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ED65FA" w:rsidRPr="00ED65FA" w:rsidRDefault="008C7170" w:rsidP="00ED65FA">
      <w:pPr>
        <w:jc w:val="center"/>
        <w:rPr>
          <w:sz w:val="56"/>
        </w:rPr>
      </w:pPr>
      <w:r w:rsidRPr="00ED65FA">
        <w:rPr>
          <w:rFonts w:hint="eastAsia"/>
          <w:sz w:val="56"/>
        </w:rPr>
        <w:t>MEDICAYUNLINK</w:t>
      </w:r>
    </w:p>
    <w:p w:rsidR="00F36B2B" w:rsidRDefault="007C1E63" w:rsidP="00ED65FA">
      <w:pPr>
        <w:jc w:val="center"/>
        <w:rPr>
          <w:rFonts w:hint="eastAsia"/>
          <w:sz w:val="56"/>
        </w:rPr>
      </w:pPr>
      <w:r w:rsidRPr="00ED65FA">
        <w:rPr>
          <w:rFonts w:hint="eastAsia"/>
          <w:sz w:val="56"/>
        </w:rPr>
        <w:t>技术白皮书</w:t>
      </w:r>
      <w:r w:rsidR="00FC1C70">
        <w:rPr>
          <w:rFonts w:hint="eastAsia"/>
          <w:sz w:val="56"/>
        </w:rPr>
        <w:t>V.01</w:t>
      </w:r>
    </w:p>
    <w:p w:rsidR="00666A70" w:rsidRPr="00ED65FA" w:rsidRDefault="00666A70" w:rsidP="00ED65FA">
      <w:pPr>
        <w:jc w:val="center"/>
        <w:rPr>
          <w:sz w:val="56"/>
        </w:rPr>
      </w:pPr>
      <w:bookmarkStart w:id="0" w:name="_GoBack"/>
      <w:bookmarkEnd w:id="0"/>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p w:rsidR="00D85AD8" w:rsidRDefault="00D85AD8">
      <w:pPr>
        <w:rPr>
          <w:sz w:val="28"/>
        </w:rPr>
      </w:pPr>
    </w:p>
    <w:sdt>
      <w:sdtPr>
        <w:rPr>
          <w:rFonts w:asciiTheme="minorHAnsi" w:eastAsiaTheme="minorEastAsia" w:hAnsiTheme="minorHAnsi" w:cstheme="minorBidi"/>
          <w:b w:val="0"/>
          <w:bCs w:val="0"/>
          <w:color w:val="auto"/>
          <w:kern w:val="2"/>
          <w:sz w:val="21"/>
          <w:szCs w:val="22"/>
          <w:lang w:val="zh-CN"/>
        </w:rPr>
        <w:id w:val="1905416005"/>
        <w:docPartObj>
          <w:docPartGallery w:val="Table of Contents"/>
          <w:docPartUnique/>
        </w:docPartObj>
      </w:sdtPr>
      <w:sdtEndPr/>
      <w:sdtContent>
        <w:p w:rsidR="00D85AD8" w:rsidRDefault="00D85AD8">
          <w:pPr>
            <w:pStyle w:val="TOC"/>
          </w:pPr>
        </w:p>
        <w:p w:rsidR="00ED65FA" w:rsidRDefault="00D85AD8">
          <w:pPr>
            <w:pStyle w:val="10"/>
            <w:tabs>
              <w:tab w:val="right" w:leader="dot" w:pos="8296"/>
            </w:tabs>
            <w:rPr>
              <w:noProof/>
              <w:kern w:val="2"/>
              <w:sz w:val="21"/>
            </w:rPr>
          </w:pPr>
          <w:r w:rsidRPr="00D3113B">
            <w:rPr>
              <w:sz w:val="24"/>
            </w:rPr>
            <w:fldChar w:fldCharType="begin"/>
          </w:r>
          <w:r w:rsidRPr="00D3113B">
            <w:rPr>
              <w:sz w:val="24"/>
            </w:rPr>
            <w:instrText xml:space="preserve"> TOC \o "1-3" \h \z \u </w:instrText>
          </w:r>
          <w:r w:rsidRPr="00D3113B">
            <w:rPr>
              <w:sz w:val="24"/>
            </w:rPr>
            <w:fldChar w:fldCharType="separate"/>
          </w:r>
          <w:hyperlink w:anchor="_Toc512436775" w:history="1">
            <w:r w:rsidR="00ED65FA" w:rsidRPr="00A65D0B">
              <w:rPr>
                <w:rStyle w:val="a7"/>
                <w:rFonts w:hint="eastAsia"/>
                <w:noProof/>
              </w:rPr>
              <w:t>前言</w:t>
            </w:r>
            <w:r w:rsidR="00ED65FA">
              <w:rPr>
                <w:noProof/>
                <w:webHidden/>
              </w:rPr>
              <w:tab/>
            </w:r>
            <w:r w:rsidR="00ED65FA">
              <w:rPr>
                <w:noProof/>
                <w:webHidden/>
              </w:rPr>
              <w:fldChar w:fldCharType="begin"/>
            </w:r>
            <w:r w:rsidR="00ED65FA">
              <w:rPr>
                <w:noProof/>
                <w:webHidden/>
              </w:rPr>
              <w:instrText xml:space="preserve"> PAGEREF _Toc512436775 \h </w:instrText>
            </w:r>
            <w:r w:rsidR="00ED65FA">
              <w:rPr>
                <w:noProof/>
                <w:webHidden/>
              </w:rPr>
            </w:r>
            <w:r w:rsidR="00ED65FA">
              <w:rPr>
                <w:noProof/>
                <w:webHidden/>
              </w:rPr>
              <w:fldChar w:fldCharType="separate"/>
            </w:r>
            <w:r w:rsidR="00ED65FA">
              <w:rPr>
                <w:noProof/>
                <w:webHidden/>
              </w:rPr>
              <w:t>3</w:t>
            </w:r>
            <w:r w:rsidR="00ED65FA">
              <w:rPr>
                <w:noProof/>
                <w:webHidden/>
              </w:rPr>
              <w:fldChar w:fldCharType="end"/>
            </w:r>
          </w:hyperlink>
        </w:p>
        <w:p w:rsidR="00ED65FA" w:rsidRDefault="00A44788">
          <w:pPr>
            <w:pStyle w:val="10"/>
            <w:tabs>
              <w:tab w:val="right" w:leader="dot" w:pos="8296"/>
            </w:tabs>
            <w:rPr>
              <w:noProof/>
              <w:kern w:val="2"/>
              <w:sz w:val="21"/>
            </w:rPr>
          </w:pPr>
          <w:hyperlink w:anchor="_Toc512436776" w:history="1">
            <w:r w:rsidR="00ED65FA" w:rsidRPr="00A65D0B">
              <w:rPr>
                <w:rStyle w:val="a7"/>
                <w:noProof/>
              </w:rPr>
              <w:t>MCL</w:t>
            </w:r>
            <w:r w:rsidR="00ED65FA" w:rsidRPr="00A65D0B">
              <w:rPr>
                <w:rStyle w:val="a7"/>
                <w:rFonts w:hint="eastAsia"/>
                <w:noProof/>
              </w:rPr>
              <w:t>链业务架构</w:t>
            </w:r>
            <w:r w:rsidR="00ED65FA">
              <w:rPr>
                <w:noProof/>
                <w:webHidden/>
              </w:rPr>
              <w:tab/>
            </w:r>
            <w:r w:rsidR="00ED65FA">
              <w:rPr>
                <w:noProof/>
                <w:webHidden/>
              </w:rPr>
              <w:fldChar w:fldCharType="begin"/>
            </w:r>
            <w:r w:rsidR="00ED65FA">
              <w:rPr>
                <w:noProof/>
                <w:webHidden/>
              </w:rPr>
              <w:instrText xml:space="preserve"> PAGEREF _Toc512436776 \h </w:instrText>
            </w:r>
            <w:r w:rsidR="00ED65FA">
              <w:rPr>
                <w:noProof/>
                <w:webHidden/>
              </w:rPr>
            </w:r>
            <w:r w:rsidR="00ED65FA">
              <w:rPr>
                <w:noProof/>
                <w:webHidden/>
              </w:rPr>
              <w:fldChar w:fldCharType="separate"/>
            </w:r>
            <w:r w:rsidR="00ED65FA">
              <w:rPr>
                <w:noProof/>
                <w:webHidden/>
              </w:rPr>
              <w:t>4</w:t>
            </w:r>
            <w:r w:rsidR="00ED65FA">
              <w:rPr>
                <w:noProof/>
                <w:webHidden/>
              </w:rPr>
              <w:fldChar w:fldCharType="end"/>
            </w:r>
          </w:hyperlink>
        </w:p>
        <w:p w:rsidR="00ED65FA" w:rsidRDefault="00A44788">
          <w:pPr>
            <w:pStyle w:val="20"/>
            <w:tabs>
              <w:tab w:val="right" w:leader="dot" w:pos="8296"/>
            </w:tabs>
            <w:rPr>
              <w:noProof/>
              <w:kern w:val="2"/>
              <w:sz w:val="21"/>
            </w:rPr>
          </w:pPr>
          <w:hyperlink w:anchor="_Toc512436777" w:history="1">
            <w:r w:rsidR="00ED65FA" w:rsidRPr="00A65D0B">
              <w:rPr>
                <w:rStyle w:val="a7"/>
                <w:rFonts w:hint="eastAsia"/>
                <w:noProof/>
              </w:rPr>
              <w:t>患者隐私处理</w:t>
            </w:r>
            <w:r w:rsidR="00ED65FA">
              <w:rPr>
                <w:noProof/>
                <w:webHidden/>
              </w:rPr>
              <w:tab/>
            </w:r>
            <w:r w:rsidR="00ED65FA">
              <w:rPr>
                <w:noProof/>
                <w:webHidden/>
              </w:rPr>
              <w:fldChar w:fldCharType="begin"/>
            </w:r>
            <w:r w:rsidR="00ED65FA">
              <w:rPr>
                <w:noProof/>
                <w:webHidden/>
              </w:rPr>
              <w:instrText xml:space="preserve"> PAGEREF _Toc512436777 \h </w:instrText>
            </w:r>
            <w:r w:rsidR="00ED65FA">
              <w:rPr>
                <w:noProof/>
                <w:webHidden/>
              </w:rPr>
            </w:r>
            <w:r w:rsidR="00ED65FA">
              <w:rPr>
                <w:noProof/>
                <w:webHidden/>
              </w:rPr>
              <w:fldChar w:fldCharType="separate"/>
            </w:r>
            <w:r w:rsidR="00ED65FA">
              <w:rPr>
                <w:noProof/>
                <w:webHidden/>
              </w:rPr>
              <w:t>4</w:t>
            </w:r>
            <w:r w:rsidR="00ED65FA">
              <w:rPr>
                <w:noProof/>
                <w:webHidden/>
              </w:rPr>
              <w:fldChar w:fldCharType="end"/>
            </w:r>
          </w:hyperlink>
        </w:p>
        <w:p w:rsidR="00ED65FA" w:rsidRDefault="00A44788">
          <w:pPr>
            <w:pStyle w:val="20"/>
            <w:tabs>
              <w:tab w:val="right" w:leader="dot" w:pos="8296"/>
            </w:tabs>
            <w:rPr>
              <w:noProof/>
              <w:kern w:val="2"/>
              <w:sz w:val="21"/>
            </w:rPr>
          </w:pPr>
          <w:hyperlink w:anchor="_Toc512436778" w:history="1">
            <w:r w:rsidR="00ED65FA" w:rsidRPr="00A65D0B">
              <w:rPr>
                <w:rStyle w:val="a7"/>
                <w:rFonts w:hint="eastAsia"/>
                <w:noProof/>
              </w:rPr>
              <w:t>数据的索引链</w:t>
            </w:r>
            <w:r w:rsidR="00ED65FA">
              <w:rPr>
                <w:noProof/>
                <w:webHidden/>
              </w:rPr>
              <w:tab/>
            </w:r>
            <w:r w:rsidR="00ED65FA">
              <w:rPr>
                <w:noProof/>
                <w:webHidden/>
              </w:rPr>
              <w:fldChar w:fldCharType="begin"/>
            </w:r>
            <w:r w:rsidR="00ED65FA">
              <w:rPr>
                <w:noProof/>
                <w:webHidden/>
              </w:rPr>
              <w:instrText xml:space="preserve"> PAGEREF _Toc512436778 \h </w:instrText>
            </w:r>
            <w:r w:rsidR="00ED65FA">
              <w:rPr>
                <w:noProof/>
                <w:webHidden/>
              </w:rPr>
            </w:r>
            <w:r w:rsidR="00ED65FA">
              <w:rPr>
                <w:noProof/>
                <w:webHidden/>
              </w:rPr>
              <w:fldChar w:fldCharType="separate"/>
            </w:r>
            <w:r w:rsidR="00ED65FA">
              <w:rPr>
                <w:noProof/>
                <w:webHidden/>
              </w:rPr>
              <w:t>5</w:t>
            </w:r>
            <w:r w:rsidR="00ED65FA">
              <w:rPr>
                <w:noProof/>
                <w:webHidden/>
              </w:rPr>
              <w:fldChar w:fldCharType="end"/>
            </w:r>
          </w:hyperlink>
        </w:p>
        <w:p w:rsidR="00ED65FA" w:rsidRDefault="00A44788">
          <w:pPr>
            <w:pStyle w:val="20"/>
            <w:tabs>
              <w:tab w:val="right" w:leader="dot" w:pos="8296"/>
            </w:tabs>
            <w:rPr>
              <w:noProof/>
              <w:kern w:val="2"/>
              <w:sz w:val="21"/>
            </w:rPr>
          </w:pPr>
          <w:hyperlink w:anchor="_Toc512436779" w:history="1">
            <w:r w:rsidR="00ED65FA" w:rsidRPr="00A65D0B">
              <w:rPr>
                <w:rStyle w:val="a7"/>
                <w:rFonts w:hint="eastAsia"/>
                <w:noProof/>
              </w:rPr>
              <w:t>数据的交易链</w:t>
            </w:r>
            <w:r w:rsidR="00ED65FA">
              <w:rPr>
                <w:noProof/>
                <w:webHidden/>
              </w:rPr>
              <w:tab/>
            </w:r>
            <w:r w:rsidR="00ED65FA">
              <w:rPr>
                <w:noProof/>
                <w:webHidden/>
              </w:rPr>
              <w:fldChar w:fldCharType="begin"/>
            </w:r>
            <w:r w:rsidR="00ED65FA">
              <w:rPr>
                <w:noProof/>
                <w:webHidden/>
              </w:rPr>
              <w:instrText xml:space="preserve"> PAGEREF _Toc512436779 \h </w:instrText>
            </w:r>
            <w:r w:rsidR="00ED65FA">
              <w:rPr>
                <w:noProof/>
                <w:webHidden/>
              </w:rPr>
            </w:r>
            <w:r w:rsidR="00ED65FA">
              <w:rPr>
                <w:noProof/>
                <w:webHidden/>
              </w:rPr>
              <w:fldChar w:fldCharType="separate"/>
            </w:r>
            <w:r w:rsidR="00ED65FA">
              <w:rPr>
                <w:noProof/>
                <w:webHidden/>
              </w:rPr>
              <w:t>5</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0" w:history="1">
            <w:r w:rsidR="00ED65FA" w:rsidRPr="00A65D0B">
              <w:rPr>
                <w:rStyle w:val="a7"/>
                <w:rFonts w:hint="eastAsia"/>
                <w:noProof/>
              </w:rPr>
              <w:t>授权节点</w:t>
            </w:r>
            <w:r w:rsidR="00ED65FA">
              <w:rPr>
                <w:noProof/>
                <w:webHidden/>
              </w:rPr>
              <w:tab/>
            </w:r>
            <w:r w:rsidR="00ED65FA">
              <w:rPr>
                <w:noProof/>
                <w:webHidden/>
              </w:rPr>
              <w:fldChar w:fldCharType="begin"/>
            </w:r>
            <w:r w:rsidR="00ED65FA">
              <w:rPr>
                <w:noProof/>
                <w:webHidden/>
              </w:rPr>
              <w:instrText xml:space="preserve"> PAGEREF _Toc512436780 \h </w:instrText>
            </w:r>
            <w:r w:rsidR="00ED65FA">
              <w:rPr>
                <w:noProof/>
                <w:webHidden/>
              </w:rPr>
            </w:r>
            <w:r w:rsidR="00ED65FA">
              <w:rPr>
                <w:noProof/>
                <w:webHidden/>
              </w:rPr>
              <w:fldChar w:fldCharType="separate"/>
            </w:r>
            <w:r w:rsidR="00ED65FA">
              <w:rPr>
                <w:noProof/>
                <w:webHidden/>
              </w:rPr>
              <w:t>5</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1" w:history="1">
            <w:r w:rsidR="00ED65FA" w:rsidRPr="00A65D0B">
              <w:rPr>
                <w:rStyle w:val="a7"/>
                <w:rFonts w:hint="eastAsia"/>
                <w:noProof/>
              </w:rPr>
              <w:t>备选节点</w:t>
            </w:r>
            <w:r w:rsidR="00ED65FA">
              <w:rPr>
                <w:noProof/>
                <w:webHidden/>
              </w:rPr>
              <w:tab/>
            </w:r>
            <w:r w:rsidR="00ED65FA">
              <w:rPr>
                <w:noProof/>
                <w:webHidden/>
              </w:rPr>
              <w:fldChar w:fldCharType="begin"/>
            </w:r>
            <w:r w:rsidR="00ED65FA">
              <w:rPr>
                <w:noProof/>
                <w:webHidden/>
              </w:rPr>
              <w:instrText xml:space="preserve"> PAGEREF _Toc512436781 \h </w:instrText>
            </w:r>
            <w:r w:rsidR="00ED65FA">
              <w:rPr>
                <w:noProof/>
                <w:webHidden/>
              </w:rPr>
            </w:r>
            <w:r w:rsidR="00ED65FA">
              <w:rPr>
                <w:noProof/>
                <w:webHidden/>
              </w:rPr>
              <w:fldChar w:fldCharType="separate"/>
            </w:r>
            <w:r w:rsidR="00ED65FA">
              <w:rPr>
                <w:noProof/>
                <w:webHidden/>
              </w:rPr>
              <w:t>6</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2" w:history="1">
            <w:r w:rsidR="00ED65FA" w:rsidRPr="00A65D0B">
              <w:rPr>
                <w:rStyle w:val="a7"/>
                <w:rFonts w:hint="eastAsia"/>
                <w:noProof/>
              </w:rPr>
              <w:t>参与节点</w:t>
            </w:r>
            <w:r w:rsidR="00ED65FA">
              <w:rPr>
                <w:noProof/>
                <w:webHidden/>
              </w:rPr>
              <w:tab/>
            </w:r>
            <w:r w:rsidR="00ED65FA">
              <w:rPr>
                <w:noProof/>
                <w:webHidden/>
              </w:rPr>
              <w:fldChar w:fldCharType="begin"/>
            </w:r>
            <w:r w:rsidR="00ED65FA">
              <w:rPr>
                <w:noProof/>
                <w:webHidden/>
              </w:rPr>
              <w:instrText xml:space="preserve"> PAGEREF _Toc512436782 \h </w:instrText>
            </w:r>
            <w:r w:rsidR="00ED65FA">
              <w:rPr>
                <w:noProof/>
                <w:webHidden/>
              </w:rPr>
            </w:r>
            <w:r w:rsidR="00ED65FA">
              <w:rPr>
                <w:noProof/>
                <w:webHidden/>
              </w:rPr>
              <w:fldChar w:fldCharType="separate"/>
            </w:r>
            <w:r w:rsidR="00ED65FA">
              <w:rPr>
                <w:noProof/>
                <w:webHidden/>
              </w:rPr>
              <w:t>6</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3" w:history="1">
            <w:r w:rsidR="00ED65FA" w:rsidRPr="00A65D0B">
              <w:rPr>
                <w:rStyle w:val="a7"/>
                <w:rFonts w:hint="eastAsia"/>
                <w:noProof/>
              </w:rPr>
              <w:t>数据交换</w:t>
            </w:r>
            <w:r w:rsidR="00ED65FA">
              <w:rPr>
                <w:noProof/>
                <w:webHidden/>
              </w:rPr>
              <w:tab/>
            </w:r>
            <w:r w:rsidR="00ED65FA">
              <w:rPr>
                <w:noProof/>
                <w:webHidden/>
              </w:rPr>
              <w:fldChar w:fldCharType="begin"/>
            </w:r>
            <w:r w:rsidR="00ED65FA">
              <w:rPr>
                <w:noProof/>
                <w:webHidden/>
              </w:rPr>
              <w:instrText xml:space="preserve"> PAGEREF _Toc512436783 \h </w:instrText>
            </w:r>
            <w:r w:rsidR="00ED65FA">
              <w:rPr>
                <w:noProof/>
                <w:webHidden/>
              </w:rPr>
            </w:r>
            <w:r w:rsidR="00ED65FA">
              <w:rPr>
                <w:noProof/>
                <w:webHidden/>
              </w:rPr>
              <w:fldChar w:fldCharType="separate"/>
            </w:r>
            <w:r w:rsidR="00ED65FA">
              <w:rPr>
                <w:noProof/>
                <w:webHidden/>
              </w:rPr>
              <w:t>6</w:t>
            </w:r>
            <w:r w:rsidR="00ED65FA">
              <w:rPr>
                <w:noProof/>
                <w:webHidden/>
              </w:rPr>
              <w:fldChar w:fldCharType="end"/>
            </w:r>
          </w:hyperlink>
        </w:p>
        <w:p w:rsidR="00ED65FA" w:rsidRDefault="00A44788">
          <w:pPr>
            <w:pStyle w:val="10"/>
            <w:tabs>
              <w:tab w:val="right" w:leader="dot" w:pos="8296"/>
            </w:tabs>
            <w:rPr>
              <w:noProof/>
              <w:kern w:val="2"/>
              <w:sz w:val="21"/>
            </w:rPr>
          </w:pPr>
          <w:hyperlink w:anchor="_Toc512436784" w:history="1">
            <w:r w:rsidR="00ED65FA" w:rsidRPr="00A65D0B">
              <w:rPr>
                <w:rStyle w:val="a7"/>
                <w:noProof/>
              </w:rPr>
              <w:t>MCL</w:t>
            </w:r>
            <w:r w:rsidR="00ED65FA" w:rsidRPr="00A65D0B">
              <w:rPr>
                <w:rStyle w:val="a7"/>
                <w:rFonts w:hint="eastAsia"/>
                <w:noProof/>
              </w:rPr>
              <w:t>链医疗业务流程</w:t>
            </w:r>
            <w:r w:rsidR="00ED65FA">
              <w:rPr>
                <w:noProof/>
                <w:webHidden/>
              </w:rPr>
              <w:tab/>
            </w:r>
            <w:r w:rsidR="00ED65FA">
              <w:rPr>
                <w:noProof/>
                <w:webHidden/>
              </w:rPr>
              <w:fldChar w:fldCharType="begin"/>
            </w:r>
            <w:r w:rsidR="00ED65FA">
              <w:rPr>
                <w:noProof/>
                <w:webHidden/>
              </w:rPr>
              <w:instrText xml:space="preserve"> PAGEREF _Toc512436784 \h </w:instrText>
            </w:r>
            <w:r w:rsidR="00ED65FA">
              <w:rPr>
                <w:noProof/>
                <w:webHidden/>
              </w:rPr>
            </w:r>
            <w:r w:rsidR="00ED65FA">
              <w:rPr>
                <w:noProof/>
                <w:webHidden/>
              </w:rPr>
              <w:fldChar w:fldCharType="separate"/>
            </w:r>
            <w:r w:rsidR="00ED65FA">
              <w:rPr>
                <w:noProof/>
                <w:webHidden/>
              </w:rPr>
              <w:t>6</w:t>
            </w:r>
            <w:r w:rsidR="00ED65FA">
              <w:rPr>
                <w:noProof/>
                <w:webHidden/>
              </w:rPr>
              <w:fldChar w:fldCharType="end"/>
            </w:r>
          </w:hyperlink>
        </w:p>
        <w:p w:rsidR="00ED65FA" w:rsidRDefault="00A44788">
          <w:pPr>
            <w:pStyle w:val="10"/>
            <w:tabs>
              <w:tab w:val="right" w:leader="dot" w:pos="8296"/>
            </w:tabs>
            <w:rPr>
              <w:noProof/>
              <w:kern w:val="2"/>
              <w:sz w:val="21"/>
            </w:rPr>
          </w:pPr>
          <w:hyperlink w:anchor="_Toc512436785" w:history="1">
            <w:r w:rsidR="00ED65FA" w:rsidRPr="00A65D0B">
              <w:rPr>
                <w:rStyle w:val="a7"/>
                <w:noProof/>
              </w:rPr>
              <w:t>MCL</w:t>
            </w:r>
            <w:r w:rsidR="00ED65FA" w:rsidRPr="00A65D0B">
              <w:rPr>
                <w:rStyle w:val="a7"/>
                <w:rFonts w:hint="eastAsia"/>
                <w:noProof/>
              </w:rPr>
              <w:t>区块链技术架构</w:t>
            </w:r>
            <w:r w:rsidR="00ED65FA">
              <w:rPr>
                <w:noProof/>
                <w:webHidden/>
              </w:rPr>
              <w:tab/>
            </w:r>
            <w:r w:rsidR="00ED65FA">
              <w:rPr>
                <w:noProof/>
                <w:webHidden/>
              </w:rPr>
              <w:fldChar w:fldCharType="begin"/>
            </w:r>
            <w:r w:rsidR="00ED65FA">
              <w:rPr>
                <w:noProof/>
                <w:webHidden/>
              </w:rPr>
              <w:instrText xml:space="preserve"> PAGEREF _Toc512436785 \h </w:instrText>
            </w:r>
            <w:r w:rsidR="00ED65FA">
              <w:rPr>
                <w:noProof/>
                <w:webHidden/>
              </w:rPr>
            </w:r>
            <w:r w:rsidR="00ED65FA">
              <w:rPr>
                <w:noProof/>
                <w:webHidden/>
              </w:rPr>
              <w:fldChar w:fldCharType="separate"/>
            </w:r>
            <w:r w:rsidR="00ED65FA">
              <w:rPr>
                <w:noProof/>
                <w:webHidden/>
              </w:rPr>
              <w:t>9</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6" w:history="1">
            <w:r w:rsidR="00ED65FA" w:rsidRPr="00A65D0B">
              <w:rPr>
                <w:rStyle w:val="a7"/>
                <w:rFonts w:hint="eastAsia"/>
                <w:noProof/>
              </w:rPr>
              <w:t>设计原则</w:t>
            </w:r>
            <w:r w:rsidR="00ED65FA">
              <w:rPr>
                <w:noProof/>
                <w:webHidden/>
              </w:rPr>
              <w:tab/>
            </w:r>
            <w:r w:rsidR="00ED65FA">
              <w:rPr>
                <w:noProof/>
                <w:webHidden/>
              </w:rPr>
              <w:fldChar w:fldCharType="begin"/>
            </w:r>
            <w:r w:rsidR="00ED65FA">
              <w:rPr>
                <w:noProof/>
                <w:webHidden/>
              </w:rPr>
              <w:instrText xml:space="preserve"> PAGEREF _Toc512436786 \h </w:instrText>
            </w:r>
            <w:r w:rsidR="00ED65FA">
              <w:rPr>
                <w:noProof/>
                <w:webHidden/>
              </w:rPr>
            </w:r>
            <w:r w:rsidR="00ED65FA">
              <w:rPr>
                <w:noProof/>
                <w:webHidden/>
              </w:rPr>
              <w:fldChar w:fldCharType="separate"/>
            </w:r>
            <w:r w:rsidR="00ED65FA">
              <w:rPr>
                <w:noProof/>
                <w:webHidden/>
              </w:rPr>
              <w:t>9</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7" w:history="1">
            <w:r w:rsidR="00ED65FA" w:rsidRPr="00A65D0B">
              <w:rPr>
                <w:rStyle w:val="a7"/>
                <w:rFonts w:hint="eastAsia"/>
                <w:noProof/>
              </w:rPr>
              <w:t>帐户</w:t>
            </w:r>
            <w:r w:rsidR="00ED65FA">
              <w:rPr>
                <w:noProof/>
                <w:webHidden/>
              </w:rPr>
              <w:tab/>
            </w:r>
            <w:r w:rsidR="00ED65FA">
              <w:rPr>
                <w:noProof/>
                <w:webHidden/>
              </w:rPr>
              <w:fldChar w:fldCharType="begin"/>
            </w:r>
            <w:r w:rsidR="00ED65FA">
              <w:rPr>
                <w:noProof/>
                <w:webHidden/>
              </w:rPr>
              <w:instrText xml:space="preserve"> PAGEREF _Toc512436787 \h </w:instrText>
            </w:r>
            <w:r w:rsidR="00ED65FA">
              <w:rPr>
                <w:noProof/>
                <w:webHidden/>
              </w:rPr>
            </w:r>
            <w:r w:rsidR="00ED65FA">
              <w:rPr>
                <w:noProof/>
                <w:webHidden/>
              </w:rPr>
              <w:fldChar w:fldCharType="separate"/>
            </w:r>
            <w:r w:rsidR="00ED65FA">
              <w:rPr>
                <w:noProof/>
                <w:webHidden/>
              </w:rPr>
              <w:t>10</w:t>
            </w:r>
            <w:r w:rsidR="00ED65FA">
              <w:rPr>
                <w:noProof/>
                <w:webHidden/>
              </w:rPr>
              <w:fldChar w:fldCharType="end"/>
            </w:r>
          </w:hyperlink>
        </w:p>
        <w:p w:rsidR="00ED65FA" w:rsidRDefault="00A44788">
          <w:pPr>
            <w:pStyle w:val="20"/>
            <w:tabs>
              <w:tab w:val="right" w:leader="dot" w:pos="8296"/>
            </w:tabs>
            <w:rPr>
              <w:noProof/>
              <w:kern w:val="2"/>
              <w:sz w:val="21"/>
            </w:rPr>
          </w:pPr>
          <w:hyperlink w:anchor="_Toc512436788" w:history="1">
            <w:r w:rsidR="00ED65FA" w:rsidRPr="00A65D0B">
              <w:rPr>
                <w:rStyle w:val="a7"/>
                <w:rFonts w:hint="eastAsia"/>
                <w:noProof/>
              </w:rPr>
              <w:t>共识算法（双链结构）</w:t>
            </w:r>
            <w:r w:rsidR="00ED65FA">
              <w:rPr>
                <w:noProof/>
                <w:webHidden/>
              </w:rPr>
              <w:tab/>
            </w:r>
            <w:r w:rsidR="00ED65FA">
              <w:rPr>
                <w:noProof/>
                <w:webHidden/>
              </w:rPr>
              <w:fldChar w:fldCharType="begin"/>
            </w:r>
            <w:r w:rsidR="00ED65FA">
              <w:rPr>
                <w:noProof/>
                <w:webHidden/>
              </w:rPr>
              <w:instrText xml:space="preserve"> PAGEREF _Toc512436788 \h </w:instrText>
            </w:r>
            <w:r w:rsidR="00ED65FA">
              <w:rPr>
                <w:noProof/>
                <w:webHidden/>
              </w:rPr>
            </w:r>
            <w:r w:rsidR="00ED65FA">
              <w:rPr>
                <w:noProof/>
                <w:webHidden/>
              </w:rPr>
              <w:fldChar w:fldCharType="separate"/>
            </w:r>
            <w:r w:rsidR="00ED65FA">
              <w:rPr>
                <w:noProof/>
                <w:webHidden/>
              </w:rPr>
              <w:t>11</w:t>
            </w:r>
            <w:r w:rsidR="00ED65FA">
              <w:rPr>
                <w:noProof/>
                <w:webHidden/>
              </w:rPr>
              <w:fldChar w:fldCharType="end"/>
            </w:r>
          </w:hyperlink>
        </w:p>
        <w:p w:rsidR="00ED65FA" w:rsidRDefault="00A44788">
          <w:pPr>
            <w:pStyle w:val="30"/>
            <w:tabs>
              <w:tab w:val="right" w:leader="dot" w:pos="8296"/>
            </w:tabs>
            <w:rPr>
              <w:noProof/>
              <w:kern w:val="2"/>
              <w:sz w:val="21"/>
            </w:rPr>
          </w:pPr>
          <w:hyperlink w:anchor="_Toc512436789" w:history="1">
            <w:r w:rsidR="00ED65FA" w:rsidRPr="00A65D0B">
              <w:rPr>
                <w:rStyle w:val="a7"/>
                <w:noProof/>
              </w:rPr>
              <w:t>MBFT</w:t>
            </w:r>
            <w:r w:rsidR="00ED65FA" w:rsidRPr="00A65D0B">
              <w:rPr>
                <w:rStyle w:val="a7"/>
                <w:rFonts w:hint="eastAsia"/>
                <w:noProof/>
              </w:rPr>
              <w:t>算法</w:t>
            </w:r>
            <w:r w:rsidR="00ED65FA">
              <w:rPr>
                <w:noProof/>
                <w:webHidden/>
              </w:rPr>
              <w:tab/>
            </w:r>
            <w:r w:rsidR="00ED65FA">
              <w:rPr>
                <w:noProof/>
                <w:webHidden/>
              </w:rPr>
              <w:fldChar w:fldCharType="begin"/>
            </w:r>
            <w:r w:rsidR="00ED65FA">
              <w:rPr>
                <w:noProof/>
                <w:webHidden/>
              </w:rPr>
              <w:instrText xml:space="preserve"> PAGEREF _Toc512436789 \h </w:instrText>
            </w:r>
            <w:r w:rsidR="00ED65FA">
              <w:rPr>
                <w:noProof/>
                <w:webHidden/>
              </w:rPr>
            </w:r>
            <w:r w:rsidR="00ED65FA">
              <w:rPr>
                <w:noProof/>
                <w:webHidden/>
              </w:rPr>
              <w:fldChar w:fldCharType="separate"/>
            </w:r>
            <w:r w:rsidR="00ED65FA">
              <w:rPr>
                <w:noProof/>
                <w:webHidden/>
              </w:rPr>
              <w:t>12</w:t>
            </w:r>
            <w:r w:rsidR="00ED65FA">
              <w:rPr>
                <w:noProof/>
                <w:webHidden/>
              </w:rPr>
              <w:fldChar w:fldCharType="end"/>
            </w:r>
          </w:hyperlink>
        </w:p>
        <w:p w:rsidR="00ED65FA" w:rsidRDefault="00A44788">
          <w:pPr>
            <w:pStyle w:val="30"/>
            <w:tabs>
              <w:tab w:val="right" w:leader="dot" w:pos="8296"/>
            </w:tabs>
            <w:rPr>
              <w:noProof/>
              <w:kern w:val="2"/>
              <w:sz w:val="21"/>
            </w:rPr>
          </w:pPr>
          <w:hyperlink w:anchor="_Toc512436790" w:history="1">
            <w:r w:rsidR="00ED65FA" w:rsidRPr="00A65D0B">
              <w:rPr>
                <w:rStyle w:val="a7"/>
                <w:noProof/>
              </w:rPr>
              <w:t>MDAG</w:t>
            </w:r>
            <w:r w:rsidR="00ED65FA" w:rsidRPr="00A65D0B">
              <w:rPr>
                <w:rStyle w:val="a7"/>
                <w:rFonts w:hint="eastAsia"/>
                <w:noProof/>
              </w:rPr>
              <w:t>算法</w:t>
            </w:r>
            <w:r w:rsidR="00ED65FA">
              <w:rPr>
                <w:noProof/>
                <w:webHidden/>
              </w:rPr>
              <w:tab/>
            </w:r>
            <w:r w:rsidR="00ED65FA">
              <w:rPr>
                <w:noProof/>
                <w:webHidden/>
              </w:rPr>
              <w:fldChar w:fldCharType="begin"/>
            </w:r>
            <w:r w:rsidR="00ED65FA">
              <w:rPr>
                <w:noProof/>
                <w:webHidden/>
              </w:rPr>
              <w:instrText xml:space="preserve"> PAGEREF _Toc512436790 \h </w:instrText>
            </w:r>
            <w:r w:rsidR="00ED65FA">
              <w:rPr>
                <w:noProof/>
                <w:webHidden/>
              </w:rPr>
            </w:r>
            <w:r w:rsidR="00ED65FA">
              <w:rPr>
                <w:noProof/>
                <w:webHidden/>
              </w:rPr>
              <w:fldChar w:fldCharType="separate"/>
            </w:r>
            <w:r w:rsidR="00ED65FA">
              <w:rPr>
                <w:noProof/>
                <w:webHidden/>
              </w:rPr>
              <w:t>13</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1" w:history="1">
            <w:r w:rsidR="00ED65FA" w:rsidRPr="00A65D0B">
              <w:rPr>
                <w:rStyle w:val="a7"/>
                <w:rFonts w:hint="eastAsia"/>
                <w:noProof/>
              </w:rPr>
              <w:t>交易过程</w:t>
            </w:r>
            <w:r w:rsidR="00ED65FA">
              <w:rPr>
                <w:noProof/>
                <w:webHidden/>
              </w:rPr>
              <w:tab/>
            </w:r>
            <w:r w:rsidR="00ED65FA">
              <w:rPr>
                <w:noProof/>
                <w:webHidden/>
              </w:rPr>
              <w:fldChar w:fldCharType="begin"/>
            </w:r>
            <w:r w:rsidR="00ED65FA">
              <w:rPr>
                <w:noProof/>
                <w:webHidden/>
              </w:rPr>
              <w:instrText xml:space="preserve"> PAGEREF _Toc512436791 \h </w:instrText>
            </w:r>
            <w:r w:rsidR="00ED65FA">
              <w:rPr>
                <w:noProof/>
                <w:webHidden/>
              </w:rPr>
            </w:r>
            <w:r w:rsidR="00ED65FA">
              <w:rPr>
                <w:noProof/>
                <w:webHidden/>
              </w:rPr>
              <w:fldChar w:fldCharType="separate"/>
            </w:r>
            <w:r w:rsidR="00ED65FA">
              <w:rPr>
                <w:noProof/>
                <w:webHidden/>
              </w:rPr>
              <w:t>15</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2" w:history="1">
            <w:r w:rsidR="00ED65FA" w:rsidRPr="00A65D0B">
              <w:rPr>
                <w:rStyle w:val="a7"/>
                <w:rFonts w:hint="eastAsia"/>
                <w:noProof/>
              </w:rPr>
              <w:t>交易确认</w:t>
            </w:r>
            <w:r w:rsidR="00ED65FA">
              <w:rPr>
                <w:noProof/>
                <w:webHidden/>
              </w:rPr>
              <w:tab/>
            </w:r>
            <w:r w:rsidR="00ED65FA">
              <w:rPr>
                <w:noProof/>
                <w:webHidden/>
              </w:rPr>
              <w:fldChar w:fldCharType="begin"/>
            </w:r>
            <w:r w:rsidR="00ED65FA">
              <w:rPr>
                <w:noProof/>
                <w:webHidden/>
              </w:rPr>
              <w:instrText xml:space="preserve"> PAGEREF _Toc512436792 \h </w:instrText>
            </w:r>
            <w:r w:rsidR="00ED65FA">
              <w:rPr>
                <w:noProof/>
                <w:webHidden/>
              </w:rPr>
            </w:r>
            <w:r w:rsidR="00ED65FA">
              <w:rPr>
                <w:noProof/>
                <w:webHidden/>
              </w:rPr>
              <w:fldChar w:fldCharType="separate"/>
            </w:r>
            <w:r w:rsidR="00ED65FA">
              <w:rPr>
                <w:noProof/>
                <w:webHidden/>
              </w:rPr>
              <w:t>15</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3" w:history="1">
            <w:r w:rsidR="00ED65FA" w:rsidRPr="00A65D0B">
              <w:rPr>
                <w:rStyle w:val="a7"/>
                <w:rFonts w:hint="eastAsia"/>
                <w:noProof/>
              </w:rPr>
              <w:t>默尔克树</w:t>
            </w:r>
            <w:r w:rsidR="00ED65FA">
              <w:rPr>
                <w:noProof/>
                <w:webHidden/>
              </w:rPr>
              <w:tab/>
            </w:r>
            <w:r w:rsidR="00ED65FA">
              <w:rPr>
                <w:noProof/>
                <w:webHidden/>
              </w:rPr>
              <w:fldChar w:fldCharType="begin"/>
            </w:r>
            <w:r w:rsidR="00ED65FA">
              <w:rPr>
                <w:noProof/>
                <w:webHidden/>
              </w:rPr>
              <w:instrText xml:space="preserve"> PAGEREF _Toc512436793 \h </w:instrText>
            </w:r>
            <w:r w:rsidR="00ED65FA">
              <w:rPr>
                <w:noProof/>
                <w:webHidden/>
              </w:rPr>
            </w:r>
            <w:r w:rsidR="00ED65FA">
              <w:rPr>
                <w:noProof/>
                <w:webHidden/>
              </w:rPr>
              <w:fldChar w:fldCharType="separate"/>
            </w:r>
            <w:r w:rsidR="00ED65FA">
              <w:rPr>
                <w:noProof/>
                <w:webHidden/>
              </w:rPr>
              <w:t>16</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4" w:history="1">
            <w:r w:rsidR="00ED65FA" w:rsidRPr="00A65D0B">
              <w:rPr>
                <w:rStyle w:val="a7"/>
                <w:noProof/>
              </w:rPr>
              <w:t>MCL</w:t>
            </w:r>
            <w:r w:rsidR="00ED65FA" w:rsidRPr="00A65D0B">
              <w:rPr>
                <w:rStyle w:val="a7"/>
                <w:rFonts w:hint="eastAsia"/>
                <w:noProof/>
              </w:rPr>
              <w:t>链存储</w:t>
            </w:r>
            <w:r w:rsidR="00ED65FA">
              <w:rPr>
                <w:noProof/>
                <w:webHidden/>
              </w:rPr>
              <w:tab/>
            </w:r>
            <w:r w:rsidR="00ED65FA">
              <w:rPr>
                <w:noProof/>
                <w:webHidden/>
              </w:rPr>
              <w:fldChar w:fldCharType="begin"/>
            </w:r>
            <w:r w:rsidR="00ED65FA">
              <w:rPr>
                <w:noProof/>
                <w:webHidden/>
              </w:rPr>
              <w:instrText xml:space="preserve"> PAGEREF _Toc512436794 \h </w:instrText>
            </w:r>
            <w:r w:rsidR="00ED65FA">
              <w:rPr>
                <w:noProof/>
                <w:webHidden/>
              </w:rPr>
            </w:r>
            <w:r w:rsidR="00ED65FA">
              <w:rPr>
                <w:noProof/>
                <w:webHidden/>
              </w:rPr>
              <w:fldChar w:fldCharType="separate"/>
            </w:r>
            <w:r w:rsidR="00ED65FA">
              <w:rPr>
                <w:noProof/>
                <w:webHidden/>
              </w:rPr>
              <w:t>17</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5" w:history="1">
            <w:r w:rsidR="00ED65FA" w:rsidRPr="00A65D0B">
              <w:rPr>
                <w:rStyle w:val="a7"/>
                <w:noProof/>
              </w:rPr>
              <w:t>MCL</w:t>
            </w:r>
            <w:r w:rsidR="00ED65FA" w:rsidRPr="00A65D0B">
              <w:rPr>
                <w:rStyle w:val="a7"/>
                <w:rFonts w:hint="eastAsia"/>
                <w:noProof/>
              </w:rPr>
              <w:t>链数据的检索</w:t>
            </w:r>
            <w:r w:rsidR="00ED65FA">
              <w:rPr>
                <w:noProof/>
                <w:webHidden/>
              </w:rPr>
              <w:tab/>
            </w:r>
            <w:r w:rsidR="00ED65FA">
              <w:rPr>
                <w:noProof/>
                <w:webHidden/>
              </w:rPr>
              <w:fldChar w:fldCharType="begin"/>
            </w:r>
            <w:r w:rsidR="00ED65FA">
              <w:rPr>
                <w:noProof/>
                <w:webHidden/>
              </w:rPr>
              <w:instrText xml:space="preserve"> PAGEREF _Toc512436795 \h </w:instrText>
            </w:r>
            <w:r w:rsidR="00ED65FA">
              <w:rPr>
                <w:noProof/>
                <w:webHidden/>
              </w:rPr>
            </w:r>
            <w:r w:rsidR="00ED65FA">
              <w:rPr>
                <w:noProof/>
                <w:webHidden/>
              </w:rPr>
              <w:fldChar w:fldCharType="separate"/>
            </w:r>
            <w:r w:rsidR="00ED65FA">
              <w:rPr>
                <w:noProof/>
                <w:webHidden/>
              </w:rPr>
              <w:t>17</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6" w:history="1">
            <w:r w:rsidR="00ED65FA" w:rsidRPr="00A65D0B">
              <w:rPr>
                <w:rStyle w:val="a7"/>
                <w:noProof/>
              </w:rPr>
              <w:t>MCL</w:t>
            </w:r>
            <w:r w:rsidR="00ED65FA" w:rsidRPr="00A65D0B">
              <w:rPr>
                <w:rStyle w:val="a7"/>
                <w:rFonts w:hint="eastAsia"/>
                <w:noProof/>
              </w:rPr>
              <w:t>链数据授权</w:t>
            </w:r>
            <w:r w:rsidR="00ED65FA">
              <w:rPr>
                <w:noProof/>
                <w:webHidden/>
              </w:rPr>
              <w:tab/>
            </w:r>
            <w:r w:rsidR="00ED65FA">
              <w:rPr>
                <w:noProof/>
                <w:webHidden/>
              </w:rPr>
              <w:fldChar w:fldCharType="begin"/>
            </w:r>
            <w:r w:rsidR="00ED65FA">
              <w:rPr>
                <w:noProof/>
                <w:webHidden/>
              </w:rPr>
              <w:instrText xml:space="preserve"> PAGEREF _Toc512436796 \h </w:instrText>
            </w:r>
            <w:r w:rsidR="00ED65FA">
              <w:rPr>
                <w:noProof/>
                <w:webHidden/>
              </w:rPr>
            </w:r>
            <w:r w:rsidR="00ED65FA">
              <w:rPr>
                <w:noProof/>
                <w:webHidden/>
              </w:rPr>
              <w:fldChar w:fldCharType="separate"/>
            </w:r>
            <w:r w:rsidR="00ED65FA">
              <w:rPr>
                <w:noProof/>
                <w:webHidden/>
              </w:rPr>
              <w:t>17</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7" w:history="1">
            <w:r w:rsidR="00ED65FA" w:rsidRPr="00A65D0B">
              <w:rPr>
                <w:rStyle w:val="a7"/>
                <w:noProof/>
              </w:rPr>
              <w:t>MCL</w:t>
            </w:r>
            <w:r w:rsidR="00ED65FA" w:rsidRPr="00A65D0B">
              <w:rPr>
                <w:rStyle w:val="a7"/>
                <w:rFonts w:hint="eastAsia"/>
                <w:noProof/>
              </w:rPr>
              <w:t>链医疗文件数据处理</w:t>
            </w:r>
            <w:r w:rsidR="00ED65FA">
              <w:rPr>
                <w:noProof/>
                <w:webHidden/>
              </w:rPr>
              <w:tab/>
            </w:r>
            <w:r w:rsidR="00ED65FA">
              <w:rPr>
                <w:noProof/>
                <w:webHidden/>
              </w:rPr>
              <w:fldChar w:fldCharType="begin"/>
            </w:r>
            <w:r w:rsidR="00ED65FA">
              <w:rPr>
                <w:noProof/>
                <w:webHidden/>
              </w:rPr>
              <w:instrText xml:space="preserve"> PAGEREF _Toc512436797 \h </w:instrText>
            </w:r>
            <w:r w:rsidR="00ED65FA">
              <w:rPr>
                <w:noProof/>
                <w:webHidden/>
              </w:rPr>
            </w:r>
            <w:r w:rsidR="00ED65FA">
              <w:rPr>
                <w:noProof/>
                <w:webHidden/>
              </w:rPr>
              <w:fldChar w:fldCharType="separate"/>
            </w:r>
            <w:r w:rsidR="00ED65FA">
              <w:rPr>
                <w:noProof/>
                <w:webHidden/>
              </w:rPr>
              <w:t>18</w:t>
            </w:r>
            <w:r w:rsidR="00ED65FA">
              <w:rPr>
                <w:noProof/>
                <w:webHidden/>
              </w:rPr>
              <w:fldChar w:fldCharType="end"/>
            </w:r>
          </w:hyperlink>
        </w:p>
        <w:p w:rsidR="00ED65FA" w:rsidRDefault="00A44788">
          <w:pPr>
            <w:pStyle w:val="20"/>
            <w:tabs>
              <w:tab w:val="right" w:leader="dot" w:pos="8296"/>
            </w:tabs>
            <w:rPr>
              <w:noProof/>
              <w:kern w:val="2"/>
              <w:sz w:val="21"/>
            </w:rPr>
          </w:pPr>
          <w:hyperlink w:anchor="_Toc512436798" w:history="1">
            <w:r w:rsidR="00ED65FA" w:rsidRPr="00A65D0B">
              <w:rPr>
                <w:rStyle w:val="a7"/>
                <w:noProof/>
              </w:rPr>
              <w:t>MCL</w:t>
            </w:r>
            <w:r w:rsidR="00ED65FA" w:rsidRPr="00A65D0B">
              <w:rPr>
                <w:rStyle w:val="a7"/>
                <w:rFonts w:hint="eastAsia"/>
                <w:noProof/>
              </w:rPr>
              <w:t>链的激励机制</w:t>
            </w:r>
            <w:r w:rsidR="00ED65FA">
              <w:rPr>
                <w:noProof/>
                <w:webHidden/>
              </w:rPr>
              <w:tab/>
            </w:r>
            <w:r w:rsidR="00ED65FA">
              <w:rPr>
                <w:noProof/>
                <w:webHidden/>
              </w:rPr>
              <w:fldChar w:fldCharType="begin"/>
            </w:r>
            <w:r w:rsidR="00ED65FA">
              <w:rPr>
                <w:noProof/>
                <w:webHidden/>
              </w:rPr>
              <w:instrText xml:space="preserve"> PAGEREF _Toc512436798 \h </w:instrText>
            </w:r>
            <w:r w:rsidR="00ED65FA">
              <w:rPr>
                <w:noProof/>
                <w:webHidden/>
              </w:rPr>
            </w:r>
            <w:r w:rsidR="00ED65FA">
              <w:rPr>
                <w:noProof/>
                <w:webHidden/>
              </w:rPr>
              <w:fldChar w:fldCharType="separate"/>
            </w:r>
            <w:r w:rsidR="00ED65FA">
              <w:rPr>
                <w:noProof/>
                <w:webHidden/>
              </w:rPr>
              <w:t>18</w:t>
            </w:r>
            <w:r w:rsidR="00ED65FA">
              <w:rPr>
                <w:noProof/>
                <w:webHidden/>
              </w:rPr>
              <w:fldChar w:fldCharType="end"/>
            </w:r>
          </w:hyperlink>
        </w:p>
        <w:p w:rsidR="00ED65FA" w:rsidRDefault="00A44788">
          <w:pPr>
            <w:pStyle w:val="30"/>
            <w:tabs>
              <w:tab w:val="right" w:leader="dot" w:pos="8296"/>
            </w:tabs>
            <w:rPr>
              <w:noProof/>
              <w:kern w:val="2"/>
              <w:sz w:val="21"/>
            </w:rPr>
          </w:pPr>
          <w:hyperlink w:anchor="_Toc512436799" w:history="1">
            <w:r w:rsidR="00ED65FA" w:rsidRPr="00A65D0B">
              <w:rPr>
                <w:rStyle w:val="a7"/>
                <w:rFonts w:hint="eastAsia"/>
                <w:noProof/>
              </w:rPr>
              <w:t>积分使用</w:t>
            </w:r>
            <w:r w:rsidR="00ED65FA">
              <w:rPr>
                <w:noProof/>
                <w:webHidden/>
              </w:rPr>
              <w:tab/>
            </w:r>
            <w:r w:rsidR="00ED65FA">
              <w:rPr>
                <w:noProof/>
                <w:webHidden/>
              </w:rPr>
              <w:fldChar w:fldCharType="begin"/>
            </w:r>
            <w:r w:rsidR="00ED65FA">
              <w:rPr>
                <w:noProof/>
                <w:webHidden/>
              </w:rPr>
              <w:instrText xml:space="preserve"> PAGEREF _Toc512436799 \h </w:instrText>
            </w:r>
            <w:r w:rsidR="00ED65FA">
              <w:rPr>
                <w:noProof/>
                <w:webHidden/>
              </w:rPr>
            </w:r>
            <w:r w:rsidR="00ED65FA">
              <w:rPr>
                <w:noProof/>
                <w:webHidden/>
              </w:rPr>
              <w:fldChar w:fldCharType="separate"/>
            </w:r>
            <w:r w:rsidR="00ED65FA">
              <w:rPr>
                <w:noProof/>
                <w:webHidden/>
              </w:rPr>
              <w:t>19</w:t>
            </w:r>
            <w:r w:rsidR="00ED65FA">
              <w:rPr>
                <w:noProof/>
                <w:webHidden/>
              </w:rPr>
              <w:fldChar w:fldCharType="end"/>
            </w:r>
          </w:hyperlink>
        </w:p>
        <w:p w:rsidR="00ED65FA" w:rsidRDefault="00A44788">
          <w:pPr>
            <w:pStyle w:val="10"/>
            <w:tabs>
              <w:tab w:val="right" w:leader="dot" w:pos="8296"/>
            </w:tabs>
            <w:rPr>
              <w:noProof/>
              <w:kern w:val="2"/>
              <w:sz w:val="21"/>
            </w:rPr>
          </w:pPr>
          <w:hyperlink w:anchor="_Toc512436800" w:history="1">
            <w:r w:rsidR="00ED65FA" w:rsidRPr="00A65D0B">
              <w:rPr>
                <w:rStyle w:val="a7"/>
                <w:noProof/>
              </w:rPr>
              <w:t>MCL</w:t>
            </w:r>
            <w:r w:rsidR="00ED65FA" w:rsidRPr="00A65D0B">
              <w:rPr>
                <w:rStyle w:val="a7"/>
                <w:rFonts w:hint="eastAsia"/>
                <w:noProof/>
              </w:rPr>
              <w:t>开发路线图</w:t>
            </w:r>
            <w:r w:rsidR="00ED65FA">
              <w:rPr>
                <w:noProof/>
                <w:webHidden/>
              </w:rPr>
              <w:tab/>
            </w:r>
            <w:r w:rsidR="00ED65FA">
              <w:rPr>
                <w:noProof/>
                <w:webHidden/>
              </w:rPr>
              <w:fldChar w:fldCharType="begin"/>
            </w:r>
            <w:r w:rsidR="00ED65FA">
              <w:rPr>
                <w:noProof/>
                <w:webHidden/>
              </w:rPr>
              <w:instrText xml:space="preserve"> PAGEREF _Toc512436800 \h </w:instrText>
            </w:r>
            <w:r w:rsidR="00ED65FA">
              <w:rPr>
                <w:noProof/>
                <w:webHidden/>
              </w:rPr>
            </w:r>
            <w:r w:rsidR="00ED65FA">
              <w:rPr>
                <w:noProof/>
                <w:webHidden/>
              </w:rPr>
              <w:fldChar w:fldCharType="separate"/>
            </w:r>
            <w:r w:rsidR="00ED65FA">
              <w:rPr>
                <w:noProof/>
                <w:webHidden/>
              </w:rPr>
              <w:t>19</w:t>
            </w:r>
            <w:r w:rsidR="00ED65FA">
              <w:rPr>
                <w:noProof/>
                <w:webHidden/>
              </w:rPr>
              <w:fldChar w:fldCharType="end"/>
            </w:r>
          </w:hyperlink>
        </w:p>
        <w:p w:rsidR="00ED65FA" w:rsidRDefault="00A44788">
          <w:pPr>
            <w:pStyle w:val="10"/>
            <w:tabs>
              <w:tab w:val="right" w:leader="dot" w:pos="8296"/>
            </w:tabs>
            <w:rPr>
              <w:noProof/>
              <w:kern w:val="2"/>
              <w:sz w:val="21"/>
            </w:rPr>
          </w:pPr>
          <w:hyperlink w:anchor="_Toc512436801" w:history="1">
            <w:r w:rsidR="00ED65FA" w:rsidRPr="00A65D0B">
              <w:rPr>
                <w:rStyle w:val="a7"/>
                <w:noProof/>
              </w:rPr>
              <w:t>MCL</w:t>
            </w:r>
            <w:r w:rsidR="00ED65FA" w:rsidRPr="00A65D0B">
              <w:rPr>
                <w:rStyle w:val="a7"/>
                <w:rFonts w:hint="eastAsia"/>
                <w:noProof/>
              </w:rPr>
              <w:t>算法介绍</w:t>
            </w:r>
            <w:r w:rsidR="00ED65FA">
              <w:rPr>
                <w:noProof/>
                <w:webHidden/>
              </w:rPr>
              <w:tab/>
            </w:r>
            <w:r w:rsidR="00ED65FA">
              <w:rPr>
                <w:noProof/>
                <w:webHidden/>
              </w:rPr>
              <w:fldChar w:fldCharType="begin"/>
            </w:r>
            <w:r w:rsidR="00ED65FA">
              <w:rPr>
                <w:noProof/>
                <w:webHidden/>
              </w:rPr>
              <w:instrText xml:space="preserve"> PAGEREF _Toc512436801 \h </w:instrText>
            </w:r>
            <w:r w:rsidR="00ED65FA">
              <w:rPr>
                <w:noProof/>
                <w:webHidden/>
              </w:rPr>
            </w:r>
            <w:r w:rsidR="00ED65FA">
              <w:rPr>
                <w:noProof/>
                <w:webHidden/>
              </w:rPr>
              <w:fldChar w:fldCharType="separate"/>
            </w:r>
            <w:r w:rsidR="00ED65FA">
              <w:rPr>
                <w:noProof/>
                <w:webHidden/>
              </w:rPr>
              <w:t>20</w:t>
            </w:r>
            <w:r w:rsidR="00ED65FA">
              <w:rPr>
                <w:noProof/>
                <w:webHidden/>
              </w:rPr>
              <w:fldChar w:fldCharType="end"/>
            </w:r>
          </w:hyperlink>
        </w:p>
        <w:p w:rsidR="00ED65FA" w:rsidRDefault="00A44788">
          <w:pPr>
            <w:pStyle w:val="10"/>
            <w:tabs>
              <w:tab w:val="right" w:leader="dot" w:pos="8296"/>
            </w:tabs>
            <w:rPr>
              <w:noProof/>
              <w:kern w:val="2"/>
              <w:sz w:val="21"/>
            </w:rPr>
          </w:pPr>
          <w:hyperlink w:anchor="_Toc512436802" w:history="1">
            <w:r w:rsidR="00ED65FA" w:rsidRPr="00A65D0B">
              <w:rPr>
                <w:rStyle w:val="a7"/>
                <w:rFonts w:hint="eastAsia"/>
                <w:noProof/>
              </w:rPr>
              <w:t>总结</w:t>
            </w:r>
            <w:r w:rsidR="00ED65FA">
              <w:rPr>
                <w:noProof/>
                <w:webHidden/>
              </w:rPr>
              <w:tab/>
            </w:r>
            <w:r w:rsidR="00ED65FA">
              <w:rPr>
                <w:noProof/>
                <w:webHidden/>
              </w:rPr>
              <w:fldChar w:fldCharType="begin"/>
            </w:r>
            <w:r w:rsidR="00ED65FA">
              <w:rPr>
                <w:noProof/>
                <w:webHidden/>
              </w:rPr>
              <w:instrText xml:space="preserve"> PAGEREF _Toc512436802 \h </w:instrText>
            </w:r>
            <w:r w:rsidR="00ED65FA">
              <w:rPr>
                <w:noProof/>
                <w:webHidden/>
              </w:rPr>
            </w:r>
            <w:r w:rsidR="00ED65FA">
              <w:rPr>
                <w:noProof/>
                <w:webHidden/>
              </w:rPr>
              <w:fldChar w:fldCharType="separate"/>
            </w:r>
            <w:r w:rsidR="00ED65FA">
              <w:rPr>
                <w:noProof/>
                <w:webHidden/>
              </w:rPr>
              <w:t>20</w:t>
            </w:r>
            <w:r w:rsidR="00ED65FA">
              <w:rPr>
                <w:noProof/>
                <w:webHidden/>
              </w:rPr>
              <w:fldChar w:fldCharType="end"/>
            </w:r>
          </w:hyperlink>
        </w:p>
        <w:p w:rsidR="00D85AD8" w:rsidRPr="00616743" w:rsidRDefault="00D85AD8">
          <w:r w:rsidRPr="00D3113B">
            <w:rPr>
              <w:b/>
              <w:bCs/>
              <w:sz w:val="22"/>
              <w:lang w:val="zh-CN"/>
            </w:rPr>
            <w:fldChar w:fldCharType="end"/>
          </w:r>
        </w:p>
      </w:sdtContent>
    </w:sdt>
    <w:p w:rsidR="00D85AD8" w:rsidRPr="00D85AD8" w:rsidRDefault="00BA4FCA" w:rsidP="00D85AD8">
      <w:pPr>
        <w:pStyle w:val="1"/>
        <w:rPr>
          <w:sz w:val="48"/>
          <w:szCs w:val="48"/>
        </w:rPr>
      </w:pPr>
      <w:bookmarkStart w:id="1" w:name="_Toc512436775"/>
      <w:r w:rsidRPr="00D85AD8">
        <w:rPr>
          <w:rFonts w:hint="eastAsia"/>
          <w:sz w:val="48"/>
          <w:szCs w:val="48"/>
        </w:rPr>
        <w:lastRenderedPageBreak/>
        <w:t>前言</w:t>
      </w:r>
      <w:bookmarkEnd w:id="1"/>
    </w:p>
    <w:p w:rsidR="007C1E63" w:rsidRDefault="0099030C">
      <w:pPr>
        <w:rPr>
          <w:sz w:val="28"/>
        </w:rPr>
      </w:pPr>
      <w:r>
        <w:rPr>
          <w:rFonts w:hint="eastAsia"/>
          <w:sz w:val="28"/>
        </w:rPr>
        <w:t>区块链一种</w:t>
      </w:r>
      <w:r>
        <w:rPr>
          <w:rFonts w:hint="eastAsia"/>
          <w:sz w:val="28"/>
        </w:rPr>
        <w:t>P2P</w:t>
      </w:r>
      <w:r>
        <w:rPr>
          <w:rFonts w:hint="eastAsia"/>
          <w:sz w:val="28"/>
        </w:rPr>
        <w:t>的网络技术，推动着新的商业，技术，产业模式的</w:t>
      </w:r>
      <w:r w:rsidR="00AD35F5">
        <w:rPr>
          <w:rFonts w:hint="eastAsia"/>
          <w:sz w:val="28"/>
        </w:rPr>
        <w:t>转型，</w:t>
      </w:r>
      <w:r>
        <w:rPr>
          <w:rFonts w:hint="eastAsia"/>
          <w:sz w:val="28"/>
        </w:rPr>
        <w:t>现阶段的互联网</w:t>
      </w:r>
      <w:r w:rsidR="00AD35F5">
        <w:rPr>
          <w:rFonts w:hint="eastAsia"/>
          <w:sz w:val="28"/>
        </w:rPr>
        <w:t>的价值主要体现在信息数据的传递。而区块链技术的产生，将在信息传递的基础上，实现了</w:t>
      </w:r>
      <w:r w:rsidR="00897825">
        <w:rPr>
          <w:rFonts w:hint="eastAsia"/>
          <w:sz w:val="28"/>
        </w:rPr>
        <w:t>价值传递，其中的价值就是数字货币</w:t>
      </w:r>
      <w:r w:rsidR="00E90FFD">
        <w:rPr>
          <w:rFonts w:hint="eastAsia"/>
          <w:sz w:val="28"/>
        </w:rPr>
        <w:t>，从而使的互联网具备的货币金融的功能。</w:t>
      </w:r>
      <w:r w:rsidR="007C1E63">
        <w:rPr>
          <w:rFonts w:hint="eastAsia"/>
          <w:sz w:val="28"/>
        </w:rPr>
        <w:t>这仅是对经济层面的改变，但对于其它行业呢？区块链技术也推动着相应产业</w:t>
      </w:r>
      <w:r w:rsidR="00213FB2">
        <w:rPr>
          <w:rFonts w:hint="eastAsia"/>
          <w:sz w:val="28"/>
        </w:rPr>
        <w:t>模式的</w:t>
      </w:r>
      <w:r w:rsidR="00D62F8D">
        <w:rPr>
          <w:rFonts w:hint="eastAsia"/>
          <w:sz w:val="28"/>
        </w:rPr>
        <w:t>改变。</w:t>
      </w:r>
    </w:p>
    <w:p w:rsidR="00C94357" w:rsidRPr="00D85AD8" w:rsidRDefault="007C1E63">
      <w:pPr>
        <w:rPr>
          <w:sz w:val="28"/>
        </w:rPr>
      </w:pPr>
      <w:r>
        <w:rPr>
          <w:rFonts w:hint="eastAsia"/>
          <w:sz w:val="28"/>
        </w:rPr>
        <w:t>由于医疗行业的特殊性，利用区块链技术能够解决目前医疗领域中存在的各个问题。但是</w:t>
      </w:r>
      <w:r w:rsidR="00D62F8D">
        <w:rPr>
          <w:rFonts w:hint="eastAsia"/>
          <w:sz w:val="28"/>
        </w:rPr>
        <w:t>现有的公链或联盟链</w:t>
      </w:r>
      <w:r>
        <w:rPr>
          <w:rFonts w:hint="eastAsia"/>
          <w:sz w:val="28"/>
        </w:rPr>
        <w:t>又很难满足业务需要，即使</w:t>
      </w:r>
      <w:r w:rsidR="00D62F8D">
        <w:rPr>
          <w:rFonts w:hint="eastAsia"/>
          <w:sz w:val="28"/>
        </w:rPr>
        <w:t>目前运行比较好的</w:t>
      </w:r>
      <w:r>
        <w:rPr>
          <w:rFonts w:hint="eastAsia"/>
          <w:sz w:val="28"/>
        </w:rPr>
        <w:t>以太坊</w:t>
      </w:r>
      <w:r w:rsidR="00D62F8D">
        <w:rPr>
          <w:rFonts w:hint="eastAsia"/>
          <w:sz w:val="28"/>
        </w:rPr>
        <w:t>或者比特币</w:t>
      </w:r>
      <w:r>
        <w:rPr>
          <w:rFonts w:hint="eastAsia"/>
          <w:sz w:val="28"/>
        </w:rPr>
        <w:t>因其结构上</w:t>
      </w:r>
      <w:r w:rsidR="00C94357">
        <w:rPr>
          <w:rFonts w:hint="eastAsia"/>
          <w:sz w:val="28"/>
        </w:rPr>
        <w:t>比较</w:t>
      </w:r>
      <w:r w:rsidR="00D64B9B">
        <w:rPr>
          <w:rFonts w:hint="eastAsia"/>
          <w:sz w:val="28"/>
        </w:rPr>
        <w:t>成熟，但是很难应用于医疗行业。</w:t>
      </w:r>
      <w:r w:rsidR="00C94357">
        <w:rPr>
          <w:rFonts w:hint="eastAsia"/>
          <w:sz w:val="28"/>
        </w:rPr>
        <w:t>其</w:t>
      </w:r>
      <w:r w:rsidR="0074039A">
        <w:rPr>
          <w:rFonts w:hint="eastAsia"/>
          <w:sz w:val="28"/>
        </w:rPr>
        <w:t>医疗数据隐私处理，</w:t>
      </w:r>
      <w:r w:rsidR="00C94357">
        <w:rPr>
          <w:rFonts w:hint="eastAsia"/>
          <w:sz w:val="28"/>
        </w:rPr>
        <w:t>患者</w:t>
      </w:r>
      <w:r w:rsidR="0074039A">
        <w:rPr>
          <w:rFonts w:hint="eastAsia"/>
          <w:sz w:val="28"/>
        </w:rPr>
        <w:t>数据</w:t>
      </w:r>
      <w:r w:rsidR="00C94357">
        <w:rPr>
          <w:rFonts w:hint="eastAsia"/>
          <w:sz w:val="28"/>
        </w:rPr>
        <w:t>的</w:t>
      </w:r>
      <w:r w:rsidR="0074039A">
        <w:rPr>
          <w:rFonts w:hint="eastAsia"/>
          <w:sz w:val="28"/>
        </w:rPr>
        <w:t>授权，医疗数据共享</w:t>
      </w:r>
      <w:r w:rsidR="00C94357">
        <w:rPr>
          <w:rFonts w:hint="eastAsia"/>
          <w:sz w:val="28"/>
        </w:rPr>
        <w:t>，</w:t>
      </w:r>
      <w:r w:rsidR="0074039A">
        <w:rPr>
          <w:rFonts w:hint="eastAsia"/>
          <w:sz w:val="28"/>
        </w:rPr>
        <w:t>医疗数据的存储</w:t>
      </w:r>
      <w:r w:rsidR="00C94357">
        <w:rPr>
          <w:rFonts w:hint="eastAsia"/>
          <w:sz w:val="28"/>
        </w:rPr>
        <w:t>以及医疗数据格式的复杂性</w:t>
      </w:r>
      <w:r w:rsidR="0074039A">
        <w:rPr>
          <w:rFonts w:hint="eastAsia"/>
          <w:sz w:val="28"/>
        </w:rPr>
        <w:t>，是无法用</w:t>
      </w:r>
      <w:r w:rsidR="00D64B9B">
        <w:rPr>
          <w:rFonts w:hint="eastAsia"/>
          <w:sz w:val="28"/>
        </w:rPr>
        <w:t>以太坊</w:t>
      </w:r>
      <w:r w:rsidR="0074039A">
        <w:rPr>
          <w:rFonts w:hint="eastAsia"/>
          <w:sz w:val="28"/>
        </w:rPr>
        <w:t>或比特币等框架</w:t>
      </w:r>
      <w:r w:rsidR="001C5E8B">
        <w:rPr>
          <w:rFonts w:hint="eastAsia"/>
          <w:sz w:val="28"/>
        </w:rPr>
        <w:t>。</w:t>
      </w:r>
    </w:p>
    <w:p w:rsidR="00C94357" w:rsidRDefault="00542EEF">
      <w:pPr>
        <w:rPr>
          <w:sz w:val="28"/>
        </w:rPr>
      </w:pPr>
      <w:r>
        <w:rPr>
          <w:rFonts w:hint="eastAsia"/>
          <w:sz w:val="28"/>
        </w:rPr>
        <w:t>梅地卡尔</w:t>
      </w:r>
      <w:r w:rsidR="00CF55FD">
        <w:rPr>
          <w:rFonts w:hint="eastAsia"/>
          <w:sz w:val="28"/>
        </w:rPr>
        <w:t>科技有限</w:t>
      </w:r>
      <w:r>
        <w:rPr>
          <w:rFonts w:hint="eastAsia"/>
          <w:sz w:val="28"/>
        </w:rPr>
        <w:t>公司从事多年的医疗数据管理以及收集工作，结合医疗特殊情况建立的医疗数据链，称为</w:t>
      </w:r>
      <w:r>
        <w:rPr>
          <w:rFonts w:hint="eastAsia"/>
          <w:sz w:val="28"/>
        </w:rPr>
        <w:t>:Medicayunlink</w:t>
      </w:r>
      <w:r>
        <w:rPr>
          <w:rFonts w:hint="eastAsia"/>
          <w:sz w:val="28"/>
        </w:rPr>
        <w:t>链，（简称：</w:t>
      </w:r>
      <w:r>
        <w:rPr>
          <w:rFonts w:hint="eastAsia"/>
          <w:sz w:val="28"/>
        </w:rPr>
        <w:t>MCL</w:t>
      </w:r>
      <w:r>
        <w:rPr>
          <w:rFonts w:hint="eastAsia"/>
          <w:sz w:val="28"/>
        </w:rPr>
        <w:t>链）。</w:t>
      </w:r>
    </w:p>
    <w:p w:rsidR="00532874" w:rsidRDefault="00532874">
      <w:pPr>
        <w:rPr>
          <w:sz w:val="28"/>
        </w:rPr>
      </w:pPr>
    </w:p>
    <w:p w:rsidR="00532874" w:rsidRDefault="00532874">
      <w:pPr>
        <w:rPr>
          <w:sz w:val="28"/>
        </w:rPr>
      </w:pPr>
    </w:p>
    <w:p w:rsidR="00532874" w:rsidRDefault="00532874">
      <w:pPr>
        <w:rPr>
          <w:sz w:val="28"/>
        </w:rPr>
      </w:pPr>
    </w:p>
    <w:p w:rsidR="00532874" w:rsidRDefault="00532874">
      <w:pPr>
        <w:rPr>
          <w:sz w:val="28"/>
        </w:rPr>
      </w:pPr>
    </w:p>
    <w:p w:rsidR="00532874" w:rsidRPr="00C94357" w:rsidRDefault="00532874">
      <w:pPr>
        <w:rPr>
          <w:sz w:val="28"/>
        </w:rPr>
      </w:pPr>
    </w:p>
    <w:p w:rsidR="005434E0" w:rsidRPr="00370A16" w:rsidRDefault="005434E0" w:rsidP="00D85AD8">
      <w:pPr>
        <w:pStyle w:val="1"/>
      </w:pPr>
      <w:bookmarkStart w:id="2" w:name="_Toc512436776"/>
      <w:r w:rsidRPr="00370A16">
        <w:rPr>
          <w:rFonts w:hint="eastAsia"/>
        </w:rPr>
        <w:lastRenderedPageBreak/>
        <w:t>MCL</w:t>
      </w:r>
      <w:r w:rsidR="001C5746" w:rsidRPr="00370A16">
        <w:rPr>
          <w:rFonts w:hint="eastAsia"/>
        </w:rPr>
        <w:t>链业务架构</w:t>
      </w:r>
      <w:bookmarkEnd w:id="2"/>
    </w:p>
    <w:p w:rsidR="008870E8" w:rsidRDefault="0046231E">
      <w:pPr>
        <w:rPr>
          <w:sz w:val="28"/>
        </w:rPr>
      </w:pPr>
      <w:r>
        <w:rPr>
          <w:rFonts w:hint="eastAsia"/>
          <w:sz w:val="28"/>
        </w:rPr>
        <w:t>区块链中心化的架构，各个</w:t>
      </w:r>
      <w:r w:rsidR="005C73E0">
        <w:rPr>
          <w:rFonts w:hint="eastAsia"/>
          <w:sz w:val="28"/>
        </w:rPr>
        <w:t>参与</w:t>
      </w:r>
      <w:r>
        <w:rPr>
          <w:rFonts w:hint="eastAsia"/>
          <w:sz w:val="28"/>
        </w:rPr>
        <w:t>的节点能够在</w:t>
      </w:r>
      <w:r>
        <w:rPr>
          <w:rFonts w:hint="eastAsia"/>
          <w:sz w:val="28"/>
        </w:rPr>
        <w:t>MCL</w:t>
      </w:r>
      <w:r>
        <w:rPr>
          <w:rFonts w:hint="eastAsia"/>
          <w:sz w:val="28"/>
        </w:rPr>
        <w:t>的区块链生态环境中进行患者</w:t>
      </w:r>
      <w:r w:rsidR="00E133E2">
        <w:rPr>
          <w:rFonts w:hint="eastAsia"/>
          <w:sz w:val="28"/>
        </w:rPr>
        <w:t>多种类型的数据收集，患者与医生交互、患者身份真实性验证与授权、</w:t>
      </w:r>
      <w:r w:rsidR="0084592F">
        <w:rPr>
          <w:rFonts w:hint="eastAsia"/>
          <w:sz w:val="28"/>
        </w:rPr>
        <w:t>各</w:t>
      </w:r>
      <w:r w:rsidR="00E133E2">
        <w:rPr>
          <w:rFonts w:hint="eastAsia"/>
          <w:sz w:val="28"/>
        </w:rPr>
        <w:t>医疗机构之间</w:t>
      </w:r>
      <w:r w:rsidR="0084592F">
        <w:rPr>
          <w:rFonts w:hint="eastAsia"/>
          <w:sz w:val="28"/>
        </w:rPr>
        <w:t>可管理</w:t>
      </w:r>
      <w:r w:rsidR="00552A8C">
        <w:rPr>
          <w:rFonts w:hint="eastAsia"/>
          <w:sz w:val="28"/>
        </w:rPr>
        <w:t>的数据交换共享以及</w:t>
      </w:r>
      <w:r w:rsidR="00E133E2">
        <w:rPr>
          <w:rFonts w:hint="eastAsia"/>
          <w:sz w:val="28"/>
        </w:rPr>
        <w:t>多中心医疗</w:t>
      </w:r>
      <w:r w:rsidR="0084592F">
        <w:rPr>
          <w:rFonts w:hint="eastAsia"/>
          <w:sz w:val="28"/>
        </w:rPr>
        <w:t>医疗机构科研工作。</w:t>
      </w:r>
    </w:p>
    <w:p w:rsidR="00816373" w:rsidRDefault="00816373">
      <w:r>
        <w:object w:dxaOrig="15589" w:dyaOrig="10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1.75pt" o:ole="">
            <v:imagedata r:id="rId9" o:title=""/>
          </v:shape>
          <o:OLEObject Type="Embed" ProgID="Visio.Drawing.11" ShapeID="_x0000_i1025" DrawAspect="Content" ObjectID="_1586179150" r:id="rId10"/>
        </w:object>
      </w:r>
    </w:p>
    <w:p w:rsidR="00816373" w:rsidRDefault="00816373" w:rsidP="00816373">
      <w:pPr>
        <w:ind w:left="2940" w:firstLine="420"/>
        <w:rPr>
          <w:sz w:val="28"/>
        </w:rPr>
      </w:pPr>
      <w:r w:rsidRPr="00816373">
        <w:rPr>
          <w:rFonts w:hint="eastAsia"/>
          <w:sz w:val="28"/>
        </w:rPr>
        <w:t>业务架构图</w:t>
      </w:r>
    </w:p>
    <w:p w:rsidR="001F7C16" w:rsidRDefault="001F7C16" w:rsidP="00370A16">
      <w:pPr>
        <w:pStyle w:val="2"/>
      </w:pPr>
      <w:bookmarkStart w:id="3" w:name="_Toc512436777"/>
      <w:r w:rsidRPr="001F7C16">
        <w:rPr>
          <w:rFonts w:hint="eastAsia"/>
        </w:rPr>
        <w:t>患者隐私处理</w:t>
      </w:r>
      <w:bookmarkEnd w:id="3"/>
    </w:p>
    <w:p w:rsidR="001F7C16" w:rsidRPr="001F7C16" w:rsidRDefault="00FE465B" w:rsidP="001F7C16">
      <w:pPr>
        <w:rPr>
          <w:sz w:val="28"/>
        </w:rPr>
      </w:pPr>
      <w:r>
        <w:rPr>
          <w:rFonts w:hint="eastAsia"/>
          <w:sz w:val="28"/>
        </w:rPr>
        <w:t>患者的数据上链之后会进行隐私化处理，患者的个人信息，过往的病历记录</w:t>
      </w:r>
      <w:r w:rsidR="00370A16">
        <w:rPr>
          <w:rFonts w:hint="eastAsia"/>
          <w:sz w:val="28"/>
        </w:rPr>
        <w:t>都会进行</w:t>
      </w:r>
      <w:r w:rsidR="00370A16">
        <w:rPr>
          <w:rFonts w:hint="eastAsia"/>
          <w:sz w:val="28"/>
        </w:rPr>
        <w:t>HASH</w:t>
      </w:r>
      <w:r w:rsidR="007B23A3">
        <w:rPr>
          <w:rFonts w:hint="eastAsia"/>
          <w:sz w:val="28"/>
        </w:rPr>
        <w:t>处理。在链上的数据只显示相关的病种信息，患者可以授权自己的数据，</w:t>
      </w:r>
      <w:r w:rsidR="00610C98">
        <w:rPr>
          <w:rFonts w:hint="eastAsia"/>
          <w:sz w:val="28"/>
        </w:rPr>
        <w:t>提</w:t>
      </w:r>
      <w:r w:rsidR="007B23A3">
        <w:rPr>
          <w:rFonts w:hint="eastAsia"/>
          <w:sz w:val="28"/>
        </w:rPr>
        <w:t>供</w:t>
      </w:r>
      <w:r w:rsidR="00610C98">
        <w:rPr>
          <w:rFonts w:hint="eastAsia"/>
          <w:sz w:val="28"/>
        </w:rPr>
        <w:t>给</w:t>
      </w:r>
      <w:r w:rsidR="007B23A3">
        <w:rPr>
          <w:rFonts w:hint="eastAsia"/>
          <w:sz w:val="28"/>
        </w:rPr>
        <w:t>自己的主治医生查看。通过</w:t>
      </w:r>
      <w:r w:rsidR="007B23A3">
        <w:rPr>
          <w:rFonts w:hint="eastAsia"/>
          <w:sz w:val="28"/>
        </w:rPr>
        <w:t>MCL</w:t>
      </w:r>
      <w:r w:rsidR="007B23A3">
        <w:rPr>
          <w:rFonts w:hint="eastAsia"/>
          <w:sz w:val="28"/>
        </w:rPr>
        <w:t>链将医疗数据归还予患者，患者可以把自己的内容提供给医疗服务者。</w:t>
      </w:r>
    </w:p>
    <w:p w:rsidR="006C76FA" w:rsidRPr="00D85AD8" w:rsidRDefault="00D85AD8" w:rsidP="00370A16">
      <w:pPr>
        <w:pStyle w:val="2"/>
      </w:pPr>
      <w:bookmarkStart w:id="4" w:name="_Toc512436778"/>
      <w:r>
        <w:rPr>
          <w:rFonts w:hint="eastAsia"/>
        </w:rPr>
        <w:lastRenderedPageBreak/>
        <w:t>数据的索引链</w:t>
      </w:r>
      <w:bookmarkEnd w:id="4"/>
    </w:p>
    <w:p w:rsidR="00816373" w:rsidRDefault="009E1FCC" w:rsidP="004653C0">
      <w:pPr>
        <w:rPr>
          <w:sz w:val="28"/>
        </w:rPr>
      </w:pPr>
      <w:r>
        <w:rPr>
          <w:rFonts w:hint="eastAsia"/>
          <w:sz w:val="28"/>
        </w:rPr>
        <w:t>各级医疗机构之间的数据格式无统一的标准，造成了数据无法进行有效的共享与利用。</w:t>
      </w:r>
      <w:r>
        <w:rPr>
          <w:rFonts w:hint="eastAsia"/>
          <w:sz w:val="28"/>
        </w:rPr>
        <w:t>MCL</w:t>
      </w:r>
      <w:r w:rsidR="0020609C">
        <w:rPr>
          <w:rFonts w:hint="eastAsia"/>
          <w:sz w:val="28"/>
        </w:rPr>
        <w:t>链依照不同的医疗数据类型，建立了标准化的区块链数据结构，各级医疗机构能够通过</w:t>
      </w:r>
      <w:r w:rsidR="0020609C">
        <w:rPr>
          <w:rFonts w:hint="eastAsia"/>
          <w:sz w:val="28"/>
        </w:rPr>
        <w:t>MCL</w:t>
      </w:r>
      <w:r w:rsidR="0020609C">
        <w:rPr>
          <w:rFonts w:hint="eastAsia"/>
          <w:sz w:val="28"/>
        </w:rPr>
        <w:t>链，向数据所有者申请数据的访问权。</w:t>
      </w:r>
    </w:p>
    <w:p w:rsidR="006C76FA" w:rsidRDefault="0020609C" w:rsidP="00370A16">
      <w:pPr>
        <w:pStyle w:val="2"/>
      </w:pPr>
      <w:bookmarkStart w:id="5" w:name="_Toc512436779"/>
      <w:r>
        <w:rPr>
          <w:rFonts w:hint="eastAsia"/>
        </w:rPr>
        <w:t>数据的交易</w:t>
      </w:r>
      <w:r w:rsidR="00D85AD8">
        <w:rPr>
          <w:rFonts w:hint="eastAsia"/>
        </w:rPr>
        <w:t>链</w:t>
      </w:r>
      <w:bookmarkEnd w:id="5"/>
    </w:p>
    <w:p w:rsidR="0020609C" w:rsidRDefault="008637A1" w:rsidP="00816373">
      <w:pPr>
        <w:rPr>
          <w:sz w:val="28"/>
        </w:rPr>
      </w:pPr>
      <w:r>
        <w:rPr>
          <w:rFonts w:hint="eastAsia"/>
          <w:sz w:val="28"/>
        </w:rPr>
        <w:t>MCL</w:t>
      </w:r>
      <w:r>
        <w:rPr>
          <w:rFonts w:hint="eastAsia"/>
          <w:sz w:val="28"/>
        </w:rPr>
        <w:t>的交易链主要用于存储患者与医疗机构之间的数据交易，医疗机构与医疗机构之间的数据交易，医疗机构与医疗企业之间的数据交易。交易不仅仅局限于</w:t>
      </w:r>
      <w:r w:rsidR="00EA5EF1">
        <w:rPr>
          <w:rFonts w:hint="eastAsia"/>
          <w:sz w:val="28"/>
        </w:rPr>
        <w:t>数据之间，也可以存在患者与医疗机构之间的请求服务，通过交易链能够确保了患者身份的真实有效。</w:t>
      </w:r>
    </w:p>
    <w:p w:rsidR="006C76FA" w:rsidRDefault="00D85AD8" w:rsidP="00370A16">
      <w:pPr>
        <w:pStyle w:val="2"/>
      </w:pPr>
      <w:bookmarkStart w:id="6" w:name="_Toc512436780"/>
      <w:r>
        <w:rPr>
          <w:rFonts w:hint="eastAsia"/>
        </w:rPr>
        <w:t>授权节点</w:t>
      </w:r>
      <w:bookmarkEnd w:id="6"/>
    </w:p>
    <w:p w:rsidR="00EA5EF1" w:rsidRDefault="00EA5EF1" w:rsidP="00816373">
      <w:pPr>
        <w:rPr>
          <w:sz w:val="28"/>
        </w:rPr>
      </w:pPr>
      <w:r>
        <w:rPr>
          <w:rFonts w:hint="eastAsia"/>
          <w:sz w:val="28"/>
        </w:rPr>
        <w:t>在</w:t>
      </w:r>
      <w:r>
        <w:rPr>
          <w:rFonts w:hint="eastAsia"/>
          <w:sz w:val="28"/>
        </w:rPr>
        <w:t>MCL</w:t>
      </w:r>
      <w:r w:rsidR="00610C98">
        <w:rPr>
          <w:rFonts w:hint="eastAsia"/>
          <w:sz w:val="28"/>
        </w:rPr>
        <w:t>区块链网络中，最重要的就是授权节点，授权节点主要的任务就是</w:t>
      </w:r>
      <w:r w:rsidR="00392141">
        <w:rPr>
          <w:rFonts w:hint="eastAsia"/>
          <w:sz w:val="28"/>
        </w:rPr>
        <w:t>验证</w:t>
      </w:r>
      <w:r>
        <w:rPr>
          <w:rFonts w:hint="eastAsia"/>
          <w:sz w:val="28"/>
        </w:rPr>
        <w:t>各个节点之间的交易，以及</w:t>
      </w:r>
      <w:r w:rsidR="00610C98">
        <w:rPr>
          <w:rFonts w:hint="eastAsia"/>
          <w:sz w:val="28"/>
        </w:rPr>
        <w:t>打包</w:t>
      </w:r>
      <w:r>
        <w:rPr>
          <w:rFonts w:hint="eastAsia"/>
          <w:sz w:val="28"/>
        </w:rPr>
        <w:t>出块。出块是将在达到固定时间段内或者固定交易数量后，将交易数据进行打包处理，并生成区块。授权节点的生成采用申请机制，</w:t>
      </w:r>
      <w:r w:rsidR="00530DCA">
        <w:rPr>
          <w:rFonts w:hint="eastAsia"/>
          <w:sz w:val="28"/>
        </w:rPr>
        <w:t>默认授权节点的个数应为奇数。</w:t>
      </w:r>
      <w:r w:rsidR="00530DCA">
        <w:rPr>
          <w:rFonts w:hint="eastAsia"/>
          <w:sz w:val="28"/>
        </w:rPr>
        <w:t>MCL</w:t>
      </w:r>
      <w:r w:rsidR="00530DCA">
        <w:rPr>
          <w:rFonts w:hint="eastAsia"/>
          <w:sz w:val="28"/>
        </w:rPr>
        <w:t>链在固定的时间段内，会对授权节点进行审核，对于长期不出块或者高于平均出块时间的节点会进行剔除，以维护区块链结构的稳定性。</w:t>
      </w:r>
    </w:p>
    <w:p w:rsidR="006C76FA" w:rsidRDefault="00392141" w:rsidP="00392141">
      <w:pPr>
        <w:pStyle w:val="2"/>
      </w:pPr>
      <w:bookmarkStart w:id="7" w:name="_Toc512436781"/>
      <w:r>
        <w:rPr>
          <w:rFonts w:hint="eastAsia"/>
        </w:rPr>
        <w:lastRenderedPageBreak/>
        <w:t>备选节点</w:t>
      </w:r>
      <w:bookmarkEnd w:id="7"/>
    </w:p>
    <w:p w:rsidR="00530DCA" w:rsidRDefault="00530DCA" w:rsidP="00816373">
      <w:pPr>
        <w:rPr>
          <w:sz w:val="28"/>
        </w:rPr>
      </w:pPr>
      <w:r>
        <w:rPr>
          <w:rFonts w:hint="eastAsia"/>
          <w:sz w:val="28"/>
        </w:rPr>
        <w:t>在相对于复杂的网络环境中，授权节点会发生各种问题，比如收到</w:t>
      </w:r>
      <w:r>
        <w:rPr>
          <w:rFonts w:hint="eastAsia"/>
          <w:sz w:val="28"/>
        </w:rPr>
        <w:t>DDOS</w:t>
      </w:r>
      <w:r>
        <w:rPr>
          <w:rFonts w:hint="eastAsia"/>
          <w:sz w:val="28"/>
        </w:rPr>
        <w:t>攻击，或者系统无法启动</w:t>
      </w:r>
      <w:r w:rsidR="00E6707F">
        <w:rPr>
          <w:rFonts w:hint="eastAsia"/>
          <w:sz w:val="28"/>
        </w:rPr>
        <w:t>等。备选节点就会启动升级为授权节点，原先的授权节点则调整为备选节点。备选节点无须申请，系统配置初期交给用户选择，</w:t>
      </w:r>
      <w:r w:rsidR="0038160A">
        <w:rPr>
          <w:rFonts w:hint="eastAsia"/>
          <w:sz w:val="28"/>
        </w:rPr>
        <w:t>由</w:t>
      </w:r>
      <w:r w:rsidR="00E6707F">
        <w:rPr>
          <w:rFonts w:hint="eastAsia"/>
          <w:sz w:val="28"/>
        </w:rPr>
        <w:t>用户</w:t>
      </w:r>
      <w:r w:rsidR="0038160A">
        <w:rPr>
          <w:rFonts w:hint="eastAsia"/>
          <w:sz w:val="28"/>
        </w:rPr>
        <w:t>判断此</w:t>
      </w:r>
      <w:r w:rsidR="00E6707F">
        <w:rPr>
          <w:rFonts w:hint="eastAsia"/>
          <w:sz w:val="28"/>
        </w:rPr>
        <w:t>节点为备选节点还是仅作为客户端的参与节点。</w:t>
      </w:r>
    </w:p>
    <w:p w:rsidR="006C76FA" w:rsidRDefault="00D85AD8" w:rsidP="00370A16">
      <w:pPr>
        <w:pStyle w:val="2"/>
      </w:pPr>
      <w:bookmarkStart w:id="8" w:name="_Toc512436782"/>
      <w:r>
        <w:rPr>
          <w:rFonts w:hint="eastAsia"/>
        </w:rPr>
        <w:t>参与节点</w:t>
      </w:r>
      <w:bookmarkEnd w:id="8"/>
    </w:p>
    <w:p w:rsidR="00E22660" w:rsidRDefault="0038160A" w:rsidP="00816373">
      <w:pPr>
        <w:rPr>
          <w:sz w:val="28"/>
        </w:rPr>
      </w:pPr>
      <w:r>
        <w:rPr>
          <w:rFonts w:hint="eastAsia"/>
          <w:sz w:val="28"/>
        </w:rPr>
        <w:t>参与节点相当于</w:t>
      </w:r>
      <w:r>
        <w:rPr>
          <w:rFonts w:hint="eastAsia"/>
          <w:sz w:val="28"/>
        </w:rPr>
        <w:t>web</w:t>
      </w:r>
      <w:r>
        <w:rPr>
          <w:rFonts w:hint="eastAsia"/>
          <w:sz w:val="28"/>
        </w:rPr>
        <w:t>客户端，参与节点主要的功能进行模板数据的提交工作，完成患者与医疗机构的交易，各个节点之间的数据交易等。参与</w:t>
      </w:r>
      <w:r w:rsidR="001C5746">
        <w:rPr>
          <w:rFonts w:hint="eastAsia"/>
          <w:sz w:val="28"/>
        </w:rPr>
        <w:t>节点还有一个作用就是管理用户的帐户，以及管理用户积分等。</w:t>
      </w:r>
    </w:p>
    <w:p w:rsidR="004F49EF" w:rsidRDefault="00E22660" w:rsidP="00E22660">
      <w:pPr>
        <w:pStyle w:val="2"/>
      </w:pPr>
      <w:bookmarkStart w:id="9" w:name="_Toc512436783"/>
      <w:r w:rsidRPr="00E22660">
        <w:rPr>
          <w:rFonts w:hint="eastAsia"/>
        </w:rPr>
        <w:t>数据交换</w:t>
      </w:r>
      <w:bookmarkEnd w:id="9"/>
    </w:p>
    <w:p w:rsidR="00E22660" w:rsidRDefault="00E22660" w:rsidP="00E22660">
      <w:pPr>
        <w:rPr>
          <w:sz w:val="28"/>
        </w:rPr>
      </w:pPr>
      <w:r w:rsidRPr="00E22660">
        <w:rPr>
          <w:rFonts w:hint="eastAsia"/>
          <w:sz w:val="28"/>
        </w:rPr>
        <w:t>MCL</w:t>
      </w:r>
      <w:r w:rsidRPr="00E22660">
        <w:rPr>
          <w:rFonts w:hint="eastAsia"/>
          <w:sz w:val="28"/>
        </w:rPr>
        <w:t>链</w:t>
      </w:r>
      <w:r>
        <w:rPr>
          <w:rFonts w:hint="eastAsia"/>
          <w:sz w:val="28"/>
        </w:rPr>
        <w:t>会利用</w:t>
      </w:r>
      <w:r>
        <w:rPr>
          <w:rFonts w:hint="eastAsia"/>
          <w:sz w:val="28"/>
        </w:rPr>
        <w:t>P2P</w:t>
      </w:r>
      <w:r>
        <w:rPr>
          <w:rFonts w:hint="eastAsia"/>
          <w:sz w:val="28"/>
        </w:rPr>
        <w:t>的技术来解决</w:t>
      </w:r>
      <w:r w:rsidR="00264EF7">
        <w:rPr>
          <w:rFonts w:hint="eastAsia"/>
          <w:sz w:val="28"/>
        </w:rPr>
        <w:t>医疗数据中“化验单”，“医疗影像”，“基因数据”等数据的共享与安全传输</w:t>
      </w:r>
      <w:r w:rsidR="00BA2B7F">
        <w:rPr>
          <w:rFonts w:hint="eastAsia"/>
          <w:sz w:val="28"/>
        </w:rPr>
        <w:t>。首先这样级别的数据是无法用区块链技术进行上链存储</w:t>
      </w:r>
      <w:r w:rsidR="00B26370">
        <w:rPr>
          <w:rFonts w:hint="eastAsia"/>
          <w:sz w:val="28"/>
        </w:rPr>
        <w:t>以及共享。</w:t>
      </w:r>
      <w:r w:rsidR="00B26370">
        <w:rPr>
          <w:rFonts w:hint="eastAsia"/>
          <w:sz w:val="28"/>
        </w:rPr>
        <w:t>MCL</w:t>
      </w:r>
      <w:r w:rsidR="00B26370">
        <w:rPr>
          <w:rFonts w:hint="eastAsia"/>
          <w:sz w:val="28"/>
        </w:rPr>
        <w:t>提供了</w:t>
      </w:r>
      <w:r w:rsidR="00B26370">
        <w:rPr>
          <w:rFonts w:hint="eastAsia"/>
          <w:sz w:val="28"/>
        </w:rPr>
        <w:t>P2P</w:t>
      </w:r>
      <w:r w:rsidR="00B26370">
        <w:rPr>
          <w:rFonts w:hint="eastAsia"/>
          <w:sz w:val="28"/>
        </w:rPr>
        <w:t>点对点的方式进行数据传输下载。（注意：化验单，影像数据以及基因数据，都经过隐私化处理。）</w:t>
      </w:r>
    </w:p>
    <w:p w:rsidR="00B26370" w:rsidRDefault="00B26370" w:rsidP="00B26370">
      <w:pPr>
        <w:pStyle w:val="1"/>
      </w:pPr>
      <w:bookmarkStart w:id="10" w:name="_Toc512436784"/>
      <w:r w:rsidRPr="00B26370">
        <w:rPr>
          <w:rFonts w:hint="eastAsia"/>
        </w:rPr>
        <w:t>MCL</w:t>
      </w:r>
      <w:r w:rsidRPr="00B26370">
        <w:rPr>
          <w:rFonts w:hint="eastAsia"/>
        </w:rPr>
        <w:t>链医疗业务流程</w:t>
      </w:r>
      <w:bookmarkEnd w:id="10"/>
    </w:p>
    <w:p w:rsidR="00A67450" w:rsidRDefault="00A67450" w:rsidP="00A67450">
      <w:pPr>
        <w:rPr>
          <w:sz w:val="28"/>
        </w:rPr>
      </w:pPr>
      <w:r w:rsidRPr="00A67450">
        <w:rPr>
          <w:rFonts w:hint="eastAsia"/>
          <w:sz w:val="28"/>
        </w:rPr>
        <w:t>在</w:t>
      </w:r>
      <w:r w:rsidRPr="00A67450">
        <w:rPr>
          <w:rFonts w:hint="eastAsia"/>
          <w:sz w:val="28"/>
        </w:rPr>
        <w:t>MCL</w:t>
      </w:r>
      <w:r>
        <w:rPr>
          <w:rFonts w:hint="eastAsia"/>
          <w:sz w:val="28"/>
        </w:rPr>
        <w:t>网络中，主要有三种角色：</w:t>
      </w:r>
    </w:p>
    <w:p w:rsidR="00A67450" w:rsidRDefault="00A67450" w:rsidP="00A67450">
      <w:pPr>
        <w:pStyle w:val="a8"/>
        <w:numPr>
          <w:ilvl w:val="0"/>
          <w:numId w:val="5"/>
        </w:numPr>
        <w:ind w:firstLineChars="0"/>
        <w:rPr>
          <w:sz w:val="28"/>
        </w:rPr>
      </w:pPr>
      <w:r w:rsidRPr="00A67450">
        <w:rPr>
          <w:rFonts w:hint="eastAsia"/>
          <w:sz w:val="28"/>
        </w:rPr>
        <w:t>患者：提供个人疾病以及健康数据和信息，向数据的使用方提供</w:t>
      </w:r>
      <w:r w:rsidRPr="00A67450">
        <w:rPr>
          <w:rFonts w:hint="eastAsia"/>
          <w:sz w:val="28"/>
        </w:rPr>
        <w:lastRenderedPageBreak/>
        <w:t>数据授权。</w:t>
      </w:r>
    </w:p>
    <w:p w:rsidR="00A67450" w:rsidRDefault="00A67450" w:rsidP="00A67450">
      <w:pPr>
        <w:pStyle w:val="a8"/>
        <w:numPr>
          <w:ilvl w:val="0"/>
          <w:numId w:val="5"/>
        </w:numPr>
        <w:ind w:firstLineChars="0"/>
        <w:rPr>
          <w:sz w:val="28"/>
        </w:rPr>
      </w:pPr>
      <w:r>
        <w:rPr>
          <w:rFonts w:hint="eastAsia"/>
          <w:sz w:val="28"/>
        </w:rPr>
        <w:t>医疗服务者：包括各级诊所和医院等医疗机构，负责创建患者记录，验证患者身份，和收集医疗和健康数据。</w:t>
      </w:r>
    </w:p>
    <w:p w:rsidR="00A67450" w:rsidRDefault="00A67450" w:rsidP="00A67450">
      <w:pPr>
        <w:pStyle w:val="a8"/>
        <w:numPr>
          <w:ilvl w:val="0"/>
          <w:numId w:val="5"/>
        </w:numPr>
        <w:ind w:firstLineChars="0"/>
        <w:rPr>
          <w:sz w:val="28"/>
        </w:rPr>
      </w:pPr>
      <w:r>
        <w:rPr>
          <w:rFonts w:hint="eastAsia"/>
          <w:sz w:val="28"/>
        </w:rPr>
        <w:t>企业或者其他研究者：包括制药和保险企业，基因等生命科学企业，或公共卫生的</w:t>
      </w:r>
      <w:r w:rsidR="007F31F2">
        <w:rPr>
          <w:rFonts w:hint="eastAsia"/>
          <w:sz w:val="28"/>
        </w:rPr>
        <w:t>研究者以及数据的需求方或使用方。</w:t>
      </w:r>
    </w:p>
    <w:p w:rsidR="007F31F2" w:rsidRDefault="007F31F2" w:rsidP="007F31F2">
      <w:pPr>
        <w:rPr>
          <w:sz w:val="28"/>
        </w:rPr>
      </w:pPr>
      <w:r>
        <w:rPr>
          <w:rFonts w:asciiTheme="minorEastAsia" w:hAnsiTheme="minorEastAsia"/>
          <w:noProof/>
          <w:sz w:val="28"/>
          <w:szCs w:val="28"/>
        </w:rPr>
        <w:drawing>
          <wp:inline distT="0" distB="0" distL="0" distR="0" wp14:anchorId="448CA548" wp14:editId="62AD86E8">
            <wp:extent cx="5270500" cy="3169920"/>
            <wp:effectExtent l="0" t="0" r="1270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169920"/>
                    </a:xfrm>
                    <a:prstGeom prst="rect">
                      <a:avLst/>
                    </a:prstGeom>
                  </pic:spPr>
                </pic:pic>
              </a:graphicData>
            </a:graphic>
          </wp:inline>
        </w:drawing>
      </w:r>
    </w:p>
    <w:p w:rsidR="007F31F2" w:rsidRDefault="007F31F2" w:rsidP="007F31F2">
      <w:pPr>
        <w:rPr>
          <w:sz w:val="28"/>
        </w:rPr>
      </w:pPr>
      <w:r>
        <w:rPr>
          <w:rFonts w:hint="eastAsia"/>
          <w:sz w:val="28"/>
        </w:rPr>
        <w:t>在</w:t>
      </w:r>
      <w:r>
        <w:rPr>
          <w:rFonts w:hint="eastAsia"/>
          <w:sz w:val="28"/>
        </w:rPr>
        <w:t>MCL</w:t>
      </w:r>
      <w:r>
        <w:rPr>
          <w:rFonts w:hint="eastAsia"/>
          <w:sz w:val="28"/>
        </w:rPr>
        <w:t>区块链网络中，患者将分配一个具有全球唯一性识别码，</w:t>
      </w:r>
      <w:r>
        <w:rPr>
          <w:rFonts w:hint="eastAsia"/>
          <w:sz w:val="28"/>
        </w:rPr>
        <w:t>UPI</w:t>
      </w:r>
      <w:r>
        <w:rPr>
          <w:rFonts w:hint="eastAsia"/>
          <w:sz w:val="28"/>
        </w:rPr>
        <w:t>（</w:t>
      </w:r>
      <w:r>
        <w:rPr>
          <w:rFonts w:hint="eastAsia"/>
          <w:sz w:val="28"/>
        </w:rPr>
        <w:t>Unique Patient Identifier</w:t>
      </w:r>
      <w:r>
        <w:rPr>
          <w:rFonts w:hint="eastAsia"/>
          <w:sz w:val="28"/>
        </w:rPr>
        <w:t>）。</w:t>
      </w:r>
      <w:r>
        <w:rPr>
          <w:rFonts w:hint="eastAsia"/>
          <w:sz w:val="28"/>
        </w:rPr>
        <w:t>UPI</w:t>
      </w:r>
      <w:r>
        <w:rPr>
          <w:rFonts w:hint="eastAsia"/>
          <w:sz w:val="28"/>
        </w:rPr>
        <w:t>由医疗服务者负责创建和维护，而在确认</w:t>
      </w:r>
      <w:r w:rsidR="003A6897">
        <w:rPr>
          <w:rFonts w:hint="eastAsia"/>
          <w:sz w:val="28"/>
        </w:rPr>
        <w:t>了患者身份后，患者报告的健康数据就会被不端更新到</w:t>
      </w:r>
      <w:r w:rsidR="003A6897">
        <w:rPr>
          <w:rFonts w:hint="eastAsia"/>
          <w:sz w:val="28"/>
        </w:rPr>
        <w:t>MCL</w:t>
      </w:r>
      <w:r w:rsidR="003A6897">
        <w:rPr>
          <w:rFonts w:hint="eastAsia"/>
          <w:sz w:val="28"/>
        </w:rPr>
        <w:t>网络中。</w:t>
      </w:r>
    </w:p>
    <w:p w:rsidR="003A6897" w:rsidRDefault="003A6897" w:rsidP="007F31F2">
      <w:pPr>
        <w:rPr>
          <w:sz w:val="28"/>
        </w:rPr>
      </w:pPr>
      <w:r>
        <w:rPr>
          <w:rFonts w:hint="eastAsia"/>
          <w:sz w:val="28"/>
        </w:rPr>
        <w:t>确认患者的身份和其唯一性，可以将患者在任何医疗机构就诊的记录整合成为一个单一视图的数据集，而连续性医疗记录意味着可以更加全面地医疗方案进行评价。</w:t>
      </w:r>
    </w:p>
    <w:p w:rsidR="003A6897" w:rsidRDefault="003A6897" w:rsidP="007F31F2">
      <w:pPr>
        <w:rPr>
          <w:sz w:val="28"/>
        </w:rPr>
      </w:pPr>
      <w:r>
        <w:rPr>
          <w:rFonts w:hint="eastAsia"/>
          <w:sz w:val="28"/>
        </w:rPr>
        <w:t>在技术架构中，加入</w:t>
      </w:r>
      <w:r>
        <w:rPr>
          <w:rFonts w:hint="eastAsia"/>
          <w:sz w:val="28"/>
        </w:rPr>
        <w:t>MCL</w:t>
      </w:r>
      <w:r>
        <w:rPr>
          <w:rFonts w:hint="eastAsia"/>
          <w:sz w:val="28"/>
        </w:rPr>
        <w:t>的医疗服务者和企业等组织负责建立受信的服务器节点，为整个网路提供服务验证，出块支持。而患者可以</w:t>
      </w:r>
      <w:r w:rsidR="003E50F3">
        <w:rPr>
          <w:rFonts w:hint="eastAsia"/>
          <w:sz w:val="28"/>
        </w:rPr>
        <w:t>通</w:t>
      </w:r>
      <w:r w:rsidR="003E50F3">
        <w:rPr>
          <w:rFonts w:hint="eastAsia"/>
          <w:sz w:val="28"/>
        </w:rPr>
        <w:lastRenderedPageBreak/>
        <w:t>过</w:t>
      </w:r>
      <w:r w:rsidR="003E50F3">
        <w:rPr>
          <w:rFonts w:hint="eastAsia"/>
          <w:sz w:val="28"/>
        </w:rPr>
        <w:t>PC</w:t>
      </w:r>
      <w:r w:rsidR="003E50F3">
        <w:rPr>
          <w:rFonts w:hint="eastAsia"/>
          <w:sz w:val="28"/>
        </w:rPr>
        <w:t>客户端、移动端加入到网路中，</w:t>
      </w:r>
      <w:r w:rsidR="003E50F3">
        <w:rPr>
          <w:rFonts w:hint="eastAsia"/>
          <w:sz w:val="28"/>
        </w:rPr>
        <w:t>APP</w:t>
      </w:r>
      <w:r w:rsidR="003E50F3">
        <w:rPr>
          <w:rFonts w:hint="eastAsia"/>
          <w:sz w:val="28"/>
        </w:rPr>
        <w:t>用于确认和更新个人数据，接收数据请求和发送授权。</w:t>
      </w:r>
    </w:p>
    <w:p w:rsidR="00AE28DA" w:rsidRDefault="00AE28DA" w:rsidP="007F31F2">
      <w:pPr>
        <w:rPr>
          <w:sz w:val="28"/>
        </w:rPr>
      </w:pPr>
      <w:r>
        <w:rPr>
          <w:rFonts w:hint="eastAsia"/>
          <w:sz w:val="28"/>
        </w:rPr>
        <w:t>医疗机构在对患者进行身份确认和要求更新数据时，通过</w:t>
      </w:r>
      <w:r>
        <w:rPr>
          <w:rFonts w:hint="eastAsia"/>
          <w:sz w:val="28"/>
        </w:rPr>
        <w:t>EH</w:t>
      </w:r>
      <w:r>
        <w:rPr>
          <w:sz w:val="28"/>
        </w:rPr>
        <w:t>R</w:t>
      </w:r>
      <w:r>
        <w:rPr>
          <w:rFonts w:hint="eastAsia"/>
          <w:sz w:val="28"/>
        </w:rPr>
        <w:t>（</w:t>
      </w:r>
      <w:r>
        <w:rPr>
          <w:rFonts w:hint="eastAsia"/>
          <w:sz w:val="28"/>
        </w:rPr>
        <w:t>Electronic Health Record</w:t>
      </w:r>
      <w:r>
        <w:rPr>
          <w:rFonts w:hint="eastAsia"/>
          <w:sz w:val="28"/>
        </w:rPr>
        <w:t>，电子病历）</w:t>
      </w:r>
      <w:r w:rsidR="00014C85">
        <w:rPr>
          <w:rFonts w:hint="eastAsia"/>
          <w:sz w:val="28"/>
        </w:rPr>
        <w:t>应用服务器的</w:t>
      </w:r>
      <w:r w:rsidR="00014C85">
        <w:rPr>
          <w:rFonts w:hint="eastAsia"/>
          <w:sz w:val="28"/>
        </w:rPr>
        <w:t>API</w:t>
      </w:r>
      <w:r w:rsidR="00014C85">
        <w:rPr>
          <w:rFonts w:hint="eastAsia"/>
          <w:sz w:val="28"/>
        </w:rPr>
        <w:t>接口：</w:t>
      </w:r>
      <w:r w:rsidR="00014C85">
        <w:rPr>
          <w:rFonts w:hint="eastAsia"/>
          <w:sz w:val="28"/>
        </w:rPr>
        <w:t>1</w:t>
      </w:r>
      <w:r w:rsidR="00014C85">
        <w:rPr>
          <w:rFonts w:hint="eastAsia"/>
          <w:sz w:val="28"/>
        </w:rPr>
        <w:t>）向授信节点发送请求和公钥；</w:t>
      </w:r>
      <w:r w:rsidR="00014C85">
        <w:rPr>
          <w:rFonts w:hint="eastAsia"/>
          <w:sz w:val="28"/>
        </w:rPr>
        <w:t>2</w:t>
      </w:r>
      <w:r w:rsidR="00014C85">
        <w:rPr>
          <w:rFonts w:hint="eastAsia"/>
          <w:sz w:val="28"/>
        </w:rPr>
        <w:t>）由授信节点向患者</w:t>
      </w:r>
      <w:r w:rsidR="00014C85">
        <w:rPr>
          <w:rFonts w:hint="eastAsia"/>
          <w:sz w:val="28"/>
        </w:rPr>
        <w:t>APP</w:t>
      </w:r>
      <w:r w:rsidR="00014C85">
        <w:rPr>
          <w:rFonts w:hint="eastAsia"/>
          <w:sz w:val="28"/>
        </w:rPr>
        <w:t>转发请求和公钥；</w:t>
      </w:r>
      <w:r w:rsidR="00014C85">
        <w:rPr>
          <w:rFonts w:hint="eastAsia"/>
          <w:sz w:val="28"/>
        </w:rPr>
        <w:t>3</w:t>
      </w:r>
      <w:r w:rsidR="00014C85">
        <w:rPr>
          <w:rFonts w:hint="eastAsia"/>
          <w:sz w:val="28"/>
        </w:rPr>
        <w:t>）患者端接受请求，返回更新的数据、公钥和授权访问的私钥；</w:t>
      </w:r>
      <w:r w:rsidR="00014C85">
        <w:rPr>
          <w:rFonts w:hint="eastAsia"/>
          <w:sz w:val="28"/>
        </w:rPr>
        <w:t>4</w:t>
      </w:r>
      <w:r w:rsidR="00014C85">
        <w:rPr>
          <w:rFonts w:hint="eastAsia"/>
          <w:sz w:val="28"/>
        </w:rPr>
        <w:t>）数据的交换在通过授信节点验证后，</w:t>
      </w:r>
      <w:r w:rsidR="00014C85">
        <w:rPr>
          <w:sz w:val="28"/>
        </w:rPr>
        <w:t>HER</w:t>
      </w:r>
      <w:r w:rsidR="00014C85">
        <w:rPr>
          <w:rFonts w:hint="eastAsia"/>
          <w:sz w:val="28"/>
        </w:rPr>
        <w:t>服务器得到患者的数据和对于数据访问的权限；最后</w:t>
      </w:r>
      <w:r w:rsidR="00014C85">
        <w:rPr>
          <w:rFonts w:hint="eastAsia"/>
          <w:sz w:val="28"/>
        </w:rPr>
        <w:t>5</w:t>
      </w:r>
      <w:r w:rsidR="00014C85">
        <w:rPr>
          <w:rFonts w:hint="eastAsia"/>
          <w:sz w:val="28"/>
        </w:rPr>
        <w:t>）受信任节点将此次数据交换做一个交易，打包到区块中。</w:t>
      </w:r>
    </w:p>
    <w:p w:rsidR="00014C85" w:rsidRDefault="00014C85" w:rsidP="007F31F2">
      <w:pPr>
        <w:rPr>
          <w:sz w:val="28"/>
        </w:rPr>
      </w:pPr>
      <w:r>
        <w:rPr>
          <w:rFonts w:hint="eastAsia"/>
          <w:sz w:val="28"/>
        </w:rPr>
        <w:t>MCL</w:t>
      </w:r>
      <w:r>
        <w:rPr>
          <w:rFonts w:hint="eastAsia"/>
          <w:sz w:val="28"/>
        </w:rPr>
        <w:t>开发和提供公共接口、第三方应用通过调用接口，在授信节点上建立智能合约满足业务需要。</w:t>
      </w:r>
    </w:p>
    <w:p w:rsidR="00014C85" w:rsidRDefault="006A5735" w:rsidP="007F31F2">
      <w:pPr>
        <w:rPr>
          <w:sz w:val="28"/>
        </w:rPr>
      </w:pPr>
      <w:r>
        <w:rPr>
          <w:rFonts w:hint="eastAsia"/>
          <w:sz w:val="28"/>
        </w:rPr>
        <w:t>在进行跨机构间的数据交换时；</w:t>
      </w:r>
      <w:r>
        <w:rPr>
          <w:rFonts w:hint="eastAsia"/>
          <w:sz w:val="28"/>
        </w:rPr>
        <w:t>6</w:t>
      </w:r>
      <w:r>
        <w:rPr>
          <w:rFonts w:hint="eastAsia"/>
          <w:sz w:val="28"/>
        </w:rPr>
        <w:t>）医疗机构的</w:t>
      </w:r>
      <w:r>
        <w:rPr>
          <w:rFonts w:hint="eastAsia"/>
          <w:sz w:val="28"/>
        </w:rPr>
        <w:t xml:space="preserve">EHR </w:t>
      </w:r>
      <w:r>
        <w:rPr>
          <w:rFonts w:hint="eastAsia"/>
          <w:sz w:val="28"/>
        </w:rPr>
        <w:t>应用服务器铜通过受信任节点向患者发送请求和公钥；</w:t>
      </w:r>
      <w:r>
        <w:rPr>
          <w:rFonts w:hint="eastAsia"/>
          <w:sz w:val="28"/>
        </w:rPr>
        <w:t>7</w:t>
      </w:r>
      <w:r>
        <w:rPr>
          <w:rFonts w:hint="eastAsia"/>
          <w:sz w:val="28"/>
        </w:rPr>
        <w:t>）患者端返回公钥和授权的私钥给受信任节点；</w:t>
      </w:r>
      <w:r>
        <w:rPr>
          <w:rFonts w:hint="eastAsia"/>
          <w:sz w:val="28"/>
        </w:rPr>
        <w:t>8</w:t>
      </w:r>
      <w:r>
        <w:rPr>
          <w:rFonts w:hint="eastAsia"/>
          <w:sz w:val="28"/>
        </w:rPr>
        <w:t>）受信任节点验证数据交换成功后，通知</w:t>
      </w:r>
      <w:r>
        <w:rPr>
          <w:sz w:val="28"/>
        </w:rPr>
        <w:t>HER</w:t>
      </w:r>
      <w:r>
        <w:rPr>
          <w:rFonts w:hint="eastAsia"/>
          <w:sz w:val="28"/>
        </w:rPr>
        <w:t>服务器，进行数据交换；</w:t>
      </w:r>
      <w:r>
        <w:rPr>
          <w:rFonts w:hint="eastAsia"/>
          <w:sz w:val="28"/>
        </w:rPr>
        <w:t>9</w:t>
      </w:r>
      <w:r>
        <w:rPr>
          <w:rFonts w:hint="eastAsia"/>
          <w:sz w:val="28"/>
        </w:rPr>
        <w:t>）受信任节点将交易打包到区块中。</w:t>
      </w:r>
    </w:p>
    <w:p w:rsidR="006A5735" w:rsidRDefault="006A5735" w:rsidP="007F31F2">
      <w:pPr>
        <w:rPr>
          <w:sz w:val="28"/>
        </w:rPr>
      </w:pPr>
      <w:r>
        <w:rPr>
          <w:rFonts w:hint="eastAsia"/>
          <w:sz w:val="28"/>
        </w:rPr>
        <w:t>患者的身份识别码</w:t>
      </w:r>
      <w:r>
        <w:rPr>
          <w:rFonts w:hint="eastAsia"/>
          <w:sz w:val="28"/>
        </w:rPr>
        <w:t>UPI</w:t>
      </w:r>
      <w:r>
        <w:rPr>
          <w:rFonts w:hint="eastAsia"/>
          <w:sz w:val="28"/>
        </w:rPr>
        <w:t>，每次更新的数据记录摘要，数据存储位置，数据交换记录等信息保存在基于区块链的统一帐本结构中，完整的医疗记录则保存在由受信任节点管理的分布式存储系统中。</w:t>
      </w:r>
    </w:p>
    <w:p w:rsidR="006A5735" w:rsidRDefault="006A5735" w:rsidP="007F31F2">
      <w:pPr>
        <w:rPr>
          <w:sz w:val="28"/>
        </w:rPr>
      </w:pPr>
      <w:r>
        <w:rPr>
          <w:rFonts w:hint="eastAsia"/>
          <w:sz w:val="28"/>
        </w:rPr>
        <w:t>MCL</w:t>
      </w:r>
      <w:r>
        <w:rPr>
          <w:rFonts w:hint="eastAsia"/>
          <w:sz w:val="28"/>
        </w:rPr>
        <w:t>是一个去中化的网路架构，其特点是安全、透明和高效。它在各成员间建立了一</w:t>
      </w:r>
      <w:r w:rsidR="00E55DCF">
        <w:rPr>
          <w:rFonts w:hint="eastAsia"/>
          <w:sz w:val="28"/>
        </w:rPr>
        <w:t>种信任关系，可以有效地保护患者隐私，并且，数据的使用具有明确的</w:t>
      </w:r>
      <w:r>
        <w:rPr>
          <w:rFonts w:hint="eastAsia"/>
          <w:sz w:val="28"/>
        </w:rPr>
        <w:t>授权记录，可以追溯和审计，符合法律</w:t>
      </w:r>
      <w:r w:rsidR="00141839">
        <w:rPr>
          <w:rFonts w:hint="eastAsia"/>
          <w:sz w:val="28"/>
        </w:rPr>
        <w:t>监管要求。</w:t>
      </w:r>
    </w:p>
    <w:p w:rsidR="00B26370" w:rsidRPr="00FC1C70" w:rsidRDefault="00B26370" w:rsidP="00B26370"/>
    <w:p w:rsidR="001C5746" w:rsidRDefault="00685C2F" w:rsidP="00D85AD8">
      <w:pPr>
        <w:pStyle w:val="1"/>
      </w:pPr>
      <w:bookmarkStart w:id="11" w:name="_Toc512436785"/>
      <w:r>
        <w:rPr>
          <w:rFonts w:hint="eastAsia"/>
        </w:rPr>
        <w:lastRenderedPageBreak/>
        <w:t>MCL</w:t>
      </w:r>
      <w:r>
        <w:rPr>
          <w:rFonts w:hint="eastAsia"/>
        </w:rPr>
        <w:t>区块链技术</w:t>
      </w:r>
      <w:r w:rsidR="006C76FA">
        <w:rPr>
          <w:rFonts w:hint="eastAsia"/>
        </w:rPr>
        <w:t>架构</w:t>
      </w:r>
      <w:bookmarkEnd w:id="11"/>
    </w:p>
    <w:p w:rsidR="004C04D1" w:rsidRDefault="004C04D1" w:rsidP="00816373">
      <w:pPr>
        <w:rPr>
          <w:sz w:val="28"/>
        </w:rPr>
      </w:pPr>
      <w:r>
        <w:rPr>
          <w:noProof/>
        </w:rPr>
        <w:drawing>
          <wp:inline distT="0" distB="0" distL="0" distR="0" wp14:anchorId="22F474CF" wp14:editId="70055DD8">
            <wp:extent cx="5274310" cy="4584499"/>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584499"/>
                    </a:xfrm>
                    <a:prstGeom prst="rect">
                      <a:avLst/>
                    </a:prstGeom>
                  </pic:spPr>
                </pic:pic>
              </a:graphicData>
            </a:graphic>
          </wp:inline>
        </w:drawing>
      </w:r>
    </w:p>
    <w:p w:rsidR="00F36B2B" w:rsidRDefault="00F36B2B" w:rsidP="00F36B2B">
      <w:pPr>
        <w:pStyle w:val="2"/>
      </w:pPr>
      <w:bookmarkStart w:id="12" w:name="_Toc512436786"/>
      <w:r w:rsidRPr="00F36B2B">
        <w:rPr>
          <w:rFonts w:hint="eastAsia"/>
        </w:rPr>
        <w:t>设计原则</w:t>
      </w:r>
      <w:bookmarkEnd w:id="12"/>
    </w:p>
    <w:p w:rsidR="00F36B2B" w:rsidRDefault="00F36B2B" w:rsidP="00F36B2B">
      <w:pPr>
        <w:rPr>
          <w:sz w:val="28"/>
        </w:rPr>
      </w:pPr>
      <w:r w:rsidRPr="00F36B2B">
        <w:rPr>
          <w:rFonts w:hint="eastAsia"/>
          <w:sz w:val="28"/>
        </w:rPr>
        <w:t>MedicayunLink</w:t>
      </w:r>
      <w:r w:rsidR="00C34B00">
        <w:rPr>
          <w:rFonts w:hint="eastAsia"/>
          <w:sz w:val="28"/>
        </w:rPr>
        <w:t>链</w:t>
      </w:r>
      <w:r>
        <w:rPr>
          <w:rFonts w:hint="eastAsia"/>
          <w:sz w:val="28"/>
        </w:rPr>
        <w:t>在技术架构上遵循如下准则：</w:t>
      </w:r>
    </w:p>
    <w:p w:rsidR="00F36B2B" w:rsidRDefault="00F36B2B" w:rsidP="00F36B2B">
      <w:pPr>
        <w:pStyle w:val="a8"/>
        <w:numPr>
          <w:ilvl w:val="0"/>
          <w:numId w:val="6"/>
        </w:numPr>
        <w:ind w:firstLineChars="0"/>
        <w:rPr>
          <w:sz w:val="28"/>
        </w:rPr>
      </w:pPr>
      <w:r w:rsidRPr="00F36B2B">
        <w:rPr>
          <w:rFonts w:hint="eastAsia"/>
          <w:sz w:val="28"/>
        </w:rPr>
        <w:t>全面符合医疗业务场景</w:t>
      </w:r>
    </w:p>
    <w:p w:rsidR="00353C9B" w:rsidRPr="00353C9B" w:rsidRDefault="00353C9B" w:rsidP="00353C9B">
      <w:pPr>
        <w:ind w:left="840"/>
        <w:rPr>
          <w:sz w:val="28"/>
        </w:rPr>
      </w:pPr>
      <w:r w:rsidRPr="00353C9B">
        <w:rPr>
          <w:rFonts w:hint="eastAsia"/>
          <w:sz w:val="28"/>
        </w:rPr>
        <w:t>MCL</w:t>
      </w:r>
      <w:r w:rsidR="008B4255">
        <w:rPr>
          <w:rFonts w:hint="eastAsia"/>
          <w:sz w:val="28"/>
        </w:rPr>
        <w:t>区块链架构主要应用于</w:t>
      </w:r>
      <w:r w:rsidRPr="00353C9B">
        <w:rPr>
          <w:rFonts w:hint="eastAsia"/>
          <w:sz w:val="28"/>
        </w:rPr>
        <w:t>医疗产业服务，医疗产业尤其特殊性，</w:t>
      </w:r>
      <w:r w:rsidRPr="00353C9B">
        <w:rPr>
          <w:rFonts w:hint="eastAsia"/>
          <w:sz w:val="28"/>
        </w:rPr>
        <w:t>MCL</w:t>
      </w:r>
      <w:r w:rsidRPr="00353C9B">
        <w:rPr>
          <w:rFonts w:hint="eastAsia"/>
          <w:sz w:val="28"/>
        </w:rPr>
        <w:t>链会建立一套通用的医疗区块链平台，在通用的平台基础之上完成不同病种，不同科室</w:t>
      </w:r>
      <w:r w:rsidR="008B4255">
        <w:rPr>
          <w:rFonts w:hint="eastAsia"/>
          <w:sz w:val="28"/>
        </w:rPr>
        <w:t>以及不同的业务之间</w:t>
      </w:r>
      <w:r w:rsidRPr="00353C9B">
        <w:rPr>
          <w:rFonts w:hint="eastAsia"/>
          <w:sz w:val="28"/>
        </w:rPr>
        <w:t>的数据整合与流转。</w:t>
      </w:r>
    </w:p>
    <w:p w:rsidR="00353C9B" w:rsidRDefault="00331F16" w:rsidP="00F36B2B">
      <w:pPr>
        <w:pStyle w:val="a8"/>
        <w:numPr>
          <w:ilvl w:val="0"/>
          <w:numId w:val="6"/>
        </w:numPr>
        <w:ind w:firstLineChars="0"/>
        <w:rPr>
          <w:sz w:val="28"/>
        </w:rPr>
      </w:pPr>
      <w:r>
        <w:rPr>
          <w:rFonts w:hint="eastAsia"/>
          <w:sz w:val="28"/>
        </w:rPr>
        <w:t>数据加密</w:t>
      </w:r>
    </w:p>
    <w:p w:rsidR="00331F16" w:rsidRPr="00331F16" w:rsidRDefault="00331F16" w:rsidP="00331F16">
      <w:pPr>
        <w:ind w:left="840"/>
        <w:rPr>
          <w:sz w:val="28"/>
        </w:rPr>
      </w:pPr>
      <w:r>
        <w:rPr>
          <w:rFonts w:hint="eastAsia"/>
          <w:sz w:val="28"/>
        </w:rPr>
        <w:lastRenderedPageBreak/>
        <w:t>MCL</w:t>
      </w:r>
      <w:r>
        <w:rPr>
          <w:rFonts w:hint="eastAsia"/>
          <w:sz w:val="28"/>
        </w:rPr>
        <w:t>对于</w:t>
      </w:r>
      <w:r w:rsidR="00056D32">
        <w:rPr>
          <w:rFonts w:hint="eastAsia"/>
          <w:sz w:val="28"/>
        </w:rPr>
        <w:t>上链</w:t>
      </w:r>
      <w:r>
        <w:rPr>
          <w:rFonts w:hint="eastAsia"/>
          <w:sz w:val="28"/>
        </w:rPr>
        <w:t>的数据</w:t>
      </w:r>
      <w:r w:rsidR="00056D32">
        <w:rPr>
          <w:rFonts w:hint="eastAsia"/>
          <w:sz w:val="28"/>
        </w:rPr>
        <w:t>除病种摘要信息以外，与患者等相关的信息全部加密处理。（</w:t>
      </w:r>
      <w:r w:rsidR="00056D32">
        <w:rPr>
          <w:rFonts w:hint="eastAsia"/>
          <w:sz w:val="28"/>
        </w:rPr>
        <w:t>MCL</w:t>
      </w:r>
      <w:r w:rsidR="00056D32">
        <w:rPr>
          <w:rFonts w:hint="eastAsia"/>
          <w:sz w:val="28"/>
        </w:rPr>
        <w:t>链对于</w:t>
      </w:r>
      <w:r w:rsidR="00056D32">
        <w:rPr>
          <w:rFonts w:hint="eastAsia"/>
          <w:sz w:val="28"/>
        </w:rPr>
        <w:t>PC</w:t>
      </w:r>
      <w:r w:rsidR="00056D32">
        <w:rPr>
          <w:rFonts w:hint="eastAsia"/>
          <w:sz w:val="28"/>
        </w:rPr>
        <w:t>客户端采用传统的对称加密算法。如：</w:t>
      </w:r>
      <w:r w:rsidR="00056D32">
        <w:rPr>
          <w:rFonts w:hint="eastAsia"/>
          <w:sz w:val="28"/>
        </w:rPr>
        <w:t>aes</w:t>
      </w:r>
      <w:r w:rsidR="005922CD">
        <w:rPr>
          <w:rFonts w:hint="eastAsia"/>
          <w:sz w:val="28"/>
        </w:rPr>
        <w:t>。另外</w:t>
      </w:r>
      <w:r w:rsidR="005922CD">
        <w:rPr>
          <w:rFonts w:hint="eastAsia"/>
          <w:sz w:val="28"/>
        </w:rPr>
        <w:t>MCL</w:t>
      </w:r>
      <w:r w:rsidR="005922CD">
        <w:rPr>
          <w:rFonts w:hint="eastAsia"/>
          <w:sz w:val="28"/>
        </w:rPr>
        <w:t>链会对手持移动端的加密算法进行优化，目前会</w:t>
      </w:r>
      <w:r w:rsidR="00623D18">
        <w:rPr>
          <w:rFonts w:hint="eastAsia"/>
          <w:sz w:val="28"/>
        </w:rPr>
        <w:t>次采用</w:t>
      </w:r>
      <w:r w:rsidR="005922CD">
        <w:rPr>
          <w:rFonts w:hint="eastAsia"/>
          <w:sz w:val="28"/>
        </w:rPr>
        <w:t>chacha20</w:t>
      </w:r>
      <w:r w:rsidR="005922CD">
        <w:rPr>
          <w:rFonts w:hint="eastAsia"/>
          <w:sz w:val="28"/>
        </w:rPr>
        <w:t>算法，此算法优化了移动端的加密机制，完全适应</w:t>
      </w:r>
      <w:r w:rsidR="005922CD">
        <w:rPr>
          <w:rFonts w:hint="eastAsia"/>
          <w:sz w:val="28"/>
        </w:rPr>
        <w:t>ARM</w:t>
      </w:r>
      <w:r w:rsidR="005922CD">
        <w:rPr>
          <w:rFonts w:hint="eastAsia"/>
          <w:sz w:val="28"/>
        </w:rPr>
        <w:t>平台</w:t>
      </w:r>
      <w:r w:rsidR="00056D32">
        <w:rPr>
          <w:rFonts w:hint="eastAsia"/>
          <w:sz w:val="28"/>
        </w:rPr>
        <w:t>）</w:t>
      </w:r>
    </w:p>
    <w:p w:rsidR="00353C9B" w:rsidRDefault="00353C9B" w:rsidP="00353C9B">
      <w:pPr>
        <w:pStyle w:val="a8"/>
        <w:numPr>
          <w:ilvl w:val="0"/>
          <w:numId w:val="6"/>
        </w:numPr>
        <w:ind w:firstLineChars="0"/>
        <w:rPr>
          <w:sz w:val="28"/>
        </w:rPr>
      </w:pPr>
      <w:r>
        <w:rPr>
          <w:rFonts w:hint="eastAsia"/>
          <w:sz w:val="28"/>
        </w:rPr>
        <w:t>模块化结构</w:t>
      </w:r>
    </w:p>
    <w:p w:rsidR="005922CD" w:rsidRDefault="005922CD" w:rsidP="005922CD">
      <w:pPr>
        <w:pStyle w:val="a8"/>
        <w:ind w:left="840" w:firstLineChars="0" w:firstLine="0"/>
        <w:rPr>
          <w:sz w:val="28"/>
        </w:rPr>
      </w:pPr>
      <w:r>
        <w:rPr>
          <w:rFonts w:hint="eastAsia"/>
          <w:sz w:val="28"/>
        </w:rPr>
        <w:t>MCL</w:t>
      </w:r>
      <w:r w:rsidR="002D5A01">
        <w:rPr>
          <w:rFonts w:hint="eastAsia"/>
          <w:sz w:val="28"/>
        </w:rPr>
        <w:t>链采用模块化设计，并定义结构清晰的接口，以实现各个模块之间的</w:t>
      </w:r>
      <w:r>
        <w:rPr>
          <w:rFonts w:hint="eastAsia"/>
          <w:sz w:val="28"/>
        </w:rPr>
        <w:t>松耦合，提高链的扩展性。用户可以根据不同的医疗业务场景，指定自己的模块化组件。</w:t>
      </w:r>
    </w:p>
    <w:p w:rsidR="005922CD" w:rsidRDefault="00F13892" w:rsidP="00F13892">
      <w:pPr>
        <w:pStyle w:val="a8"/>
        <w:numPr>
          <w:ilvl w:val="0"/>
          <w:numId w:val="6"/>
        </w:numPr>
        <w:ind w:firstLineChars="0"/>
        <w:rPr>
          <w:sz w:val="28"/>
        </w:rPr>
      </w:pPr>
      <w:r>
        <w:rPr>
          <w:rFonts w:hint="eastAsia"/>
          <w:sz w:val="28"/>
        </w:rPr>
        <w:t>开源协议</w:t>
      </w:r>
    </w:p>
    <w:p w:rsidR="00F13892" w:rsidRPr="00F13892" w:rsidRDefault="00F13892" w:rsidP="00F13892">
      <w:pPr>
        <w:ind w:left="840"/>
        <w:rPr>
          <w:sz w:val="28"/>
        </w:rPr>
      </w:pPr>
      <w:r>
        <w:rPr>
          <w:rFonts w:hint="eastAsia"/>
          <w:sz w:val="28"/>
        </w:rPr>
        <w:t>MCL</w:t>
      </w:r>
      <w:r>
        <w:rPr>
          <w:rFonts w:hint="eastAsia"/>
          <w:sz w:val="28"/>
        </w:rPr>
        <w:t>链采用</w:t>
      </w:r>
      <w:r>
        <w:rPr>
          <w:rFonts w:hint="eastAsia"/>
          <w:sz w:val="28"/>
        </w:rPr>
        <w:t>MIT</w:t>
      </w:r>
      <w:r>
        <w:rPr>
          <w:rFonts w:hint="eastAsia"/>
          <w:sz w:val="28"/>
        </w:rPr>
        <w:t>开源协议，具体协议请参见国内</w:t>
      </w:r>
      <w:hyperlink r:id="rId13" w:history="1">
        <w:r w:rsidRPr="00F13892">
          <w:rPr>
            <w:rStyle w:val="a7"/>
            <w:rFonts w:hint="eastAsia"/>
            <w:sz w:val="28"/>
          </w:rPr>
          <w:t>百度百科</w:t>
        </w:r>
      </w:hyperlink>
      <w:r>
        <w:rPr>
          <w:rFonts w:hint="eastAsia"/>
          <w:sz w:val="28"/>
        </w:rPr>
        <w:t>，国外参见</w:t>
      </w:r>
      <w:hyperlink r:id="rId14" w:history="1">
        <w:r w:rsidRPr="00F13892">
          <w:rPr>
            <w:rStyle w:val="a7"/>
            <w:sz w:val="28"/>
          </w:rPr>
          <w:t>wikipedia</w:t>
        </w:r>
      </w:hyperlink>
    </w:p>
    <w:p w:rsidR="00F13892" w:rsidRDefault="00745335" w:rsidP="00F13892">
      <w:pPr>
        <w:pStyle w:val="a8"/>
        <w:numPr>
          <w:ilvl w:val="0"/>
          <w:numId w:val="6"/>
        </w:numPr>
        <w:ind w:firstLineChars="0"/>
        <w:rPr>
          <w:sz w:val="28"/>
        </w:rPr>
      </w:pPr>
      <w:r>
        <w:rPr>
          <w:rFonts w:hint="eastAsia"/>
          <w:sz w:val="28"/>
        </w:rPr>
        <w:t>安全效率</w:t>
      </w:r>
    </w:p>
    <w:p w:rsidR="00745335" w:rsidRPr="005922CD" w:rsidRDefault="00745335" w:rsidP="00745335">
      <w:pPr>
        <w:pStyle w:val="a8"/>
        <w:ind w:left="840" w:firstLineChars="0" w:firstLine="0"/>
        <w:rPr>
          <w:sz w:val="28"/>
        </w:rPr>
      </w:pPr>
      <w:r>
        <w:rPr>
          <w:rFonts w:hint="eastAsia"/>
          <w:sz w:val="28"/>
        </w:rPr>
        <w:t>MCL</w:t>
      </w:r>
      <w:r>
        <w:rPr>
          <w:rFonts w:hint="eastAsia"/>
          <w:sz w:val="28"/>
        </w:rPr>
        <w:t>链在编码基础上遵守安全性，高效率系统设计原则，采用性能与安全性高的</w:t>
      </w:r>
      <w:r>
        <w:rPr>
          <w:rFonts w:hint="eastAsia"/>
          <w:sz w:val="28"/>
        </w:rPr>
        <w:t>C/C++</w:t>
      </w:r>
      <w:r>
        <w:rPr>
          <w:rFonts w:hint="eastAsia"/>
          <w:sz w:val="28"/>
        </w:rPr>
        <w:t>语言编码，以及简洁的算法来实现。</w:t>
      </w:r>
    </w:p>
    <w:p w:rsidR="00E45AE8" w:rsidRDefault="00E45AE8" w:rsidP="00D85AD8">
      <w:pPr>
        <w:pStyle w:val="2"/>
      </w:pPr>
      <w:bookmarkStart w:id="13" w:name="_Toc512436787"/>
      <w:r>
        <w:rPr>
          <w:rFonts w:hint="eastAsia"/>
        </w:rPr>
        <w:t>帐户</w:t>
      </w:r>
      <w:bookmarkEnd w:id="13"/>
    </w:p>
    <w:p w:rsidR="00C51960" w:rsidRDefault="00661E8F" w:rsidP="00816373">
      <w:pPr>
        <w:rPr>
          <w:sz w:val="28"/>
        </w:rPr>
      </w:pPr>
      <w:r>
        <w:rPr>
          <w:rFonts w:hint="eastAsia"/>
          <w:sz w:val="28"/>
        </w:rPr>
        <w:t>MCL</w:t>
      </w:r>
      <w:r>
        <w:rPr>
          <w:rFonts w:hint="eastAsia"/>
          <w:sz w:val="28"/>
        </w:rPr>
        <w:t>链的帐户生成是有一定区分的，</w:t>
      </w:r>
      <w:r w:rsidR="00DB3145">
        <w:rPr>
          <w:rFonts w:hint="eastAsia"/>
          <w:sz w:val="28"/>
        </w:rPr>
        <w:t>通过审核节点，备选节点生成的帐户在业务上为医生帐户，医生审核病历并提示患者下载应用节点的帐户为患者帐户。医生帐户的和患者帐户的生成规则全部都依照身份</w:t>
      </w:r>
      <w:r w:rsidR="00DB3145">
        <w:rPr>
          <w:rFonts w:hint="eastAsia"/>
          <w:sz w:val="28"/>
        </w:rPr>
        <w:t>ID</w:t>
      </w:r>
      <w:r w:rsidR="002D5A01">
        <w:rPr>
          <w:rFonts w:hint="eastAsia"/>
          <w:sz w:val="28"/>
        </w:rPr>
        <w:t>，根据</w:t>
      </w:r>
      <w:r w:rsidR="00DB3145">
        <w:rPr>
          <w:rFonts w:hint="eastAsia"/>
          <w:sz w:val="28"/>
        </w:rPr>
        <w:t>身份证</w:t>
      </w:r>
      <w:r w:rsidR="00DB3145">
        <w:rPr>
          <w:rFonts w:hint="eastAsia"/>
          <w:sz w:val="28"/>
        </w:rPr>
        <w:t>ID</w:t>
      </w:r>
      <w:r w:rsidR="00DB3145">
        <w:rPr>
          <w:rFonts w:hint="eastAsia"/>
          <w:sz w:val="28"/>
        </w:rPr>
        <w:t>采用</w:t>
      </w:r>
      <w:r w:rsidR="00DB3145">
        <w:rPr>
          <w:rFonts w:hint="eastAsia"/>
          <w:sz w:val="28"/>
        </w:rPr>
        <w:t>ECC</w:t>
      </w:r>
      <w:r w:rsidR="00DB3145">
        <w:rPr>
          <w:rFonts w:hint="eastAsia"/>
          <w:sz w:val="28"/>
        </w:rPr>
        <w:t>算法生成公钥和私钥，其公钥可以作为各个用户的唯一标识，在</w:t>
      </w:r>
      <w:r w:rsidR="00DB3145">
        <w:rPr>
          <w:rFonts w:hint="eastAsia"/>
          <w:sz w:val="28"/>
        </w:rPr>
        <w:t>MCL</w:t>
      </w:r>
      <w:r w:rsidR="00DB3145">
        <w:rPr>
          <w:rFonts w:hint="eastAsia"/>
          <w:sz w:val="28"/>
        </w:rPr>
        <w:t>链中可称之为</w:t>
      </w:r>
      <w:r w:rsidR="00DB3145">
        <w:rPr>
          <w:rFonts w:hint="eastAsia"/>
          <w:sz w:val="28"/>
        </w:rPr>
        <w:t>MECID</w:t>
      </w:r>
      <w:r w:rsidR="00DB3145">
        <w:rPr>
          <w:rFonts w:hint="eastAsia"/>
          <w:sz w:val="28"/>
        </w:rPr>
        <w:t>，</w:t>
      </w:r>
      <w:r w:rsidR="00C51960">
        <w:rPr>
          <w:rFonts w:hint="eastAsia"/>
          <w:sz w:val="28"/>
        </w:rPr>
        <w:t>MECID=public key</w:t>
      </w:r>
      <w:r w:rsidR="00C51960">
        <w:rPr>
          <w:rFonts w:hint="eastAsia"/>
          <w:sz w:val="28"/>
        </w:rPr>
        <w:t>。</w:t>
      </w:r>
    </w:p>
    <w:p w:rsidR="003942C3" w:rsidRDefault="003942C3" w:rsidP="00816373">
      <w:pPr>
        <w:rPr>
          <w:sz w:val="28"/>
        </w:rPr>
      </w:pPr>
      <w:r>
        <w:rPr>
          <w:rFonts w:hint="eastAsia"/>
          <w:sz w:val="28"/>
        </w:rPr>
        <w:lastRenderedPageBreak/>
        <w:t>医生帐户在创建患者的时候，需要几点审核</w:t>
      </w:r>
      <w:r>
        <w:rPr>
          <w:rFonts w:hint="eastAsia"/>
          <w:sz w:val="28"/>
        </w:rPr>
        <w:t>1</w:t>
      </w:r>
      <w:r>
        <w:rPr>
          <w:rFonts w:hint="eastAsia"/>
          <w:sz w:val="28"/>
        </w:rPr>
        <w:t>）内容审核，</w:t>
      </w:r>
      <w:r>
        <w:rPr>
          <w:rFonts w:hint="eastAsia"/>
          <w:sz w:val="28"/>
        </w:rPr>
        <w:t>2</w:t>
      </w:r>
      <w:r w:rsidR="0058076D">
        <w:rPr>
          <w:rFonts w:hint="eastAsia"/>
          <w:sz w:val="28"/>
        </w:rPr>
        <w:t>）是否已经存在，未存在</w:t>
      </w:r>
      <w:r>
        <w:rPr>
          <w:rFonts w:hint="eastAsia"/>
          <w:sz w:val="28"/>
        </w:rPr>
        <w:t>表示尚未注册用户，需要让</w:t>
      </w:r>
      <w:r w:rsidR="0058076D">
        <w:rPr>
          <w:rFonts w:hint="eastAsia"/>
          <w:sz w:val="28"/>
        </w:rPr>
        <w:t>患者</w:t>
      </w:r>
      <w:r>
        <w:rPr>
          <w:rFonts w:hint="eastAsia"/>
          <w:sz w:val="28"/>
        </w:rPr>
        <w:t>用户下载上链，生成</w:t>
      </w:r>
      <w:r>
        <w:rPr>
          <w:rFonts w:hint="eastAsia"/>
          <w:sz w:val="28"/>
        </w:rPr>
        <w:t>MECID</w:t>
      </w:r>
      <w:r>
        <w:rPr>
          <w:rFonts w:hint="eastAsia"/>
          <w:sz w:val="28"/>
        </w:rPr>
        <w:t>并建立关联。</w:t>
      </w:r>
    </w:p>
    <w:p w:rsidR="001A6431" w:rsidRDefault="001A6431" w:rsidP="00816373">
      <w:pPr>
        <w:rPr>
          <w:sz w:val="28"/>
        </w:rPr>
      </w:pPr>
      <w:r>
        <w:rPr>
          <w:rFonts w:hint="eastAsia"/>
          <w:sz w:val="28"/>
        </w:rPr>
        <w:t>MCL</w:t>
      </w:r>
      <w:r>
        <w:rPr>
          <w:rFonts w:hint="eastAsia"/>
          <w:sz w:val="28"/>
        </w:rPr>
        <w:t>链虽然在业务层面分为医生，患者，医疗机构企业，但是在系统帐户层面</w:t>
      </w:r>
      <w:r w:rsidR="004B4970">
        <w:rPr>
          <w:rFonts w:hint="eastAsia"/>
          <w:sz w:val="28"/>
        </w:rPr>
        <w:t>不会进行区分，都为根据身份</w:t>
      </w:r>
      <w:r w:rsidR="004B4970">
        <w:rPr>
          <w:rFonts w:hint="eastAsia"/>
          <w:sz w:val="28"/>
        </w:rPr>
        <w:t>ID</w:t>
      </w:r>
      <w:r w:rsidR="004B4970">
        <w:rPr>
          <w:rFonts w:hint="eastAsia"/>
          <w:sz w:val="28"/>
        </w:rPr>
        <w:t>生成的公钥信息。各个节点的帐户信息将存储在本地的数据库系统中。</w:t>
      </w:r>
    </w:p>
    <w:p w:rsidR="004A4135" w:rsidRPr="00CB609B" w:rsidRDefault="0007785E" w:rsidP="00816373">
      <w:pPr>
        <w:rPr>
          <w:sz w:val="28"/>
        </w:rPr>
      </w:pPr>
      <w:r>
        <w:rPr>
          <w:rFonts w:hint="eastAsia"/>
          <w:sz w:val="28"/>
        </w:rPr>
        <w:t>帐户信息的安全处理：</w:t>
      </w:r>
      <w:r w:rsidR="00A40F9A">
        <w:rPr>
          <w:rFonts w:hint="eastAsia"/>
          <w:sz w:val="28"/>
        </w:rPr>
        <w:t>MCL</w:t>
      </w:r>
      <w:r w:rsidR="00A40F9A">
        <w:rPr>
          <w:rFonts w:hint="eastAsia"/>
          <w:sz w:val="28"/>
        </w:rPr>
        <w:t>链为用户提供一套帐户信息找回机制，在帐户找回中，我们的采集用户帐户的基本信息，采集信息主要有身份证</w:t>
      </w:r>
      <w:r w:rsidR="00A40F9A">
        <w:rPr>
          <w:rFonts w:hint="eastAsia"/>
          <w:sz w:val="28"/>
        </w:rPr>
        <w:t>ID</w:t>
      </w:r>
      <w:r w:rsidR="00CB609B">
        <w:rPr>
          <w:rFonts w:hint="eastAsia"/>
          <w:sz w:val="28"/>
        </w:rPr>
        <w:t>，用户的手机号，在注册帐户的时候，要求你保存的</w:t>
      </w:r>
      <w:r w:rsidR="00CB609B">
        <w:rPr>
          <w:rFonts w:hint="eastAsia"/>
          <w:sz w:val="28"/>
        </w:rPr>
        <w:t>12</w:t>
      </w:r>
      <w:r w:rsidR="00CB609B">
        <w:rPr>
          <w:rFonts w:hint="eastAsia"/>
          <w:sz w:val="28"/>
        </w:rPr>
        <w:t>字符编码。</w:t>
      </w:r>
      <w:r w:rsidR="00CB609B">
        <w:rPr>
          <w:rFonts w:hint="eastAsia"/>
          <w:sz w:val="28"/>
        </w:rPr>
        <w:t>MCL</w:t>
      </w:r>
      <w:r w:rsidR="00CB609B">
        <w:rPr>
          <w:rFonts w:hint="eastAsia"/>
          <w:sz w:val="28"/>
        </w:rPr>
        <w:t>链会根据你提供的这些</w:t>
      </w:r>
      <w:r w:rsidR="00CB609B">
        <w:rPr>
          <w:rFonts w:hint="eastAsia"/>
          <w:sz w:val="28"/>
        </w:rPr>
        <w:t xml:space="preserve"> </w:t>
      </w:r>
      <w:r w:rsidR="00CB609B">
        <w:rPr>
          <w:rFonts w:hint="eastAsia"/>
          <w:sz w:val="28"/>
        </w:rPr>
        <w:t>信息帮你恢复帐户。注意：</w:t>
      </w:r>
      <w:r w:rsidR="00CB609B">
        <w:rPr>
          <w:rFonts w:hint="eastAsia"/>
          <w:sz w:val="28"/>
        </w:rPr>
        <w:t>MCL</w:t>
      </w:r>
      <w:r w:rsidR="00CB609B">
        <w:rPr>
          <w:rFonts w:hint="eastAsia"/>
          <w:sz w:val="28"/>
        </w:rPr>
        <w:t>链也会不定期的提示你保存帐户信息以及更改帐户密码，尽量将风险降到最低。</w:t>
      </w:r>
    </w:p>
    <w:p w:rsidR="004349B7" w:rsidRDefault="00527E15" w:rsidP="004349B7">
      <w:pPr>
        <w:pStyle w:val="2"/>
      </w:pPr>
      <w:bookmarkStart w:id="14" w:name="_Toc512436788"/>
      <w:r>
        <w:rPr>
          <w:rFonts w:hint="eastAsia"/>
        </w:rPr>
        <w:t>共识算法（</w:t>
      </w:r>
      <w:r w:rsidR="006F5829">
        <w:rPr>
          <w:rFonts w:hint="eastAsia"/>
        </w:rPr>
        <w:t>双链结构</w:t>
      </w:r>
      <w:r>
        <w:rPr>
          <w:rFonts w:hint="eastAsia"/>
        </w:rPr>
        <w:t>）</w:t>
      </w:r>
      <w:bookmarkEnd w:id="14"/>
    </w:p>
    <w:p w:rsidR="00D34971" w:rsidRDefault="00D34971" w:rsidP="00D34971">
      <w:pPr>
        <w:rPr>
          <w:sz w:val="28"/>
        </w:rPr>
      </w:pPr>
      <w:r w:rsidRPr="00D34971">
        <w:rPr>
          <w:rFonts w:hint="eastAsia"/>
          <w:sz w:val="28"/>
        </w:rPr>
        <w:t>目前共识算法有“</w:t>
      </w:r>
      <w:r>
        <w:rPr>
          <w:rFonts w:hint="eastAsia"/>
          <w:sz w:val="28"/>
        </w:rPr>
        <w:t>PAXOS</w:t>
      </w:r>
      <w:r w:rsidRPr="00D34971">
        <w:rPr>
          <w:rFonts w:hint="eastAsia"/>
          <w:sz w:val="28"/>
        </w:rPr>
        <w:t>”</w:t>
      </w:r>
      <w:r>
        <w:rPr>
          <w:rFonts w:hint="eastAsia"/>
          <w:sz w:val="28"/>
        </w:rPr>
        <w:t>，“</w:t>
      </w:r>
      <w:r>
        <w:rPr>
          <w:rFonts w:hint="eastAsia"/>
          <w:sz w:val="28"/>
        </w:rPr>
        <w:t>PBFT</w:t>
      </w:r>
      <w:r>
        <w:rPr>
          <w:rFonts w:hint="eastAsia"/>
          <w:sz w:val="28"/>
        </w:rPr>
        <w:t>”，“</w:t>
      </w:r>
      <w:r>
        <w:rPr>
          <w:rFonts w:hint="eastAsia"/>
          <w:sz w:val="28"/>
        </w:rPr>
        <w:t>Raft</w:t>
      </w:r>
      <w:r>
        <w:rPr>
          <w:rFonts w:hint="eastAsia"/>
          <w:sz w:val="28"/>
        </w:rPr>
        <w:t>”，“</w:t>
      </w:r>
      <w:r>
        <w:rPr>
          <w:rFonts w:hint="eastAsia"/>
          <w:sz w:val="28"/>
        </w:rPr>
        <w:t>POW</w:t>
      </w:r>
      <w:r>
        <w:rPr>
          <w:rFonts w:hint="eastAsia"/>
          <w:sz w:val="28"/>
        </w:rPr>
        <w:t>”，“</w:t>
      </w:r>
      <w:r>
        <w:rPr>
          <w:rFonts w:hint="eastAsia"/>
          <w:sz w:val="28"/>
        </w:rPr>
        <w:t>POS</w:t>
      </w:r>
      <w:r>
        <w:rPr>
          <w:rFonts w:hint="eastAsia"/>
          <w:sz w:val="28"/>
        </w:rPr>
        <w:t>”等，通过对比发现，这些算法运行过程分为几个阶段：</w:t>
      </w:r>
    </w:p>
    <w:p w:rsidR="00D34971" w:rsidRDefault="00D34971" w:rsidP="00D34971">
      <w:pPr>
        <w:pStyle w:val="a8"/>
        <w:numPr>
          <w:ilvl w:val="0"/>
          <w:numId w:val="6"/>
        </w:numPr>
        <w:ind w:firstLineChars="0"/>
        <w:rPr>
          <w:sz w:val="28"/>
        </w:rPr>
      </w:pPr>
      <w:r w:rsidRPr="00D34971">
        <w:rPr>
          <w:rFonts w:hint="eastAsia"/>
          <w:sz w:val="28"/>
        </w:rPr>
        <w:t>交易扩散；</w:t>
      </w:r>
    </w:p>
    <w:p w:rsidR="00D34971" w:rsidRDefault="00D34971" w:rsidP="00D34971">
      <w:pPr>
        <w:pStyle w:val="a8"/>
        <w:numPr>
          <w:ilvl w:val="0"/>
          <w:numId w:val="6"/>
        </w:numPr>
        <w:ind w:firstLineChars="0"/>
        <w:rPr>
          <w:sz w:val="28"/>
        </w:rPr>
      </w:pPr>
      <w:r>
        <w:rPr>
          <w:rFonts w:hint="eastAsia"/>
          <w:sz w:val="28"/>
        </w:rPr>
        <w:t>交易排序；</w:t>
      </w:r>
    </w:p>
    <w:p w:rsidR="00D34971" w:rsidRDefault="00D34971" w:rsidP="00D34971">
      <w:pPr>
        <w:pStyle w:val="a8"/>
        <w:numPr>
          <w:ilvl w:val="0"/>
          <w:numId w:val="6"/>
        </w:numPr>
        <w:ind w:firstLineChars="0"/>
        <w:rPr>
          <w:sz w:val="28"/>
        </w:rPr>
      </w:pPr>
      <w:r>
        <w:rPr>
          <w:rFonts w:hint="eastAsia"/>
          <w:sz w:val="28"/>
        </w:rPr>
        <w:t>调用交易的执行顺序；</w:t>
      </w:r>
    </w:p>
    <w:p w:rsidR="00D34971" w:rsidRDefault="00D34971" w:rsidP="00D34971">
      <w:pPr>
        <w:pStyle w:val="a8"/>
        <w:numPr>
          <w:ilvl w:val="0"/>
          <w:numId w:val="6"/>
        </w:numPr>
        <w:ind w:firstLineChars="0"/>
        <w:rPr>
          <w:sz w:val="28"/>
        </w:rPr>
      </w:pPr>
      <w:r>
        <w:rPr>
          <w:rFonts w:hint="eastAsia"/>
          <w:sz w:val="28"/>
        </w:rPr>
        <w:t>对交易执行结果进行共识；</w:t>
      </w:r>
    </w:p>
    <w:p w:rsidR="00D34971" w:rsidRDefault="00D34971" w:rsidP="00D34971">
      <w:pPr>
        <w:pStyle w:val="a8"/>
        <w:numPr>
          <w:ilvl w:val="0"/>
          <w:numId w:val="6"/>
        </w:numPr>
        <w:ind w:firstLineChars="0"/>
        <w:rPr>
          <w:sz w:val="28"/>
        </w:rPr>
      </w:pPr>
      <w:r>
        <w:rPr>
          <w:rFonts w:hint="eastAsia"/>
          <w:sz w:val="28"/>
        </w:rPr>
        <w:t>提交共识结果；</w:t>
      </w:r>
    </w:p>
    <w:p w:rsidR="00D34971" w:rsidRDefault="00CD110C" w:rsidP="00CD110C">
      <w:pPr>
        <w:rPr>
          <w:sz w:val="28"/>
        </w:rPr>
      </w:pPr>
      <w:r>
        <w:rPr>
          <w:rFonts w:hint="eastAsia"/>
          <w:sz w:val="28"/>
        </w:rPr>
        <w:t>各种共识算法的差异体现在不同的阶段采取了不同的实现策咯。</w:t>
      </w:r>
    </w:p>
    <w:p w:rsidR="00CD110C" w:rsidRDefault="00CD110C" w:rsidP="00CD110C">
      <w:pPr>
        <w:pStyle w:val="a8"/>
        <w:numPr>
          <w:ilvl w:val="0"/>
          <w:numId w:val="7"/>
        </w:numPr>
        <w:ind w:firstLineChars="0"/>
        <w:rPr>
          <w:sz w:val="28"/>
        </w:rPr>
      </w:pPr>
      <w:r w:rsidRPr="00CD110C">
        <w:rPr>
          <w:rFonts w:hint="eastAsia"/>
          <w:sz w:val="28"/>
        </w:rPr>
        <w:lastRenderedPageBreak/>
        <w:t>POW</w:t>
      </w:r>
      <w:r w:rsidRPr="00CD110C">
        <w:rPr>
          <w:rFonts w:hint="eastAsia"/>
          <w:sz w:val="28"/>
        </w:rPr>
        <w:t>，</w:t>
      </w:r>
      <w:r>
        <w:rPr>
          <w:rFonts w:hint="eastAsia"/>
          <w:sz w:val="28"/>
        </w:rPr>
        <w:t>POS</w:t>
      </w:r>
      <w:r>
        <w:rPr>
          <w:rFonts w:hint="eastAsia"/>
          <w:sz w:val="28"/>
        </w:rPr>
        <w:t>算法在交易扩散和排序时，不采用原子广播协议，同时以随机化的方式选择出</w:t>
      </w:r>
      <w:r>
        <w:rPr>
          <w:rFonts w:hint="eastAsia"/>
          <w:sz w:val="28"/>
        </w:rPr>
        <w:t>Leader</w:t>
      </w:r>
      <w:r>
        <w:rPr>
          <w:rFonts w:hint="eastAsia"/>
          <w:sz w:val="28"/>
        </w:rPr>
        <w:t>节点执行排序，因此会导致交易可能被随机丢弃。</w:t>
      </w:r>
    </w:p>
    <w:p w:rsidR="00CD110C" w:rsidRDefault="00CD110C" w:rsidP="00CD110C">
      <w:pPr>
        <w:pStyle w:val="a8"/>
        <w:numPr>
          <w:ilvl w:val="0"/>
          <w:numId w:val="7"/>
        </w:numPr>
        <w:ind w:firstLineChars="0"/>
        <w:rPr>
          <w:sz w:val="28"/>
        </w:rPr>
      </w:pPr>
      <w:r>
        <w:rPr>
          <w:rFonts w:hint="eastAsia"/>
          <w:sz w:val="28"/>
        </w:rPr>
        <w:t>Raft</w:t>
      </w:r>
      <w:r>
        <w:rPr>
          <w:rFonts w:hint="eastAsia"/>
          <w:sz w:val="28"/>
        </w:rPr>
        <w:t>，</w:t>
      </w:r>
      <w:r>
        <w:rPr>
          <w:rFonts w:hint="eastAsia"/>
          <w:sz w:val="28"/>
        </w:rPr>
        <w:t>Paxos</w:t>
      </w:r>
      <w:r w:rsidR="004E3118">
        <w:rPr>
          <w:rFonts w:hint="eastAsia"/>
          <w:sz w:val="28"/>
        </w:rPr>
        <w:t>算法对全部交易进行原子广播和排序，但是共识的过程并不处理拜占庭错误。</w:t>
      </w:r>
    </w:p>
    <w:p w:rsidR="00DB0D29" w:rsidRDefault="004E3118" w:rsidP="00DB0D29">
      <w:pPr>
        <w:pStyle w:val="a8"/>
        <w:numPr>
          <w:ilvl w:val="0"/>
          <w:numId w:val="7"/>
        </w:numPr>
        <w:ind w:firstLineChars="0"/>
        <w:rPr>
          <w:sz w:val="28"/>
        </w:rPr>
      </w:pPr>
      <w:r>
        <w:rPr>
          <w:rFonts w:hint="eastAsia"/>
          <w:sz w:val="28"/>
        </w:rPr>
        <w:t>PBFT</w:t>
      </w:r>
      <w:r>
        <w:rPr>
          <w:rFonts w:hint="eastAsia"/>
          <w:sz w:val="28"/>
        </w:rPr>
        <w:t>算法对全部交易进行原子广播和排序，同时在共识阶段处理拜占庭错误，</w:t>
      </w:r>
      <w:r w:rsidR="00DB0D29">
        <w:rPr>
          <w:rFonts w:hint="eastAsia"/>
          <w:sz w:val="28"/>
        </w:rPr>
        <w:t>但是不支持动态节点调整。</w:t>
      </w:r>
    </w:p>
    <w:p w:rsidR="00CE5DDD" w:rsidRDefault="00DB0D29" w:rsidP="00DB0D29">
      <w:pPr>
        <w:rPr>
          <w:sz w:val="28"/>
        </w:rPr>
      </w:pPr>
      <w:r>
        <w:rPr>
          <w:rFonts w:hint="eastAsia"/>
          <w:sz w:val="28"/>
        </w:rPr>
        <w:t>MCL</w:t>
      </w:r>
      <w:r>
        <w:rPr>
          <w:rFonts w:hint="eastAsia"/>
          <w:sz w:val="28"/>
        </w:rPr>
        <w:t>链是主要面向医疗企业市场，在企业级</w:t>
      </w:r>
      <w:r w:rsidR="00A80315">
        <w:rPr>
          <w:rFonts w:hint="eastAsia"/>
          <w:sz w:val="28"/>
        </w:rPr>
        <w:t>市场应用比较好的就是</w:t>
      </w:r>
      <w:r>
        <w:rPr>
          <w:rFonts w:hint="eastAsia"/>
          <w:sz w:val="28"/>
        </w:rPr>
        <w:t>Hyperlegeer</w:t>
      </w:r>
      <w:r w:rsidR="00A80315">
        <w:rPr>
          <w:rFonts w:hint="eastAsia"/>
          <w:sz w:val="28"/>
        </w:rPr>
        <w:t>，而的共识算法就是</w:t>
      </w:r>
      <w:r>
        <w:rPr>
          <w:rFonts w:hint="eastAsia"/>
          <w:sz w:val="28"/>
        </w:rPr>
        <w:t>采用</w:t>
      </w:r>
      <w:r>
        <w:rPr>
          <w:rFonts w:hint="eastAsia"/>
          <w:sz w:val="28"/>
        </w:rPr>
        <w:t>PBFT</w:t>
      </w:r>
      <w:r>
        <w:rPr>
          <w:rFonts w:hint="eastAsia"/>
          <w:sz w:val="28"/>
        </w:rPr>
        <w:t>共识</w:t>
      </w:r>
      <w:r w:rsidR="002D4ED5">
        <w:rPr>
          <w:rFonts w:hint="eastAsia"/>
          <w:sz w:val="28"/>
        </w:rPr>
        <w:t>协议。</w:t>
      </w:r>
      <w:r w:rsidR="002D4ED5">
        <w:rPr>
          <w:rFonts w:hint="eastAsia"/>
          <w:sz w:val="28"/>
        </w:rPr>
        <w:t>MCL</w:t>
      </w:r>
      <w:r w:rsidR="002D4ED5">
        <w:rPr>
          <w:rFonts w:hint="eastAsia"/>
          <w:sz w:val="28"/>
        </w:rPr>
        <w:t>链会在</w:t>
      </w:r>
      <w:r w:rsidR="002D4ED5">
        <w:rPr>
          <w:rFonts w:hint="eastAsia"/>
          <w:sz w:val="28"/>
        </w:rPr>
        <w:t>PBFT</w:t>
      </w:r>
      <w:r w:rsidR="002D4ED5">
        <w:rPr>
          <w:rFonts w:hint="eastAsia"/>
          <w:sz w:val="28"/>
        </w:rPr>
        <w:t>的基础上对算法进行优化，能够实现动态的节点调整特性</w:t>
      </w:r>
      <w:r w:rsidR="00202589">
        <w:rPr>
          <w:rFonts w:hint="eastAsia"/>
          <w:sz w:val="28"/>
        </w:rPr>
        <w:t>的</w:t>
      </w:r>
      <w:r w:rsidR="00202589">
        <w:rPr>
          <w:rFonts w:hint="eastAsia"/>
          <w:sz w:val="28"/>
        </w:rPr>
        <w:t>MBFT</w:t>
      </w:r>
      <w:r w:rsidR="002D4ED5">
        <w:rPr>
          <w:rFonts w:hint="eastAsia"/>
          <w:sz w:val="28"/>
        </w:rPr>
        <w:t>。</w:t>
      </w:r>
    </w:p>
    <w:p w:rsidR="0093487B" w:rsidRDefault="002162B7" w:rsidP="00DB0D29">
      <w:pPr>
        <w:rPr>
          <w:sz w:val="28"/>
        </w:rPr>
      </w:pPr>
      <w:r>
        <w:rPr>
          <w:rFonts w:hint="eastAsia"/>
          <w:sz w:val="28"/>
        </w:rPr>
        <w:t>还有一种共识算法结构在区块链中逐渐流行起来，就是</w:t>
      </w:r>
      <w:r>
        <w:rPr>
          <w:rFonts w:hint="eastAsia"/>
          <w:sz w:val="28"/>
        </w:rPr>
        <w:t>DAG</w:t>
      </w:r>
      <w:r>
        <w:rPr>
          <w:rFonts w:hint="eastAsia"/>
          <w:sz w:val="28"/>
        </w:rPr>
        <w:t>（有项无环图）</w:t>
      </w:r>
      <w:r w:rsidR="0093487B">
        <w:rPr>
          <w:rFonts w:hint="eastAsia"/>
          <w:sz w:val="28"/>
        </w:rPr>
        <w:t>，</w:t>
      </w:r>
      <w:r w:rsidR="0093487B">
        <w:rPr>
          <w:rFonts w:hint="eastAsia"/>
          <w:sz w:val="28"/>
        </w:rPr>
        <w:t>DAG</w:t>
      </w:r>
      <w:r w:rsidR="0093487B">
        <w:rPr>
          <w:rFonts w:hint="eastAsia"/>
          <w:sz w:val="28"/>
        </w:rPr>
        <w:t>不同于以上所说的共识算法，在区块链结构中有一定的创新，因为在</w:t>
      </w:r>
      <w:r w:rsidR="0093487B">
        <w:rPr>
          <w:rFonts w:hint="eastAsia"/>
          <w:sz w:val="28"/>
        </w:rPr>
        <w:t>DAG</w:t>
      </w:r>
      <w:r w:rsidR="0093487B">
        <w:rPr>
          <w:rFonts w:hint="eastAsia"/>
          <w:sz w:val="28"/>
        </w:rPr>
        <w:t>算法不需要出块，具有高并发特性，把原先的同步记账方式升级成为异步记账，</w:t>
      </w:r>
      <w:r w:rsidR="0093487B">
        <w:rPr>
          <w:rFonts w:hint="eastAsia"/>
          <w:sz w:val="28"/>
        </w:rPr>
        <w:t>MCL</w:t>
      </w:r>
      <w:r w:rsidR="0093487B">
        <w:rPr>
          <w:rFonts w:hint="eastAsia"/>
          <w:sz w:val="28"/>
        </w:rPr>
        <w:t>会对</w:t>
      </w:r>
      <w:r w:rsidR="0093487B">
        <w:rPr>
          <w:rFonts w:hint="eastAsia"/>
          <w:sz w:val="28"/>
        </w:rPr>
        <w:t>DAG</w:t>
      </w:r>
      <w:r w:rsidR="0093487B">
        <w:rPr>
          <w:rFonts w:hint="eastAsia"/>
          <w:sz w:val="28"/>
        </w:rPr>
        <w:t>算法进行优化，使其达到能够处理患者模板摘要上链的</w:t>
      </w:r>
      <w:r w:rsidR="0093487B">
        <w:rPr>
          <w:rFonts w:hint="eastAsia"/>
          <w:sz w:val="28"/>
        </w:rPr>
        <w:t>MDAG</w:t>
      </w:r>
      <w:r w:rsidR="0093487B">
        <w:rPr>
          <w:rFonts w:hint="eastAsia"/>
          <w:sz w:val="28"/>
        </w:rPr>
        <w:t>算法。</w:t>
      </w:r>
    </w:p>
    <w:p w:rsidR="000D0906" w:rsidRDefault="000D0906" w:rsidP="000D0906">
      <w:pPr>
        <w:pStyle w:val="3"/>
      </w:pPr>
      <w:bookmarkStart w:id="15" w:name="_Toc512436789"/>
      <w:r w:rsidRPr="000D0906">
        <w:rPr>
          <w:rFonts w:hint="eastAsia"/>
        </w:rPr>
        <w:t>MBFT</w:t>
      </w:r>
      <w:r>
        <w:rPr>
          <w:rFonts w:hint="eastAsia"/>
        </w:rPr>
        <w:t>算法</w:t>
      </w:r>
      <w:bookmarkEnd w:id="15"/>
    </w:p>
    <w:p w:rsidR="000D0906" w:rsidRPr="00CE3091" w:rsidRDefault="000D0906" w:rsidP="000D0906">
      <w:pPr>
        <w:rPr>
          <w:sz w:val="28"/>
        </w:rPr>
      </w:pPr>
      <w:r w:rsidRPr="000D0906">
        <w:rPr>
          <w:rFonts w:hint="eastAsia"/>
          <w:sz w:val="28"/>
        </w:rPr>
        <w:t>MBFT</w:t>
      </w:r>
      <w:r w:rsidRPr="000D0906">
        <w:rPr>
          <w:rFonts w:hint="eastAsia"/>
          <w:sz w:val="28"/>
        </w:rPr>
        <w:t>算法是在</w:t>
      </w:r>
      <w:r w:rsidRPr="000D0906">
        <w:rPr>
          <w:rFonts w:hint="eastAsia"/>
          <w:sz w:val="28"/>
        </w:rPr>
        <w:t>BFT</w:t>
      </w:r>
      <w:r w:rsidRPr="000D0906">
        <w:rPr>
          <w:rFonts w:hint="eastAsia"/>
          <w:sz w:val="28"/>
        </w:rPr>
        <w:t>基础之上</w:t>
      </w:r>
      <w:r w:rsidR="005A6883">
        <w:rPr>
          <w:rFonts w:hint="eastAsia"/>
          <w:sz w:val="28"/>
        </w:rPr>
        <w:t>，能够</w:t>
      </w:r>
      <w:r w:rsidR="00C345CA">
        <w:rPr>
          <w:rFonts w:hint="eastAsia"/>
          <w:sz w:val="28"/>
        </w:rPr>
        <w:t>实现动态节点的调整。</w:t>
      </w:r>
      <w:r w:rsidR="00C345CA">
        <w:rPr>
          <w:rFonts w:hint="eastAsia"/>
          <w:sz w:val="28"/>
        </w:rPr>
        <w:t>MCL</w:t>
      </w:r>
      <w:r w:rsidR="00C345CA">
        <w:rPr>
          <w:rFonts w:hint="eastAsia"/>
          <w:sz w:val="28"/>
        </w:rPr>
        <w:t>的节点是</w:t>
      </w:r>
      <w:r w:rsidR="00CE3091">
        <w:rPr>
          <w:rFonts w:hint="eastAsia"/>
          <w:sz w:val="28"/>
        </w:rPr>
        <w:t>会</w:t>
      </w:r>
      <w:r w:rsidR="00C345CA">
        <w:rPr>
          <w:rFonts w:hint="eastAsia"/>
          <w:sz w:val="28"/>
        </w:rPr>
        <w:t>随着参与的医疗</w:t>
      </w:r>
      <w:r w:rsidR="00CE3091">
        <w:rPr>
          <w:rFonts w:hint="eastAsia"/>
          <w:sz w:val="28"/>
        </w:rPr>
        <w:t>机构是</w:t>
      </w:r>
      <w:r w:rsidR="00C345CA">
        <w:rPr>
          <w:rFonts w:hint="eastAsia"/>
          <w:sz w:val="28"/>
        </w:rPr>
        <w:t>不断调整</w:t>
      </w:r>
      <w:r w:rsidR="00CE3091">
        <w:rPr>
          <w:rFonts w:hint="eastAsia"/>
          <w:sz w:val="28"/>
        </w:rPr>
        <w:t>的。但采用</w:t>
      </w:r>
      <w:r w:rsidR="00CE3091">
        <w:rPr>
          <w:rFonts w:hint="eastAsia"/>
          <w:sz w:val="28"/>
        </w:rPr>
        <w:t>BFT</w:t>
      </w:r>
      <w:r w:rsidR="00CE3091">
        <w:rPr>
          <w:rFonts w:hint="eastAsia"/>
          <w:sz w:val="28"/>
        </w:rPr>
        <w:t>算法如果需要调整节点需要将各个节点的设备停机，之后修改配置文件等步骤后才可以完成节点的添加。这样的灵活性大大降低了，而且也不适用</w:t>
      </w:r>
      <w:r w:rsidR="00CE3091">
        <w:rPr>
          <w:rFonts w:hint="eastAsia"/>
          <w:sz w:val="28"/>
        </w:rPr>
        <w:t>MCL</w:t>
      </w:r>
      <w:r w:rsidR="00CE3091">
        <w:rPr>
          <w:rFonts w:hint="eastAsia"/>
          <w:sz w:val="28"/>
        </w:rPr>
        <w:t>的推广，因此</w:t>
      </w:r>
      <w:r w:rsidR="00CE3091">
        <w:rPr>
          <w:rFonts w:hint="eastAsia"/>
          <w:sz w:val="28"/>
        </w:rPr>
        <w:t>MCL</w:t>
      </w:r>
      <w:r w:rsidR="00CE3091">
        <w:rPr>
          <w:rFonts w:hint="eastAsia"/>
          <w:sz w:val="28"/>
        </w:rPr>
        <w:t>在</w:t>
      </w:r>
      <w:r w:rsidR="00CE3091">
        <w:rPr>
          <w:rFonts w:hint="eastAsia"/>
          <w:sz w:val="28"/>
        </w:rPr>
        <w:t>BFT</w:t>
      </w:r>
      <w:r w:rsidR="00CE3091">
        <w:rPr>
          <w:rFonts w:hint="eastAsia"/>
          <w:sz w:val="28"/>
        </w:rPr>
        <w:t>基础之上采取节点认证方式动态添加节点。</w:t>
      </w:r>
    </w:p>
    <w:p w:rsidR="00182841" w:rsidRDefault="000D0906" w:rsidP="000D0906">
      <w:pPr>
        <w:pStyle w:val="3"/>
      </w:pPr>
      <w:bookmarkStart w:id="16" w:name="_Toc512436790"/>
      <w:r>
        <w:rPr>
          <w:rFonts w:hint="eastAsia"/>
        </w:rPr>
        <w:lastRenderedPageBreak/>
        <w:t>M</w:t>
      </w:r>
      <w:r w:rsidR="00713D7B">
        <w:rPr>
          <w:rFonts w:hint="eastAsia"/>
        </w:rPr>
        <w:t>DA</w:t>
      </w:r>
      <w:r>
        <w:rPr>
          <w:rFonts w:hint="eastAsia"/>
        </w:rPr>
        <w:t>G</w:t>
      </w:r>
      <w:r>
        <w:rPr>
          <w:rFonts w:hint="eastAsia"/>
        </w:rPr>
        <w:t>算法</w:t>
      </w:r>
      <w:bookmarkEnd w:id="16"/>
    </w:p>
    <w:p w:rsidR="00DC7112" w:rsidRDefault="00713D7B" w:rsidP="00816373">
      <w:pPr>
        <w:rPr>
          <w:sz w:val="28"/>
        </w:rPr>
      </w:pPr>
      <w:r>
        <w:rPr>
          <w:rFonts w:hint="eastAsia"/>
          <w:sz w:val="28"/>
        </w:rPr>
        <w:t>全称（</w:t>
      </w:r>
      <w:r>
        <w:rPr>
          <w:rFonts w:hint="eastAsia"/>
          <w:sz w:val="28"/>
        </w:rPr>
        <w:t>Directed acyclic graph</w:t>
      </w:r>
      <w:r>
        <w:rPr>
          <w:rFonts w:hint="eastAsia"/>
          <w:sz w:val="28"/>
        </w:rPr>
        <w:t>），有向无环图，</w:t>
      </w:r>
      <w:r w:rsidR="00DC7112">
        <w:rPr>
          <w:rFonts w:hint="eastAsia"/>
          <w:sz w:val="28"/>
        </w:rPr>
        <w:t>DAG</w:t>
      </w:r>
      <w:r w:rsidR="00DC7112">
        <w:rPr>
          <w:rFonts w:hint="eastAsia"/>
          <w:sz w:val="28"/>
        </w:rPr>
        <w:t>属于计算机算法中图论，是一种数据结构，</w:t>
      </w:r>
      <w:r w:rsidR="00C8555E">
        <w:rPr>
          <w:rFonts w:hint="eastAsia"/>
          <w:sz w:val="28"/>
        </w:rPr>
        <w:t>在图论中为了简化结构，分为有向图和无向图两大类，在无向图中进一步约束形成了</w:t>
      </w:r>
      <w:r w:rsidR="00C8555E">
        <w:rPr>
          <w:rFonts w:hint="eastAsia"/>
          <w:sz w:val="28"/>
        </w:rPr>
        <w:t>DAG</w:t>
      </w:r>
      <w:r w:rsidR="00C8555E">
        <w:rPr>
          <w:rFonts w:hint="eastAsia"/>
          <w:sz w:val="28"/>
        </w:rPr>
        <w:t>，无环图是指它是由集合的顶点和有向边构成，每条边连接一个顶点到另一个，这样，在一些顶点</w:t>
      </w:r>
      <w:r w:rsidR="00C8555E">
        <w:rPr>
          <w:rFonts w:hint="eastAsia"/>
          <w:sz w:val="28"/>
        </w:rPr>
        <w:t>V</w:t>
      </w:r>
      <w:r w:rsidR="00C8555E">
        <w:rPr>
          <w:rFonts w:hint="eastAsia"/>
          <w:sz w:val="28"/>
        </w:rPr>
        <w:t>开始，沿着有序列的边，最终循坏回再次到</w:t>
      </w:r>
      <w:r w:rsidR="00424102">
        <w:rPr>
          <w:rFonts w:hint="eastAsia"/>
          <w:sz w:val="28"/>
        </w:rPr>
        <w:t>V</w:t>
      </w:r>
      <w:r w:rsidR="00424102">
        <w:rPr>
          <w:rFonts w:hint="eastAsia"/>
          <w:sz w:val="28"/>
        </w:rPr>
        <w:t>顶点是不可能的，其实</w:t>
      </w:r>
      <w:r w:rsidR="00424102">
        <w:rPr>
          <w:rFonts w:hint="eastAsia"/>
          <w:sz w:val="28"/>
        </w:rPr>
        <w:t>DAG</w:t>
      </w:r>
      <w:r w:rsidR="00424102">
        <w:rPr>
          <w:rFonts w:hint="eastAsia"/>
          <w:sz w:val="28"/>
        </w:rPr>
        <w:t>也是树的一种泛化处理，真正在用的时候一般会通过深度优先或者广度优先规则把图拆成森林，也就是“树”形结构。而</w:t>
      </w:r>
      <w:r w:rsidR="00424102">
        <w:rPr>
          <w:rFonts w:hint="eastAsia"/>
          <w:sz w:val="28"/>
        </w:rPr>
        <w:t>DAG</w:t>
      </w:r>
      <w:r w:rsidR="00424102">
        <w:rPr>
          <w:rFonts w:hint="eastAsia"/>
          <w:sz w:val="28"/>
        </w:rPr>
        <w:t>图由于规则的定义更容易形成一颗“树”。</w:t>
      </w:r>
    </w:p>
    <w:p w:rsidR="00424102" w:rsidRDefault="00424102" w:rsidP="00424102">
      <w:pPr>
        <w:jc w:val="center"/>
        <w:rPr>
          <w:sz w:val="28"/>
        </w:rPr>
      </w:pPr>
      <w:r>
        <w:object w:dxaOrig="4053" w:dyaOrig="3940">
          <v:shape id="_x0000_i1026" type="#_x0000_t75" style="width:202.5pt;height:197.25pt" o:ole="">
            <v:imagedata r:id="rId15" o:title=""/>
          </v:shape>
          <o:OLEObject Type="Embed" ProgID="Visio.Drawing.11" ShapeID="_x0000_i1026" DrawAspect="Content" ObjectID="_1586179151" r:id="rId16"/>
        </w:object>
      </w:r>
    </w:p>
    <w:p w:rsidR="00713D7B" w:rsidRDefault="00770C3A" w:rsidP="00816373">
      <w:pPr>
        <w:rPr>
          <w:sz w:val="28"/>
        </w:rPr>
      </w:pPr>
      <w:r>
        <w:rPr>
          <w:rFonts w:hint="eastAsia"/>
          <w:sz w:val="28"/>
        </w:rPr>
        <w:t>应用到区块链的架构中是由</w:t>
      </w:r>
      <w:r>
        <w:rPr>
          <w:rFonts w:hint="eastAsia"/>
          <w:sz w:val="28"/>
        </w:rPr>
        <w:t>Sergio Demian Lerner</w:t>
      </w:r>
      <w:r>
        <w:rPr>
          <w:rFonts w:hint="eastAsia"/>
          <w:sz w:val="28"/>
        </w:rPr>
        <w:t>提出的，具体请参见</w:t>
      </w:r>
      <w:r>
        <w:rPr>
          <w:rFonts w:hint="eastAsia"/>
          <w:sz w:val="28"/>
        </w:rPr>
        <w:t>DAGCoin Draft</w:t>
      </w:r>
      <w:r w:rsidR="00911127">
        <w:rPr>
          <w:rFonts w:hint="eastAsia"/>
          <w:sz w:val="28"/>
        </w:rPr>
        <w:t>论文。在目前的大数据分布式处理的系统</w:t>
      </w:r>
      <w:r w:rsidR="00195184">
        <w:rPr>
          <w:rFonts w:hint="eastAsia"/>
          <w:sz w:val="28"/>
        </w:rPr>
        <w:t>中，计算框架也采用了</w:t>
      </w:r>
      <w:r w:rsidR="00195184">
        <w:rPr>
          <w:rFonts w:hint="eastAsia"/>
          <w:sz w:val="28"/>
        </w:rPr>
        <w:t>DAG</w:t>
      </w:r>
      <w:r w:rsidR="00195184">
        <w:rPr>
          <w:rFonts w:hint="eastAsia"/>
          <w:sz w:val="28"/>
        </w:rPr>
        <w:t>算法结构，但是区块链这样的链式存储还是需要一定的考证。目前</w:t>
      </w:r>
      <w:r w:rsidR="00195184">
        <w:rPr>
          <w:rFonts w:hint="eastAsia"/>
          <w:sz w:val="28"/>
        </w:rPr>
        <w:t>MCL</w:t>
      </w:r>
      <w:r w:rsidR="00195184">
        <w:rPr>
          <w:rFonts w:hint="eastAsia"/>
          <w:sz w:val="28"/>
        </w:rPr>
        <w:t>的数据存储链按照医疗数据的不同类型，设计中不同的类型结构，每个结构存储格式固定的数据，每个数据结构可以标识成为一个数据点。比如（患者病例摘要数据点，化验单数据</w:t>
      </w:r>
      <w:r w:rsidR="00195184">
        <w:rPr>
          <w:rFonts w:hint="eastAsia"/>
          <w:sz w:val="28"/>
        </w:rPr>
        <w:lastRenderedPageBreak/>
        <w:t>结构点，患者影像数据结构集合数据点）。</w:t>
      </w:r>
      <w:r w:rsidR="0075425A">
        <w:rPr>
          <w:rFonts w:hint="eastAsia"/>
          <w:sz w:val="28"/>
        </w:rPr>
        <w:t>下面会通过图例给与说明：</w:t>
      </w:r>
    </w:p>
    <w:p w:rsidR="0075425A" w:rsidRDefault="0075425A" w:rsidP="00816373">
      <w:pPr>
        <w:rPr>
          <w:sz w:val="28"/>
        </w:rPr>
      </w:pPr>
    </w:p>
    <w:p w:rsidR="006C76FA" w:rsidRDefault="00424102" w:rsidP="00816373">
      <w:pPr>
        <w:rPr>
          <w:sz w:val="28"/>
        </w:rPr>
      </w:pPr>
      <w:r>
        <w:object w:dxaOrig="12033" w:dyaOrig="3486">
          <v:shape id="_x0000_i1027" type="#_x0000_t75" style="width:415.5pt;height:120pt" o:ole="">
            <v:imagedata r:id="rId17" o:title=""/>
          </v:shape>
          <o:OLEObject Type="Embed" ProgID="Visio.Drawing.11" ShapeID="_x0000_i1027" DrawAspect="Content" ObjectID="_1586179152" r:id="rId18"/>
        </w:object>
      </w:r>
    </w:p>
    <w:p w:rsidR="00685C2F" w:rsidRPr="0038160A" w:rsidRDefault="00685C2F" w:rsidP="00816373">
      <w:pPr>
        <w:rPr>
          <w:sz w:val="28"/>
        </w:rPr>
      </w:pPr>
    </w:p>
    <w:p w:rsidR="003E55D7" w:rsidRDefault="00113B5D" w:rsidP="00816373">
      <w:pPr>
        <w:rPr>
          <w:sz w:val="28"/>
        </w:rPr>
      </w:pPr>
      <w:r>
        <w:rPr>
          <w:rFonts w:hint="eastAsia"/>
          <w:sz w:val="28"/>
        </w:rPr>
        <w:t>P1~PN</w:t>
      </w:r>
      <w:r>
        <w:rPr>
          <w:rFonts w:hint="eastAsia"/>
          <w:sz w:val="28"/>
        </w:rPr>
        <w:t>为患者数量，</w:t>
      </w:r>
      <w:r>
        <w:rPr>
          <w:rFonts w:hint="eastAsia"/>
          <w:sz w:val="28"/>
        </w:rPr>
        <w:t>PN-N</w:t>
      </w:r>
      <w:r>
        <w:rPr>
          <w:rFonts w:hint="eastAsia"/>
          <w:sz w:val="28"/>
        </w:rPr>
        <w:t>为患者连续性数据，比如</w:t>
      </w:r>
      <w:r>
        <w:rPr>
          <w:rFonts w:hint="eastAsia"/>
          <w:sz w:val="28"/>
        </w:rPr>
        <w:t>P1</w:t>
      </w:r>
      <w:r>
        <w:rPr>
          <w:rFonts w:hint="eastAsia"/>
          <w:sz w:val="28"/>
        </w:rPr>
        <w:t>为患者</w:t>
      </w:r>
      <w:r>
        <w:rPr>
          <w:rFonts w:hint="eastAsia"/>
          <w:sz w:val="28"/>
        </w:rPr>
        <w:t>1</w:t>
      </w:r>
      <w:r>
        <w:rPr>
          <w:rFonts w:hint="eastAsia"/>
          <w:sz w:val="28"/>
        </w:rPr>
        <w:t>的摘要数据，</w:t>
      </w:r>
      <w:r>
        <w:rPr>
          <w:rFonts w:hint="eastAsia"/>
          <w:sz w:val="28"/>
        </w:rPr>
        <w:t>P1-2</w:t>
      </w:r>
      <w:r>
        <w:rPr>
          <w:rFonts w:hint="eastAsia"/>
          <w:sz w:val="28"/>
        </w:rPr>
        <w:t>为患者</w:t>
      </w:r>
      <w:r>
        <w:rPr>
          <w:rFonts w:hint="eastAsia"/>
          <w:sz w:val="28"/>
        </w:rPr>
        <w:t>1</w:t>
      </w:r>
      <w:r>
        <w:rPr>
          <w:rFonts w:hint="eastAsia"/>
          <w:sz w:val="28"/>
        </w:rPr>
        <w:t>的检验数据等。</w:t>
      </w:r>
      <w:r w:rsidR="001052BF">
        <w:rPr>
          <w:rFonts w:hint="eastAsia"/>
          <w:sz w:val="28"/>
        </w:rPr>
        <w:t>（</w:t>
      </w:r>
      <w:r>
        <w:rPr>
          <w:rFonts w:hint="eastAsia"/>
          <w:sz w:val="28"/>
        </w:rPr>
        <w:t>每个数据点由各个节点提交，</w:t>
      </w:r>
      <w:r w:rsidR="001052BF">
        <w:rPr>
          <w:rFonts w:hint="eastAsia"/>
          <w:sz w:val="28"/>
        </w:rPr>
        <w:t>由于医疗数据的严谨性，提交后的数据需要进行审核，当然审核过程是通过</w:t>
      </w:r>
      <w:r w:rsidR="001052BF">
        <w:rPr>
          <w:rFonts w:hint="eastAsia"/>
          <w:sz w:val="28"/>
        </w:rPr>
        <w:t>MCL</w:t>
      </w:r>
      <w:r w:rsidR="001052BF">
        <w:rPr>
          <w:rFonts w:hint="eastAsia"/>
          <w:sz w:val="28"/>
        </w:rPr>
        <w:t>链的应用平台完成的，具体内容可以详见</w:t>
      </w:r>
      <w:r w:rsidR="001052BF">
        <w:rPr>
          <w:rFonts w:hint="eastAsia"/>
          <w:sz w:val="28"/>
        </w:rPr>
        <w:t>MCL</w:t>
      </w:r>
      <w:r w:rsidR="001052BF">
        <w:rPr>
          <w:rFonts w:hint="eastAsia"/>
          <w:sz w:val="28"/>
        </w:rPr>
        <w:t>链接应用层介绍。）</w:t>
      </w:r>
      <w:r w:rsidR="003E55D7">
        <w:rPr>
          <w:rFonts w:hint="eastAsia"/>
          <w:sz w:val="28"/>
        </w:rPr>
        <w:t>由于提交上的数据都是审核后的数据，验证过程比较简单，一个节点必须被其它的节点引用</w:t>
      </w:r>
      <w:r w:rsidR="00F670F9">
        <w:rPr>
          <w:rFonts w:hint="eastAsia"/>
          <w:sz w:val="28"/>
        </w:rPr>
        <w:t>，引用数为</w:t>
      </w:r>
      <w:r w:rsidR="00F670F9">
        <w:rPr>
          <w:rFonts w:hint="eastAsia"/>
          <w:sz w:val="28"/>
        </w:rPr>
        <w:t>N&gt;=1</w:t>
      </w:r>
      <w:r w:rsidR="003E55D7">
        <w:rPr>
          <w:rFonts w:hint="eastAsia"/>
          <w:sz w:val="28"/>
        </w:rPr>
        <w:t>，被引用后才为有效的数据点，如图</w:t>
      </w:r>
      <w:r w:rsidR="003E55D7">
        <w:rPr>
          <w:rFonts w:hint="eastAsia"/>
          <w:sz w:val="28"/>
        </w:rPr>
        <w:t>:</w:t>
      </w:r>
    </w:p>
    <w:p w:rsidR="003E55D7" w:rsidRDefault="00182D3E" w:rsidP="00816373">
      <w:r>
        <w:object w:dxaOrig="12118" w:dyaOrig="3486">
          <v:shape id="_x0000_i1028" type="#_x0000_t75" style="width:414.75pt;height:119.25pt" o:ole="">
            <v:imagedata r:id="rId19" o:title=""/>
          </v:shape>
          <o:OLEObject Type="Embed" ProgID="Visio.Drawing.11" ShapeID="_x0000_i1028" DrawAspect="Content" ObjectID="_1586179153" r:id="rId20"/>
        </w:object>
      </w:r>
    </w:p>
    <w:p w:rsidR="00527E15" w:rsidRDefault="00182D3E" w:rsidP="00816373">
      <w:pPr>
        <w:rPr>
          <w:sz w:val="28"/>
        </w:rPr>
      </w:pPr>
      <w:r>
        <w:rPr>
          <w:rFonts w:hint="eastAsia"/>
          <w:sz w:val="28"/>
        </w:rPr>
        <w:t>其中绿色的为顶点，在顶点中不会存储数据，类似于区块链的创始区块，</w:t>
      </w:r>
      <w:r w:rsidR="003E55D7">
        <w:rPr>
          <w:rFonts w:hint="eastAsia"/>
          <w:sz w:val="28"/>
        </w:rPr>
        <w:t>蓝色为批准后的节点</w:t>
      </w:r>
      <w:r w:rsidR="00F670F9">
        <w:rPr>
          <w:rFonts w:hint="eastAsia"/>
          <w:sz w:val="28"/>
        </w:rPr>
        <w:t>，而红色</w:t>
      </w:r>
      <w:r>
        <w:rPr>
          <w:rFonts w:hint="eastAsia"/>
          <w:sz w:val="28"/>
        </w:rPr>
        <w:t>表示未</w:t>
      </w:r>
      <w:r w:rsidR="00F670F9">
        <w:rPr>
          <w:rFonts w:hint="eastAsia"/>
          <w:sz w:val="28"/>
        </w:rPr>
        <w:t>进行引用的节点，未被引用的数据也为无效节点。</w:t>
      </w:r>
    </w:p>
    <w:p w:rsidR="001A6431" w:rsidRDefault="00CB609B" w:rsidP="00D85AD8">
      <w:pPr>
        <w:pStyle w:val="2"/>
      </w:pPr>
      <w:bookmarkStart w:id="17" w:name="_Toc512436791"/>
      <w:r>
        <w:rPr>
          <w:rFonts w:hint="eastAsia"/>
        </w:rPr>
        <w:lastRenderedPageBreak/>
        <w:t>交易过程</w:t>
      </w:r>
      <w:bookmarkEnd w:id="17"/>
    </w:p>
    <w:p w:rsidR="00CB609B" w:rsidRDefault="00817F07" w:rsidP="00816373">
      <w:pPr>
        <w:rPr>
          <w:sz w:val="28"/>
        </w:rPr>
      </w:pPr>
      <w:r>
        <w:rPr>
          <w:rFonts w:hint="eastAsia"/>
          <w:sz w:val="28"/>
        </w:rPr>
        <w:t>首先说明一下</w:t>
      </w:r>
      <w:r>
        <w:rPr>
          <w:rFonts w:hint="eastAsia"/>
          <w:sz w:val="28"/>
        </w:rPr>
        <w:t>MCL</w:t>
      </w:r>
      <w:r>
        <w:rPr>
          <w:rFonts w:hint="eastAsia"/>
          <w:sz w:val="28"/>
        </w:rPr>
        <w:t>链的交易类型，由于</w:t>
      </w:r>
      <w:r>
        <w:rPr>
          <w:rFonts w:hint="eastAsia"/>
          <w:sz w:val="28"/>
        </w:rPr>
        <w:t>MCL</w:t>
      </w:r>
      <w:r>
        <w:rPr>
          <w:rFonts w:hint="eastAsia"/>
          <w:sz w:val="28"/>
        </w:rPr>
        <w:t>链主要用于为患者，医疗机构提供服务，其交易类型大致分为两类：</w:t>
      </w:r>
    </w:p>
    <w:p w:rsidR="00817F07" w:rsidRDefault="00817F07" w:rsidP="00817F07">
      <w:pPr>
        <w:pStyle w:val="a8"/>
        <w:numPr>
          <w:ilvl w:val="0"/>
          <w:numId w:val="2"/>
        </w:numPr>
        <w:ind w:firstLineChars="0"/>
        <w:rPr>
          <w:sz w:val="28"/>
        </w:rPr>
      </w:pPr>
      <w:r w:rsidRPr="00817F07">
        <w:rPr>
          <w:rFonts w:hint="eastAsia"/>
          <w:sz w:val="28"/>
        </w:rPr>
        <w:t>各个节点的积分交易，此交易需要存储到</w:t>
      </w:r>
      <w:r w:rsidRPr="00817F07">
        <w:rPr>
          <w:rFonts w:hint="eastAsia"/>
          <w:sz w:val="28"/>
        </w:rPr>
        <w:t>MCL</w:t>
      </w:r>
      <w:r w:rsidRPr="00817F07">
        <w:rPr>
          <w:rFonts w:hint="eastAsia"/>
          <w:sz w:val="28"/>
        </w:rPr>
        <w:t>链的交易</w:t>
      </w:r>
      <w:r>
        <w:rPr>
          <w:rFonts w:hint="eastAsia"/>
          <w:sz w:val="28"/>
        </w:rPr>
        <w:t>链</w:t>
      </w:r>
      <w:r w:rsidR="00967500">
        <w:rPr>
          <w:rFonts w:hint="eastAsia"/>
          <w:sz w:val="28"/>
        </w:rPr>
        <w:t>（</w:t>
      </w:r>
      <w:r w:rsidR="00967500">
        <w:rPr>
          <w:rFonts w:hint="eastAsia"/>
          <w:sz w:val="28"/>
        </w:rPr>
        <w:t>MBFT</w:t>
      </w:r>
      <w:r w:rsidR="00967500">
        <w:rPr>
          <w:rFonts w:hint="eastAsia"/>
          <w:sz w:val="28"/>
        </w:rPr>
        <w:t>）</w:t>
      </w:r>
      <w:r>
        <w:rPr>
          <w:rFonts w:hint="eastAsia"/>
          <w:sz w:val="28"/>
        </w:rPr>
        <w:t>。</w:t>
      </w:r>
    </w:p>
    <w:p w:rsidR="00533D99" w:rsidRDefault="00817F07" w:rsidP="00533D99">
      <w:pPr>
        <w:pStyle w:val="a8"/>
        <w:numPr>
          <w:ilvl w:val="0"/>
          <w:numId w:val="2"/>
        </w:numPr>
        <w:ind w:firstLineChars="0"/>
        <w:rPr>
          <w:sz w:val="28"/>
        </w:rPr>
      </w:pPr>
      <w:r>
        <w:rPr>
          <w:rFonts w:hint="eastAsia"/>
          <w:sz w:val="28"/>
        </w:rPr>
        <w:t>各个节点的数据授权以及数据交换，这些内容不同于传统区块链的“货币”类型交易，此交易记录类似于数据的授权访问，但是</w:t>
      </w:r>
      <w:r w:rsidR="00EB5F55">
        <w:rPr>
          <w:rFonts w:hint="eastAsia"/>
          <w:sz w:val="28"/>
        </w:rPr>
        <w:t>访问的权限列表会存储到</w:t>
      </w:r>
      <w:r w:rsidR="00EB5F55">
        <w:rPr>
          <w:rFonts w:hint="eastAsia"/>
          <w:sz w:val="28"/>
        </w:rPr>
        <w:t>MCL</w:t>
      </w:r>
      <w:r w:rsidR="00EB5F55">
        <w:rPr>
          <w:rFonts w:hint="eastAsia"/>
          <w:sz w:val="28"/>
        </w:rPr>
        <w:t>的数据链，数据链会详细记录每个数据点由那个节点访问、更新等。</w:t>
      </w:r>
    </w:p>
    <w:p w:rsidR="00182841" w:rsidRDefault="009D215C" w:rsidP="009D215C">
      <w:pPr>
        <w:pStyle w:val="2"/>
      </w:pPr>
      <w:bookmarkStart w:id="18" w:name="_Toc512436792"/>
      <w:r>
        <w:rPr>
          <w:rFonts w:hint="eastAsia"/>
        </w:rPr>
        <w:t>交易确认</w:t>
      </w:r>
      <w:bookmarkEnd w:id="18"/>
    </w:p>
    <w:p w:rsidR="00A11BAF" w:rsidRDefault="007A2B1E" w:rsidP="00816373">
      <w:pPr>
        <w:rPr>
          <w:sz w:val="28"/>
        </w:rPr>
      </w:pPr>
      <w:r>
        <w:rPr>
          <w:rFonts w:hint="eastAsia"/>
          <w:sz w:val="28"/>
        </w:rPr>
        <w:t>MCL</w:t>
      </w:r>
      <w:r>
        <w:rPr>
          <w:rFonts w:hint="eastAsia"/>
          <w:sz w:val="28"/>
        </w:rPr>
        <w:t>链的交易链采用的是</w:t>
      </w:r>
      <w:r w:rsidR="0068440B">
        <w:rPr>
          <w:rFonts w:hint="eastAsia"/>
          <w:sz w:val="28"/>
        </w:rPr>
        <w:t>MBFT</w:t>
      </w:r>
      <w:r w:rsidR="00F468AE">
        <w:rPr>
          <w:rFonts w:hint="eastAsia"/>
          <w:sz w:val="28"/>
        </w:rPr>
        <w:t>算法，交易发起后进行全网广播进行确认，出块后会把</w:t>
      </w:r>
      <w:r>
        <w:rPr>
          <w:rFonts w:hint="eastAsia"/>
          <w:sz w:val="28"/>
        </w:rPr>
        <w:t>交易打包到去区块中，</w:t>
      </w:r>
      <w:r w:rsidR="00F468AE">
        <w:rPr>
          <w:rFonts w:hint="eastAsia"/>
          <w:sz w:val="28"/>
        </w:rPr>
        <w:t>并根据</w:t>
      </w:r>
      <w:r w:rsidR="009814FE">
        <w:rPr>
          <w:rFonts w:hint="eastAsia"/>
          <w:sz w:val="28"/>
        </w:rPr>
        <w:t>根据共识协议进行同步处理</w:t>
      </w:r>
      <w:r w:rsidR="007A5155">
        <w:rPr>
          <w:rFonts w:hint="eastAsia"/>
          <w:sz w:val="28"/>
        </w:rPr>
        <w:t>。</w:t>
      </w:r>
      <w:r w:rsidR="007A5155">
        <w:rPr>
          <w:rFonts w:hint="eastAsia"/>
          <w:sz w:val="28"/>
        </w:rPr>
        <w:t>MCL</w:t>
      </w:r>
      <w:r w:rsidR="007A5155">
        <w:rPr>
          <w:rFonts w:hint="eastAsia"/>
          <w:sz w:val="28"/>
        </w:rPr>
        <w:t>数据链接内容确认，</w:t>
      </w:r>
      <w:r w:rsidR="007A5155">
        <w:rPr>
          <w:rFonts w:hint="eastAsia"/>
          <w:sz w:val="28"/>
        </w:rPr>
        <w:t>MCL</w:t>
      </w:r>
      <w:r w:rsidR="007A5155">
        <w:rPr>
          <w:rFonts w:hint="eastAsia"/>
          <w:sz w:val="28"/>
        </w:rPr>
        <w:t>数据链就是患者</w:t>
      </w:r>
      <w:r w:rsidR="00D80743">
        <w:rPr>
          <w:rFonts w:hint="eastAsia"/>
          <w:sz w:val="28"/>
        </w:rPr>
        <w:t>摘要</w:t>
      </w:r>
      <w:r w:rsidR="007A5155">
        <w:rPr>
          <w:rFonts w:hint="eastAsia"/>
          <w:sz w:val="28"/>
        </w:rPr>
        <w:t>信息，</w:t>
      </w:r>
      <w:r w:rsidR="00D80743">
        <w:rPr>
          <w:rFonts w:hint="eastAsia"/>
          <w:sz w:val="28"/>
        </w:rPr>
        <w:t>确认过程需要有医生进行前期审核，审核患者提交的数据真实性，</w:t>
      </w:r>
      <w:r w:rsidR="0096242C">
        <w:rPr>
          <w:rFonts w:hint="eastAsia"/>
          <w:sz w:val="28"/>
        </w:rPr>
        <w:t>审核完毕后患者会接收到一个确认消息（确认消息会随着网路的阻塞会有一定的延迟），确认完毕后才为一个真实数据，之后会形成一个数据点，数据点会根据最短路径算法，引用上一个数据点，从而形成一个数据链。（注意：相关的算法为</w:t>
      </w:r>
      <w:r w:rsidR="0096242C">
        <w:rPr>
          <w:rFonts w:hint="eastAsia"/>
          <w:sz w:val="28"/>
        </w:rPr>
        <w:t>DAG</w:t>
      </w:r>
      <w:r w:rsidR="0096242C">
        <w:rPr>
          <w:rFonts w:hint="eastAsia"/>
          <w:sz w:val="28"/>
        </w:rPr>
        <w:t>，更详细的算法内容会在</w:t>
      </w:r>
      <w:r w:rsidR="0096242C">
        <w:rPr>
          <w:rFonts w:hint="eastAsia"/>
          <w:sz w:val="28"/>
        </w:rPr>
        <w:t>MCL</w:t>
      </w:r>
      <w:r w:rsidR="0096242C">
        <w:rPr>
          <w:rFonts w:hint="eastAsia"/>
          <w:sz w:val="28"/>
        </w:rPr>
        <w:t>黑皮书中介绍</w:t>
      </w:r>
      <w:r w:rsidR="00A11BAF">
        <w:rPr>
          <w:rFonts w:hint="eastAsia"/>
          <w:sz w:val="28"/>
        </w:rPr>
        <w:t>，另外</w:t>
      </w:r>
      <w:r w:rsidR="00A11BAF">
        <w:rPr>
          <w:rFonts w:hint="eastAsia"/>
          <w:sz w:val="28"/>
        </w:rPr>
        <w:t>DAG</w:t>
      </w:r>
      <w:r w:rsidR="00A11BAF">
        <w:rPr>
          <w:rFonts w:hint="eastAsia"/>
          <w:sz w:val="28"/>
        </w:rPr>
        <w:t>处理双花交易有点复杂，也会在黑皮书中一一介绍</w:t>
      </w:r>
      <w:r w:rsidR="0096242C">
        <w:rPr>
          <w:rFonts w:hint="eastAsia"/>
          <w:sz w:val="28"/>
        </w:rPr>
        <w:t>）。</w:t>
      </w:r>
    </w:p>
    <w:p w:rsidR="000E1560" w:rsidRPr="00DE0B8C" w:rsidRDefault="000E1560" w:rsidP="00D85AD8">
      <w:pPr>
        <w:pStyle w:val="2"/>
      </w:pPr>
      <w:bookmarkStart w:id="19" w:name="_Toc512436793"/>
      <w:r>
        <w:rPr>
          <w:rFonts w:hint="eastAsia"/>
        </w:rPr>
        <w:lastRenderedPageBreak/>
        <w:t>默尔克树</w:t>
      </w:r>
      <w:bookmarkEnd w:id="19"/>
    </w:p>
    <w:p w:rsidR="000E1560" w:rsidRDefault="000E1560" w:rsidP="00816373">
      <w:pPr>
        <w:rPr>
          <w:sz w:val="28"/>
        </w:rPr>
      </w:pPr>
      <w:r>
        <w:rPr>
          <w:noProof/>
        </w:rPr>
        <w:drawing>
          <wp:inline distT="0" distB="0" distL="0" distR="0">
            <wp:extent cx="5274310" cy="3358252"/>
            <wp:effectExtent l="0" t="0" r="2540" b="0"/>
            <wp:docPr id="2" name="图片 2" descr="https://img-blog.csdn.net/20170120172732489?watermark/2/text/aHR0cDovL2Jsb2cuY3Nkbi5uZXQvd281NDEwNzU3NT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120172732489?watermark/2/text/aHR0cDovL2Jsb2cuY3Nkbi5uZXQvd281NDEwNzU3NTQ=/font/5a6L5L2T/fontsize/400/fill/I0JBQkFCMA==/dissolve/70/gravity/SouthE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358252"/>
                    </a:xfrm>
                    <a:prstGeom prst="rect">
                      <a:avLst/>
                    </a:prstGeom>
                    <a:noFill/>
                    <a:ln>
                      <a:noFill/>
                    </a:ln>
                  </pic:spPr>
                </pic:pic>
              </a:graphicData>
            </a:graphic>
          </wp:inline>
        </w:drawing>
      </w:r>
    </w:p>
    <w:p w:rsidR="00901F99" w:rsidRPr="002F7A40" w:rsidRDefault="000E4C3E" w:rsidP="00816373">
      <w:pPr>
        <w:rPr>
          <w:sz w:val="28"/>
        </w:rPr>
      </w:pPr>
      <w:r>
        <w:rPr>
          <w:rFonts w:hint="eastAsia"/>
          <w:sz w:val="28"/>
        </w:rPr>
        <w:t>比特币与</w:t>
      </w:r>
      <w:r>
        <w:rPr>
          <w:rFonts w:hint="eastAsia"/>
          <w:sz w:val="28"/>
        </w:rPr>
        <w:t>ETH</w:t>
      </w:r>
      <w:r>
        <w:rPr>
          <w:rFonts w:hint="eastAsia"/>
          <w:sz w:val="28"/>
        </w:rPr>
        <w:t>都利用了</w:t>
      </w:r>
      <w:r>
        <w:rPr>
          <w:rFonts w:hint="eastAsia"/>
          <w:sz w:val="28"/>
        </w:rPr>
        <w:t>Merkle Proof</w:t>
      </w:r>
      <w:r>
        <w:rPr>
          <w:rFonts w:hint="eastAsia"/>
          <w:sz w:val="28"/>
        </w:rPr>
        <w:t>，</w:t>
      </w:r>
      <w:r>
        <w:rPr>
          <w:rFonts w:hint="eastAsia"/>
          <w:sz w:val="28"/>
        </w:rPr>
        <w:t>MCL</w:t>
      </w:r>
      <w:r>
        <w:rPr>
          <w:rFonts w:hint="eastAsia"/>
          <w:sz w:val="28"/>
        </w:rPr>
        <w:t>的交易链会采用</w:t>
      </w:r>
      <w:r>
        <w:rPr>
          <w:rFonts w:hint="eastAsia"/>
          <w:sz w:val="28"/>
        </w:rPr>
        <w:t>Merkle Prool</w:t>
      </w:r>
      <w:r>
        <w:rPr>
          <w:rFonts w:hint="eastAsia"/>
          <w:sz w:val="28"/>
        </w:rPr>
        <w:t>的机制来存储每个区块的</w:t>
      </w:r>
      <w:r w:rsidR="002F7A40">
        <w:rPr>
          <w:rFonts w:hint="eastAsia"/>
          <w:sz w:val="28"/>
        </w:rPr>
        <w:t>交易。为了尽量是交易简化，需要让区块头包含的内容尽量少，仅仅需要</w:t>
      </w:r>
      <w:r w:rsidR="002F7A40">
        <w:rPr>
          <w:rFonts w:hint="eastAsia"/>
          <w:sz w:val="28"/>
        </w:rPr>
        <w:t>3</w:t>
      </w:r>
      <w:r w:rsidR="002F7A40">
        <w:rPr>
          <w:rFonts w:hint="eastAsia"/>
          <w:sz w:val="28"/>
        </w:rPr>
        <w:t>个元素“上一个区块的</w:t>
      </w:r>
      <w:r w:rsidR="002F7A40">
        <w:rPr>
          <w:rFonts w:hint="eastAsia"/>
          <w:sz w:val="28"/>
        </w:rPr>
        <w:t>HASH</w:t>
      </w:r>
      <w:r w:rsidR="002F7A40">
        <w:rPr>
          <w:rFonts w:hint="eastAsia"/>
          <w:sz w:val="28"/>
        </w:rPr>
        <w:t>”，“时间戳”，“包含该区块交易的</w:t>
      </w:r>
      <w:r w:rsidR="002F7A40">
        <w:rPr>
          <w:rFonts w:hint="eastAsia"/>
          <w:sz w:val="28"/>
        </w:rPr>
        <w:t>Merkle Tree</w:t>
      </w:r>
      <w:r w:rsidR="002F7A40">
        <w:rPr>
          <w:rFonts w:hint="eastAsia"/>
          <w:sz w:val="28"/>
        </w:rPr>
        <w:t>的根</w:t>
      </w:r>
      <w:r w:rsidR="002F7A40">
        <w:rPr>
          <w:rFonts w:hint="eastAsia"/>
          <w:sz w:val="28"/>
        </w:rPr>
        <w:t>HASH</w:t>
      </w:r>
      <w:r w:rsidR="002F7A40">
        <w:rPr>
          <w:rFonts w:hint="eastAsia"/>
          <w:sz w:val="28"/>
        </w:rPr>
        <w:t>”，</w:t>
      </w:r>
      <w:r w:rsidR="002F7A40">
        <w:rPr>
          <w:rFonts w:hint="eastAsia"/>
          <w:sz w:val="28"/>
        </w:rPr>
        <w:t>client</w:t>
      </w:r>
      <w:r w:rsidR="002F7A40">
        <w:rPr>
          <w:rFonts w:hint="eastAsia"/>
          <w:sz w:val="28"/>
        </w:rPr>
        <w:t>如发起一个交易状态，只需要一个简单的</w:t>
      </w:r>
      <w:r w:rsidR="002F7A40">
        <w:rPr>
          <w:rFonts w:hint="eastAsia"/>
          <w:sz w:val="28"/>
        </w:rPr>
        <w:t>Merkle proof</w:t>
      </w:r>
      <w:r w:rsidR="002F7A40">
        <w:rPr>
          <w:rFonts w:hint="eastAsia"/>
          <w:sz w:val="28"/>
        </w:rPr>
        <w:t>请求，</w:t>
      </w:r>
      <w:r w:rsidR="002F7A40">
        <w:rPr>
          <w:rFonts w:hint="eastAsia"/>
          <w:sz w:val="28"/>
        </w:rPr>
        <w:t>MCL</w:t>
      </w:r>
      <w:r w:rsidR="002F7A40">
        <w:rPr>
          <w:rFonts w:hint="eastAsia"/>
          <w:sz w:val="28"/>
        </w:rPr>
        <w:t>交易与比特币类似，可以使用请客户端完成，比如</w:t>
      </w:r>
      <w:r w:rsidR="00335BBA">
        <w:rPr>
          <w:rFonts w:hint="eastAsia"/>
          <w:sz w:val="28"/>
        </w:rPr>
        <w:t>需要发起支付或者查询</w:t>
      </w:r>
    </w:p>
    <w:p w:rsidR="00335BBA" w:rsidRDefault="00335BBA" w:rsidP="00816373">
      <w:pPr>
        <w:rPr>
          <w:sz w:val="28"/>
        </w:rPr>
      </w:pPr>
      <w:r>
        <w:rPr>
          <w:rFonts w:hint="eastAsia"/>
          <w:sz w:val="28"/>
        </w:rPr>
        <w:t>可以通过协议查询各个节点，至少大于</w:t>
      </w:r>
      <w:r>
        <w:rPr>
          <w:rFonts w:hint="eastAsia"/>
          <w:sz w:val="28"/>
        </w:rPr>
        <w:t>1</w:t>
      </w:r>
      <w:r>
        <w:rPr>
          <w:rFonts w:hint="eastAsia"/>
          <w:sz w:val="28"/>
        </w:rPr>
        <w:t>个的节点会进行反馈。</w:t>
      </w:r>
    </w:p>
    <w:p w:rsidR="0096242C" w:rsidRDefault="00335BBA" w:rsidP="00816373">
      <w:pPr>
        <w:rPr>
          <w:sz w:val="28"/>
        </w:rPr>
      </w:pPr>
      <w:r>
        <w:rPr>
          <w:rFonts w:hint="eastAsia"/>
          <w:sz w:val="28"/>
        </w:rPr>
        <w:t>注意：</w:t>
      </w:r>
      <w:r w:rsidR="0096242C">
        <w:rPr>
          <w:rFonts w:hint="eastAsia"/>
          <w:sz w:val="28"/>
        </w:rPr>
        <w:t>MCL</w:t>
      </w:r>
      <w:r w:rsidR="0096242C">
        <w:rPr>
          <w:rFonts w:hint="eastAsia"/>
          <w:sz w:val="28"/>
        </w:rPr>
        <w:t>链不适合高并发的数据交易，主要针对于医疗</w:t>
      </w:r>
      <w:r>
        <w:rPr>
          <w:rFonts w:hint="eastAsia"/>
          <w:sz w:val="28"/>
        </w:rPr>
        <w:t>领域中所产生的问题而设计（关于默尔克树具体算法，可以参考</w:t>
      </w:r>
      <w:r w:rsidRPr="00335BBA">
        <w:rPr>
          <w:sz w:val="28"/>
        </w:rPr>
        <w:t>http://www.cnblogs.com/fengzhiwu/p/5524324.html</w:t>
      </w:r>
      <w:r>
        <w:rPr>
          <w:rFonts w:hint="eastAsia"/>
          <w:sz w:val="28"/>
        </w:rPr>
        <w:t>）</w:t>
      </w:r>
    </w:p>
    <w:p w:rsidR="00182841" w:rsidRDefault="00C549C3" w:rsidP="00D85AD8">
      <w:pPr>
        <w:pStyle w:val="2"/>
      </w:pPr>
      <w:bookmarkStart w:id="20" w:name="_Toc512436794"/>
      <w:r>
        <w:rPr>
          <w:rFonts w:hint="eastAsia"/>
        </w:rPr>
        <w:lastRenderedPageBreak/>
        <w:t>MCL</w:t>
      </w:r>
      <w:r w:rsidR="002B0ACA">
        <w:rPr>
          <w:rFonts w:hint="eastAsia"/>
        </w:rPr>
        <w:t>链</w:t>
      </w:r>
      <w:r>
        <w:rPr>
          <w:rFonts w:hint="eastAsia"/>
        </w:rPr>
        <w:t>存储</w:t>
      </w:r>
      <w:bookmarkEnd w:id="20"/>
    </w:p>
    <w:p w:rsidR="00C549C3" w:rsidRDefault="00182841" w:rsidP="00816373">
      <w:pPr>
        <w:rPr>
          <w:sz w:val="28"/>
        </w:rPr>
      </w:pPr>
      <w:r>
        <w:rPr>
          <w:rFonts w:hint="eastAsia"/>
          <w:sz w:val="28"/>
        </w:rPr>
        <w:t>MCL</w:t>
      </w:r>
      <w:r>
        <w:rPr>
          <w:rFonts w:hint="eastAsia"/>
          <w:sz w:val="28"/>
        </w:rPr>
        <w:t>链</w:t>
      </w:r>
      <w:r w:rsidR="00C549C3">
        <w:rPr>
          <w:rFonts w:hint="eastAsia"/>
          <w:sz w:val="28"/>
        </w:rPr>
        <w:t>分为交易存储，数据存储，本地存储</w:t>
      </w:r>
      <w:r w:rsidR="000A6E62">
        <w:rPr>
          <w:rFonts w:hint="eastAsia"/>
          <w:sz w:val="28"/>
        </w:rPr>
        <w:t>。交易信息的存储和数据内容的存储都在上面章节都介绍过了，但是还有一部分内容需要进行存储，也就是区块的元数据信息和数据点的元数据。</w:t>
      </w:r>
      <w:r w:rsidR="003A6CE5">
        <w:rPr>
          <w:rFonts w:hint="eastAsia"/>
          <w:sz w:val="28"/>
        </w:rPr>
        <w:t>MCL</w:t>
      </w:r>
      <w:r w:rsidR="003A6CE5">
        <w:rPr>
          <w:rFonts w:hint="eastAsia"/>
          <w:sz w:val="28"/>
        </w:rPr>
        <w:t>采用的是</w:t>
      </w:r>
      <w:r w:rsidR="00F9291F">
        <w:rPr>
          <w:rFonts w:hint="eastAsia"/>
          <w:sz w:val="28"/>
        </w:rPr>
        <w:t>LEVELDB</w:t>
      </w:r>
      <w:r w:rsidR="00F9291F">
        <w:rPr>
          <w:rFonts w:hint="eastAsia"/>
          <w:sz w:val="28"/>
        </w:rPr>
        <w:t>进行本地化存储，存储的内容</w:t>
      </w:r>
      <w:r w:rsidR="00F9291F">
        <w:rPr>
          <w:rFonts w:hint="eastAsia"/>
          <w:sz w:val="28"/>
        </w:rPr>
        <w:t>public key</w:t>
      </w:r>
      <w:r w:rsidR="00F9291F">
        <w:rPr>
          <w:rFonts w:hint="eastAsia"/>
          <w:sz w:val="28"/>
        </w:rPr>
        <w:t>为固定标准，其余的存储内容采用（</w:t>
      </w:r>
      <w:r w:rsidR="00F9291F">
        <w:rPr>
          <w:rFonts w:hint="eastAsia"/>
          <w:sz w:val="28"/>
        </w:rPr>
        <w:t>K,V</w:t>
      </w:r>
      <w:r w:rsidR="00F9291F">
        <w:rPr>
          <w:rFonts w:hint="eastAsia"/>
          <w:sz w:val="28"/>
        </w:rPr>
        <w:t>）来进行定制。本地化的数据存储主要用于进行建立索引信息。</w:t>
      </w:r>
    </w:p>
    <w:p w:rsidR="00C549C3" w:rsidRDefault="00D85AD8" w:rsidP="00D85AD8">
      <w:pPr>
        <w:pStyle w:val="2"/>
      </w:pPr>
      <w:bookmarkStart w:id="21" w:name="_Toc512436795"/>
      <w:r>
        <w:rPr>
          <w:rFonts w:hint="eastAsia"/>
        </w:rPr>
        <w:t>MCL</w:t>
      </w:r>
      <w:r w:rsidR="002B0ACA">
        <w:rPr>
          <w:rFonts w:hint="eastAsia"/>
        </w:rPr>
        <w:t>链</w:t>
      </w:r>
      <w:r w:rsidR="00F9291F">
        <w:rPr>
          <w:rFonts w:hint="eastAsia"/>
        </w:rPr>
        <w:t>数据的检索</w:t>
      </w:r>
      <w:bookmarkEnd w:id="21"/>
    </w:p>
    <w:p w:rsidR="00F9291F" w:rsidRDefault="00A11BAF" w:rsidP="00816373">
      <w:pPr>
        <w:rPr>
          <w:sz w:val="28"/>
        </w:rPr>
      </w:pPr>
      <w:r>
        <w:rPr>
          <w:rFonts w:hint="eastAsia"/>
          <w:sz w:val="28"/>
        </w:rPr>
        <w:t>MCL</w:t>
      </w:r>
      <w:r>
        <w:rPr>
          <w:rFonts w:hint="eastAsia"/>
          <w:sz w:val="28"/>
        </w:rPr>
        <w:t>的数据存储链，对于医疗项目会有数据的检索与处理，</w:t>
      </w:r>
      <w:r>
        <w:rPr>
          <w:rFonts w:hint="eastAsia"/>
          <w:sz w:val="28"/>
        </w:rPr>
        <w:t>MCL</w:t>
      </w:r>
      <w:r>
        <w:rPr>
          <w:rFonts w:hint="eastAsia"/>
          <w:sz w:val="28"/>
        </w:rPr>
        <w:t>提供的搜索算法，能够快速检索数据存储的内容。数据点不仅可以存储医疗数据，其存储的内容范围很广，</w:t>
      </w:r>
      <w:r>
        <w:rPr>
          <w:rFonts w:hint="eastAsia"/>
          <w:sz w:val="28"/>
        </w:rPr>
        <w:t>P1</w:t>
      </w:r>
      <w:r>
        <w:rPr>
          <w:rFonts w:hint="eastAsia"/>
          <w:sz w:val="28"/>
        </w:rPr>
        <w:t>点可以存储患者相关的模板内容，但</w:t>
      </w:r>
      <w:r>
        <w:rPr>
          <w:rFonts w:hint="eastAsia"/>
          <w:sz w:val="28"/>
        </w:rPr>
        <w:t>P2</w:t>
      </w:r>
      <w:r>
        <w:rPr>
          <w:rFonts w:hint="eastAsia"/>
          <w:sz w:val="28"/>
        </w:rPr>
        <w:t>可以存储文本文件的</w:t>
      </w:r>
      <w:r w:rsidR="00B5758A">
        <w:rPr>
          <w:rFonts w:hint="eastAsia"/>
          <w:sz w:val="28"/>
        </w:rPr>
        <w:t>内容，对于存储的内容</w:t>
      </w:r>
      <w:r w:rsidR="00B5758A">
        <w:rPr>
          <w:rFonts w:hint="eastAsia"/>
          <w:sz w:val="28"/>
        </w:rPr>
        <w:t>MCL</w:t>
      </w:r>
      <w:r w:rsidR="00B5758A">
        <w:rPr>
          <w:rFonts w:hint="eastAsia"/>
          <w:sz w:val="28"/>
        </w:rPr>
        <w:t>链接可以利用搜索算法处理，目前采用的图的深度优先搜索（</w:t>
      </w:r>
      <w:r w:rsidR="00B5758A">
        <w:rPr>
          <w:rFonts w:hint="eastAsia"/>
          <w:sz w:val="28"/>
        </w:rPr>
        <w:t>DFS</w:t>
      </w:r>
      <w:r w:rsidR="00B5758A">
        <w:rPr>
          <w:rFonts w:hint="eastAsia"/>
          <w:sz w:val="28"/>
        </w:rPr>
        <w:t>）。</w:t>
      </w:r>
      <w:r w:rsidR="00A74C38">
        <w:rPr>
          <w:rFonts w:hint="eastAsia"/>
          <w:sz w:val="28"/>
        </w:rPr>
        <w:t>（关于具体的算法实现会在</w:t>
      </w:r>
      <w:r w:rsidR="00A74C38">
        <w:rPr>
          <w:rFonts w:hint="eastAsia"/>
          <w:sz w:val="28"/>
        </w:rPr>
        <w:t>MCL</w:t>
      </w:r>
      <w:r w:rsidR="00A74C38">
        <w:rPr>
          <w:rFonts w:hint="eastAsia"/>
          <w:sz w:val="28"/>
        </w:rPr>
        <w:t>链的黑皮书介绍）</w:t>
      </w:r>
    </w:p>
    <w:p w:rsidR="00B5758A" w:rsidRDefault="00D85AD8" w:rsidP="00D85AD8">
      <w:pPr>
        <w:pStyle w:val="2"/>
      </w:pPr>
      <w:bookmarkStart w:id="22" w:name="_Toc512436796"/>
      <w:r>
        <w:rPr>
          <w:rFonts w:hint="eastAsia"/>
        </w:rPr>
        <w:t>MCL</w:t>
      </w:r>
      <w:r w:rsidR="002B0ACA">
        <w:rPr>
          <w:rFonts w:hint="eastAsia"/>
        </w:rPr>
        <w:t>链</w:t>
      </w:r>
      <w:r w:rsidR="00A74C38">
        <w:rPr>
          <w:rFonts w:hint="eastAsia"/>
        </w:rPr>
        <w:t>数据授权</w:t>
      </w:r>
      <w:bookmarkEnd w:id="22"/>
    </w:p>
    <w:p w:rsidR="00A74C38" w:rsidRDefault="00A74C38" w:rsidP="00816373">
      <w:pPr>
        <w:rPr>
          <w:sz w:val="28"/>
        </w:rPr>
      </w:pPr>
      <w:r>
        <w:rPr>
          <w:rFonts w:hint="eastAsia"/>
          <w:sz w:val="28"/>
        </w:rPr>
        <w:t>医疗数据的授权是一个非常严谨的过程，</w:t>
      </w:r>
      <w:r w:rsidR="00DE0B8C">
        <w:rPr>
          <w:rFonts w:hint="eastAsia"/>
          <w:sz w:val="28"/>
        </w:rPr>
        <w:t>MCL</w:t>
      </w:r>
      <w:r w:rsidR="00DE0B8C">
        <w:rPr>
          <w:rFonts w:hint="eastAsia"/>
          <w:sz w:val="28"/>
        </w:rPr>
        <w:t>链要保证数据在提交初期都会有专业的人士进行审核，尽最大努力保证数据为</w:t>
      </w:r>
      <w:r w:rsidR="00035400">
        <w:rPr>
          <w:rFonts w:hint="eastAsia"/>
          <w:sz w:val="28"/>
        </w:rPr>
        <w:t>患者本人。完毕后需要进行上链，上链的数据都是进行隐私化处理，采用（</w:t>
      </w:r>
      <w:r w:rsidR="00035400">
        <w:rPr>
          <w:rFonts w:hint="eastAsia"/>
          <w:sz w:val="28"/>
        </w:rPr>
        <w:t>HIPAA</w:t>
      </w:r>
      <w:r w:rsidR="00035400">
        <w:rPr>
          <w:rFonts w:hint="eastAsia"/>
          <w:sz w:val="28"/>
        </w:rPr>
        <w:t>）管理方法进行处理。但是对于需要服务的患者，患者可以将自己的个人数据进行有条件的</w:t>
      </w:r>
      <w:r w:rsidR="007566CA">
        <w:rPr>
          <w:rFonts w:hint="eastAsia"/>
          <w:sz w:val="28"/>
        </w:rPr>
        <w:t>授权。首先数据的需求者通过系统检索需要的数</w:t>
      </w:r>
      <w:r w:rsidR="007566CA">
        <w:rPr>
          <w:rFonts w:hint="eastAsia"/>
          <w:sz w:val="28"/>
        </w:rPr>
        <w:lastRenderedPageBreak/>
        <w:t>据，系统会向数据的拥有者发起一条交易信息，收到交易申请后，数据所者会利用</w:t>
      </w:r>
      <w:r w:rsidR="007566CA">
        <w:rPr>
          <w:rFonts w:hint="eastAsia"/>
          <w:sz w:val="28"/>
        </w:rPr>
        <w:t>private-key</w:t>
      </w:r>
      <w:r w:rsidR="007566CA">
        <w:rPr>
          <w:rFonts w:hint="eastAsia"/>
          <w:sz w:val="28"/>
        </w:rPr>
        <w:t>来进行批准。整个交易的过程会完全记录在数据存储点</w:t>
      </w:r>
      <w:r w:rsidR="004679B3">
        <w:rPr>
          <w:rFonts w:hint="eastAsia"/>
          <w:sz w:val="28"/>
        </w:rPr>
        <w:t>中。</w:t>
      </w:r>
    </w:p>
    <w:p w:rsidR="00901F99" w:rsidRDefault="002B0ACA" w:rsidP="00921B98">
      <w:pPr>
        <w:pStyle w:val="2"/>
      </w:pPr>
      <w:bookmarkStart w:id="23" w:name="_Toc512436797"/>
      <w:r>
        <w:rPr>
          <w:rFonts w:hint="eastAsia"/>
        </w:rPr>
        <w:t>MCL</w:t>
      </w:r>
      <w:r>
        <w:rPr>
          <w:rFonts w:hint="eastAsia"/>
        </w:rPr>
        <w:t>链</w:t>
      </w:r>
      <w:r w:rsidR="00921B98">
        <w:rPr>
          <w:rFonts w:hint="eastAsia"/>
        </w:rPr>
        <w:t>医疗文件数据</w:t>
      </w:r>
      <w:r>
        <w:rPr>
          <w:rFonts w:hint="eastAsia"/>
        </w:rPr>
        <w:t>处理</w:t>
      </w:r>
      <w:bookmarkEnd w:id="23"/>
    </w:p>
    <w:p w:rsidR="00DB6B7B" w:rsidRPr="00311016" w:rsidRDefault="00311016" w:rsidP="00816373">
      <w:pPr>
        <w:rPr>
          <w:sz w:val="28"/>
        </w:rPr>
      </w:pPr>
      <w:r>
        <w:rPr>
          <w:rFonts w:hint="eastAsia"/>
          <w:sz w:val="28"/>
        </w:rPr>
        <w:t>针对医疗数据的文件，</w:t>
      </w:r>
      <w:r>
        <w:rPr>
          <w:rFonts w:hint="eastAsia"/>
          <w:sz w:val="28"/>
        </w:rPr>
        <w:t>MCL</w:t>
      </w:r>
      <w:r>
        <w:rPr>
          <w:rFonts w:hint="eastAsia"/>
          <w:sz w:val="28"/>
        </w:rPr>
        <w:t>链接采用了点对点技术（</w:t>
      </w:r>
      <w:r>
        <w:rPr>
          <w:rFonts w:hint="eastAsia"/>
          <w:sz w:val="28"/>
        </w:rPr>
        <w:t>peer-to-peer</w:t>
      </w:r>
      <w:r>
        <w:rPr>
          <w:rFonts w:hint="eastAsia"/>
          <w:sz w:val="28"/>
        </w:rPr>
        <w:t>，简称：</w:t>
      </w:r>
      <w:r>
        <w:rPr>
          <w:rFonts w:hint="eastAsia"/>
          <w:sz w:val="28"/>
        </w:rPr>
        <w:t>p2p</w:t>
      </w:r>
      <w:r>
        <w:rPr>
          <w:rFonts w:hint="eastAsia"/>
          <w:sz w:val="28"/>
        </w:rPr>
        <w:t>）来实现医疗数据（化验单，医疗影像等）传输。</w:t>
      </w:r>
      <w:r>
        <w:rPr>
          <w:rFonts w:hint="eastAsia"/>
          <w:sz w:val="28"/>
        </w:rPr>
        <w:t>P2P</w:t>
      </w:r>
      <w:r>
        <w:rPr>
          <w:rFonts w:hint="eastAsia"/>
          <w:sz w:val="28"/>
        </w:rPr>
        <w:t>的数据传输依赖</w:t>
      </w:r>
      <w:r>
        <w:rPr>
          <w:rFonts w:hint="eastAsia"/>
          <w:sz w:val="28"/>
        </w:rPr>
        <w:t>MCL</w:t>
      </w:r>
      <w:r>
        <w:rPr>
          <w:rFonts w:hint="eastAsia"/>
          <w:sz w:val="28"/>
        </w:rPr>
        <w:t>联盟中网路参与的计算能力和带宽，并不是通过集中在少数服务器上。而且</w:t>
      </w:r>
      <w:r>
        <w:rPr>
          <w:rFonts w:hint="eastAsia"/>
          <w:sz w:val="28"/>
        </w:rPr>
        <w:t>P2P</w:t>
      </w:r>
      <w:r>
        <w:rPr>
          <w:rFonts w:hint="eastAsia"/>
          <w:sz w:val="28"/>
        </w:rPr>
        <w:t>技术使用已经非常成熟，而且传输机制也相对可靠。</w:t>
      </w:r>
    </w:p>
    <w:p w:rsidR="002B0ACA" w:rsidRDefault="002B0ACA" w:rsidP="002B0ACA">
      <w:pPr>
        <w:pStyle w:val="2"/>
      </w:pPr>
      <w:bookmarkStart w:id="24" w:name="_Toc512436798"/>
      <w:r>
        <w:rPr>
          <w:rFonts w:hint="eastAsia"/>
        </w:rPr>
        <w:t>MCL</w:t>
      </w:r>
      <w:r>
        <w:rPr>
          <w:rFonts w:hint="eastAsia"/>
        </w:rPr>
        <w:t>链的激励机制</w:t>
      </w:r>
      <w:bookmarkEnd w:id="24"/>
    </w:p>
    <w:p w:rsidR="00013437" w:rsidRDefault="002B0ACA" w:rsidP="002B0ACA">
      <w:pPr>
        <w:rPr>
          <w:sz w:val="28"/>
        </w:rPr>
      </w:pPr>
      <w:r>
        <w:rPr>
          <w:rFonts w:hint="eastAsia"/>
          <w:sz w:val="28"/>
        </w:rPr>
        <w:t>激励</w:t>
      </w:r>
      <w:r w:rsidR="006C22D5">
        <w:rPr>
          <w:rFonts w:hint="eastAsia"/>
          <w:sz w:val="28"/>
        </w:rPr>
        <w:t>机制</w:t>
      </w:r>
      <w:r>
        <w:rPr>
          <w:rFonts w:hint="eastAsia"/>
          <w:sz w:val="28"/>
        </w:rPr>
        <w:t>是维护</w:t>
      </w:r>
      <w:r>
        <w:rPr>
          <w:rFonts w:hint="eastAsia"/>
          <w:sz w:val="28"/>
        </w:rPr>
        <w:t>MCL</w:t>
      </w:r>
      <w:r>
        <w:rPr>
          <w:rFonts w:hint="eastAsia"/>
          <w:sz w:val="28"/>
        </w:rPr>
        <w:t>链共识联盟的一种</w:t>
      </w:r>
      <w:r w:rsidR="00AC494D">
        <w:rPr>
          <w:rFonts w:hint="eastAsia"/>
          <w:sz w:val="28"/>
        </w:rPr>
        <w:t>机制，在</w:t>
      </w:r>
      <w:r w:rsidR="00AC494D">
        <w:rPr>
          <w:rFonts w:hint="eastAsia"/>
          <w:sz w:val="28"/>
        </w:rPr>
        <w:t>MCL</w:t>
      </w:r>
      <w:r w:rsidR="00AC494D">
        <w:rPr>
          <w:rFonts w:hint="eastAsia"/>
          <w:sz w:val="28"/>
        </w:rPr>
        <w:t>链</w:t>
      </w:r>
      <w:r w:rsidR="006C22D5">
        <w:rPr>
          <w:rFonts w:hint="eastAsia"/>
          <w:sz w:val="28"/>
        </w:rPr>
        <w:t>中</w:t>
      </w:r>
      <w:r w:rsidR="00AC494D">
        <w:rPr>
          <w:rFonts w:hint="eastAsia"/>
          <w:sz w:val="28"/>
        </w:rPr>
        <w:t>每个参与</w:t>
      </w:r>
      <w:r w:rsidR="006C22D5">
        <w:rPr>
          <w:rFonts w:hint="eastAsia"/>
          <w:sz w:val="28"/>
        </w:rPr>
        <w:t>者</w:t>
      </w:r>
      <w:r w:rsidR="00AC494D">
        <w:rPr>
          <w:rFonts w:hint="eastAsia"/>
          <w:sz w:val="28"/>
        </w:rPr>
        <w:t>都有平等获取激励</w:t>
      </w:r>
      <w:r w:rsidR="006C22D5">
        <w:rPr>
          <w:rFonts w:hint="eastAsia"/>
          <w:sz w:val="28"/>
        </w:rPr>
        <w:t>的机会</w:t>
      </w:r>
      <w:r w:rsidR="00AC494D">
        <w:rPr>
          <w:rFonts w:hint="eastAsia"/>
          <w:sz w:val="28"/>
        </w:rPr>
        <w:t>，使其共同维护整个网路的稳定性。</w:t>
      </w:r>
      <w:r w:rsidR="00AC494D">
        <w:rPr>
          <w:rFonts w:hint="eastAsia"/>
          <w:sz w:val="28"/>
        </w:rPr>
        <w:t>MCL</w:t>
      </w:r>
      <w:r w:rsidR="00AC494D">
        <w:rPr>
          <w:rFonts w:hint="eastAsia"/>
          <w:sz w:val="28"/>
        </w:rPr>
        <w:t>链不同于</w:t>
      </w:r>
      <w:r w:rsidR="00AC494D">
        <w:rPr>
          <w:rFonts w:hint="eastAsia"/>
          <w:sz w:val="28"/>
        </w:rPr>
        <w:t>BTC</w:t>
      </w:r>
      <w:r w:rsidR="00AC494D">
        <w:rPr>
          <w:rFonts w:hint="eastAsia"/>
          <w:sz w:val="28"/>
        </w:rPr>
        <w:t>或者</w:t>
      </w:r>
      <w:r w:rsidR="00AC494D">
        <w:rPr>
          <w:rFonts w:hint="eastAsia"/>
          <w:sz w:val="28"/>
        </w:rPr>
        <w:t>ETH</w:t>
      </w:r>
      <w:r w:rsidR="00AC494D">
        <w:rPr>
          <w:rFonts w:hint="eastAsia"/>
          <w:sz w:val="28"/>
        </w:rPr>
        <w:t>通过挖矿的形式来获得应有的激励，而是通过数据的贡献度，为节点用户（患者）的服务度，为</w:t>
      </w:r>
      <w:r w:rsidR="00AC494D">
        <w:rPr>
          <w:rFonts w:hint="eastAsia"/>
          <w:sz w:val="28"/>
        </w:rPr>
        <w:t>MCL</w:t>
      </w:r>
      <w:r w:rsidR="00AC494D">
        <w:rPr>
          <w:rFonts w:hint="eastAsia"/>
          <w:sz w:val="28"/>
        </w:rPr>
        <w:t>网络提供资源的程度来统一进行分配。</w:t>
      </w:r>
      <w:r w:rsidR="00AC494D">
        <w:rPr>
          <w:rFonts w:hint="eastAsia"/>
          <w:sz w:val="28"/>
        </w:rPr>
        <w:t>MCL</w:t>
      </w:r>
      <w:r w:rsidR="006C22D5">
        <w:rPr>
          <w:rFonts w:hint="eastAsia"/>
          <w:sz w:val="28"/>
        </w:rPr>
        <w:t>链</w:t>
      </w:r>
      <w:r w:rsidR="00AC494D">
        <w:rPr>
          <w:rFonts w:hint="eastAsia"/>
          <w:sz w:val="28"/>
        </w:rPr>
        <w:t>提供总量为</w:t>
      </w:r>
      <w:r w:rsidR="00AC494D">
        <w:rPr>
          <w:rFonts w:hint="eastAsia"/>
          <w:sz w:val="28"/>
        </w:rPr>
        <w:t>100000000</w:t>
      </w:r>
      <w:r w:rsidR="00AC494D">
        <w:rPr>
          <w:rFonts w:hint="eastAsia"/>
          <w:sz w:val="28"/>
        </w:rPr>
        <w:t>的积分，每一个积分</w:t>
      </w:r>
      <w:r w:rsidR="006C22D5">
        <w:rPr>
          <w:rFonts w:hint="eastAsia"/>
          <w:sz w:val="28"/>
        </w:rPr>
        <w:t>都由</w:t>
      </w:r>
      <w:r w:rsidR="006C22D5">
        <w:rPr>
          <w:rFonts w:hint="eastAsia"/>
          <w:sz w:val="28"/>
        </w:rPr>
        <w:t>32</w:t>
      </w:r>
      <w:r w:rsidR="006C22D5">
        <w:rPr>
          <w:rFonts w:hint="eastAsia"/>
          <w:sz w:val="28"/>
        </w:rPr>
        <w:t>为的</w:t>
      </w:r>
      <w:r w:rsidR="006C22D5">
        <w:rPr>
          <w:rFonts w:hint="eastAsia"/>
          <w:sz w:val="28"/>
        </w:rPr>
        <w:t>MD5</w:t>
      </w:r>
      <w:r w:rsidR="006C22D5">
        <w:rPr>
          <w:rFonts w:hint="eastAsia"/>
          <w:sz w:val="28"/>
        </w:rPr>
        <w:t>算法生成，每一个积分</w:t>
      </w:r>
      <w:r w:rsidR="005F6670">
        <w:rPr>
          <w:rFonts w:hint="eastAsia"/>
          <w:sz w:val="28"/>
        </w:rPr>
        <w:t>都有唯一标识，以</w:t>
      </w:r>
      <w:r w:rsidR="006C22D5">
        <w:rPr>
          <w:rFonts w:hint="eastAsia"/>
          <w:sz w:val="28"/>
        </w:rPr>
        <w:t>统一</w:t>
      </w:r>
      <w:r w:rsidR="005F6670">
        <w:rPr>
          <w:rFonts w:hint="eastAsia"/>
          <w:sz w:val="28"/>
        </w:rPr>
        <w:t>结构</w:t>
      </w:r>
      <w:r w:rsidR="006C22D5">
        <w:rPr>
          <w:rFonts w:hint="eastAsia"/>
          <w:sz w:val="28"/>
        </w:rPr>
        <w:t>存储在各个节点上，并可以通过客户端浏览器进行查看积分是否被分配，以及</w:t>
      </w:r>
      <w:r w:rsidR="005F6670">
        <w:rPr>
          <w:rFonts w:hint="eastAsia"/>
          <w:sz w:val="28"/>
        </w:rPr>
        <w:t>由那些</w:t>
      </w:r>
      <w:r w:rsidR="006C22D5">
        <w:rPr>
          <w:rFonts w:hint="eastAsia"/>
          <w:sz w:val="28"/>
        </w:rPr>
        <w:t>帐户</w:t>
      </w:r>
      <w:r w:rsidR="005F6670">
        <w:rPr>
          <w:rFonts w:hint="eastAsia"/>
          <w:sz w:val="28"/>
        </w:rPr>
        <w:t>所持有。</w:t>
      </w:r>
      <w:r w:rsidR="0036023D">
        <w:rPr>
          <w:rFonts w:hint="eastAsia"/>
          <w:sz w:val="28"/>
        </w:rPr>
        <w:t>MCL</w:t>
      </w:r>
      <w:r w:rsidR="00D3113B">
        <w:rPr>
          <w:rFonts w:hint="eastAsia"/>
          <w:sz w:val="28"/>
        </w:rPr>
        <w:t>的分配策咯</w:t>
      </w:r>
      <w:r w:rsidR="0036023D">
        <w:rPr>
          <w:rFonts w:hint="eastAsia"/>
          <w:sz w:val="28"/>
        </w:rPr>
        <w:t>分为</w:t>
      </w:r>
      <w:r w:rsidR="00013437">
        <w:rPr>
          <w:rFonts w:hint="eastAsia"/>
          <w:sz w:val="28"/>
        </w:rPr>
        <w:t>几种：</w:t>
      </w:r>
    </w:p>
    <w:p w:rsidR="00013437" w:rsidRDefault="0036023D" w:rsidP="00013437">
      <w:pPr>
        <w:pStyle w:val="a8"/>
        <w:numPr>
          <w:ilvl w:val="0"/>
          <w:numId w:val="3"/>
        </w:numPr>
        <w:ind w:firstLineChars="0"/>
        <w:rPr>
          <w:sz w:val="28"/>
        </w:rPr>
      </w:pPr>
      <w:r w:rsidRPr="00013437">
        <w:rPr>
          <w:rFonts w:hint="eastAsia"/>
          <w:sz w:val="28"/>
        </w:rPr>
        <w:t>当一个帐户向另一个帐户</w:t>
      </w:r>
      <w:r w:rsidR="00261742" w:rsidRPr="00013437">
        <w:rPr>
          <w:rFonts w:hint="eastAsia"/>
          <w:sz w:val="28"/>
        </w:rPr>
        <w:t>提供数据，数据审核有效则进行一个积分激励。</w:t>
      </w:r>
    </w:p>
    <w:p w:rsidR="002B0ACA" w:rsidRPr="00013437" w:rsidRDefault="00261742" w:rsidP="00013437">
      <w:pPr>
        <w:pStyle w:val="a8"/>
        <w:numPr>
          <w:ilvl w:val="0"/>
          <w:numId w:val="3"/>
        </w:numPr>
        <w:ind w:firstLineChars="0"/>
        <w:rPr>
          <w:sz w:val="28"/>
        </w:rPr>
      </w:pPr>
      <w:r w:rsidRPr="00013437">
        <w:rPr>
          <w:rFonts w:hint="eastAsia"/>
          <w:sz w:val="28"/>
        </w:rPr>
        <w:lastRenderedPageBreak/>
        <w:t>授权节点验证交易出块则进行一个积分</w:t>
      </w:r>
      <w:r w:rsidR="00013437" w:rsidRPr="00013437">
        <w:rPr>
          <w:rFonts w:hint="eastAsia"/>
          <w:sz w:val="28"/>
        </w:rPr>
        <w:t>激励。</w:t>
      </w:r>
    </w:p>
    <w:p w:rsidR="00013437" w:rsidRDefault="008B7D0D" w:rsidP="002B0ACA">
      <w:pPr>
        <w:rPr>
          <w:sz w:val="28"/>
        </w:rPr>
      </w:pPr>
      <w:bookmarkStart w:id="25" w:name="_Toc512436799"/>
      <w:r w:rsidRPr="00013437">
        <w:rPr>
          <w:rStyle w:val="3Char"/>
          <w:rFonts w:hint="eastAsia"/>
        </w:rPr>
        <w:t>积分使用</w:t>
      </w:r>
      <w:bookmarkEnd w:id="25"/>
      <w:r>
        <w:rPr>
          <w:rFonts w:hint="eastAsia"/>
          <w:sz w:val="28"/>
        </w:rPr>
        <w:t>：</w:t>
      </w:r>
    </w:p>
    <w:p w:rsidR="005F6670" w:rsidRDefault="008B7D0D" w:rsidP="002B0ACA">
      <w:pPr>
        <w:pStyle w:val="a8"/>
        <w:numPr>
          <w:ilvl w:val="0"/>
          <w:numId w:val="4"/>
        </w:numPr>
        <w:ind w:firstLineChars="0"/>
        <w:rPr>
          <w:sz w:val="28"/>
        </w:rPr>
      </w:pPr>
      <w:r w:rsidRPr="00013437">
        <w:rPr>
          <w:rFonts w:hint="eastAsia"/>
          <w:sz w:val="28"/>
        </w:rPr>
        <w:t>各个</w:t>
      </w:r>
      <w:r w:rsidR="00895746" w:rsidRPr="00013437">
        <w:rPr>
          <w:rFonts w:hint="eastAsia"/>
          <w:sz w:val="28"/>
        </w:rPr>
        <w:t>帐户有余额的情况下</w:t>
      </w:r>
      <w:r w:rsidR="00197585" w:rsidRPr="00013437">
        <w:rPr>
          <w:rFonts w:hint="eastAsia"/>
          <w:sz w:val="28"/>
        </w:rPr>
        <w:t>可以进行各个帐户之间的转账</w:t>
      </w:r>
      <w:r w:rsidR="00013437">
        <w:rPr>
          <w:rFonts w:hint="eastAsia"/>
          <w:sz w:val="28"/>
        </w:rPr>
        <w:t>。</w:t>
      </w:r>
    </w:p>
    <w:p w:rsidR="00013437" w:rsidRDefault="00013437" w:rsidP="00013437">
      <w:pPr>
        <w:pStyle w:val="a8"/>
        <w:numPr>
          <w:ilvl w:val="0"/>
          <w:numId w:val="4"/>
        </w:numPr>
        <w:ind w:firstLineChars="0"/>
        <w:rPr>
          <w:sz w:val="28"/>
        </w:rPr>
      </w:pPr>
      <w:r>
        <w:rPr>
          <w:rFonts w:hint="eastAsia"/>
          <w:sz w:val="28"/>
        </w:rPr>
        <w:t>各个帐户之间的医疗服务，如：在线问诊，患者随访调查。卖方可以对提供的服务进行定价，买方可以根据价格进行支付。</w:t>
      </w:r>
    </w:p>
    <w:p w:rsidR="00013437" w:rsidRDefault="00013437" w:rsidP="00013437">
      <w:pPr>
        <w:pStyle w:val="a8"/>
        <w:numPr>
          <w:ilvl w:val="0"/>
          <w:numId w:val="4"/>
        </w:numPr>
        <w:ind w:firstLineChars="0"/>
        <w:rPr>
          <w:sz w:val="28"/>
        </w:rPr>
      </w:pPr>
      <w:r>
        <w:rPr>
          <w:rFonts w:hint="eastAsia"/>
          <w:sz w:val="28"/>
        </w:rPr>
        <w:t>帐户请求数据的访问权等。</w:t>
      </w:r>
    </w:p>
    <w:p w:rsidR="00013437" w:rsidRDefault="00013437" w:rsidP="00013437">
      <w:pPr>
        <w:rPr>
          <w:sz w:val="28"/>
        </w:rPr>
      </w:pPr>
      <w:r>
        <w:rPr>
          <w:rFonts w:hint="eastAsia"/>
          <w:sz w:val="28"/>
        </w:rPr>
        <w:t>为了</w:t>
      </w:r>
      <w:r>
        <w:rPr>
          <w:rFonts w:hint="eastAsia"/>
          <w:sz w:val="28"/>
        </w:rPr>
        <w:t>MCL</w:t>
      </w:r>
      <w:r>
        <w:rPr>
          <w:rFonts w:hint="eastAsia"/>
          <w:sz w:val="28"/>
        </w:rPr>
        <w:t>链系统运行稳定会收取一定的服务手续费，手续费会继续进入到</w:t>
      </w:r>
      <w:r>
        <w:rPr>
          <w:rFonts w:hint="eastAsia"/>
          <w:sz w:val="28"/>
        </w:rPr>
        <w:t>MCL</w:t>
      </w:r>
      <w:r>
        <w:rPr>
          <w:rFonts w:hint="eastAsia"/>
          <w:sz w:val="28"/>
        </w:rPr>
        <w:t>资金池中。</w:t>
      </w:r>
      <w:r w:rsidR="0067296D">
        <w:rPr>
          <w:rFonts w:hint="eastAsia"/>
          <w:sz w:val="28"/>
        </w:rPr>
        <w:t>（注意：对于所发生的积分交易会存放到交易链）</w:t>
      </w:r>
    </w:p>
    <w:p w:rsidR="00226740" w:rsidRDefault="00226740" w:rsidP="00013437">
      <w:pPr>
        <w:rPr>
          <w:sz w:val="28"/>
        </w:rPr>
      </w:pPr>
      <w:r>
        <w:rPr>
          <w:rFonts w:hint="eastAsia"/>
          <w:sz w:val="28"/>
        </w:rPr>
        <w:t>MCL</w:t>
      </w:r>
      <w:r>
        <w:rPr>
          <w:rFonts w:hint="eastAsia"/>
          <w:sz w:val="28"/>
        </w:rPr>
        <w:t>链</w:t>
      </w:r>
      <w:r w:rsidR="005C7D2A">
        <w:rPr>
          <w:rFonts w:hint="eastAsia"/>
          <w:sz w:val="28"/>
        </w:rPr>
        <w:t>的激励机制开放接口，调用者可以通过我们的积分与自己产品的激励机制相结合。</w:t>
      </w:r>
    </w:p>
    <w:p w:rsidR="00141839" w:rsidRDefault="00141839" w:rsidP="003857E5">
      <w:pPr>
        <w:pStyle w:val="1"/>
      </w:pPr>
      <w:bookmarkStart w:id="26" w:name="_Toc512436800"/>
      <w:r>
        <w:rPr>
          <w:rFonts w:hint="eastAsia"/>
        </w:rPr>
        <w:t>MCL</w:t>
      </w:r>
      <w:r w:rsidR="003857E5">
        <w:rPr>
          <w:rFonts w:hint="eastAsia"/>
        </w:rPr>
        <w:t>开发路线图</w:t>
      </w:r>
      <w:bookmarkEnd w:id="26"/>
    </w:p>
    <w:p w:rsidR="00311016" w:rsidRPr="00311016" w:rsidRDefault="00ED0F86" w:rsidP="00311016">
      <w:r>
        <w:rPr>
          <w:noProof/>
        </w:rPr>
        <w:drawing>
          <wp:inline distT="0" distB="0" distL="0" distR="0" wp14:anchorId="4CC7D66B" wp14:editId="3842ACDF">
            <wp:extent cx="5274310" cy="24985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98582"/>
                    </a:xfrm>
                    <a:prstGeom prst="rect">
                      <a:avLst/>
                    </a:prstGeom>
                  </pic:spPr>
                </pic:pic>
              </a:graphicData>
            </a:graphic>
          </wp:inline>
        </w:drawing>
      </w:r>
    </w:p>
    <w:p w:rsidR="005922CD" w:rsidRDefault="005922CD" w:rsidP="005922CD">
      <w:pPr>
        <w:pStyle w:val="1"/>
      </w:pPr>
      <w:bookmarkStart w:id="27" w:name="_Toc512436801"/>
      <w:r>
        <w:rPr>
          <w:rFonts w:hint="eastAsia"/>
        </w:rPr>
        <w:lastRenderedPageBreak/>
        <w:t>MCL</w:t>
      </w:r>
      <w:r>
        <w:rPr>
          <w:rFonts w:hint="eastAsia"/>
        </w:rPr>
        <w:t>算法介绍</w:t>
      </w:r>
      <w:bookmarkEnd w:id="27"/>
    </w:p>
    <w:p w:rsidR="00583069" w:rsidRDefault="00583069" w:rsidP="00583069">
      <w:pPr>
        <w:rPr>
          <w:sz w:val="28"/>
        </w:rPr>
      </w:pPr>
      <w:r>
        <w:rPr>
          <w:rFonts w:hint="eastAsia"/>
          <w:sz w:val="28"/>
        </w:rPr>
        <w:t>目前</w:t>
      </w:r>
      <w:r>
        <w:rPr>
          <w:rFonts w:hint="eastAsia"/>
          <w:sz w:val="28"/>
        </w:rPr>
        <w:t>MCL</w:t>
      </w:r>
      <w:r>
        <w:rPr>
          <w:rFonts w:hint="eastAsia"/>
          <w:sz w:val="28"/>
        </w:rPr>
        <w:t>链的算法大致分为两部分，</w:t>
      </w:r>
      <w:r>
        <w:rPr>
          <w:rFonts w:hint="eastAsia"/>
          <w:sz w:val="28"/>
        </w:rPr>
        <w:t>1</w:t>
      </w:r>
      <w:r>
        <w:rPr>
          <w:rFonts w:hint="eastAsia"/>
          <w:sz w:val="28"/>
        </w:rPr>
        <w:t>）数据信息安全加密算法，</w:t>
      </w:r>
      <w:r>
        <w:rPr>
          <w:rFonts w:hint="eastAsia"/>
          <w:sz w:val="28"/>
        </w:rPr>
        <w:t>2</w:t>
      </w:r>
      <w:r>
        <w:rPr>
          <w:rFonts w:hint="eastAsia"/>
          <w:sz w:val="28"/>
        </w:rPr>
        <w:t>）分布式算法。</w:t>
      </w:r>
    </w:p>
    <w:p w:rsidR="00583069" w:rsidRDefault="00583069" w:rsidP="00583069">
      <w:pPr>
        <w:rPr>
          <w:sz w:val="28"/>
        </w:rPr>
      </w:pPr>
      <w:r>
        <w:rPr>
          <w:rFonts w:hint="eastAsia"/>
          <w:sz w:val="28"/>
        </w:rPr>
        <w:t>1</w:t>
      </w:r>
      <w:r>
        <w:rPr>
          <w:rFonts w:hint="eastAsia"/>
          <w:sz w:val="28"/>
        </w:rPr>
        <w:t>）数据信息安全</w:t>
      </w:r>
      <w:r w:rsidR="0059760B">
        <w:rPr>
          <w:rFonts w:hint="eastAsia"/>
          <w:sz w:val="28"/>
        </w:rPr>
        <w:t>算法：</w:t>
      </w:r>
      <w:r>
        <w:rPr>
          <w:rFonts w:hint="eastAsia"/>
          <w:sz w:val="28"/>
        </w:rPr>
        <w:t>AES</w:t>
      </w:r>
      <w:r>
        <w:rPr>
          <w:rFonts w:hint="eastAsia"/>
          <w:sz w:val="28"/>
        </w:rPr>
        <w:t>，</w:t>
      </w:r>
      <w:r>
        <w:rPr>
          <w:rFonts w:hint="eastAsia"/>
          <w:sz w:val="28"/>
        </w:rPr>
        <w:t>chacha20</w:t>
      </w:r>
      <w:r>
        <w:rPr>
          <w:rFonts w:hint="eastAsia"/>
          <w:sz w:val="28"/>
        </w:rPr>
        <w:t>，</w:t>
      </w:r>
      <w:r>
        <w:rPr>
          <w:rFonts w:hint="eastAsia"/>
          <w:sz w:val="28"/>
        </w:rPr>
        <w:tab/>
        <w:t>SHA256</w:t>
      </w:r>
      <w:r>
        <w:rPr>
          <w:rFonts w:hint="eastAsia"/>
          <w:sz w:val="28"/>
        </w:rPr>
        <w:t>，</w:t>
      </w:r>
      <w:r>
        <w:rPr>
          <w:rFonts w:hint="eastAsia"/>
          <w:sz w:val="28"/>
        </w:rPr>
        <w:t>SHA512</w:t>
      </w:r>
      <w:r>
        <w:rPr>
          <w:rFonts w:hint="eastAsia"/>
          <w:sz w:val="28"/>
        </w:rPr>
        <w:t>，</w:t>
      </w:r>
      <w:r>
        <w:rPr>
          <w:rFonts w:hint="eastAsia"/>
          <w:sz w:val="28"/>
        </w:rPr>
        <w:t>SHA1</w:t>
      </w:r>
      <w:r>
        <w:rPr>
          <w:rFonts w:hint="eastAsia"/>
          <w:sz w:val="28"/>
        </w:rPr>
        <w:t>，</w:t>
      </w:r>
      <w:r>
        <w:rPr>
          <w:rFonts w:hint="eastAsia"/>
          <w:sz w:val="28"/>
        </w:rPr>
        <w:t>RIPEMD160</w:t>
      </w:r>
      <w:r>
        <w:rPr>
          <w:rFonts w:hint="eastAsia"/>
          <w:sz w:val="28"/>
        </w:rPr>
        <w:t>，</w:t>
      </w:r>
      <w:r>
        <w:rPr>
          <w:rFonts w:hint="eastAsia"/>
          <w:sz w:val="28"/>
        </w:rPr>
        <w:t>HMAC_SHA512/256</w:t>
      </w:r>
      <w:r>
        <w:rPr>
          <w:rFonts w:hint="eastAsia"/>
          <w:sz w:val="28"/>
        </w:rPr>
        <w:t>，</w:t>
      </w:r>
      <w:r>
        <w:rPr>
          <w:rFonts w:hint="eastAsia"/>
          <w:sz w:val="28"/>
        </w:rPr>
        <w:t>ECC</w:t>
      </w:r>
      <w:r>
        <w:rPr>
          <w:rFonts w:hint="eastAsia"/>
          <w:sz w:val="28"/>
        </w:rPr>
        <w:t>等</w:t>
      </w:r>
    </w:p>
    <w:p w:rsidR="00334FA2" w:rsidRDefault="00583069" w:rsidP="00334FA2">
      <w:pPr>
        <w:rPr>
          <w:sz w:val="28"/>
        </w:rPr>
      </w:pPr>
      <w:r>
        <w:rPr>
          <w:rFonts w:hint="eastAsia"/>
          <w:sz w:val="28"/>
        </w:rPr>
        <w:t>2</w:t>
      </w:r>
      <w:r>
        <w:rPr>
          <w:rFonts w:hint="eastAsia"/>
          <w:sz w:val="28"/>
        </w:rPr>
        <w:t>）</w:t>
      </w:r>
      <w:r w:rsidR="0059760B">
        <w:rPr>
          <w:rFonts w:hint="eastAsia"/>
          <w:sz w:val="28"/>
        </w:rPr>
        <w:t>共识算法：</w:t>
      </w:r>
      <w:r w:rsidR="00274B59">
        <w:rPr>
          <w:rFonts w:hint="eastAsia"/>
          <w:sz w:val="28"/>
        </w:rPr>
        <w:t>PBFT</w:t>
      </w:r>
      <w:r w:rsidR="00CE5DDD">
        <w:rPr>
          <w:rFonts w:hint="eastAsia"/>
          <w:sz w:val="28"/>
        </w:rPr>
        <w:t>=&gt;MBFT</w:t>
      </w:r>
      <w:r w:rsidR="0059760B">
        <w:rPr>
          <w:rFonts w:hint="eastAsia"/>
          <w:sz w:val="28"/>
        </w:rPr>
        <w:t>，</w:t>
      </w:r>
      <w:r w:rsidR="0059760B">
        <w:rPr>
          <w:rFonts w:hint="eastAsia"/>
          <w:sz w:val="28"/>
        </w:rPr>
        <w:t>DAG</w:t>
      </w:r>
      <w:r w:rsidR="0059760B">
        <w:rPr>
          <w:rFonts w:hint="eastAsia"/>
          <w:sz w:val="28"/>
        </w:rPr>
        <w:t>。</w:t>
      </w:r>
    </w:p>
    <w:p w:rsidR="005922CD" w:rsidRDefault="0059760B" w:rsidP="0059760B">
      <w:pPr>
        <w:rPr>
          <w:sz w:val="28"/>
        </w:rPr>
      </w:pPr>
      <w:r>
        <w:rPr>
          <w:rFonts w:hint="eastAsia"/>
          <w:sz w:val="28"/>
        </w:rPr>
        <w:t>以上的算法都经过时间考验安全稳定。</w:t>
      </w:r>
    </w:p>
    <w:p w:rsidR="0059760B" w:rsidRPr="00AE109C" w:rsidRDefault="0059760B" w:rsidP="00AE109C">
      <w:pPr>
        <w:pStyle w:val="1"/>
        <w:rPr>
          <w:b w:val="0"/>
          <w:bCs w:val="0"/>
          <w:kern w:val="2"/>
          <w:sz w:val="28"/>
          <w:szCs w:val="22"/>
        </w:rPr>
      </w:pPr>
      <w:bookmarkStart w:id="28" w:name="_Toc512436802"/>
      <w:r w:rsidRPr="0059760B">
        <w:rPr>
          <w:rFonts w:hint="eastAsia"/>
        </w:rPr>
        <w:t>总结</w:t>
      </w:r>
      <w:bookmarkEnd w:id="28"/>
    </w:p>
    <w:p w:rsidR="000B3096" w:rsidRDefault="00AE109C" w:rsidP="0059760B">
      <w:pPr>
        <w:rPr>
          <w:sz w:val="28"/>
        </w:rPr>
      </w:pPr>
      <w:r>
        <w:rPr>
          <w:rFonts w:hint="eastAsia"/>
          <w:sz w:val="28"/>
        </w:rPr>
        <w:t>人口老龄化和快速增长的医疗成本给社会福利体系造成了</w:t>
      </w:r>
      <w:r w:rsidR="00D6510A">
        <w:rPr>
          <w:rFonts w:hint="eastAsia"/>
          <w:sz w:val="28"/>
        </w:rPr>
        <w:t>沉重的负担，这些因素迫使医疗服务体系开始进行转型，从事基于数量的付费转向基于价值的付费。</w:t>
      </w:r>
    </w:p>
    <w:p w:rsidR="000B3096" w:rsidRDefault="000B3096" w:rsidP="0059760B">
      <w:pPr>
        <w:rPr>
          <w:sz w:val="28"/>
        </w:rPr>
      </w:pPr>
      <w:r>
        <w:rPr>
          <w:rFonts w:asciiTheme="minorEastAsia" w:hAnsiTheme="minorEastAsia" w:hint="eastAsia"/>
          <w:b/>
          <w:noProof/>
          <w:sz w:val="28"/>
          <w:szCs w:val="28"/>
        </w:rPr>
        <w:drawing>
          <wp:inline distT="0" distB="0" distL="0" distR="0" wp14:anchorId="5E64E076" wp14:editId="5F03F6A4">
            <wp:extent cx="4893050" cy="2567968"/>
            <wp:effectExtent l="0" t="0" r="317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4889874" cy="2566301"/>
                    </a:xfrm>
                    <a:prstGeom prst="rect">
                      <a:avLst/>
                    </a:prstGeom>
                  </pic:spPr>
                </pic:pic>
              </a:graphicData>
            </a:graphic>
          </wp:inline>
        </w:drawing>
      </w:r>
    </w:p>
    <w:p w:rsidR="000B3096" w:rsidRDefault="000B3096" w:rsidP="000B3096">
      <w:pPr>
        <w:widowControl/>
        <w:jc w:val="left"/>
        <w:rPr>
          <w:rFonts w:asciiTheme="minorEastAsia" w:hAnsiTheme="minorEastAsia" w:cs="Lantinghei TC Heavy"/>
          <w:kern w:val="0"/>
          <w:sz w:val="28"/>
          <w:szCs w:val="28"/>
        </w:rPr>
      </w:pPr>
      <w:r>
        <w:rPr>
          <w:rFonts w:asciiTheme="minorEastAsia" w:hAnsiTheme="minorEastAsia" w:cs="Lantinghei TC Heavy" w:hint="eastAsia"/>
          <w:kern w:val="0"/>
          <w:sz w:val="28"/>
          <w:szCs w:val="28"/>
        </w:rPr>
        <w:t>医疗服务机构同患者紧密连接、开展合作和协作成为了新模式下的一个显著特征。</w:t>
      </w:r>
      <w:r w:rsidRPr="00C20FCB">
        <w:rPr>
          <w:rFonts w:asciiTheme="minorEastAsia" w:hAnsiTheme="minorEastAsia" w:cs="Lantinghei TC Heavy" w:hint="eastAsia"/>
          <w:kern w:val="0"/>
          <w:sz w:val="28"/>
          <w:szCs w:val="28"/>
        </w:rPr>
        <w:t>普华永道公司</w:t>
      </w:r>
      <w:r>
        <w:rPr>
          <w:rFonts w:asciiTheme="minorEastAsia" w:hAnsiTheme="minorEastAsia" w:cs="Lantinghei TC Heavy" w:hint="eastAsia"/>
          <w:kern w:val="0"/>
          <w:sz w:val="28"/>
          <w:szCs w:val="28"/>
        </w:rPr>
        <w:t>在2016年</w:t>
      </w:r>
      <w:r w:rsidRPr="00C20FCB">
        <w:rPr>
          <w:rFonts w:asciiTheme="minorEastAsia" w:hAnsiTheme="minorEastAsia" w:cs="Lantinghei TC Heavy" w:hint="eastAsia"/>
          <w:kern w:val="0"/>
          <w:sz w:val="28"/>
          <w:szCs w:val="28"/>
        </w:rPr>
        <w:t>发表的研究报告</w:t>
      </w:r>
      <w:r>
        <w:rPr>
          <w:rFonts w:asciiTheme="minorEastAsia" w:hAnsiTheme="minorEastAsia" w:cs="Lantinghei TC Heavy" w:hint="eastAsia"/>
          <w:kern w:val="0"/>
          <w:sz w:val="28"/>
          <w:szCs w:val="28"/>
        </w:rPr>
        <w:t>也</w:t>
      </w:r>
      <w:r w:rsidRPr="00C20FCB">
        <w:rPr>
          <w:rFonts w:asciiTheme="minorEastAsia" w:hAnsiTheme="minorEastAsia" w:cs="Lantinghei TC Heavy" w:hint="eastAsia"/>
          <w:kern w:val="0"/>
          <w:sz w:val="28"/>
          <w:szCs w:val="28"/>
        </w:rPr>
        <w:t>表明“在2017</w:t>
      </w:r>
      <w:r w:rsidRPr="00C20FCB">
        <w:rPr>
          <w:rFonts w:asciiTheme="minorEastAsia" w:hAnsiTheme="minorEastAsia" w:cs="Lantinghei TC Heavy" w:hint="eastAsia"/>
          <w:kern w:val="0"/>
          <w:sz w:val="28"/>
          <w:szCs w:val="28"/>
        </w:rPr>
        <w:lastRenderedPageBreak/>
        <w:t>年，</w:t>
      </w:r>
      <w:r>
        <w:rPr>
          <w:rFonts w:asciiTheme="minorEastAsia" w:hAnsiTheme="minorEastAsia" w:cs="Lantinghei TC Heavy" w:hint="eastAsia"/>
          <w:kern w:val="0"/>
          <w:sz w:val="28"/>
          <w:szCs w:val="28"/>
        </w:rPr>
        <w:t>与</w:t>
      </w:r>
      <w:r w:rsidRPr="00C20FCB">
        <w:rPr>
          <w:rFonts w:asciiTheme="minorEastAsia" w:hAnsiTheme="minorEastAsia" w:cs="Lantinghei TC Heavy" w:hint="eastAsia"/>
          <w:kern w:val="0"/>
          <w:sz w:val="28"/>
          <w:szCs w:val="28"/>
        </w:rPr>
        <w:t>患者互动将成为FDA监督</w:t>
      </w:r>
      <w:r>
        <w:rPr>
          <w:rFonts w:asciiTheme="minorEastAsia" w:hAnsiTheme="minorEastAsia" w:cs="Lantinghei TC Heavy" w:hint="eastAsia"/>
          <w:kern w:val="0"/>
          <w:sz w:val="28"/>
          <w:szCs w:val="28"/>
        </w:rPr>
        <w:t>（医疗机构）</w:t>
      </w:r>
      <w:r w:rsidRPr="00C20FCB">
        <w:rPr>
          <w:rFonts w:asciiTheme="minorEastAsia" w:hAnsiTheme="minorEastAsia" w:cs="Lantinghei TC Heavy" w:hint="eastAsia"/>
          <w:kern w:val="0"/>
          <w:sz w:val="28"/>
          <w:szCs w:val="28"/>
        </w:rPr>
        <w:t>执行‘处方药用户付费法案’中的核心部分”</w:t>
      </w:r>
      <w:r>
        <w:rPr>
          <w:rStyle w:val="ab"/>
          <w:rFonts w:asciiTheme="minorEastAsia" w:hAnsiTheme="minorEastAsia" w:cs="Lantinghei TC Heavy"/>
          <w:kern w:val="0"/>
          <w:sz w:val="28"/>
          <w:szCs w:val="28"/>
        </w:rPr>
        <w:footnoteReference w:id="1"/>
      </w:r>
      <w:r w:rsidRPr="00C20FCB">
        <w:rPr>
          <w:rFonts w:asciiTheme="minorEastAsia" w:hAnsiTheme="minorEastAsia" w:cs="Lantinghei TC Heavy" w:hint="eastAsia"/>
          <w:kern w:val="0"/>
          <w:sz w:val="28"/>
          <w:szCs w:val="28"/>
        </w:rPr>
        <w:t>。</w:t>
      </w:r>
    </w:p>
    <w:p w:rsidR="000B3096" w:rsidRDefault="000B3096" w:rsidP="000B3096">
      <w:pPr>
        <w:widowControl/>
        <w:jc w:val="left"/>
        <w:rPr>
          <w:rFonts w:asciiTheme="minorEastAsia" w:hAnsiTheme="minorEastAsia" w:cs="Lantinghei TC Heavy"/>
          <w:kern w:val="0"/>
          <w:sz w:val="28"/>
          <w:szCs w:val="28"/>
        </w:rPr>
      </w:pPr>
      <w:r>
        <w:rPr>
          <w:rFonts w:asciiTheme="minorEastAsia" w:hAnsiTheme="minorEastAsia" w:cs="Lantinghei TC Heavy" w:hint="eastAsia"/>
          <w:kern w:val="0"/>
          <w:sz w:val="28"/>
          <w:szCs w:val="28"/>
        </w:rPr>
        <w:t>MedicayunLink项目就是为了在患者、医疗服务者、以及制药等商业机构之间创造一种新的合作模式，通过区块链技术的应用解决困扰开展协作的隐私保护、数据安全等问题。并且，通过引入Token作为激励机制，充分实现各参与方利益的一致性和明确性。</w:t>
      </w:r>
    </w:p>
    <w:p w:rsidR="000B3096" w:rsidRDefault="000B3096" w:rsidP="000B3096">
      <w:pPr>
        <w:widowControl/>
        <w:jc w:val="left"/>
        <w:rPr>
          <w:rFonts w:asciiTheme="minorEastAsia" w:hAnsiTheme="minorEastAsia" w:cs="Lantinghei TC Heavy"/>
          <w:kern w:val="0"/>
          <w:sz w:val="28"/>
          <w:szCs w:val="28"/>
        </w:rPr>
      </w:pPr>
      <w:r>
        <w:rPr>
          <w:rFonts w:asciiTheme="minorEastAsia" w:hAnsiTheme="minorEastAsia" w:cs="Lantinghei TC Heavy" w:hint="eastAsia"/>
          <w:kern w:val="0"/>
          <w:sz w:val="28"/>
          <w:szCs w:val="28"/>
        </w:rPr>
        <w:t>MedicayunLink致力于维护一个去中心化、透明、高效的网络和协作社区，协助医疗卫生及生命科学行业加快转型，并帮助改善医疗资源的使用效率和促进群体健康水平的提升。</w:t>
      </w:r>
    </w:p>
    <w:p w:rsidR="000B3096" w:rsidRPr="000B3096" w:rsidRDefault="000B3096" w:rsidP="0059760B"/>
    <w:sectPr w:rsidR="000B3096" w:rsidRPr="000B30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788" w:rsidRDefault="00A44788" w:rsidP="00947F92">
      <w:r>
        <w:separator/>
      </w:r>
    </w:p>
  </w:endnote>
  <w:endnote w:type="continuationSeparator" w:id="0">
    <w:p w:rsidR="00A44788" w:rsidRDefault="00A44788" w:rsidP="00947F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Lantinghei TC Heavy">
    <w:charset w:val="00"/>
    <w:family w:val="auto"/>
    <w:pitch w:val="variable"/>
    <w:sig w:usb0="00000003" w:usb1="080E0000" w:usb2="00000000"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788" w:rsidRDefault="00A44788" w:rsidP="00947F92">
      <w:r>
        <w:separator/>
      </w:r>
    </w:p>
  </w:footnote>
  <w:footnote w:type="continuationSeparator" w:id="0">
    <w:p w:rsidR="00A44788" w:rsidRDefault="00A44788" w:rsidP="00947F92">
      <w:r>
        <w:continuationSeparator/>
      </w:r>
    </w:p>
  </w:footnote>
  <w:footnote w:id="1">
    <w:p w:rsidR="000B3096" w:rsidRDefault="000B3096" w:rsidP="000B3096">
      <w:pPr>
        <w:pStyle w:val="aa"/>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4090"/>
    <w:multiLevelType w:val="hybridMultilevel"/>
    <w:tmpl w:val="1C94A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D02B50"/>
    <w:multiLevelType w:val="hybridMultilevel"/>
    <w:tmpl w:val="9DD43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3164739"/>
    <w:multiLevelType w:val="hybridMultilevel"/>
    <w:tmpl w:val="20F839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0667497"/>
    <w:multiLevelType w:val="hybridMultilevel"/>
    <w:tmpl w:val="10CA9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14A227B"/>
    <w:multiLevelType w:val="hybridMultilevel"/>
    <w:tmpl w:val="ED8832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60E56B40"/>
    <w:multiLevelType w:val="hybridMultilevel"/>
    <w:tmpl w:val="2FAE98E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78C327CA"/>
    <w:multiLevelType w:val="hybridMultilevel"/>
    <w:tmpl w:val="3BB62E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3"/>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70E8"/>
    <w:rsid w:val="00013437"/>
    <w:rsid w:val="00014C85"/>
    <w:rsid w:val="00031348"/>
    <w:rsid w:val="00035400"/>
    <w:rsid w:val="00036AEE"/>
    <w:rsid w:val="00056AE8"/>
    <w:rsid w:val="00056D32"/>
    <w:rsid w:val="0007785E"/>
    <w:rsid w:val="0009636B"/>
    <w:rsid w:val="0009695A"/>
    <w:rsid w:val="000A6E62"/>
    <w:rsid w:val="000B3096"/>
    <w:rsid w:val="000D0906"/>
    <w:rsid w:val="000E1560"/>
    <w:rsid w:val="000E4C3E"/>
    <w:rsid w:val="001052BF"/>
    <w:rsid w:val="00113B5D"/>
    <w:rsid w:val="001349C6"/>
    <w:rsid w:val="00141839"/>
    <w:rsid w:val="00182841"/>
    <w:rsid w:val="00182D3E"/>
    <w:rsid w:val="001936C4"/>
    <w:rsid w:val="00195184"/>
    <w:rsid w:val="00197585"/>
    <w:rsid w:val="00197622"/>
    <w:rsid w:val="001A378B"/>
    <w:rsid w:val="001A6431"/>
    <w:rsid w:val="001A793B"/>
    <w:rsid w:val="001C2A18"/>
    <w:rsid w:val="001C3F44"/>
    <w:rsid w:val="001C5746"/>
    <w:rsid w:val="001C5E8B"/>
    <w:rsid w:val="001F7C16"/>
    <w:rsid w:val="00202589"/>
    <w:rsid w:val="0020609C"/>
    <w:rsid w:val="00213FB2"/>
    <w:rsid w:val="002162B7"/>
    <w:rsid w:val="00226740"/>
    <w:rsid w:val="002447E5"/>
    <w:rsid w:val="00261742"/>
    <w:rsid w:val="00264EF7"/>
    <w:rsid w:val="00274B59"/>
    <w:rsid w:val="00282D41"/>
    <w:rsid w:val="00295C36"/>
    <w:rsid w:val="002B0ACA"/>
    <w:rsid w:val="002C074C"/>
    <w:rsid w:val="002C1094"/>
    <w:rsid w:val="002D11DA"/>
    <w:rsid w:val="002D4ED5"/>
    <w:rsid w:val="002D5A01"/>
    <w:rsid w:val="002F7A40"/>
    <w:rsid w:val="00311016"/>
    <w:rsid w:val="00314364"/>
    <w:rsid w:val="00331F16"/>
    <w:rsid w:val="00334FA2"/>
    <w:rsid w:val="00335BBA"/>
    <w:rsid w:val="00353C9B"/>
    <w:rsid w:val="0036023D"/>
    <w:rsid w:val="00370A16"/>
    <w:rsid w:val="0038160A"/>
    <w:rsid w:val="003857E5"/>
    <w:rsid w:val="00392141"/>
    <w:rsid w:val="003942C3"/>
    <w:rsid w:val="00394304"/>
    <w:rsid w:val="003A6897"/>
    <w:rsid w:val="003A6CE5"/>
    <w:rsid w:val="003E50F3"/>
    <w:rsid w:val="003E5288"/>
    <w:rsid w:val="003E55D7"/>
    <w:rsid w:val="00404B57"/>
    <w:rsid w:val="00424102"/>
    <w:rsid w:val="004349B7"/>
    <w:rsid w:val="004525A6"/>
    <w:rsid w:val="0046231E"/>
    <w:rsid w:val="004653C0"/>
    <w:rsid w:val="004679B3"/>
    <w:rsid w:val="004A4135"/>
    <w:rsid w:val="004B4970"/>
    <w:rsid w:val="004C04D1"/>
    <w:rsid w:val="004C2985"/>
    <w:rsid w:val="004C5F7A"/>
    <w:rsid w:val="004E3118"/>
    <w:rsid w:val="004F49EF"/>
    <w:rsid w:val="004F7401"/>
    <w:rsid w:val="0050086A"/>
    <w:rsid w:val="00527E15"/>
    <w:rsid w:val="00530DCA"/>
    <w:rsid w:val="00532874"/>
    <w:rsid w:val="00533D99"/>
    <w:rsid w:val="005401E7"/>
    <w:rsid w:val="00542EEF"/>
    <w:rsid w:val="005434E0"/>
    <w:rsid w:val="00552A8C"/>
    <w:rsid w:val="00553A73"/>
    <w:rsid w:val="0058076D"/>
    <w:rsid w:val="00581F30"/>
    <w:rsid w:val="00583069"/>
    <w:rsid w:val="005922CD"/>
    <w:rsid w:val="0059760B"/>
    <w:rsid w:val="005A3BA6"/>
    <w:rsid w:val="005A6883"/>
    <w:rsid w:val="005C73E0"/>
    <w:rsid w:val="005C7D2A"/>
    <w:rsid w:val="005D39E2"/>
    <w:rsid w:val="005F6670"/>
    <w:rsid w:val="00604813"/>
    <w:rsid w:val="00610C98"/>
    <w:rsid w:val="00616743"/>
    <w:rsid w:val="00623D18"/>
    <w:rsid w:val="006464F0"/>
    <w:rsid w:val="00661E8F"/>
    <w:rsid w:val="00666A70"/>
    <w:rsid w:val="0067296D"/>
    <w:rsid w:val="0068440B"/>
    <w:rsid w:val="00685C2F"/>
    <w:rsid w:val="006A5735"/>
    <w:rsid w:val="006C22D5"/>
    <w:rsid w:val="006C76FA"/>
    <w:rsid w:val="006F5829"/>
    <w:rsid w:val="00713D7B"/>
    <w:rsid w:val="007230DC"/>
    <w:rsid w:val="0074039A"/>
    <w:rsid w:val="00745335"/>
    <w:rsid w:val="00750666"/>
    <w:rsid w:val="0075425A"/>
    <w:rsid w:val="00755294"/>
    <w:rsid w:val="007566CA"/>
    <w:rsid w:val="00770C3A"/>
    <w:rsid w:val="00781CBF"/>
    <w:rsid w:val="007A2B1E"/>
    <w:rsid w:val="007A5155"/>
    <w:rsid w:val="007B23A3"/>
    <w:rsid w:val="007C1E63"/>
    <w:rsid w:val="007F31F2"/>
    <w:rsid w:val="00816373"/>
    <w:rsid w:val="00817F07"/>
    <w:rsid w:val="0084592F"/>
    <w:rsid w:val="008637A1"/>
    <w:rsid w:val="008870E8"/>
    <w:rsid w:val="00895746"/>
    <w:rsid w:val="00897825"/>
    <w:rsid w:val="008B4255"/>
    <w:rsid w:val="008B7D0D"/>
    <w:rsid w:val="008C7170"/>
    <w:rsid w:val="008C7688"/>
    <w:rsid w:val="008F0B3F"/>
    <w:rsid w:val="00901F99"/>
    <w:rsid w:val="00911127"/>
    <w:rsid w:val="00921B98"/>
    <w:rsid w:val="0092787B"/>
    <w:rsid w:val="0093487B"/>
    <w:rsid w:val="009473BE"/>
    <w:rsid w:val="00947F92"/>
    <w:rsid w:val="00956FAF"/>
    <w:rsid w:val="0096242C"/>
    <w:rsid w:val="00967500"/>
    <w:rsid w:val="009814FE"/>
    <w:rsid w:val="0099030C"/>
    <w:rsid w:val="00990463"/>
    <w:rsid w:val="009D215C"/>
    <w:rsid w:val="009E1FCC"/>
    <w:rsid w:val="009E496A"/>
    <w:rsid w:val="009F0AA1"/>
    <w:rsid w:val="00A11BAF"/>
    <w:rsid w:val="00A15848"/>
    <w:rsid w:val="00A40F9A"/>
    <w:rsid w:val="00A44788"/>
    <w:rsid w:val="00A67450"/>
    <w:rsid w:val="00A74C38"/>
    <w:rsid w:val="00A80315"/>
    <w:rsid w:val="00AC494D"/>
    <w:rsid w:val="00AD35F5"/>
    <w:rsid w:val="00AE109C"/>
    <w:rsid w:val="00AE28DA"/>
    <w:rsid w:val="00AF55B1"/>
    <w:rsid w:val="00B05737"/>
    <w:rsid w:val="00B26370"/>
    <w:rsid w:val="00B5758A"/>
    <w:rsid w:val="00B636C8"/>
    <w:rsid w:val="00B660A3"/>
    <w:rsid w:val="00BA2B7F"/>
    <w:rsid w:val="00BA4FCA"/>
    <w:rsid w:val="00C11B4C"/>
    <w:rsid w:val="00C345CA"/>
    <w:rsid w:val="00C34B00"/>
    <w:rsid w:val="00C51960"/>
    <w:rsid w:val="00C549C3"/>
    <w:rsid w:val="00C8555E"/>
    <w:rsid w:val="00C94357"/>
    <w:rsid w:val="00CB609B"/>
    <w:rsid w:val="00CC2C1C"/>
    <w:rsid w:val="00CD110C"/>
    <w:rsid w:val="00CE3091"/>
    <w:rsid w:val="00CE4237"/>
    <w:rsid w:val="00CE5DDD"/>
    <w:rsid w:val="00CF0F11"/>
    <w:rsid w:val="00CF55FD"/>
    <w:rsid w:val="00D02258"/>
    <w:rsid w:val="00D3113B"/>
    <w:rsid w:val="00D34971"/>
    <w:rsid w:val="00D567DC"/>
    <w:rsid w:val="00D62F8D"/>
    <w:rsid w:val="00D64B9B"/>
    <w:rsid w:val="00D6510A"/>
    <w:rsid w:val="00D65EB6"/>
    <w:rsid w:val="00D80743"/>
    <w:rsid w:val="00D85AD8"/>
    <w:rsid w:val="00DB0D29"/>
    <w:rsid w:val="00DB3145"/>
    <w:rsid w:val="00DB6B7B"/>
    <w:rsid w:val="00DC7112"/>
    <w:rsid w:val="00DE0B8C"/>
    <w:rsid w:val="00DF759D"/>
    <w:rsid w:val="00E133E2"/>
    <w:rsid w:val="00E17586"/>
    <w:rsid w:val="00E22660"/>
    <w:rsid w:val="00E45AE8"/>
    <w:rsid w:val="00E55DCF"/>
    <w:rsid w:val="00E6707F"/>
    <w:rsid w:val="00E701E1"/>
    <w:rsid w:val="00E90FFD"/>
    <w:rsid w:val="00E97291"/>
    <w:rsid w:val="00EA2A2D"/>
    <w:rsid w:val="00EA5EF1"/>
    <w:rsid w:val="00EB5F55"/>
    <w:rsid w:val="00EC21E5"/>
    <w:rsid w:val="00ED0F86"/>
    <w:rsid w:val="00ED65FA"/>
    <w:rsid w:val="00EE523D"/>
    <w:rsid w:val="00EE5C7C"/>
    <w:rsid w:val="00F03159"/>
    <w:rsid w:val="00F04B04"/>
    <w:rsid w:val="00F05523"/>
    <w:rsid w:val="00F13892"/>
    <w:rsid w:val="00F3181F"/>
    <w:rsid w:val="00F36B2B"/>
    <w:rsid w:val="00F41504"/>
    <w:rsid w:val="00F468AE"/>
    <w:rsid w:val="00F52F9B"/>
    <w:rsid w:val="00F57365"/>
    <w:rsid w:val="00F670F9"/>
    <w:rsid w:val="00F87A9A"/>
    <w:rsid w:val="00F9291F"/>
    <w:rsid w:val="00FC1C70"/>
    <w:rsid w:val="00FE12C6"/>
    <w:rsid w:val="00FE4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85A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5A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134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7F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47F92"/>
    <w:rPr>
      <w:sz w:val="18"/>
      <w:szCs w:val="18"/>
    </w:rPr>
  </w:style>
  <w:style w:type="paragraph" w:styleId="a4">
    <w:name w:val="footer"/>
    <w:basedOn w:val="a"/>
    <w:link w:val="Char0"/>
    <w:uiPriority w:val="99"/>
    <w:unhideWhenUsed/>
    <w:rsid w:val="00947F92"/>
    <w:pPr>
      <w:tabs>
        <w:tab w:val="center" w:pos="4153"/>
        <w:tab w:val="right" w:pos="8306"/>
      </w:tabs>
      <w:snapToGrid w:val="0"/>
      <w:jc w:val="left"/>
    </w:pPr>
    <w:rPr>
      <w:sz w:val="18"/>
      <w:szCs w:val="18"/>
    </w:rPr>
  </w:style>
  <w:style w:type="character" w:customStyle="1" w:styleId="Char0">
    <w:name w:val="页脚 Char"/>
    <w:basedOn w:val="a0"/>
    <w:link w:val="a4"/>
    <w:uiPriority w:val="99"/>
    <w:rsid w:val="00947F92"/>
    <w:rPr>
      <w:sz w:val="18"/>
      <w:szCs w:val="18"/>
    </w:rPr>
  </w:style>
  <w:style w:type="paragraph" w:styleId="a5">
    <w:name w:val="Normal (Web)"/>
    <w:basedOn w:val="a"/>
    <w:uiPriority w:val="99"/>
    <w:semiHidden/>
    <w:unhideWhenUsed/>
    <w:rsid w:val="004C04D1"/>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4C04D1"/>
    <w:rPr>
      <w:sz w:val="18"/>
      <w:szCs w:val="18"/>
    </w:rPr>
  </w:style>
  <w:style w:type="character" w:customStyle="1" w:styleId="Char1">
    <w:name w:val="批注框文本 Char"/>
    <w:basedOn w:val="a0"/>
    <w:link w:val="a6"/>
    <w:uiPriority w:val="99"/>
    <w:semiHidden/>
    <w:rsid w:val="004C04D1"/>
    <w:rPr>
      <w:sz w:val="18"/>
      <w:szCs w:val="18"/>
    </w:rPr>
  </w:style>
  <w:style w:type="character" w:styleId="a7">
    <w:name w:val="Hyperlink"/>
    <w:basedOn w:val="a0"/>
    <w:uiPriority w:val="99"/>
    <w:unhideWhenUsed/>
    <w:rsid w:val="00EE5C7C"/>
    <w:rPr>
      <w:color w:val="0000FF"/>
      <w:u w:val="single"/>
    </w:rPr>
  </w:style>
  <w:style w:type="paragraph" w:styleId="a8">
    <w:name w:val="List Paragraph"/>
    <w:basedOn w:val="a"/>
    <w:uiPriority w:val="34"/>
    <w:qFormat/>
    <w:rsid w:val="001A6431"/>
    <w:pPr>
      <w:ind w:firstLineChars="200" w:firstLine="420"/>
    </w:pPr>
  </w:style>
  <w:style w:type="character" w:customStyle="1" w:styleId="1Char">
    <w:name w:val="标题 1 Char"/>
    <w:basedOn w:val="a0"/>
    <w:link w:val="1"/>
    <w:uiPriority w:val="9"/>
    <w:rsid w:val="00D85AD8"/>
    <w:rPr>
      <w:b/>
      <w:bCs/>
      <w:kern w:val="44"/>
      <w:sz w:val="44"/>
      <w:szCs w:val="44"/>
    </w:rPr>
  </w:style>
  <w:style w:type="character" w:customStyle="1" w:styleId="2Char">
    <w:name w:val="标题 2 Char"/>
    <w:basedOn w:val="a0"/>
    <w:link w:val="2"/>
    <w:uiPriority w:val="9"/>
    <w:rsid w:val="00D85AD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85AD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85AD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D85AD8"/>
    <w:pPr>
      <w:widowControl/>
      <w:spacing w:after="100" w:line="276" w:lineRule="auto"/>
      <w:jc w:val="left"/>
    </w:pPr>
    <w:rPr>
      <w:kern w:val="0"/>
      <w:sz w:val="22"/>
    </w:rPr>
  </w:style>
  <w:style w:type="paragraph" w:styleId="30">
    <w:name w:val="toc 3"/>
    <w:basedOn w:val="a"/>
    <w:next w:val="a"/>
    <w:autoRedefine/>
    <w:uiPriority w:val="39"/>
    <w:unhideWhenUsed/>
    <w:qFormat/>
    <w:rsid w:val="00D85AD8"/>
    <w:pPr>
      <w:widowControl/>
      <w:spacing w:after="100" w:line="276" w:lineRule="auto"/>
      <w:ind w:left="440"/>
      <w:jc w:val="left"/>
    </w:pPr>
    <w:rPr>
      <w:kern w:val="0"/>
      <w:sz w:val="22"/>
    </w:rPr>
  </w:style>
  <w:style w:type="character" w:customStyle="1" w:styleId="3Char">
    <w:name w:val="标题 3 Char"/>
    <w:basedOn w:val="a0"/>
    <w:link w:val="3"/>
    <w:uiPriority w:val="9"/>
    <w:rsid w:val="00013437"/>
    <w:rPr>
      <w:b/>
      <w:bCs/>
      <w:sz w:val="32"/>
      <w:szCs w:val="32"/>
    </w:rPr>
  </w:style>
  <w:style w:type="character" w:styleId="a9">
    <w:name w:val="FollowedHyperlink"/>
    <w:basedOn w:val="a0"/>
    <w:uiPriority w:val="99"/>
    <w:semiHidden/>
    <w:unhideWhenUsed/>
    <w:rsid w:val="00F13892"/>
    <w:rPr>
      <w:color w:val="800080" w:themeColor="followedHyperlink"/>
      <w:u w:val="single"/>
    </w:rPr>
  </w:style>
  <w:style w:type="paragraph" w:styleId="aa">
    <w:name w:val="footnote text"/>
    <w:basedOn w:val="a"/>
    <w:link w:val="Char2"/>
    <w:uiPriority w:val="99"/>
    <w:unhideWhenUsed/>
    <w:rsid w:val="000B3096"/>
    <w:pPr>
      <w:snapToGrid w:val="0"/>
      <w:jc w:val="left"/>
    </w:pPr>
    <w:rPr>
      <w:sz w:val="18"/>
      <w:szCs w:val="18"/>
    </w:rPr>
  </w:style>
  <w:style w:type="character" w:customStyle="1" w:styleId="Char2">
    <w:name w:val="脚注文本 Char"/>
    <w:basedOn w:val="a0"/>
    <w:link w:val="aa"/>
    <w:uiPriority w:val="99"/>
    <w:rsid w:val="000B3096"/>
    <w:rPr>
      <w:sz w:val="18"/>
      <w:szCs w:val="18"/>
    </w:rPr>
  </w:style>
  <w:style w:type="character" w:styleId="ab">
    <w:name w:val="footnote reference"/>
    <w:basedOn w:val="a0"/>
    <w:uiPriority w:val="99"/>
    <w:unhideWhenUsed/>
    <w:rsid w:val="000B30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85A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5A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134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47F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47F92"/>
    <w:rPr>
      <w:sz w:val="18"/>
      <w:szCs w:val="18"/>
    </w:rPr>
  </w:style>
  <w:style w:type="paragraph" w:styleId="a4">
    <w:name w:val="footer"/>
    <w:basedOn w:val="a"/>
    <w:link w:val="Char0"/>
    <w:uiPriority w:val="99"/>
    <w:unhideWhenUsed/>
    <w:rsid w:val="00947F92"/>
    <w:pPr>
      <w:tabs>
        <w:tab w:val="center" w:pos="4153"/>
        <w:tab w:val="right" w:pos="8306"/>
      </w:tabs>
      <w:snapToGrid w:val="0"/>
      <w:jc w:val="left"/>
    </w:pPr>
    <w:rPr>
      <w:sz w:val="18"/>
      <w:szCs w:val="18"/>
    </w:rPr>
  </w:style>
  <w:style w:type="character" w:customStyle="1" w:styleId="Char0">
    <w:name w:val="页脚 Char"/>
    <w:basedOn w:val="a0"/>
    <w:link w:val="a4"/>
    <w:uiPriority w:val="99"/>
    <w:rsid w:val="00947F92"/>
    <w:rPr>
      <w:sz w:val="18"/>
      <w:szCs w:val="18"/>
    </w:rPr>
  </w:style>
  <w:style w:type="paragraph" w:styleId="a5">
    <w:name w:val="Normal (Web)"/>
    <w:basedOn w:val="a"/>
    <w:uiPriority w:val="99"/>
    <w:semiHidden/>
    <w:unhideWhenUsed/>
    <w:rsid w:val="004C04D1"/>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4C04D1"/>
    <w:rPr>
      <w:sz w:val="18"/>
      <w:szCs w:val="18"/>
    </w:rPr>
  </w:style>
  <w:style w:type="character" w:customStyle="1" w:styleId="Char1">
    <w:name w:val="批注框文本 Char"/>
    <w:basedOn w:val="a0"/>
    <w:link w:val="a6"/>
    <w:uiPriority w:val="99"/>
    <w:semiHidden/>
    <w:rsid w:val="004C04D1"/>
    <w:rPr>
      <w:sz w:val="18"/>
      <w:szCs w:val="18"/>
    </w:rPr>
  </w:style>
  <w:style w:type="character" w:styleId="a7">
    <w:name w:val="Hyperlink"/>
    <w:basedOn w:val="a0"/>
    <w:uiPriority w:val="99"/>
    <w:unhideWhenUsed/>
    <w:rsid w:val="00EE5C7C"/>
    <w:rPr>
      <w:color w:val="0000FF"/>
      <w:u w:val="single"/>
    </w:rPr>
  </w:style>
  <w:style w:type="paragraph" w:styleId="a8">
    <w:name w:val="List Paragraph"/>
    <w:basedOn w:val="a"/>
    <w:uiPriority w:val="34"/>
    <w:qFormat/>
    <w:rsid w:val="001A6431"/>
    <w:pPr>
      <w:ind w:firstLineChars="200" w:firstLine="420"/>
    </w:pPr>
  </w:style>
  <w:style w:type="character" w:customStyle="1" w:styleId="1Char">
    <w:name w:val="标题 1 Char"/>
    <w:basedOn w:val="a0"/>
    <w:link w:val="1"/>
    <w:uiPriority w:val="9"/>
    <w:rsid w:val="00D85AD8"/>
    <w:rPr>
      <w:b/>
      <w:bCs/>
      <w:kern w:val="44"/>
      <w:sz w:val="44"/>
      <w:szCs w:val="44"/>
    </w:rPr>
  </w:style>
  <w:style w:type="character" w:customStyle="1" w:styleId="2Char">
    <w:name w:val="标题 2 Char"/>
    <w:basedOn w:val="a0"/>
    <w:link w:val="2"/>
    <w:uiPriority w:val="9"/>
    <w:rsid w:val="00D85AD8"/>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85AD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85AD8"/>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D85AD8"/>
    <w:pPr>
      <w:widowControl/>
      <w:spacing w:after="100" w:line="276" w:lineRule="auto"/>
      <w:jc w:val="left"/>
    </w:pPr>
    <w:rPr>
      <w:kern w:val="0"/>
      <w:sz w:val="22"/>
    </w:rPr>
  </w:style>
  <w:style w:type="paragraph" w:styleId="30">
    <w:name w:val="toc 3"/>
    <w:basedOn w:val="a"/>
    <w:next w:val="a"/>
    <w:autoRedefine/>
    <w:uiPriority w:val="39"/>
    <w:unhideWhenUsed/>
    <w:qFormat/>
    <w:rsid w:val="00D85AD8"/>
    <w:pPr>
      <w:widowControl/>
      <w:spacing w:after="100" w:line="276" w:lineRule="auto"/>
      <w:ind w:left="440"/>
      <w:jc w:val="left"/>
    </w:pPr>
    <w:rPr>
      <w:kern w:val="0"/>
      <w:sz w:val="22"/>
    </w:rPr>
  </w:style>
  <w:style w:type="character" w:customStyle="1" w:styleId="3Char">
    <w:name w:val="标题 3 Char"/>
    <w:basedOn w:val="a0"/>
    <w:link w:val="3"/>
    <w:uiPriority w:val="9"/>
    <w:rsid w:val="00013437"/>
    <w:rPr>
      <w:b/>
      <w:bCs/>
      <w:sz w:val="32"/>
      <w:szCs w:val="32"/>
    </w:rPr>
  </w:style>
  <w:style w:type="character" w:styleId="a9">
    <w:name w:val="FollowedHyperlink"/>
    <w:basedOn w:val="a0"/>
    <w:uiPriority w:val="99"/>
    <w:semiHidden/>
    <w:unhideWhenUsed/>
    <w:rsid w:val="00F13892"/>
    <w:rPr>
      <w:color w:val="800080" w:themeColor="followedHyperlink"/>
      <w:u w:val="single"/>
    </w:rPr>
  </w:style>
  <w:style w:type="paragraph" w:styleId="aa">
    <w:name w:val="footnote text"/>
    <w:basedOn w:val="a"/>
    <w:link w:val="Char2"/>
    <w:uiPriority w:val="99"/>
    <w:unhideWhenUsed/>
    <w:rsid w:val="000B3096"/>
    <w:pPr>
      <w:snapToGrid w:val="0"/>
      <w:jc w:val="left"/>
    </w:pPr>
    <w:rPr>
      <w:sz w:val="18"/>
      <w:szCs w:val="18"/>
    </w:rPr>
  </w:style>
  <w:style w:type="character" w:customStyle="1" w:styleId="Char2">
    <w:name w:val="脚注文本 Char"/>
    <w:basedOn w:val="a0"/>
    <w:link w:val="aa"/>
    <w:uiPriority w:val="99"/>
    <w:rsid w:val="000B3096"/>
    <w:rPr>
      <w:sz w:val="18"/>
      <w:szCs w:val="18"/>
    </w:rPr>
  </w:style>
  <w:style w:type="character" w:styleId="ab">
    <w:name w:val="footnote reference"/>
    <w:basedOn w:val="a0"/>
    <w:uiPriority w:val="99"/>
    <w:unhideWhenUsed/>
    <w:rsid w:val="000B30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712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MIT%E8%AE%B8%E5%8F%AF%E8%AF%81/6671281?fr=aladdin" TargetMode="External"/><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en.wikipedia.org/wiki/MIT_License" TargetMode="Externa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23EFC-556D-4528-A615-3D62F8342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21</Pages>
  <Words>1481</Words>
  <Characters>8446</Characters>
  <Application>Microsoft Office Word</Application>
  <DocSecurity>0</DocSecurity>
  <Lines>70</Lines>
  <Paragraphs>19</Paragraphs>
  <ScaleCrop>false</ScaleCrop>
  <Company/>
  <LinksUpToDate>false</LinksUpToDate>
  <CharactersWithSpaces>9908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liliang</dc:creator>
  <cp:lastModifiedBy>liliang</cp:lastModifiedBy>
  <cp:revision>70</cp:revision>
  <dcterms:created xsi:type="dcterms:W3CDTF">2018-03-07T10:30:00Z</dcterms:created>
  <dcterms:modified xsi:type="dcterms:W3CDTF">2018-04-25T08:33:00Z</dcterms:modified>
</cp:coreProperties>
</file>