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BC7" w:rsidRPr="00D73BC7" w:rsidRDefault="00D73BC7" w:rsidP="00D73BC7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D73BC7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General purpose GPU has limited utility compared to traditional multi-core CPU computing in diffuse optical tomography</w:t>
      </w:r>
    </w:p>
    <w:p w:rsidR="00D73BC7" w:rsidRPr="00D73BC7" w:rsidRDefault="00D73BC7" w:rsidP="00D73BC7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># Installing CULA (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txt|pdf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) -for using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mex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files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Executables: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>JTJ Routine (Update Equation 3): calc_update_gpu_JTJ.mexa64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>JJT Routine (Update Equation 4): calc_update_gpu_JJT.mexa64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# Installing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ViennaCL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(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txt|pdf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) -for using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mex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files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Executable: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>Sparse Finite Element Solver: viennacl_bicgstab_</w:t>
      </w:r>
      <w:proofErr w:type="gramStart"/>
      <w:r w:rsidRPr="00D73BC7">
        <w:rPr>
          <w:rFonts w:ascii="Lato" w:eastAsia="Times New Roman" w:hAnsi="Lato" w:cs="Times New Roman"/>
          <w:color w:val="212121"/>
          <w:lang w:eastAsia="en-IN"/>
        </w:rPr>
        <w:t>precon.mexa</w:t>
      </w:r>
      <w:proofErr w:type="gramEnd"/>
      <w:r w:rsidRPr="00D73BC7">
        <w:rPr>
          <w:rFonts w:ascii="Lato" w:eastAsia="Times New Roman" w:hAnsi="Lato" w:cs="Times New Roman"/>
          <w:color w:val="212121"/>
          <w:lang w:eastAsia="en-IN"/>
        </w:rPr>
        <w:t>64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># Creation of MEX files using CULA functions (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txt|pdf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>)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Example: Mex wrapper for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culasv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code: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culasv.c</w:t>
      </w:r>
      <w:proofErr w:type="spellEnd"/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Mex wrapper for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ViennaCL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code: viennacl_bicgstab_precon.cpp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#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Code for Image reconstruction (requires </w:t>
      </w:r>
      <w:hyperlink r:id="rId4" w:tgtFrame="_blank" w:history="1">
        <w:r w:rsidRPr="00D73BC7">
          <w:rPr>
            <w:rFonts w:ascii="Lato" w:eastAsia="Times New Roman" w:hAnsi="Lato" w:cs="Times New Roman"/>
            <w:color w:val="0000FF"/>
            <w:u w:val="single"/>
            <w:lang w:eastAsia="en-IN"/>
          </w:rPr>
          <w:t>NIRFAST</w:t>
        </w:r>
      </w:hyperlink>
      <w:r w:rsidRPr="00D73BC7">
        <w:rPr>
          <w:rFonts w:ascii="Lato" w:eastAsia="Times New Roman" w:hAnsi="Lato" w:cs="Times New Roman"/>
          <w:color w:val="212121"/>
          <w:lang w:eastAsia="en-IN"/>
        </w:rPr>
        <w:t>)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>On GPU: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lastRenderedPageBreak/>
        <w:t xml:space="preserve">Jacobian computation: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get_field_GPU_inv.m</w:t>
      </w:r>
      <w:proofErr w:type="spellEnd"/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Reconstruction computation: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reconstruction_stnd_GPU_inv.m</w:t>
      </w:r>
      <w:proofErr w:type="spellEnd"/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Note: These instructions are for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linux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operating system only.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This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Matlab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 code is used as part of the work presented in: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color w:val="212121"/>
          <w:lang w:eastAsia="en-IN"/>
        </w:rPr>
        <w:t xml:space="preserve">J. Prakash, V. Desai, S. Srinivasan, and P. K. </w:t>
      </w:r>
      <w:proofErr w:type="spellStart"/>
      <w:r w:rsidRPr="00D73BC7">
        <w:rPr>
          <w:rFonts w:ascii="Lato" w:eastAsia="Times New Roman" w:hAnsi="Lato" w:cs="Times New Roman"/>
          <w:color w:val="212121"/>
          <w:lang w:eastAsia="en-IN"/>
        </w:rPr>
        <w:t>Yalavarthy</w:t>
      </w:r>
      <w:proofErr w:type="spellEnd"/>
      <w:r w:rsidRPr="00D73BC7">
        <w:rPr>
          <w:rFonts w:ascii="Lato" w:eastAsia="Times New Roman" w:hAnsi="Lato" w:cs="Times New Roman"/>
          <w:color w:val="212121"/>
          <w:lang w:eastAsia="en-IN"/>
        </w:rPr>
        <w:t>, "Multi-core computers have high scalability than graphics processing units for diffuse optical tomographic image reconstruction," SPIE/OSA European Conference on Biomedical Optics (ECBO-2013), May 12-16, 2013, Munich, Germany</w:t>
      </w:r>
    </w:p>
    <w:p w:rsidR="00D73BC7" w:rsidRPr="00D73BC7" w:rsidRDefault="00D73BC7" w:rsidP="00D73BC7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D73BC7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Created </w:t>
      </w:r>
      <w:proofErr w:type="gramStart"/>
      <w:r w:rsidRPr="00D73BC7">
        <w:rPr>
          <w:rFonts w:ascii="Lato" w:eastAsia="Times New Roman" w:hAnsi="Lato" w:cs="Times New Roman"/>
          <w:b/>
          <w:bCs/>
          <w:color w:val="212121"/>
          <w:lang w:eastAsia="en-IN"/>
        </w:rPr>
        <w:t>on:</w:t>
      </w:r>
      <w:proofErr w:type="gramEnd"/>
      <w:r w:rsidRPr="00D73BC7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</w:t>
      </w:r>
      <w:r w:rsidRPr="00D73BC7">
        <w:rPr>
          <w:rFonts w:ascii="Lato" w:eastAsia="Times New Roman" w:hAnsi="Lato" w:cs="Times New Roman"/>
          <w:color w:val="212121"/>
          <w:lang w:eastAsia="en-IN"/>
        </w:rPr>
        <w:t>October 13, 2013.</w:t>
      </w:r>
    </w:p>
    <w:p w:rsidR="00CF7F8D" w:rsidRDefault="00D73BC7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C7"/>
    <w:rsid w:val="005862A2"/>
    <w:rsid w:val="00D505A6"/>
    <w:rsid w:val="00D7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2725"/>
  <w15:chartTrackingRefBased/>
  <w15:docId w15:val="{B1C327E8-8A5B-4A7D-BD9B-D976F562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3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D73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3B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3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09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8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2020-08-27T15:16:00Z</dcterms:created>
  <dcterms:modified xsi:type="dcterms:W3CDTF">2020-08-27T15:31:00Z</dcterms:modified>
</cp:coreProperties>
</file>