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91C00" w14:textId="7D840FA7" w:rsidR="00E8400E" w:rsidRDefault="00E8400E" w:rsidP="00E8400E"/>
    <w:tbl>
      <w:tblPr>
        <w:tblStyle w:val="Tablaconcuadrcula"/>
        <w:tblW w:w="4565"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
        <w:gridCol w:w="3567"/>
      </w:tblGrid>
      <w:tr w:rsidR="00E8400E" w14:paraId="586B3374" w14:textId="77777777" w:rsidTr="0086313A">
        <w:trPr>
          <w:trHeight w:val="487"/>
        </w:trPr>
        <w:tc>
          <w:tcPr>
            <w:tcW w:w="998" w:type="dxa"/>
            <w:tcBorders>
              <w:top w:val="single" w:sz="4" w:space="0" w:color="51C4BF"/>
              <w:left w:val="single" w:sz="4" w:space="0" w:color="51C4BF"/>
              <w:bottom w:val="single" w:sz="4" w:space="0" w:color="51C4BF"/>
              <w:right w:val="single" w:sz="4" w:space="0" w:color="51C4BF"/>
            </w:tcBorders>
            <w:vAlign w:val="center"/>
          </w:tcPr>
          <w:p w14:paraId="573E0D6F" w14:textId="77777777" w:rsidR="00E8400E" w:rsidRDefault="00E8400E" w:rsidP="0086313A">
            <w:pPr>
              <w:pStyle w:val="Sinespaciado"/>
              <w:rPr>
                <w:b/>
                <w:bCs/>
              </w:rPr>
            </w:pPr>
            <w:r>
              <w:rPr>
                <w:rFonts w:ascii="Helvetica" w:hAnsi="Helvetica"/>
                <w:b/>
                <w:bCs/>
                <w:color w:val="51C4BF"/>
              </w:rPr>
              <w:t>Fecha</w:t>
            </w:r>
            <w:r w:rsidRPr="006D6BC5">
              <w:rPr>
                <w:rFonts w:ascii="Helvetica" w:hAnsi="Helvetica"/>
                <w:b/>
                <w:bCs/>
                <w:color w:val="51C4BF"/>
              </w:rPr>
              <w:t>:</w:t>
            </w:r>
          </w:p>
        </w:tc>
        <w:tc>
          <w:tcPr>
            <w:tcW w:w="3567" w:type="dxa"/>
            <w:tcBorders>
              <w:left w:val="single" w:sz="4" w:space="0" w:color="51C4BF"/>
            </w:tcBorders>
            <w:shd w:val="clear" w:color="auto" w:fill="F8F8F8"/>
            <w:vAlign w:val="center"/>
          </w:tcPr>
          <w:p w14:paraId="02963B3D" w14:textId="77777777" w:rsidR="00E8400E" w:rsidRDefault="00E8400E" w:rsidP="0086313A">
            <w:pPr>
              <w:pStyle w:val="Sinespaciado"/>
              <w:rPr>
                <w:b/>
                <w:bCs/>
              </w:rPr>
            </w:pPr>
          </w:p>
        </w:tc>
      </w:tr>
    </w:tbl>
    <w:p w14:paraId="23A1CE00" w14:textId="77777777" w:rsidR="00E8400E" w:rsidRDefault="00E8400E" w:rsidP="00E8400E">
      <w:pPr>
        <w:pStyle w:val="Sinespaciado"/>
        <w:rPr>
          <w:b/>
          <w:bCs/>
        </w:rPr>
      </w:pPr>
    </w:p>
    <w:tbl>
      <w:tblPr>
        <w:tblStyle w:val="Tablaconcuadrcula"/>
        <w:tblW w:w="0" w:type="auto"/>
        <w:tblInd w:w="-5" w:type="dxa"/>
        <w:tblLook w:val="04A0" w:firstRow="1" w:lastRow="0" w:firstColumn="1" w:lastColumn="0" w:noHBand="0" w:noVBand="1"/>
      </w:tblPr>
      <w:tblGrid>
        <w:gridCol w:w="2813"/>
        <w:gridCol w:w="2290"/>
        <w:gridCol w:w="1843"/>
        <w:gridCol w:w="1892"/>
      </w:tblGrid>
      <w:tr w:rsidR="00E8400E" w14:paraId="04CE2CBF" w14:textId="77777777" w:rsidTr="0086313A">
        <w:trPr>
          <w:trHeight w:val="453"/>
        </w:trPr>
        <w:tc>
          <w:tcPr>
            <w:tcW w:w="2813" w:type="dxa"/>
            <w:tcBorders>
              <w:top w:val="single" w:sz="4" w:space="0" w:color="0E7984"/>
              <w:left w:val="single" w:sz="4" w:space="0" w:color="0E7984"/>
              <w:bottom w:val="single" w:sz="4" w:space="0" w:color="0E7984"/>
              <w:right w:val="single" w:sz="4" w:space="0" w:color="0E7984"/>
            </w:tcBorders>
            <w:vAlign w:val="center"/>
          </w:tcPr>
          <w:p w14:paraId="11688CDA" w14:textId="77777777" w:rsidR="00E8400E" w:rsidRPr="005C417B" w:rsidRDefault="00E8400E" w:rsidP="0086313A">
            <w:pPr>
              <w:pStyle w:val="Sinespaciado"/>
              <w:jc w:val="center"/>
              <w:rPr>
                <w:rFonts w:ascii="Helvetica" w:hAnsi="Helvetica"/>
                <w:color w:val="0E7984"/>
              </w:rPr>
            </w:pPr>
            <w:r w:rsidRPr="005C417B">
              <w:rPr>
                <w:rFonts w:ascii="Helvetica" w:hAnsi="Helvetica"/>
                <w:b/>
                <w:bCs/>
                <w:color w:val="0E7984"/>
              </w:rPr>
              <w:t>Nombre del paciente:</w:t>
            </w:r>
          </w:p>
        </w:tc>
        <w:tc>
          <w:tcPr>
            <w:tcW w:w="6025" w:type="dxa"/>
            <w:gridSpan w:val="3"/>
            <w:tcBorders>
              <w:top w:val="nil"/>
              <w:left w:val="single" w:sz="4" w:space="0" w:color="0E7984"/>
              <w:bottom w:val="nil"/>
              <w:right w:val="nil"/>
            </w:tcBorders>
            <w:shd w:val="clear" w:color="auto" w:fill="F8F8F8"/>
            <w:vAlign w:val="center"/>
          </w:tcPr>
          <w:p w14:paraId="72F0392B" w14:textId="77777777" w:rsidR="00E8400E" w:rsidRDefault="00E8400E" w:rsidP="0086313A">
            <w:pPr>
              <w:pStyle w:val="Sinespaciado"/>
              <w:jc w:val="center"/>
              <w:rPr>
                <w:rFonts w:ascii="Helvetica" w:hAnsi="Helvetica"/>
                <w:b/>
                <w:bCs/>
                <w:color w:val="0E7984"/>
              </w:rPr>
            </w:pPr>
          </w:p>
        </w:tc>
      </w:tr>
      <w:tr w:rsidR="00E8400E" w14:paraId="418B69AC" w14:textId="77777777" w:rsidTr="0086313A">
        <w:trPr>
          <w:trHeight w:val="416"/>
        </w:trPr>
        <w:tc>
          <w:tcPr>
            <w:tcW w:w="2813" w:type="dxa"/>
            <w:tcBorders>
              <w:top w:val="single" w:sz="4" w:space="0" w:color="0E7984"/>
              <w:left w:val="single" w:sz="4" w:space="0" w:color="51C4BF"/>
              <w:bottom w:val="single" w:sz="4" w:space="0" w:color="51C4BF"/>
              <w:right w:val="single" w:sz="4" w:space="0" w:color="51C4BF"/>
            </w:tcBorders>
            <w:vAlign w:val="center"/>
          </w:tcPr>
          <w:p w14:paraId="74975441" w14:textId="77777777" w:rsidR="00E8400E" w:rsidRPr="005C417B" w:rsidRDefault="00E8400E" w:rsidP="0086313A">
            <w:pPr>
              <w:pStyle w:val="Sinespaciado"/>
              <w:jc w:val="center"/>
              <w:rPr>
                <w:rFonts w:ascii="Helvetica" w:hAnsi="Helvetica"/>
                <w:b/>
                <w:bCs/>
                <w:color w:val="0E7984"/>
              </w:rPr>
            </w:pPr>
            <w:r w:rsidRPr="005C417B">
              <w:rPr>
                <w:rFonts w:ascii="Helvetica" w:hAnsi="Helvetica"/>
                <w:b/>
                <w:bCs/>
                <w:color w:val="51C4BF"/>
              </w:rPr>
              <w:t>Fecha de nacimiento:</w:t>
            </w:r>
          </w:p>
        </w:tc>
        <w:tc>
          <w:tcPr>
            <w:tcW w:w="6025" w:type="dxa"/>
            <w:gridSpan w:val="3"/>
            <w:tcBorders>
              <w:top w:val="nil"/>
              <w:left w:val="single" w:sz="4" w:space="0" w:color="51C4BF"/>
              <w:bottom w:val="nil"/>
              <w:right w:val="nil"/>
            </w:tcBorders>
            <w:shd w:val="clear" w:color="auto" w:fill="F2F2F2" w:themeFill="background1" w:themeFillShade="F2"/>
            <w:vAlign w:val="center"/>
          </w:tcPr>
          <w:p w14:paraId="6C883CA5" w14:textId="77777777" w:rsidR="00E8400E" w:rsidRDefault="00E8400E" w:rsidP="0086313A">
            <w:pPr>
              <w:pStyle w:val="Sinespaciado"/>
              <w:rPr>
                <w:rFonts w:ascii="Helvetica" w:hAnsi="Helvetica"/>
                <w:b/>
                <w:bCs/>
                <w:color w:val="0E7984"/>
              </w:rPr>
            </w:pPr>
          </w:p>
        </w:tc>
      </w:tr>
      <w:tr w:rsidR="00E8400E" w14:paraId="2308B821" w14:textId="77777777" w:rsidTr="0086313A">
        <w:trPr>
          <w:trHeight w:val="437"/>
        </w:trPr>
        <w:tc>
          <w:tcPr>
            <w:tcW w:w="2813" w:type="dxa"/>
            <w:tcBorders>
              <w:top w:val="single" w:sz="4" w:space="0" w:color="51C4BF"/>
              <w:left w:val="single" w:sz="4" w:space="0" w:color="0E7984"/>
              <w:bottom w:val="single" w:sz="4" w:space="0" w:color="0E7984"/>
              <w:right w:val="single" w:sz="4" w:space="0" w:color="0E7984"/>
            </w:tcBorders>
            <w:vAlign w:val="center"/>
          </w:tcPr>
          <w:p w14:paraId="1C61BC56" w14:textId="77777777" w:rsidR="00E8400E" w:rsidRDefault="00E8400E" w:rsidP="0086313A">
            <w:pPr>
              <w:pStyle w:val="Sinespaciado"/>
              <w:jc w:val="center"/>
              <w:rPr>
                <w:rFonts w:ascii="Helvetica" w:hAnsi="Helvetica"/>
                <w:b/>
                <w:bCs/>
                <w:color w:val="0E7984"/>
              </w:rPr>
            </w:pPr>
            <w:r>
              <w:rPr>
                <w:rFonts w:ascii="Helvetica" w:hAnsi="Helvetica"/>
                <w:b/>
                <w:bCs/>
                <w:color w:val="0E7984"/>
              </w:rPr>
              <w:t>Edad:</w:t>
            </w:r>
          </w:p>
        </w:tc>
        <w:tc>
          <w:tcPr>
            <w:tcW w:w="2290" w:type="dxa"/>
            <w:tcBorders>
              <w:top w:val="nil"/>
              <w:left w:val="single" w:sz="4" w:space="0" w:color="0E7984"/>
              <w:bottom w:val="nil"/>
              <w:right w:val="single" w:sz="4" w:space="0" w:color="51C4BF"/>
            </w:tcBorders>
            <w:shd w:val="clear" w:color="auto" w:fill="F8F8F8"/>
            <w:vAlign w:val="center"/>
          </w:tcPr>
          <w:p w14:paraId="6C82E257" w14:textId="77777777" w:rsidR="00E8400E" w:rsidRPr="006D6BC5" w:rsidRDefault="00E8400E" w:rsidP="0086313A">
            <w:pPr>
              <w:pStyle w:val="Sinespaciado"/>
              <w:rPr>
                <w:rFonts w:ascii="Helvetica" w:hAnsi="Helvetica"/>
                <w:b/>
                <w:bCs/>
                <w:color w:val="51C4BF"/>
              </w:rPr>
            </w:pPr>
          </w:p>
        </w:tc>
        <w:tc>
          <w:tcPr>
            <w:tcW w:w="1843" w:type="dxa"/>
            <w:tcBorders>
              <w:top w:val="single" w:sz="4" w:space="0" w:color="51C4BF"/>
              <w:left w:val="single" w:sz="4" w:space="0" w:color="51C4BF"/>
              <w:bottom w:val="single" w:sz="4" w:space="0" w:color="51C4BF"/>
              <w:right w:val="single" w:sz="4" w:space="0" w:color="51C4BF"/>
            </w:tcBorders>
            <w:shd w:val="clear" w:color="auto" w:fill="auto"/>
            <w:vAlign w:val="center"/>
          </w:tcPr>
          <w:p w14:paraId="74321F29" w14:textId="77777777" w:rsidR="00E8400E" w:rsidRPr="006D6BC5" w:rsidRDefault="00E8400E" w:rsidP="0086313A">
            <w:pPr>
              <w:pStyle w:val="Sinespaciado"/>
              <w:jc w:val="center"/>
              <w:rPr>
                <w:rFonts w:ascii="Helvetica" w:hAnsi="Helvetica"/>
                <w:b/>
                <w:bCs/>
                <w:color w:val="51C4BF"/>
              </w:rPr>
            </w:pPr>
            <w:r w:rsidRPr="006D6BC5">
              <w:rPr>
                <w:rFonts w:ascii="Helvetica" w:hAnsi="Helvetica"/>
                <w:b/>
                <w:bCs/>
                <w:color w:val="51C4BF"/>
              </w:rPr>
              <w:t>Sexo:</w:t>
            </w:r>
          </w:p>
        </w:tc>
        <w:tc>
          <w:tcPr>
            <w:tcW w:w="1892" w:type="dxa"/>
            <w:tcBorders>
              <w:top w:val="nil"/>
              <w:left w:val="single" w:sz="4" w:space="0" w:color="51C4BF"/>
              <w:bottom w:val="nil"/>
              <w:right w:val="nil"/>
            </w:tcBorders>
            <w:shd w:val="clear" w:color="auto" w:fill="F8F8F8"/>
            <w:vAlign w:val="center"/>
          </w:tcPr>
          <w:p w14:paraId="41E255F7" w14:textId="77777777" w:rsidR="00E8400E" w:rsidRDefault="00E8400E" w:rsidP="0086313A">
            <w:pPr>
              <w:pStyle w:val="Sinespaciado"/>
              <w:rPr>
                <w:rFonts w:ascii="Helvetica" w:hAnsi="Helvetica"/>
                <w:b/>
                <w:bCs/>
                <w:color w:val="0E7984"/>
              </w:rPr>
            </w:pPr>
          </w:p>
        </w:tc>
      </w:tr>
      <w:tr w:rsidR="00E8400E" w14:paraId="28EE1304" w14:textId="77777777" w:rsidTr="0086313A">
        <w:trPr>
          <w:trHeight w:val="405"/>
        </w:trPr>
        <w:tc>
          <w:tcPr>
            <w:tcW w:w="2813" w:type="dxa"/>
            <w:tcBorders>
              <w:top w:val="single" w:sz="4" w:space="0" w:color="0E7984"/>
              <w:left w:val="single" w:sz="4" w:space="0" w:color="51C4BF"/>
              <w:bottom w:val="single" w:sz="4" w:space="0" w:color="51C4BF"/>
              <w:right w:val="single" w:sz="4" w:space="0" w:color="51C4BF"/>
            </w:tcBorders>
            <w:vAlign w:val="center"/>
          </w:tcPr>
          <w:p w14:paraId="208C83D6" w14:textId="77777777" w:rsidR="00E8400E" w:rsidRDefault="00E8400E" w:rsidP="0086313A">
            <w:pPr>
              <w:pStyle w:val="Sinespaciado"/>
              <w:jc w:val="center"/>
              <w:rPr>
                <w:rFonts w:ascii="Helvetica" w:hAnsi="Helvetica"/>
                <w:b/>
                <w:bCs/>
                <w:color w:val="0E7984"/>
              </w:rPr>
            </w:pPr>
            <w:r w:rsidRPr="006D6BC5">
              <w:rPr>
                <w:rFonts w:ascii="Helvetica" w:hAnsi="Helvetica"/>
                <w:b/>
                <w:bCs/>
                <w:color w:val="51C4BF"/>
              </w:rPr>
              <w:t>Tipo de estudio:</w:t>
            </w:r>
          </w:p>
        </w:tc>
        <w:tc>
          <w:tcPr>
            <w:tcW w:w="6025" w:type="dxa"/>
            <w:gridSpan w:val="3"/>
            <w:tcBorders>
              <w:top w:val="nil"/>
              <w:left w:val="single" w:sz="4" w:space="0" w:color="51C4BF"/>
              <w:bottom w:val="nil"/>
              <w:right w:val="nil"/>
            </w:tcBorders>
            <w:shd w:val="clear" w:color="auto" w:fill="F2F2F2" w:themeFill="background1" w:themeFillShade="F2"/>
            <w:vAlign w:val="center"/>
          </w:tcPr>
          <w:p w14:paraId="49AA64E9" w14:textId="33A55A18" w:rsidR="00E8400E" w:rsidRPr="00B6719A" w:rsidRDefault="00B6719A" w:rsidP="0086313A">
            <w:pPr>
              <w:pStyle w:val="Sinespaciado"/>
              <w:jc w:val="center"/>
              <w:rPr>
                <w:rFonts w:ascii="Helvetica" w:hAnsi="Helvetica"/>
                <w:b/>
                <w:bCs/>
                <w:color w:val="000000" w:themeColor="text1"/>
              </w:rPr>
            </w:pPr>
            <w:r w:rsidRPr="00B6719A">
              <w:rPr>
                <w:rFonts w:ascii="Helvetica" w:hAnsi="Helvetica"/>
                <w:b/>
                <w:bCs/>
                <w:color w:val="000000" w:themeColor="text1"/>
              </w:rPr>
              <w:t>Ultrasonido de rodilla</w:t>
            </w:r>
          </w:p>
        </w:tc>
      </w:tr>
      <w:tr w:rsidR="00E8400E" w14:paraId="3365B739" w14:textId="77777777" w:rsidTr="0086313A">
        <w:trPr>
          <w:trHeight w:val="405"/>
        </w:trPr>
        <w:tc>
          <w:tcPr>
            <w:tcW w:w="2813" w:type="dxa"/>
            <w:tcBorders>
              <w:top w:val="single" w:sz="4" w:space="0" w:color="51C4BF"/>
              <w:left w:val="single" w:sz="4" w:space="0" w:color="0E7984"/>
              <w:bottom w:val="single" w:sz="4" w:space="0" w:color="0E7984"/>
              <w:right w:val="single" w:sz="4" w:space="0" w:color="0E7984"/>
            </w:tcBorders>
            <w:vAlign w:val="center"/>
          </w:tcPr>
          <w:p w14:paraId="505C4829" w14:textId="77777777" w:rsidR="00E8400E" w:rsidRPr="006D6BC5" w:rsidRDefault="00E8400E" w:rsidP="0086313A">
            <w:pPr>
              <w:pStyle w:val="Sinespaciado"/>
              <w:jc w:val="center"/>
              <w:rPr>
                <w:rFonts w:ascii="Helvetica" w:hAnsi="Helvetica"/>
                <w:b/>
                <w:bCs/>
                <w:color w:val="51C4BF"/>
              </w:rPr>
            </w:pPr>
            <w:r w:rsidRPr="006D6BC5">
              <w:rPr>
                <w:rFonts w:ascii="Helvetica" w:hAnsi="Helvetica"/>
                <w:b/>
                <w:bCs/>
                <w:color w:val="0E7984"/>
              </w:rPr>
              <w:t>Motivo del estudio:</w:t>
            </w:r>
          </w:p>
        </w:tc>
        <w:tc>
          <w:tcPr>
            <w:tcW w:w="6025" w:type="dxa"/>
            <w:gridSpan w:val="3"/>
            <w:tcBorders>
              <w:top w:val="nil"/>
              <w:left w:val="single" w:sz="4" w:space="0" w:color="0E7984"/>
              <w:bottom w:val="nil"/>
              <w:right w:val="nil"/>
            </w:tcBorders>
            <w:shd w:val="clear" w:color="auto" w:fill="F8F8F8"/>
            <w:vAlign w:val="center"/>
          </w:tcPr>
          <w:p w14:paraId="7F492036" w14:textId="77777777" w:rsidR="00E8400E" w:rsidRPr="006D6BC5" w:rsidRDefault="00E8400E" w:rsidP="0086313A">
            <w:pPr>
              <w:pStyle w:val="Sinespaciado"/>
              <w:jc w:val="center"/>
              <w:rPr>
                <w:rFonts w:ascii="Helvetica" w:hAnsi="Helvetica"/>
                <w:color w:val="000000" w:themeColor="text1"/>
              </w:rPr>
            </w:pPr>
          </w:p>
        </w:tc>
      </w:tr>
    </w:tbl>
    <w:p w14:paraId="6032C612" w14:textId="77777777" w:rsidR="00E8400E" w:rsidRDefault="00E8400E" w:rsidP="00E8400E">
      <w:pPr>
        <w:pStyle w:val="Sinespaciado"/>
        <w:rPr>
          <w:b/>
          <w:bCs/>
        </w:rPr>
      </w:pPr>
    </w:p>
    <w:p w14:paraId="16E57B81" w14:textId="77777777" w:rsidR="00E8400E" w:rsidRPr="008248D6" w:rsidRDefault="00E8400E" w:rsidP="00E8400E">
      <w:pPr>
        <w:pStyle w:val="Sinespaciado"/>
        <w:ind w:left="-426"/>
        <w:rPr>
          <w:rFonts w:ascii="Helvetica" w:hAnsi="Helvetica"/>
          <w:b/>
          <w:bCs/>
        </w:rPr>
      </w:pPr>
      <w:r w:rsidRPr="008248D6">
        <w:rPr>
          <w:rFonts w:ascii="Helvetica" w:hAnsi="Helvetica"/>
          <w:b/>
          <w:bCs/>
        </w:rPr>
        <w:t xml:space="preserve">A quien corresponda: </w:t>
      </w:r>
    </w:p>
    <w:p w14:paraId="7CBFCAF8" w14:textId="77777777" w:rsidR="00E8400E" w:rsidRDefault="00E8400E" w:rsidP="00E8400E">
      <w:pPr>
        <w:pStyle w:val="Sinespaciado"/>
      </w:pPr>
    </w:p>
    <w:tbl>
      <w:tblPr>
        <w:tblStyle w:val="Tablaconcuadrcula"/>
        <w:tblW w:w="10047" w:type="dxa"/>
        <w:tblInd w:w="-567" w:type="dxa"/>
        <w:tblLook w:val="04A0" w:firstRow="1" w:lastRow="0" w:firstColumn="1" w:lastColumn="0" w:noHBand="0" w:noVBand="1"/>
      </w:tblPr>
      <w:tblGrid>
        <w:gridCol w:w="10047"/>
      </w:tblGrid>
      <w:tr w:rsidR="00E8400E" w14:paraId="2BB01A8A" w14:textId="77777777" w:rsidTr="0086313A">
        <w:trPr>
          <w:trHeight w:val="163"/>
        </w:trPr>
        <w:tc>
          <w:tcPr>
            <w:tcW w:w="10047" w:type="dxa"/>
            <w:tcBorders>
              <w:top w:val="nil"/>
              <w:left w:val="nil"/>
              <w:bottom w:val="nil"/>
              <w:right w:val="nil"/>
            </w:tcBorders>
            <w:shd w:val="clear" w:color="auto" w:fill="auto"/>
          </w:tcPr>
          <w:p w14:paraId="64DA7464" w14:textId="77777777" w:rsidR="00E8400E" w:rsidRDefault="00E8400E" w:rsidP="0086313A">
            <w:pPr>
              <w:pStyle w:val="Sinespaciado"/>
            </w:pPr>
            <w:r w:rsidRPr="00E37854">
              <w:rPr>
                <w:rFonts w:ascii="Helvetica" w:hAnsi="Helvetica"/>
                <w:b/>
                <w:bCs/>
                <w:color w:val="0E7984"/>
              </w:rPr>
              <w:t>Técnica:</w:t>
            </w:r>
          </w:p>
        </w:tc>
      </w:tr>
      <w:tr w:rsidR="00E8400E" w:rsidRPr="00B6719A" w14:paraId="22996867" w14:textId="77777777" w:rsidTr="0086313A">
        <w:trPr>
          <w:trHeight w:val="800"/>
        </w:trPr>
        <w:tc>
          <w:tcPr>
            <w:tcW w:w="10047" w:type="dxa"/>
            <w:tcBorders>
              <w:top w:val="nil"/>
              <w:left w:val="nil"/>
              <w:bottom w:val="nil"/>
              <w:right w:val="nil"/>
            </w:tcBorders>
            <w:shd w:val="clear" w:color="auto" w:fill="F8F8F8"/>
          </w:tcPr>
          <w:p w14:paraId="02261EA7" w14:textId="77777777" w:rsidR="00B6719A" w:rsidRPr="00B6719A" w:rsidRDefault="00B6719A" w:rsidP="00B6719A">
            <w:pPr>
              <w:pStyle w:val="Sinespaciado"/>
              <w:jc w:val="both"/>
              <w:rPr>
                <w:rFonts w:ascii="Helvetica" w:hAnsi="Helvetica" w:cs="Helvetica"/>
              </w:rPr>
            </w:pPr>
            <w:r w:rsidRPr="00B6719A">
              <w:rPr>
                <w:rFonts w:ascii="Helvetica" w:hAnsi="Helvetica" w:cs="Helvetica"/>
              </w:rPr>
              <w:t xml:space="preserve">Se realiza estudio de ultrasonido solicitado con equipo de alta resolución y transductor lineal multifrecuencia (10-17 </w:t>
            </w:r>
            <w:proofErr w:type="spellStart"/>
            <w:r w:rsidRPr="00B6719A">
              <w:rPr>
                <w:rFonts w:ascii="Helvetica" w:hAnsi="Helvetica" w:cs="Helvetica"/>
              </w:rPr>
              <w:t>Mhz</w:t>
            </w:r>
            <w:proofErr w:type="spellEnd"/>
            <w:r w:rsidRPr="00B6719A">
              <w:rPr>
                <w:rFonts w:ascii="Helvetica" w:hAnsi="Helvetica" w:cs="Helvetica"/>
              </w:rPr>
              <w:t>), con función en escala de grises, cortes convencionales, reportando los siguientes hallazgos:</w:t>
            </w:r>
          </w:p>
          <w:p w14:paraId="1DF6DD6D" w14:textId="2639600A" w:rsidR="00E8400E" w:rsidRPr="00B6719A" w:rsidRDefault="00E8400E" w:rsidP="004A0AD2">
            <w:pPr>
              <w:pStyle w:val="Sinespaciado"/>
              <w:jc w:val="both"/>
              <w:rPr>
                <w:rFonts w:ascii="Helvetica" w:hAnsi="Helvetica" w:cs="Helvetica"/>
              </w:rPr>
            </w:pPr>
          </w:p>
        </w:tc>
      </w:tr>
    </w:tbl>
    <w:p w14:paraId="72470E08" w14:textId="77777777" w:rsidR="00E8400E" w:rsidRDefault="00E8400E" w:rsidP="00E8400E">
      <w:pPr>
        <w:pStyle w:val="Sinespaciado"/>
      </w:pPr>
    </w:p>
    <w:tbl>
      <w:tblPr>
        <w:tblStyle w:val="Tablaconcuadrcula"/>
        <w:tblW w:w="10132" w:type="dxa"/>
        <w:tblInd w:w="-567" w:type="dxa"/>
        <w:tblLook w:val="04A0" w:firstRow="1" w:lastRow="0" w:firstColumn="1" w:lastColumn="0" w:noHBand="0" w:noVBand="1"/>
      </w:tblPr>
      <w:tblGrid>
        <w:gridCol w:w="10132"/>
      </w:tblGrid>
      <w:tr w:rsidR="00E8400E" w14:paraId="2BC90A79" w14:textId="77777777" w:rsidTr="00E8400E">
        <w:trPr>
          <w:trHeight w:val="59"/>
        </w:trPr>
        <w:tc>
          <w:tcPr>
            <w:tcW w:w="10132" w:type="dxa"/>
            <w:tcBorders>
              <w:top w:val="nil"/>
              <w:left w:val="nil"/>
              <w:bottom w:val="nil"/>
              <w:right w:val="nil"/>
            </w:tcBorders>
            <w:shd w:val="clear" w:color="auto" w:fill="auto"/>
            <w:vAlign w:val="center"/>
          </w:tcPr>
          <w:p w14:paraId="2AF24836" w14:textId="77777777" w:rsidR="00E8400E" w:rsidRDefault="00E8400E" w:rsidP="0086313A">
            <w:pPr>
              <w:pStyle w:val="Sinespaciado"/>
            </w:pPr>
            <w:r w:rsidRPr="00E37854">
              <w:rPr>
                <w:rFonts w:ascii="Helvetica" w:hAnsi="Helvetica"/>
                <w:b/>
                <w:bCs/>
                <w:color w:val="51C4BF"/>
              </w:rPr>
              <w:t>Hallazgos:</w:t>
            </w:r>
          </w:p>
        </w:tc>
      </w:tr>
      <w:tr w:rsidR="00E8400E" w14:paraId="4ECD309B" w14:textId="77777777" w:rsidTr="004A0AD2">
        <w:trPr>
          <w:trHeight w:val="5702"/>
        </w:trPr>
        <w:tc>
          <w:tcPr>
            <w:tcW w:w="10132" w:type="dxa"/>
            <w:tcBorders>
              <w:top w:val="nil"/>
              <w:left w:val="nil"/>
              <w:bottom w:val="nil"/>
              <w:right w:val="nil"/>
            </w:tcBorders>
            <w:shd w:val="clear" w:color="auto" w:fill="F8F8F8"/>
          </w:tcPr>
          <w:p w14:paraId="006653FD" w14:textId="32DFC72D" w:rsidR="00EF6885" w:rsidRPr="00B6719A" w:rsidRDefault="00EF6885" w:rsidP="00EF6885">
            <w:pPr>
              <w:pStyle w:val="Sinespaciado"/>
              <w:jc w:val="both"/>
              <w:rPr>
                <w:rFonts w:ascii="Helvetica" w:hAnsi="Helvetica" w:cs="Helvetica"/>
                <w:b/>
                <w:bCs/>
              </w:rPr>
            </w:pPr>
            <w:r w:rsidRPr="00B6719A">
              <w:rPr>
                <w:rFonts w:ascii="Helvetica" w:hAnsi="Helvetica" w:cs="Helvetica"/>
                <w:b/>
                <w:bCs/>
              </w:rPr>
              <w:t>Compartimiento anterior: ​</w:t>
            </w:r>
          </w:p>
          <w:p w14:paraId="6F5E4A97" w14:textId="77777777" w:rsidR="00E8400E" w:rsidRPr="00B6719A" w:rsidRDefault="00EF6885" w:rsidP="00EF6885">
            <w:pPr>
              <w:pStyle w:val="Sinespaciado"/>
              <w:jc w:val="both"/>
              <w:rPr>
                <w:rFonts w:ascii="Helvetica" w:hAnsi="Helvetica" w:cs="Helvetica"/>
              </w:rPr>
            </w:pPr>
            <w:r w:rsidRPr="00B6719A">
              <w:rPr>
                <w:rFonts w:ascii="Helvetica" w:hAnsi="Helvetica" w:cs="Helvetica"/>
              </w:rPr>
              <w:t>Paciente en decúbito supino, con rodilla levente flexionada (20-30°) se logran identificar las porciones distales de los músculos del cuádriceps (vastos medial, lateral, intermedio y recto femoral), en sentido inferior de observa el complejo miotendinoso del del cuádriceps, patela y tendón rotuliano con su inserción en la tuberosidad tibial mostrando patrón ecográfico habitual. En estos planos se observa el cartílago troclear y las bursas supra, pre e infra patelares sin alteraciones demostrables. ​</w:t>
            </w:r>
          </w:p>
          <w:p w14:paraId="03DE7038" w14:textId="77777777" w:rsidR="00EF6885" w:rsidRPr="00B6719A" w:rsidRDefault="00EF6885" w:rsidP="00EF6885">
            <w:pPr>
              <w:pStyle w:val="Sinespaciado"/>
              <w:jc w:val="both"/>
              <w:rPr>
                <w:rFonts w:ascii="Helvetica" w:hAnsi="Helvetica" w:cs="Helvetica"/>
              </w:rPr>
            </w:pPr>
          </w:p>
          <w:p w14:paraId="1A2F8825" w14:textId="13007C4E" w:rsidR="00EF6885" w:rsidRPr="00B6719A" w:rsidRDefault="00EF6885" w:rsidP="00EF6885">
            <w:pPr>
              <w:pStyle w:val="Sinespaciado"/>
              <w:jc w:val="both"/>
              <w:rPr>
                <w:rFonts w:ascii="Helvetica" w:hAnsi="Helvetica" w:cs="Helvetica"/>
                <w:b/>
                <w:bCs/>
              </w:rPr>
            </w:pPr>
            <w:r w:rsidRPr="00B6719A">
              <w:rPr>
                <w:rFonts w:ascii="Helvetica" w:hAnsi="Helvetica" w:cs="Helvetica"/>
                <w:b/>
                <w:bCs/>
              </w:rPr>
              <w:t>Compartimiento medial: ​</w:t>
            </w:r>
          </w:p>
          <w:p w14:paraId="5B03A31D" w14:textId="77777777" w:rsidR="00EF6885" w:rsidRPr="00B6719A" w:rsidRDefault="00EF6885" w:rsidP="00EF6885">
            <w:pPr>
              <w:pStyle w:val="Sinespaciado"/>
              <w:jc w:val="both"/>
              <w:rPr>
                <w:rFonts w:ascii="Helvetica" w:hAnsi="Helvetica" w:cs="Helvetica"/>
              </w:rPr>
            </w:pPr>
            <w:r w:rsidRPr="00B6719A">
              <w:rPr>
                <w:rFonts w:ascii="Helvetica" w:hAnsi="Helvetica" w:cs="Helvetica"/>
              </w:rPr>
              <w:t>Se le pide al paciente una leve rotación externa de la rodilla y con el transductor en planos coronales y axiales se identifica patrón fibrilar normal del ligamento colateral medial, así como adecuada ecogenicidad y morfología triangular normal del cuerno anterior del menisco ipsilateral. Con el transductor en un plano discretamente más posterior se logra observar el paso de los tendones correspondientes a la llamada “pata de ganso”, de anterior a posterior el sartorio, grácil y semitendinoso. No se identifica líquido libre en las bursas correspondientes.</w:t>
            </w:r>
          </w:p>
          <w:p w14:paraId="43D52D0F" w14:textId="77777777" w:rsidR="00EF6885" w:rsidRPr="00B6719A" w:rsidRDefault="00EF6885" w:rsidP="00EF6885">
            <w:pPr>
              <w:pStyle w:val="Sinespaciado"/>
              <w:jc w:val="both"/>
              <w:rPr>
                <w:rFonts w:ascii="Helvetica" w:hAnsi="Helvetica" w:cs="Helvetica"/>
              </w:rPr>
            </w:pPr>
          </w:p>
          <w:p w14:paraId="3FD64BC1" w14:textId="0E98DA14" w:rsidR="00EF6885" w:rsidRPr="00B6719A" w:rsidRDefault="00EF6885" w:rsidP="00EF6885">
            <w:pPr>
              <w:pStyle w:val="Sinespaciado"/>
              <w:jc w:val="both"/>
              <w:rPr>
                <w:rFonts w:ascii="Helvetica" w:hAnsi="Helvetica" w:cs="Helvetica"/>
                <w:b/>
                <w:bCs/>
              </w:rPr>
            </w:pPr>
            <w:r w:rsidRPr="00B6719A">
              <w:rPr>
                <w:rFonts w:ascii="Helvetica" w:hAnsi="Helvetica" w:cs="Helvetica"/>
                <w:b/>
                <w:bCs/>
              </w:rPr>
              <w:t>Compartimiento lateral: ​</w:t>
            </w:r>
          </w:p>
          <w:p w14:paraId="7F1CA96E" w14:textId="40177FA7" w:rsidR="00EF6885" w:rsidRDefault="00EF6885" w:rsidP="00EF6885">
            <w:pPr>
              <w:pStyle w:val="Sinespaciado"/>
              <w:jc w:val="both"/>
              <w:rPr>
                <w:rFonts w:ascii="Helvetica" w:hAnsi="Helvetica" w:cs="Helvetica"/>
              </w:rPr>
            </w:pPr>
            <w:r w:rsidRPr="00B6719A">
              <w:rPr>
                <w:rFonts w:ascii="Helvetica" w:hAnsi="Helvetica" w:cs="Helvetica"/>
              </w:rPr>
              <w:t>Se le solicita a paciente una leve flexión y rotación interna de la rodilla logrando identificar en planos coronales y axiales la banda iliotibial con su inserción en el tubérculo del cóndilo tibial lateral. En un plano discretamente más posterior y superior se identifica la fosa del tendón poplíteo y el ligamento colateral medial sin alteraciones demostrables. Posteriormente se observa el tendón del bíceps femoral, así como la marca topográfica del nervio peroneo sin agregados. Cuerno anterior del menisco lateral y bursas a este nivel sin patología que demostrar.</w:t>
            </w:r>
          </w:p>
          <w:p w14:paraId="60890F32" w14:textId="0518CFBA" w:rsidR="00B6719A" w:rsidRDefault="00B6719A" w:rsidP="00EF6885">
            <w:pPr>
              <w:pStyle w:val="Sinespaciado"/>
              <w:jc w:val="both"/>
              <w:rPr>
                <w:rFonts w:ascii="Helvetica" w:hAnsi="Helvetica" w:cs="Helvetica"/>
              </w:rPr>
            </w:pPr>
          </w:p>
          <w:p w14:paraId="2751C689" w14:textId="34D7B8F5" w:rsidR="00EF6885" w:rsidRPr="00B6719A" w:rsidRDefault="00EF6885" w:rsidP="00EF6885">
            <w:pPr>
              <w:pStyle w:val="Sinespaciado"/>
              <w:jc w:val="both"/>
              <w:rPr>
                <w:rFonts w:ascii="Helvetica" w:hAnsi="Helvetica" w:cs="Helvetica"/>
                <w:b/>
                <w:bCs/>
              </w:rPr>
            </w:pPr>
            <w:r w:rsidRPr="00B6719A">
              <w:rPr>
                <w:rFonts w:ascii="Helvetica" w:hAnsi="Helvetica" w:cs="Helvetica"/>
                <w:b/>
                <w:bCs/>
              </w:rPr>
              <w:t>Compartimiento posterior: ​</w:t>
            </w:r>
          </w:p>
          <w:p w14:paraId="5AA3890A" w14:textId="39595DCA" w:rsidR="00EF6885" w:rsidRPr="00B6719A" w:rsidRDefault="00EF6885" w:rsidP="00EF6885">
            <w:pPr>
              <w:pStyle w:val="Sinespaciado"/>
              <w:jc w:val="both"/>
              <w:rPr>
                <w:rFonts w:ascii="Helvetica" w:hAnsi="Helvetica" w:cs="Helvetica"/>
              </w:rPr>
            </w:pPr>
            <w:r w:rsidRPr="00B6719A">
              <w:rPr>
                <w:rFonts w:ascii="Helvetica" w:hAnsi="Helvetica" w:cs="Helvetica"/>
              </w:rPr>
              <w:t xml:space="preserve">Con el paciente en decúbito ventral se explora desde tercio proximal de pierna observando el trayecto de ambos vientres del músculo digástrico, el medial se continúa hasta su relación anatómica con el tendón del semimembranoso sin identificar lesiones a este nivel (Quiste de Baker); se logran observar los cuernos posteriores d ambos meniscos sin evidencia de lesión, así como ligamento cruzado posterior ecográficamente sin lesiones aparentes. Resto de hueco poplíteo sin evidencia de lesiones </w:t>
            </w:r>
            <w:r w:rsidRPr="00B6719A">
              <w:rPr>
                <w:rFonts w:ascii="Helvetica" w:hAnsi="Helvetica" w:cs="Helvetica"/>
              </w:rPr>
              <w:lastRenderedPageBreak/>
              <w:t>ocupativas de espacio; mediante exploración con Doppler color se muestra saturación de arteria y vena poplíteas conservada.</w:t>
            </w:r>
          </w:p>
        </w:tc>
      </w:tr>
    </w:tbl>
    <w:p w14:paraId="30CE7A55" w14:textId="77777777" w:rsidR="00E8400E" w:rsidRDefault="00E8400E" w:rsidP="00E8400E">
      <w:pPr>
        <w:pStyle w:val="Sinespaciado"/>
        <w:jc w:val="both"/>
        <w:rPr>
          <w:b/>
          <w:bCs/>
        </w:rPr>
      </w:pPr>
    </w:p>
    <w:tbl>
      <w:tblPr>
        <w:tblStyle w:val="Tablaconcuadrcula"/>
        <w:tblW w:w="10105" w:type="dxa"/>
        <w:tblInd w:w="-567" w:type="dxa"/>
        <w:tblLook w:val="04A0" w:firstRow="1" w:lastRow="0" w:firstColumn="1" w:lastColumn="0" w:noHBand="0" w:noVBand="1"/>
      </w:tblPr>
      <w:tblGrid>
        <w:gridCol w:w="10105"/>
      </w:tblGrid>
      <w:tr w:rsidR="00E8400E" w14:paraId="07DC2D09" w14:textId="77777777" w:rsidTr="0086313A">
        <w:trPr>
          <w:trHeight w:val="206"/>
        </w:trPr>
        <w:tc>
          <w:tcPr>
            <w:tcW w:w="10105" w:type="dxa"/>
            <w:tcBorders>
              <w:top w:val="nil"/>
              <w:left w:val="nil"/>
              <w:bottom w:val="nil"/>
              <w:right w:val="nil"/>
            </w:tcBorders>
            <w:shd w:val="clear" w:color="auto" w:fill="auto"/>
          </w:tcPr>
          <w:p w14:paraId="7C37E86A" w14:textId="77777777" w:rsidR="00E8400E" w:rsidRPr="00AF2D0F" w:rsidRDefault="00E8400E" w:rsidP="0086313A">
            <w:pPr>
              <w:pStyle w:val="Sinespaciado"/>
              <w:rPr>
                <w:rFonts w:ascii="Helvetica" w:hAnsi="Helvetica"/>
                <w:b/>
                <w:bCs/>
              </w:rPr>
            </w:pPr>
            <w:r w:rsidRPr="00AF2D0F">
              <w:rPr>
                <w:rFonts w:ascii="Helvetica" w:hAnsi="Helvetica"/>
                <w:b/>
                <w:bCs/>
                <w:color w:val="0E7984"/>
              </w:rPr>
              <w:t>Conclusiones:</w:t>
            </w:r>
          </w:p>
        </w:tc>
      </w:tr>
      <w:tr w:rsidR="00E8400E" w14:paraId="53910620" w14:textId="77777777" w:rsidTr="0086313A">
        <w:trPr>
          <w:trHeight w:val="669"/>
        </w:trPr>
        <w:tc>
          <w:tcPr>
            <w:tcW w:w="10105" w:type="dxa"/>
            <w:tcBorders>
              <w:top w:val="nil"/>
              <w:left w:val="nil"/>
              <w:bottom w:val="nil"/>
              <w:right w:val="nil"/>
            </w:tcBorders>
            <w:shd w:val="clear" w:color="auto" w:fill="F8F8F8"/>
          </w:tcPr>
          <w:p w14:paraId="1B297BF8" w14:textId="77777777" w:rsidR="00B6719A" w:rsidRPr="00B6719A" w:rsidRDefault="00B6719A" w:rsidP="00B6719A">
            <w:pPr>
              <w:pStyle w:val="Sinespaciado"/>
              <w:jc w:val="both"/>
              <w:rPr>
                <w:rFonts w:ascii="Helvetica" w:hAnsi="Helvetica" w:cs="Helvetica"/>
              </w:rPr>
            </w:pPr>
            <w:r w:rsidRPr="00B6719A">
              <w:rPr>
                <w:rFonts w:ascii="Helvetica" w:hAnsi="Helvetica" w:cs="Helvetica"/>
              </w:rPr>
              <w:t>Sin hallazgos de patología demostrables por este método de estudio.</w:t>
            </w:r>
          </w:p>
          <w:p w14:paraId="68123258" w14:textId="77777777" w:rsidR="00B6719A" w:rsidRPr="00B6719A" w:rsidRDefault="00B6719A" w:rsidP="00B6719A">
            <w:pPr>
              <w:pStyle w:val="Sinespaciado"/>
              <w:jc w:val="both"/>
              <w:rPr>
                <w:rFonts w:ascii="Helvetica" w:hAnsi="Helvetica" w:cs="Helvetica"/>
              </w:rPr>
            </w:pPr>
            <w:r w:rsidRPr="00B6719A">
              <w:rPr>
                <w:rFonts w:ascii="Helvetica" w:hAnsi="Helvetica" w:cs="Helvetica"/>
              </w:rPr>
              <w:t>De continuar con clínica sugestiva de lesión miotendinosa u ósea correlacionar con estudio de extensión (Resonancia Magnética).</w:t>
            </w:r>
          </w:p>
          <w:p w14:paraId="1D2240FF" w14:textId="77777777" w:rsidR="00B6719A" w:rsidRDefault="00B6719A" w:rsidP="00B6719A">
            <w:pPr>
              <w:pStyle w:val="Sinespaciado"/>
              <w:jc w:val="both"/>
            </w:pPr>
          </w:p>
          <w:p w14:paraId="24B875EF" w14:textId="52DF5C1B" w:rsidR="00E8400E" w:rsidRDefault="00E8400E" w:rsidP="004A0AD2">
            <w:pPr>
              <w:pStyle w:val="Sinespaciado"/>
            </w:pPr>
          </w:p>
        </w:tc>
      </w:tr>
    </w:tbl>
    <w:p w14:paraId="7DA4CB38" w14:textId="77777777" w:rsidR="00E8400E" w:rsidRDefault="00E8400E" w:rsidP="00E8400E">
      <w:pPr>
        <w:pStyle w:val="Sinespaciado"/>
      </w:pPr>
    </w:p>
    <w:p w14:paraId="36151C21" w14:textId="77777777" w:rsidR="00E8400E" w:rsidRDefault="00E8400E" w:rsidP="00E8400E">
      <w:pPr>
        <w:pStyle w:val="Sinespaciado"/>
        <w:jc w:val="center"/>
        <w:rPr>
          <w:rFonts w:ascii="Helvetica" w:hAnsi="Helvetica"/>
        </w:rPr>
      </w:pPr>
      <w:r w:rsidRPr="008248D6">
        <w:rPr>
          <w:rFonts w:ascii="Helvetica" w:hAnsi="Helvetica"/>
        </w:rPr>
        <w:t>Atentamente:</w:t>
      </w:r>
    </w:p>
    <w:p w14:paraId="62E4F055" w14:textId="77777777" w:rsidR="00E8400E" w:rsidRPr="008248D6" w:rsidRDefault="00E8400E" w:rsidP="00E8400E">
      <w:pPr>
        <w:pStyle w:val="Sinespaciado"/>
        <w:jc w:val="center"/>
        <w:rPr>
          <w:rFonts w:ascii="Helvetica" w:hAnsi="Helvetica"/>
        </w:rPr>
      </w:pPr>
    </w:p>
    <w:tbl>
      <w:tblPr>
        <w:tblStyle w:val="Tablaconcuadrcula"/>
        <w:tblpPr w:leftFromText="141" w:rightFromText="141" w:vertAnchor="text" w:horzAnchor="margin" w:tblpXSpec="center" w:tblpY="130"/>
        <w:tblW w:w="0" w:type="auto"/>
        <w:tblLook w:val="04A0" w:firstRow="1" w:lastRow="0" w:firstColumn="1" w:lastColumn="0" w:noHBand="0" w:noVBand="1"/>
      </w:tblPr>
      <w:tblGrid>
        <w:gridCol w:w="567"/>
        <w:gridCol w:w="1701"/>
        <w:gridCol w:w="2410"/>
      </w:tblGrid>
      <w:tr w:rsidR="00E8400E" w14:paraId="10305E78" w14:textId="77777777" w:rsidTr="0086313A">
        <w:trPr>
          <w:trHeight w:val="430"/>
        </w:trPr>
        <w:tc>
          <w:tcPr>
            <w:tcW w:w="567" w:type="dxa"/>
            <w:tcBorders>
              <w:top w:val="nil"/>
              <w:left w:val="nil"/>
              <w:bottom w:val="nil"/>
              <w:right w:val="nil"/>
            </w:tcBorders>
            <w:vAlign w:val="center"/>
          </w:tcPr>
          <w:p w14:paraId="03E4DEA0" w14:textId="77777777" w:rsidR="00E8400E" w:rsidRPr="008248D6" w:rsidRDefault="00E8400E" w:rsidP="0086313A">
            <w:pPr>
              <w:pStyle w:val="Sinespaciado"/>
              <w:jc w:val="center"/>
              <w:rPr>
                <w:rFonts w:ascii="Helvetica" w:hAnsi="Helvetica"/>
                <w:b/>
                <w:bCs/>
              </w:rPr>
            </w:pPr>
            <w:r w:rsidRPr="008248D6">
              <w:rPr>
                <w:rFonts w:ascii="Helvetica" w:hAnsi="Helvetica"/>
                <w:b/>
                <w:bCs/>
                <w:color w:val="0E7984"/>
              </w:rPr>
              <w:t>Dr.</w:t>
            </w:r>
          </w:p>
        </w:tc>
        <w:tc>
          <w:tcPr>
            <w:tcW w:w="4111" w:type="dxa"/>
            <w:gridSpan w:val="2"/>
            <w:tcBorders>
              <w:top w:val="nil"/>
              <w:left w:val="nil"/>
              <w:bottom w:val="single" w:sz="4" w:space="0" w:color="51C4BF"/>
              <w:right w:val="nil"/>
            </w:tcBorders>
            <w:vAlign w:val="center"/>
          </w:tcPr>
          <w:p w14:paraId="7E3D4942" w14:textId="77777777" w:rsidR="00E8400E" w:rsidRPr="002B5D0A" w:rsidRDefault="00E8400E" w:rsidP="0086313A">
            <w:pPr>
              <w:pStyle w:val="Sinespaciado"/>
              <w:rPr>
                <w:rFonts w:ascii="Helvetica" w:hAnsi="Helvetica"/>
                <w:b/>
                <w:bCs/>
              </w:rPr>
            </w:pPr>
          </w:p>
        </w:tc>
      </w:tr>
      <w:tr w:rsidR="00E8400E" w14:paraId="7A946C80" w14:textId="77777777" w:rsidTr="0086313A">
        <w:trPr>
          <w:trHeight w:val="412"/>
        </w:trPr>
        <w:tc>
          <w:tcPr>
            <w:tcW w:w="2268" w:type="dxa"/>
            <w:gridSpan w:val="2"/>
            <w:tcBorders>
              <w:top w:val="nil"/>
              <w:left w:val="nil"/>
              <w:bottom w:val="nil"/>
              <w:right w:val="nil"/>
            </w:tcBorders>
            <w:vAlign w:val="center"/>
          </w:tcPr>
          <w:p w14:paraId="2AA4CDE1" w14:textId="77777777" w:rsidR="00E8400E" w:rsidRPr="008248D6" w:rsidRDefault="00E8400E" w:rsidP="0086313A">
            <w:pPr>
              <w:pStyle w:val="Sinespaciado"/>
              <w:jc w:val="center"/>
              <w:rPr>
                <w:rFonts w:ascii="Helvetica" w:hAnsi="Helvetica"/>
                <w:b/>
                <w:bCs/>
              </w:rPr>
            </w:pPr>
            <w:r w:rsidRPr="008248D6">
              <w:rPr>
                <w:rFonts w:ascii="Helvetica" w:hAnsi="Helvetica"/>
                <w:b/>
                <w:bCs/>
                <w:color w:val="51C4BF"/>
              </w:rPr>
              <w:t>Cédula Profesional</w:t>
            </w:r>
          </w:p>
        </w:tc>
        <w:tc>
          <w:tcPr>
            <w:tcW w:w="2410" w:type="dxa"/>
            <w:tcBorders>
              <w:top w:val="nil"/>
              <w:left w:val="nil"/>
              <w:bottom w:val="single" w:sz="4" w:space="0" w:color="51C4BF"/>
              <w:right w:val="nil"/>
            </w:tcBorders>
            <w:vAlign w:val="center"/>
          </w:tcPr>
          <w:p w14:paraId="0F7AF1A1" w14:textId="77777777" w:rsidR="00E8400E" w:rsidRDefault="00E8400E" w:rsidP="0086313A">
            <w:pPr>
              <w:pStyle w:val="Sinespaciado"/>
            </w:pPr>
          </w:p>
        </w:tc>
      </w:tr>
    </w:tbl>
    <w:p w14:paraId="2B13617D" w14:textId="77777777" w:rsidR="00E8400E" w:rsidRDefault="00E8400E" w:rsidP="00E8400E">
      <w:pPr>
        <w:pStyle w:val="Sinespaciado"/>
        <w:rPr>
          <w:b/>
          <w:bCs/>
        </w:rPr>
      </w:pPr>
    </w:p>
    <w:p w14:paraId="218FBCF9" w14:textId="77777777" w:rsidR="00E8400E" w:rsidRDefault="00E8400E" w:rsidP="00E8400E">
      <w:pPr>
        <w:pStyle w:val="Sinespaciado"/>
        <w:rPr>
          <w:b/>
          <w:bCs/>
        </w:rPr>
      </w:pPr>
    </w:p>
    <w:p w14:paraId="4E5969D6" w14:textId="77777777" w:rsidR="00E8400E" w:rsidRPr="00E8400E" w:rsidRDefault="00E8400E" w:rsidP="00E8400E"/>
    <w:sectPr w:rsidR="00E8400E" w:rsidRPr="00E8400E" w:rsidSect="0037708E">
      <w:headerReference w:type="even" r:id="rId8"/>
      <w:headerReference w:type="default" r:id="rId9"/>
      <w:footerReference w:type="even" r:id="rId10"/>
      <w:footerReference w:type="default" r:id="rId11"/>
      <w:headerReference w:type="first" r:id="rId12"/>
      <w:footerReference w:type="first" r:id="rId13"/>
      <w:pgSz w:w="12240" w:h="15840"/>
      <w:pgMar w:top="993"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3CDFB" w14:textId="77777777" w:rsidR="008B5D8C" w:rsidRDefault="008B5D8C" w:rsidP="0009388C">
      <w:pPr>
        <w:spacing w:after="0" w:line="240" w:lineRule="auto"/>
      </w:pPr>
      <w:r>
        <w:separator/>
      </w:r>
    </w:p>
  </w:endnote>
  <w:endnote w:type="continuationSeparator" w:id="0">
    <w:p w14:paraId="0CBC51CD" w14:textId="77777777" w:rsidR="008B5D8C" w:rsidRDefault="008B5D8C" w:rsidP="0009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41A7" w14:textId="77777777" w:rsidR="003D647A" w:rsidRDefault="003D64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802C" w14:textId="77777777" w:rsidR="003D647A" w:rsidRDefault="003D64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FD62" w14:textId="77777777" w:rsidR="003D647A" w:rsidRDefault="003D64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8AB0D" w14:textId="77777777" w:rsidR="008B5D8C" w:rsidRDefault="008B5D8C" w:rsidP="0009388C">
      <w:pPr>
        <w:spacing w:after="0" w:line="240" w:lineRule="auto"/>
      </w:pPr>
      <w:r>
        <w:separator/>
      </w:r>
    </w:p>
  </w:footnote>
  <w:footnote w:type="continuationSeparator" w:id="0">
    <w:p w14:paraId="02DAB129" w14:textId="77777777" w:rsidR="008B5D8C" w:rsidRDefault="008B5D8C" w:rsidP="0009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5826" w14:textId="7FBE1028" w:rsidR="00AD2877" w:rsidRDefault="0037317B">
    <w:pPr>
      <w:pStyle w:val="Encabezado"/>
    </w:pPr>
    <w:r>
      <w:rPr>
        <w:noProof/>
      </w:rPr>
      <w:pict w14:anchorId="397EC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0" o:spid="_x0000_s2051" type="#_x0000_t75" alt="/Users/medicacapacitacion/Documents/Medica 2019/Control Escolar/Mesa de trabajo 1.png"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68C1" w14:textId="156A1CB2" w:rsidR="0009388C" w:rsidRPr="0009388C" w:rsidRDefault="0037317B" w:rsidP="0009388C">
    <w:pPr>
      <w:jc w:val="right"/>
    </w:pPr>
    <w:r>
      <w:rPr>
        <w:noProof/>
      </w:rPr>
      <w:pict w14:anchorId="0FBC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1" o:spid="_x0000_s2050" type="#_x0000_t75" alt="/Users/medicacapacitacion/Documents/Medica 2019/Control Escolar/Mesa de trabajo 1.png" style="position:absolute;left:0;text-align:left;margin-left:0;margin-top:0;width:637.5pt;height:824.85pt;z-index:-251650048;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p w14:paraId="2A149A2B" w14:textId="77777777" w:rsidR="0009388C" w:rsidRDefault="0009388C" w:rsidP="0009388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3201E" w14:textId="25D30CE8" w:rsidR="00AD2877" w:rsidRDefault="0037317B">
    <w:pPr>
      <w:pStyle w:val="Encabezado"/>
    </w:pPr>
    <w:r>
      <w:rPr>
        <w:noProof/>
      </w:rPr>
      <w:pict w14:anchorId="2CA2F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299" o:spid="_x0000_s2049" type="#_x0000_t75" alt="/Users/medicacapacitacion/Documents/Medica 2019/Control Escolar/Mesa de trabajo 1.png"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B3753"/>
    <w:multiLevelType w:val="hybridMultilevel"/>
    <w:tmpl w:val="6BA4D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8C"/>
    <w:rsid w:val="00027305"/>
    <w:rsid w:val="00067672"/>
    <w:rsid w:val="0009388C"/>
    <w:rsid w:val="000B0C14"/>
    <w:rsid w:val="000B148B"/>
    <w:rsid w:val="000B3474"/>
    <w:rsid w:val="00140807"/>
    <w:rsid w:val="00165243"/>
    <w:rsid w:val="001A03C9"/>
    <w:rsid w:val="001B4962"/>
    <w:rsid w:val="001D7905"/>
    <w:rsid w:val="002032EC"/>
    <w:rsid w:val="00207258"/>
    <w:rsid w:val="00263F70"/>
    <w:rsid w:val="002B3620"/>
    <w:rsid w:val="002B5D0A"/>
    <w:rsid w:val="002B66A9"/>
    <w:rsid w:val="003664BD"/>
    <w:rsid w:val="0037317B"/>
    <w:rsid w:val="0037708E"/>
    <w:rsid w:val="003868FB"/>
    <w:rsid w:val="003926C3"/>
    <w:rsid w:val="0039585F"/>
    <w:rsid w:val="003B1D23"/>
    <w:rsid w:val="003D647A"/>
    <w:rsid w:val="003E547A"/>
    <w:rsid w:val="004261A6"/>
    <w:rsid w:val="00427FC3"/>
    <w:rsid w:val="00476145"/>
    <w:rsid w:val="004A0AD2"/>
    <w:rsid w:val="004D53B1"/>
    <w:rsid w:val="005050C4"/>
    <w:rsid w:val="0053006C"/>
    <w:rsid w:val="00546300"/>
    <w:rsid w:val="00597459"/>
    <w:rsid w:val="005C417B"/>
    <w:rsid w:val="005E3055"/>
    <w:rsid w:val="005E368C"/>
    <w:rsid w:val="00605476"/>
    <w:rsid w:val="006D6BC5"/>
    <w:rsid w:val="007606AE"/>
    <w:rsid w:val="007B181A"/>
    <w:rsid w:val="007B5D83"/>
    <w:rsid w:val="007B7BC6"/>
    <w:rsid w:val="00807E21"/>
    <w:rsid w:val="008248D6"/>
    <w:rsid w:val="00862113"/>
    <w:rsid w:val="00875B42"/>
    <w:rsid w:val="008B5D8C"/>
    <w:rsid w:val="008D0B16"/>
    <w:rsid w:val="008E63D5"/>
    <w:rsid w:val="00967703"/>
    <w:rsid w:val="009D0DBE"/>
    <w:rsid w:val="009E447E"/>
    <w:rsid w:val="00A140B4"/>
    <w:rsid w:val="00A30DE3"/>
    <w:rsid w:val="00A7155B"/>
    <w:rsid w:val="00A76733"/>
    <w:rsid w:val="00AB52ED"/>
    <w:rsid w:val="00AC51E1"/>
    <w:rsid w:val="00AD2877"/>
    <w:rsid w:val="00AE47B4"/>
    <w:rsid w:val="00AE74FB"/>
    <w:rsid w:val="00AF2D0F"/>
    <w:rsid w:val="00B463C5"/>
    <w:rsid w:val="00B6719A"/>
    <w:rsid w:val="00B72728"/>
    <w:rsid w:val="00BC7AF3"/>
    <w:rsid w:val="00BE6D68"/>
    <w:rsid w:val="00BF2381"/>
    <w:rsid w:val="00C00850"/>
    <w:rsid w:val="00C00D6E"/>
    <w:rsid w:val="00C40B0A"/>
    <w:rsid w:val="00D038CD"/>
    <w:rsid w:val="00D10125"/>
    <w:rsid w:val="00D3653E"/>
    <w:rsid w:val="00D6708B"/>
    <w:rsid w:val="00DB47DF"/>
    <w:rsid w:val="00DC14CE"/>
    <w:rsid w:val="00DD4FD9"/>
    <w:rsid w:val="00DF751F"/>
    <w:rsid w:val="00E37854"/>
    <w:rsid w:val="00E44D95"/>
    <w:rsid w:val="00E80EF0"/>
    <w:rsid w:val="00E83AA8"/>
    <w:rsid w:val="00E8400E"/>
    <w:rsid w:val="00E936D7"/>
    <w:rsid w:val="00EF6885"/>
    <w:rsid w:val="00F0190A"/>
    <w:rsid w:val="00F65753"/>
    <w:rsid w:val="00FF56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5BF33D"/>
  <w15:chartTrackingRefBased/>
  <w15:docId w15:val="{5735AC9A-1E91-4B83-8E7E-E6179934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3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88C"/>
  </w:style>
  <w:style w:type="paragraph" w:styleId="Piedepgina">
    <w:name w:val="footer"/>
    <w:basedOn w:val="Normal"/>
    <w:link w:val="PiedepginaCar"/>
    <w:uiPriority w:val="99"/>
    <w:unhideWhenUsed/>
    <w:rsid w:val="00093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88C"/>
  </w:style>
  <w:style w:type="paragraph" w:styleId="Sinespaciado">
    <w:name w:val="No Spacing"/>
    <w:uiPriority w:val="1"/>
    <w:qFormat/>
    <w:rsid w:val="0009388C"/>
    <w:pPr>
      <w:spacing w:after="0" w:line="240" w:lineRule="auto"/>
    </w:pPr>
  </w:style>
  <w:style w:type="table" w:styleId="Tablaconcuadrcula">
    <w:name w:val="Table Grid"/>
    <w:basedOn w:val="Tablanormal"/>
    <w:uiPriority w:val="39"/>
    <w:rsid w:val="005C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1472">
      <w:bodyDiv w:val="1"/>
      <w:marLeft w:val="0"/>
      <w:marRight w:val="0"/>
      <w:marTop w:val="0"/>
      <w:marBottom w:val="0"/>
      <w:divBdr>
        <w:top w:val="none" w:sz="0" w:space="0" w:color="auto"/>
        <w:left w:val="none" w:sz="0" w:space="0" w:color="auto"/>
        <w:bottom w:val="none" w:sz="0" w:space="0" w:color="auto"/>
        <w:right w:val="none" w:sz="0" w:space="0" w:color="auto"/>
      </w:divBdr>
    </w:div>
    <w:div w:id="626933114">
      <w:bodyDiv w:val="1"/>
      <w:marLeft w:val="0"/>
      <w:marRight w:val="0"/>
      <w:marTop w:val="0"/>
      <w:marBottom w:val="0"/>
      <w:divBdr>
        <w:top w:val="none" w:sz="0" w:space="0" w:color="auto"/>
        <w:left w:val="none" w:sz="0" w:space="0" w:color="auto"/>
        <w:bottom w:val="none" w:sz="0" w:space="0" w:color="auto"/>
        <w:right w:val="none" w:sz="0" w:space="0" w:color="auto"/>
      </w:divBdr>
    </w:div>
    <w:div w:id="875391158">
      <w:bodyDiv w:val="1"/>
      <w:marLeft w:val="0"/>
      <w:marRight w:val="0"/>
      <w:marTop w:val="0"/>
      <w:marBottom w:val="0"/>
      <w:divBdr>
        <w:top w:val="none" w:sz="0" w:space="0" w:color="auto"/>
        <w:left w:val="none" w:sz="0" w:space="0" w:color="auto"/>
        <w:bottom w:val="none" w:sz="0" w:space="0" w:color="auto"/>
        <w:right w:val="none" w:sz="0" w:space="0" w:color="auto"/>
      </w:divBdr>
    </w:div>
    <w:div w:id="1160119583">
      <w:bodyDiv w:val="1"/>
      <w:marLeft w:val="0"/>
      <w:marRight w:val="0"/>
      <w:marTop w:val="0"/>
      <w:marBottom w:val="0"/>
      <w:divBdr>
        <w:top w:val="none" w:sz="0" w:space="0" w:color="auto"/>
        <w:left w:val="none" w:sz="0" w:space="0" w:color="auto"/>
        <w:bottom w:val="none" w:sz="0" w:space="0" w:color="auto"/>
        <w:right w:val="none" w:sz="0" w:space="0" w:color="auto"/>
      </w:divBdr>
    </w:div>
    <w:div w:id="1309240033">
      <w:bodyDiv w:val="1"/>
      <w:marLeft w:val="0"/>
      <w:marRight w:val="0"/>
      <w:marTop w:val="0"/>
      <w:marBottom w:val="0"/>
      <w:divBdr>
        <w:top w:val="none" w:sz="0" w:space="0" w:color="auto"/>
        <w:left w:val="none" w:sz="0" w:space="0" w:color="auto"/>
        <w:bottom w:val="none" w:sz="0" w:space="0" w:color="auto"/>
        <w:right w:val="none" w:sz="0" w:space="0" w:color="auto"/>
      </w:divBdr>
    </w:div>
    <w:div w:id="1443646922">
      <w:bodyDiv w:val="1"/>
      <w:marLeft w:val="0"/>
      <w:marRight w:val="0"/>
      <w:marTop w:val="0"/>
      <w:marBottom w:val="0"/>
      <w:divBdr>
        <w:top w:val="none" w:sz="0" w:space="0" w:color="auto"/>
        <w:left w:val="none" w:sz="0" w:space="0" w:color="auto"/>
        <w:bottom w:val="none" w:sz="0" w:space="0" w:color="auto"/>
        <w:right w:val="none" w:sz="0" w:space="0" w:color="auto"/>
      </w:divBdr>
      <w:divsChild>
        <w:div w:id="1895776301">
          <w:marLeft w:val="0"/>
          <w:marRight w:val="0"/>
          <w:marTop w:val="0"/>
          <w:marBottom w:val="0"/>
          <w:divBdr>
            <w:top w:val="none" w:sz="0" w:space="0" w:color="auto"/>
            <w:left w:val="none" w:sz="0" w:space="0" w:color="auto"/>
            <w:bottom w:val="none" w:sz="0" w:space="0" w:color="auto"/>
            <w:right w:val="none" w:sz="0" w:space="0" w:color="auto"/>
          </w:divBdr>
        </w:div>
        <w:div w:id="151221215">
          <w:marLeft w:val="0"/>
          <w:marRight w:val="0"/>
          <w:marTop w:val="0"/>
          <w:marBottom w:val="0"/>
          <w:divBdr>
            <w:top w:val="none" w:sz="0" w:space="0" w:color="auto"/>
            <w:left w:val="none" w:sz="0" w:space="0" w:color="auto"/>
            <w:bottom w:val="none" w:sz="0" w:space="0" w:color="auto"/>
            <w:right w:val="none" w:sz="0" w:space="0" w:color="auto"/>
          </w:divBdr>
        </w:div>
        <w:div w:id="1576430618">
          <w:marLeft w:val="0"/>
          <w:marRight w:val="0"/>
          <w:marTop w:val="0"/>
          <w:marBottom w:val="0"/>
          <w:divBdr>
            <w:top w:val="none" w:sz="0" w:space="0" w:color="auto"/>
            <w:left w:val="none" w:sz="0" w:space="0" w:color="auto"/>
            <w:bottom w:val="none" w:sz="0" w:space="0" w:color="auto"/>
            <w:right w:val="none" w:sz="0" w:space="0" w:color="auto"/>
          </w:divBdr>
        </w:div>
        <w:div w:id="1360542970">
          <w:marLeft w:val="0"/>
          <w:marRight w:val="0"/>
          <w:marTop w:val="0"/>
          <w:marBottom w:val="0"/>
          <w:divBdr>
            <w:top w:val="none" w:sz="0" w:space="0" w:color="auto"/>
            <w:left w:val="none" w:sz="0" w:space="0" w:color="auto"/>
            <w:bottom w:val="none" w:sz="0" w:space="0" w:color="auto"/>
            <w:right w:val="none" w:sz="0" w:space="0" w:color="auto"/>
          </w:divBdr>
        </w:div>
      </w:divsChild>
    </w:div>
    <w:div w:id="1556038673">
      <w:bodyDiv w:val="1"/>
      <w:marLeft w:val="0"/>
      <w:marRight w:val="0"/>
      <w:marTop w:val="0"/>
      <w:marBottom w:val="0"/>
      <w:divBdr>
        <w:top w:val="none" w:sz="0" w:space="0" w:color="auto"/>
        <w:left w:val="none" w:sz="0" w:space="0" w:color="auto"/>
        <w:bottom w:val="none" w:sz="0" w:space="0" w:color="auto"/>
        <w:right w:val="none" w:sz="0" w:space="0" w:color="auto"/>
      </w:divBdr>
      <w:divsChild>
        <w:div w:id="1087732410">
          <w:marLeft w:val="0"/>
          <w:marRight w:val="0"/>
          <w:marTop w:val="0"/>
          <w:marBottom w:val="0"/>
          <w:divBdr>
            <w:top w:val="none" w:sz="0" w:space="0" w:color="auto"/>
            <w:left w:val="none" w:sz="0" w:space="0" w:color="auto"/>
            <w:bottom w:val="none" w:sz="0" w:space="0" w:color="auto"/>
            <w:right w:val="none" w:sz="0" w:space="0" w:color="auto"/>
          </w:divBdr>
        </w:div>
        <w:div w:id="1875462087">
          <w:marLeft w:val="0"/>
          <w:marRight w:val="0"/>
          <w:marTop w:val="0"/>
          <w:marBottom w:val="0"/>
          <w:divBdr>
            <w:top w:val="none" w:sz="0" w:space="0" w:color="auto"/>
            <w:left w:val="none" w:sz="0" w:space="0" w:color="auto"/>
            <w:bottom w:val="none" w:sz="0" w:space="0" w:color="auto"/>
            <w:right w:val="none" w:sz="0" w:space="0" w:color="auto"/>
          </w:divBdr>
        </w:div>
        <w:div w:id="824318824">
          <w:marLeft w:val="0"/>
          <w:marRight w:val="0"/>
          <w:marTop w:val="0"/>
          <w:marBottom w:val="0"/>
          <w:divBdr>
            <w:top w:val="none" w:sz="0" w:space="0" w:color="auto"/>
            <w:left w:val="none" w:sz="0" w:space="0" w:color="auto"/>
            <w:bottom w:val="none" w:sz="0" w:space="0" w:color="auto"/>
            <w:right w:val="none" w:sz="0" w:space="0" w:color="auto"/>
          </w:divBdr>
        </w:div>
        <w:div w:id="2038650551">
          <w:marLeft w:val="0"/>
          <w:marRight w:val="0"/>
          <w:marTop w:val="0"/>
          <w:marBottom w:val="0"/>
          <w:divBdr>
            <w:top w:val="none" w:sz="0" w:space="0" w:color="auto"/>
            <w:left w:val="none" w:sz="0" w:space="0" w:color="auto"/>
            <w:bottom w:val="none" w:sz="0" w:space="0" w:color="auto"/>
            <w:right w:val="none" w:sz="0" w:space="0" w:color="auto"/>
          </w:divBdr>
        </w:div>
      </w:divsChild>
    </w:div>
    <w:div w:id="1847599533">
      <w:bodyDiv w:val="1"/>
      <w:marLeft w:val="0"/>
      <w:marRight w:val="0"/>
      <w:marTop w:val="0"/>
      <w:marBottom w:val="0"/>
      <w:divBdr>
        <w:top w:val="none" w:sz="0" w:space="0" w:color="auto"/>
        <w:left w:val="none" w:sz="0" w:space="0" w:color="auto"/>
        <w:bottom w:val="none" w:sz="0" w:space="0" w:color="auto"/>
        <w:right w:val="none" w:sz="0" w:space="0" w:color="auto"/>
      </w:divBdr>
    </w:div>
    <w:div w:id="2023239065">
      <w:bodyDiv w:val="1"/>
      <w:marLeft w:val="0"/>
      <w:marRight w:val="0"/>
      <w:marTop w:val="0"/>
      <w:marBottom w:val="0"/>
      <w:divBdr>
        <w:top w:val="none" w:sz="0" w:space="0" w:color="auto"/>
        <w:left w:val="none" w:sz="0" w:space="0" w:color="auto"/>
        <w:bottom w:val="none" w:sz="0" w:space="0" w:color="auto"/>
        <w:right w:val="none" w:sz="0" w:space="0" w:color="auto"/>
      </w:divBdr>
      <w:divsChild>
        <w:div w:id="1016224515">
          <w:marLeft w:val="0"/>
          <w:marRight w:val="0"/>
          <w:marTop w:val="0"/>
          <w:marBottom w:val="0"/>
          <w:divBdr>
            <w:top w:val="none" w:sz="0" w:space="0" w:color="auto"/>
            <w:left w:val="none" w:sz="0" w:space="0" w:color="auto"/>
            <w:bottom w:val="none" w:sz="0" w:space="0" w:color="auto"/>
            <w:right w:val="none" w:sz="0" w:space="0" w:color="auto"/>
          </w:divBdr>
        </w:div>
        <w:div w:id="451289366">
          <w:marLeft w:val="0"/>
          <w:marRight w:val="0"/>
          <w:marTop w:val="0"/>
          <w:marBottom w:val="0"/>
          <w:divBdr>
            <w:top w:val="none" w:sz="0" w:space="0" w:color="auto"/>
            <w:left w:val="none" w:sz="0" w:space="0" w:color="auto"/>
            <w:bottom w:val="none" w:sz="0" w:space="0" w:color="auto"/>
            <w:right w:val="none" w:sz="0" w:space="0" w:color="auto"/>
          </w:divBdr>
        </w:div>
        <w:div w:id="1310206742">
          <w:marLeft w:val="0"/>
          <w:marRight w:val="0"/>
          <w:marTop w:val="0"/>
          <w:marBottom w:val="0"/>
          <w:divBdr>
            <w:top w:val="none" w:sz="0" w:space="0" w:color="auto"/>
            <w:left w:val="none" w:sz="0" w:space="0" w:color="auto"/>
            <w:bottom w:val="none" w:sz="0" w:space="0" w:color="auto"/>
            <w:right w:val="none" w:sz="0" w:space="0" w:color="auto"/>
          </w:divBdr>
        </w:div>
        <w:div w:id="1995644399">
          <w:marLeft w:val="0"/>
          <w:marRight w:val="0"/>
          <w:marTop w:val="0"/>
          <w:marBottom w:val="0"/>
          <w:divBdr>
            <w:top w:val="none" w:sz="0" w:space="0" w:color="auto"/>
            <w:left w:val="none" w:sz="0" w:space="0" w:color="auto"/>
            <w:bottom w:val="none" w:sz="0" w:space="0" w:color="auto"/>
            <w:right w:val="none" w:sz="0" w:space="0" w:color="auto"/>
          </w:divBdr>
        </w:div>
      </w:divsChild>
    </w:div>
    <w:div w:id="2081101868">
      <w:bodyDiv w:val="1"/>
      <w:marLeft w:val="0"/>
      <w:marRight w:val="0"/>
      <w:marTop w:val="0"/>
      <w:marBottom w:val="0"/>
      <w:divBdr>
        <w:top w:val="none" w:sz="0" w:space="0" w:color="auto"/>
        <w:left w:val="none" w:sz="0" w:space="0" w:color="auto"/>
        <w:bottom w:val="none" w:sz="0" w:space="0" w:color="auto"/>
        <w:right w:val="none" w:sz="0" w:space="0" w:color="auto"/>
      </w:divBdr>
      <w:divsChild>
        <w:div w:id="2100132395">
          <w:marLeft w:val="0"/>
          <w:marRight w:val="0"/>
          <w:marTop w:val="0"/>
          <w:marBottom w:val="0"/>
          <w:divBdr>
            <w:top w:val="none" w:sz="0" w:space="0" w:color="auto"/>
            <w:left w:val="none" w:sz="0" w:space="0" w:color="auto"/>
            <w:bottom w:val="none" w:sz="0" w:space="0" w:color="auto"/>
            <w:right w:val="none" w:sz="0" w:space="0" w:color="auto"/>
          </w:divBdr>
        </w:div>
        <w:div w:id="1954747456">
          <w:marLeft w:val="0"/>
          <w:marRight w:val="0"/>
          <w:marTop w:val="0"/>
          <w:marBottom w:val="0"/>
          <w:divBdr>
            <w:top w:val="none" w:sz="0" w:space="0" w:color="auto"/>
            <w:left w:val="none" w:sz="0" w:space="0" w:color="auto"/>
            <w:bottom w:val="none" w:sz="0" w:space="0" w:color="auto"/>
            <w:right w:val="none" w:sz="0" w:space="0" w:color="auto"/>
          </w:divBdr>
        </w:div>
        <w:div w:id="1663852217">
          <w:marLeft w:val="0"/>
          <w:marRight w:val="0"/>
          <w:marTop w:val="0"/>
          <w:marBottom w:val="0"/>
          <w:divBdr>
            <w:top w:val="none" w:sz="0" w:space="0" w:color="auto"/>
            <w:left w:val="none" w:sz="0" w:space="0" w:color="auto"/>
            <w:bottom w:val="none" w:sz="0" w:space="0" w:color="auto"/>
            <w:right w:val="none" w:sz="0" w:space="0" w:color="auto"/>
          </w:divBdr>
        </w:div>
        <w:div w:id="348609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B4010-DBF2-3148-8274-2B599FF4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466</Words>
  <Characters>2564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Retama</dc:creator>
  <cp:keywords/>
  <dc:description/>
  <cp:lastModifiedBy>Dr. Retama</cp:lastModifiedBy>
  <cp:revision>3</cp:revision>
  <dcterms:created xsi:type="dcterms:W3CDTF">2021-06-09T18:20:00Z</dcterms:created>
  <dcterms:modified xsi:type="dcterms:W3CDTF">2021-06-09T21:14:00Z</dcterms:modified>
</cp:coreProperties>
</file>