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36C" w:rsidRDefault="00B8036C" w:rsidP="00B8036C">
      <w:r>
        <w:t xml:space="preserve">ULTRASONIDO TORAX </w:t>
      </w:r>
    </w:p>
    <w:p w:rsidR="00B8036C" w:rsidRDefault="00B8036C" w:rsidP="00B8036C">
      <w:r>
        <w:t xml:space="preserve">Se realiza rastreo con transductor lineal y convexo con equipo de alta resolución en paciente pediátrico </w:t>
      </w:r>
    </w:p>
    <w:p w:rsidR="00B8036C" w:rsidRDefault="00B8036C" w:rsidP="00B8036C"/>
    <w:p w:rsidR="00B8036C" w:rsidRDefault="00B8036C" w:rsidP="00B8036C">
      <w:r>
        <w:t xml:space="preserve">El parénquima pulmonar muestra adecuada morfología, existe adecuada relación entre las estructuras </w:t>
      </w:r>
      <w:proofErr w:type="spellStart"/>
      <w:r>
        <w:t>oseas</w:t>
      </w:r>
      <w:proofErr w:type="spellEnd"/>
      <w:r>
        <w:t xml:space="preserve"> costales y la pleura </w:t>
      </w:r>
    </w:p>
    <w:p w:rsidR="00B8036C" w:rsidRDefault="00B8036C" w:rsidP="00B8036C">
      <w:r>
        <w:t xml:space="preserve">La pleura muestra aspecto ecogénico lineal de aspecto liso sin evidencia de alteraciones, se observan líneas A con morfología conservada sin otros hallazgos. </w:t>
      </w:r>
    </w:p>
    <w:p w:rsidR="00B8036C" w:rsidRDefault="00B8036C" w:rsidP="00B8036C">
      <w:r>
        <w:t xml:space="preserve">A la exploración con el modo M existe adecuado signo de la playa con morfología pleural y de tejidos blandos de aspecto respetado </w:t>
      </w:r>
    </w:p>
    <w:p w:rsidR="00B8036C" w:rsidRDefault="00B8036C" w:rsidP="00B8036C">
      <w:r>
        <w:t xml:space="preserve">No se identifican cambios por derrame pleural, consolidación o patología intersticial por este método de estudio </w:t>
      </w:r>
      <w:bookmarkStart w:id="0" w:name="_GoBack"/>
      <w:bookmarkEnd w:id="0"/>
    </w:p>
    <w:p w:rsidR="00B8036C" w:rsidRDefault="00B8036C" w:rsidP="00B8036C"/>
    <w:p w:rsidR="00B8036C" w:rsidRDefault="00B8036C" w:rsidP="00B8036C">
      <w:r>
        <w:t xml:space="preserve">IMPRESINO DIAGNOSTICA </w:t>
      </w:r>
    </w:p>
    <w:p w:rsidR="00B8036C" w:rsidRDefault="00B8036C" w:rsidP="00B8036C">
      <w:r>
        <w:t xml:space="preserve">Estudio dentro de </w:t>
      </w:r>
      <w:proofErr w:type="spellStart"/>
      <w:r>
        <w:t>limites</w:t>
      </w:r>
      <w:proofErr w:type="spellEnd"/>
      <w:r>
        <w:t xml:space="preserve"> normales </w:t>
      </w:r>
    </w:p>
    <w:p w:rsidR="00E95D1F" w:rsidRDefault="00B8036C"/>
    <w:sectPr w:rsidR="00E95D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36C"/>
    <w:rsid w:val="00103B16"/>
    <w:rsid w:val="00550364"/>
    <w:rsid w:val="00B8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886E"/>
  <w15:chartTrackingRefBased/>
  <w15:docId w15:val="{F02881C0-5BAB-498F-9BA6-2748E180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03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2023-07-23T17:00:00Z</dcterms:created>
  <dcterms:modified xsi:type="dcterms:W3CDTF">2023-07-23T17:02:00Z</dcterms:modified>
</cp:coreProperties>
</file>