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934" w:rsidRDefault="00490934">
      <w:r>
        <w:t xml:space="preserve">Les principaux Tag sont ceux-ci : </w:t>
      </w:r>
    </w:p>
    <w:p w:rsidR="00DD2638" w:rsidRDefault="00490934" w:rsidP="00490934">
      <w:pPr>
        <w:pStyle w:val="Paragraphedeliste"/>
        <w:numPr>
          <w:ilvl w:val="0"/>
          <w:numId w:val="1"/>
        </w:numPr>
      </w:pPr>
      <w:r>
        <w:t>{%r for var in var_dict %} var_dict est la liste à parcourir du dictionnaire. Var est la variable qui va prendre les valeurs.</w:t>
      </w:r>
    </w:p>
    <w:p w:rsidR="00490934" w:rsidRDefault="00F81C3E" w:rsidP="00490934">
      <w:pPr>
        <w:pStyle w:val="Paragraphedeliste"/>
        <w:ind w:left="1068"/>
      </w:pPr>
      <w:r>
        <w:t>La boucle se termine par</w:t>
      </w:r>
      <w:r w:rsidR="00490934">
        <w:t xml:space="preserve"> {%r endfor %}</w:t>
      </w:r>
    </w:p>
    <w:p w:rsidR="00FB3DB6" w:rsidRDefault="00FB3DB6" w:rsidP="00490934">
      <w:pPr>
        <w:pStyle w:val="Paragraphedeliste"/>
        <w:ind w:left="1068"/>
      </w:pPr>
      <w:r>
        <w:t>Pour utiliser var : {{var}}</w:t>
      </w:r>
    </w:p>
    <w:p w:rsidR="00FB3DB6" w:rsidRDefault="00FB3DB6" w:rsidP="00490934">
      <w:pPr>
        <w:pStyle w:val="Paragraphedeliste"/>
        <w:ind w:left="1068"/>
      </w:pPr>
      <w:r>
        <w:t>Si var est un dictionnaire, pour accéder à ses attributs : {{var.attribut}}</w:t>
      </w:r>
    </w:p>
    <w:p w:rsidR="00FB3DB6" w:rsidRDefault="00FB3DB6" w:rsidP="00490934">
      <w:pPr>
        <w:pStyle w:val="Paragraphedeliste"/>
        <w:ind w:left="1068"/>
      </w:pPr>
      <w:r>
        <w:t>Si tous les attributs sont itérés via une boucle for : {{var[attr]}}</w:t>
      </w:r>
    </w:p>
    <w:p w:rsidR="00155480" w:rsidRDefault="00155480" w:rsidP="00155480">
      <w:pPr>
        <w:pStyle w:val="Paragraphedeliste"/>
        <w:ind w:left="1068"/>
      </w:pPr>
    </w:p>
    <w:p w:rsidR="00155480" w:rsidRDefault="00155480" w:rsidP="00155480">
      <w:pPr>
        <w:pStyle w:val="Paragraphedeliste"/>
        <w:numPr>
          <w:ilvl w:val="0"/>
          <w:numId w:val="1"/>
        </w:numPr>
      </w:pPr>
      <w:r>
        <w:t xml:space="preserve">Pour utiliser un Boolean : </w:t>
      </w:r>
    </w:p>
    <w:p w:rsidR="00155480" w:rsidRDefault="00155480" w:rsidP="00155480">
      <w:pPr>
        <w:pStyle w:val="Paragraphedeliste"/>
        <w:numPr>
          <w:ilvl w:val="1"/>
          <w:numId w:val="1"/>
        </w:numPr>
      </w:pPr>
      <w:r>
        <w:t>{%p if var_dict %}</w:t>
      </w:r>
    </w:p>
    <w:p w:rsidR="00155480" w:rsidRDefault="00155480" w:rsidP="00155480">
      <w:pPr>
        <w:pStyle w:val="Paragraphedeliste"/>
        <w:numPr>
          <w:ilvl w:val="1"/>
          <w:numId w:val="1"/>
        </w:numPr>
      </w:pPr>
      <w:r>
        <w:t>{%p else %}</w:t>
      </w:r>
    </w:p>
    <w:p w:rsidR="00155480" w:rsidRDefault="00155480" w:rsidP="00155480">
      <w:pPr>
        <w:pStyle w:val="Paragraphedeliste"/>
        <w:numPr>
          <w:ilvl w:val="1"/>
          <w:numId w:val="1"/>
        </w:numPr>
      </w:pPr>
      <w:r>
        <w:t>{%p endif %}</w:t>
      </w:r>
    </w:p>
    <w:p w:rsidR="00155480" w:rsidRDefault="00155480" w:rsidP="00155480">
      <w:pPr>
        <w:ind w:left="1428"/>
      </w:pPr>
      <w:r>
        <w:t>Le else n’est pas obligatoire</w:t>
      </w:r>
    </w:p>
    <w:p w:rsidR="00155480" w:rsidRDefault="00155480" w:rsidP="00155480">
      <w:pPr>
        <w:ind w:left="1428"/>
      </w:pPr>
    </w:p>
    <w:p w:rsidR="00155480" w:rsidRDefault="00155480" w:rsidP="00155480">
      <w:pPr>
        <w:pStyle w:val="Paragraphedeliste"/>
        <w:numPr>
          <w:ilvl w:val="0"/>
          <w:numId w:val="1"/>
        </w:numPr>
      </w:pPr>
      <w:r>
        <w:t>Pour créer un tableau dynamique</w:t>
      </w:r>
    </w:p>
    <w:tbl>
      <w:tblPr>
        <w:tblStyle w:val="Grilledutableau"/>
        <w:tblW w:w="0" w:type="auto"/>
        <w:tblInd w:w="708" w:type="dxa"/>
        <w:tblLook w:val="04A0"/>
      </w:tblPr>
      <w:tblGrid>
        <w:gridCol w:w="2838"/>
        <w:gridCol w:w="2891"/>
        <w:gridCol w:w="2851"/>
      </w:tblGrid>
      <w:tr w:rsidR="00F910D2" w:rsidTr="00F910D2">
        <w:tc>
          <w:tcPr>
            <w:tcW w:w="2838" w:type="dxa"/>
          </w:tcPr>
          <w:p w:rsidR="00F910D2" w:rsidRDefault="00F910D2" w:rsidP="00F910D2">
            <w:r>
              <w:t>ID</w:t>
            </w:r>
          </w:p>
        </w:tc>
        <w:tc>
          <w:tcPr>
            <w:tcW w:w="2891" w:type="dxa"/>
          </w:tcPr>
          <w:p w:rsidR="00F910D2" w:rsidRDefault="00F910D2" w:rsidP="00F910D2">
            <w:r>
              <w:t>Quantité</w:t>
            </w:r>
          </w:p>
        </w:tc>
        <w:tc>
          <w:tcPr>
            <w:tcW w:w="2851" w:type="dxa"/>
          </w:tcPr>
          <w:p w:rsidR="00F910D2" w:rsidRDefault="00F910D2" w:rsidP="00F910D2">
            <w:r>
              <w:t>Prix</w:t>
            </w:r>
          </w:p>
        </w:tc>
      </w:tr>
      <w:tr w:rsidR="00F910D2" w:rsidRPr="00F910D2" w:rsidTr="00474733">
        <w:tc>
          <w:tcPr>
            <w:tcW w:w="8580" w:type="dxa"/>
            <w:gridSpan w:val="3"/>
          </w:tcPr>
          <w:p w:rsidR="00F910D2" w:rsidRPr="00F910D2" w:rsidRDefault="00F910D2" w:rsidP="00F910D2">
            <w:pPr>
              <w:rPr>
                <w:lang w:val="en-US"/>
              </w:rPr>
            </w:pPr>
            <w:r w:rsidRPr="00F910D2">
              <w:rPr>
                <w:b/>
                <w:lang w:val="en-US"/>
              </w:rPr>
              <w:t xml:space="preserve">{%tr for </w:t>
            </w:r>
            <w:r>
              <w:rPr>
                <w:b/>
                <w:lang w:val="en-US"/>
              </w:rPr>
              <w:t>item</w:t>
            </w:r>
            <w:r w:rsidRPr="00F910D2">
              <w:rPr>
                <w:b/>
                <w:lang w:val="en-US"/>
              </w:rPr>
              <w:t xml:space="preserve"> in </w:t>
            </w:r>
            <w:r>
              <w:rPr>
                <w:b/>
                <w:lang w:val="en-US"/>
              </w:rPr>
              <w:t>items</w:t>
            </w:r>
            <w:r w:rsidRPr="00F910D2">
              <w:rPr>
                <w:b/>
                <w:lang w:val="en-US"/>
              </w:rPr>
              <w:t>%}</w:t>
            </w:r>
          </w:p>
        </w:tc>
      </w:tr>
      <w:tr w:rsidR="00F910D2" w:rsidRPr="00F910D2" w:rsidTr="00F910D2">
        <w:tc>
          <w:tcPr>
            <w:tcW w:w="2838" w:type="dxa"/>
          </w:tcPr>
          <w:p w:rsidR="00F910D2" w:rsidRPr="00F910D2" w:rsidRDefault="00F910D2" w:rsidP="00F910D2">
            <w:pPr>
              <w:rPr>
                <w:lang w:val="en-US"/>
              </w:rPr>
            </w:pPr>
            <w:r>
              <w:rPr>
                <w:lang w:val="en-US"/>
              </w:rPr>
              <w:t>{{item.ID}}</w:t>
            </w:r>
          </w:p>
        </w:tc>
        <w:tc>
          <w:tcPr>
            <w:tcW w:w="2891" w:type="dxa"/>
          </w:tcPr>
          <w:p w:rsidR="00F910D2" w:rsidRPr="00F910D2" w:rsidRDefault="00F910D2" w:rsidP="00F910D2">
            <w:pPr>
              <w:rPr>
                <w:lang w:val="en-US"/>
              </w:rPr>
            </w:pPr>
            <w:r>
              <w:rPr>
                <w:lang w:val="en-US"/>
              </w:rPr>
              <w:t>{{item.quantity}}</w:t>
            </w:r>
          </w:p>
        </w:tc>
        <w:tc>
          <w:tcPr>
            <w:tcW w:w="2851" w:type="dxa"/>
          </w:tcPr>
          <w:p w:rsidR="00F910D2" w:rsidRPr="00F910D2" w:rsidRDefault="00F910D2" w:rsidP="00F910D2">
            <w:pPr>
              <w:rPr>
                <w:lang w:val="en-US"/>
              </w:rPr>
            </w:pPr>
            <w:r>
              <w:rPr>
                <w:lang w:val="en-US"/>
              </w:rPr>
              <w:t>{{item.price}}</w:t>
            </w:r>
          </w:p>
        </w:tc>
      </w:tr>
      <w:tr w:rsidR="00F910D2" w:rsidRPr="00F910D2" w:rsidTr="00807B25">
        <w:tc>
          <w:tcPr>
            <w:tcW w:w="8580" w:type="dxa"/>
            <w:gridSpan w:val="3"/>
          </w:tcPr>
          <w:p w:rsidR="00F910D2" w:rsidRPr="00F910D2" w:rsidRDefault="00F910D2" w:rsidP="00F910D2">
            <w:pPr>
              <w:rPr>
                <w:lang w:val="en-US"/>
              </w:rPr>
            </w:pPr>
            <w:r w:rsidRPr="00727EBA">
              <w:t>{%tr endfor %}</w:t>
            </w:r>
          </w:p>
        </w:tc>
      </w:tr>
    </w:tbl>
    <w:p w:rsidR="00F910D2" w:rsidRDefault="00F910D2" w:rsidP="00F910D2">
      <w:pPr>
        <w:ind w:left="708"/>
      </w:pPr>
      <w:r>
        <w:rPr>
          <w:lang w:val="en-US"/>
        </w:rPr>
        <w:tab/>
      </w:r>
      <w:r w:rsidRPr="00F910D2">
        <w:t xml:space="preserve">%tr est pour table row, cela va donc créer autant de lignes qu’il y a d’items dans ‘items’. </w:t>
      </w:r>
    </w:p>
    <w:p w:rsidR="00F910D2" w:rsidRDefault="00F910D2" w:rsidP="00F910D2">
      <w:pPr>
        <w:ind w:left="708"/>
      </w:pPr>
    </w:p>
    <w:p w:rsidR="00F910D2" w:rsidRDefault="00F910D2" w:rsidP="00F910D2">
      <w:pPr>
        <w:pStyle w:val="Paragraphedeliste"/>
        <w:numPr>
          <w:ilvl w:val="0"/>
          <w:numId w:val="1"/>
        </w:numPr>
      </w:pPr>
      <w:r>
        <w:t>Attention, si la valeur à afficher est un RichText, il faut utiliser : {{r var}}.</w:t>
      </w:r>
    </w:p>
    <w:p w:rsidR="00F910D2" w:rsidRDefault="00F910D2" w:rsidP="00F910D2">
      <w:pPr>
        <w:pStyle w:val="Paragraphedeliste"/>
        <w:numPr>
          <w:ilvl w:val="0"/>
          <w:numId w:val="1"/>
        </w:numPr>
      </w:pPr>
      <w:r>
        <w:t>Les styles utilisés seront gardés.</w:t>
      </w:r>
    </w:p>
    <w:p w:rsidR="00F910D2" w:rsidRPr="00F910D2" w:rsidRDefault="00F910D2" w:rsidP="00F910D2">
      <w:pPr>
        <w:pStyle w:val="Paragraphedeliste"/>
        <w:numPr>
          <w:ilvl w:val="0"/>
          <w:numId w:val="1"/>
        </w:numPr>
      </w:pPr>
      <w:r>
        <w:t xml:space="preserve">Pour plus d’information la documentation de la librairie est </w:t>
      </w:r>
      <w:hyperlink r:id="rId5" w:history="1">
        <w:r w:rsidRPr="00F910D2">
          <w:rPr>
            <w:rStyle w:val="Lienhypertexte"/>
          </w:rPr>
          <w:t>ici</w:t>
        </w:r>
      </w:hyperlink>
      <w:r>
        <w:t xml:space="preserve">, et les exemples d’utilisation des Templates sont </w:t>
      </w:r>
      <w:hyperlink r:id="rId6" w:history="1">
        <w:r w:rsidRPr="00F910D2">
          <w:rPr>
            <w:rStyle w:val="Lienhypertexte"/>
          </w:rPr>
          <w:t>ici</w:t>
        </w:r>
      </w:hyperlink>
      <w:r>
        <w:t>.</w:t>
      </w:r>
    </w:p>
    <w:sectPr w:rsidR="00F910D2" w:rsidRPr="00F910D2" w:rsidSect="00F46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A3699"/>
    <w:multiLevelType w:val="hybridMultilevel"/>
    <w:tmpl w:val="D304ECC2"/>
    <w:lvl w:ilvl="0" w:tplc="132A971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490934"/>
    <w:rsid w:val="00044E97"/>
    <w:rsid w:val="00155480"/>
    <w:rsid w:val="00490934"/>
    <w:rsid w:val="004910DB"/>
    <w:rsid w:val="00F462A6"/>
    <w:rsid w:val="00F81C3E"/>
    <w:rsid w:val="00F910D2"/>
    <w:rsid w:val="00FB3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2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0934"/>
    <w:pPr>
      <w:ind w:left="720"/>
      <w:contextualSpacing/>
    </w:pPr>
  </w:style>
  <w:style w:type="table" w:styleId="Grilledutableau">
    <w:name w:val="Table Grid"/>
    <w:basedOn w:val="TableauNormal"/>
    <w:uiPriority w:val="59"/>
    <w:rsid w:val="00F91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F910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apouya/python-docx-template/tree/master/tests" TargetMode="External"/><Relationship Id="rId5" Type="http://schemas.openxmlformats.org/officeDocument/2006/relationships/hyperlink" Target="http://docxtpl.readthedocs.io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Lumiplan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4</cp:revision>
  <dcterms:created xsi:type="dcterms:W3CDTF">2016-06-02T07:31:00Z</dcterms:created>
  <dcterms:modified xsi:type="dcterms:W3CDTF">2016-06-02T08:11:00Z</dcterms:modified>
</cp:coreProperties>
</file>