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4EB7" w:rsidRDefault="007B402D">
      <w:pPr>
        <w:spacing w:after="0" w:line="259" w:lineRule="auto"/>
        <w:ind w:left="5931"/>
      </w:pPr>
      <w:r>
        <w:rPr>
          <w:rFonts w:ascii="Times New Roman" w:eastAsia="Times New Roman" w:hAnsi="Times New Roman" w:cs="Times New Roman"/>
          <w:sz w:val="20"/>
        </w:rPr>
        <w:t xml:space="preserve">6412 Vicksburg Ct. </w:t>
      </w:r>
    </w:p>
    <w:p w:rsidR="00794EB7" w:rsidRDefault="007B402D">
      <w:pPr>
        <w:spacing w:after="0" w:line="259" w:lineRule="auto"/>
        <w:ind w:left="5931"/>
      </w:pPr>
      <w:r>
        <w:rPr>
          <w:rFonts w:ascii="Times New Roman" w:eastAsia="Times New Roman" w:hAnsi="Times New Roman" w:cs="Times New Roman"/>
          <w:sz w:val="20"/>
        </w:rPr>
        <w:t xml:space="preserve">Acworth, GA 30101 </w:t>
      </w:r>
    </w:p>
    <w:p w:rsidR="00794EB7" w:rsidRDefault="007B402D">
      <w:pPr>
        <w:spacing w:after="0" w:line="259" w:lineRule="auto"/>
        <w:ind w:left="5931"/>
      </w:pPr>
      <w:r>
        <w:rPr>
          <w:rFonts w:ascii="Times New Roman" w:eastAsia="Times New Roman" w:hAnsi="Times New Roman" w:cs="Times New Roman"/>
          <w:sz w:val="20"/>
        </w:rPr>
        <w:t xml:space="preserve">Phone 678 468 0774 </w:t>
      </w:r>
    </w:p>
    <w:p w:rsidR="00794EB7" w:rsidRDefault="007B402D">
      <w:pPr>
        <w:spacing w:after="291" w:line="259" w:lineRule="auto"/>
        <w:ind w:left="0" w:right="465" w:firstLine="0"/>
        <w:jc w:val="right"/>
      </w:pPr>
      <w:r>
        <w:rPr>
          <w:rFonts w:ascii="Times New Roman" w:eastAsia="Times New Roman" w:hAnsi="Times New Roman" w:cs="Times New Roman"/>
          <w:color w:val="0000FF"/>
          <w:sz w:val="20"/>
          <w:u w:val="single" w:color="0000FF"/>
        </w:rPr>
        <w:t>E-mail: swmcfarland09@gmail.com</w:t>
      </w:r>
      <w:r>
        <w:rPr>
          <w:rFonts w:ascii="Times New Roman" w:eastAsia="Times New Roman" w:hAnsi="Times New Roman" w:cs="Times New Roman"/>
          <w:sz w:val="16"/>
        </w:rPr>
        <w:t xml:space="preserve"> </w:t>
      </w:r>
    </w:p>
    <w:p w:rsidR="00794EB7" w:rsidRDefault="007B402D">
      <w:pPr>
        <w:pStyle w:val="Heading1"/>
      </w:pPr>
      <w:r>
        <w:t>Steve McFarland</w:t>
      </w:r>
      <w:r>
        <w:rPr>
          <w:b w:val="0"/>
          <w:i w:val="0"/>
          <w:sz w:val="24"/>
        </w:rPr>
        <w:t xml:space="preserve"> </w:t>
      </w:r>
    </w:p>
    <w:p w:rsidR="00794EB7" w:rsidRDefault="007B402D">
      <w:pPr>
        <w:spacing w:after="247" w:line="259" w:lineRule="auto"/>
        <w:ind w:left="-29" w:right="-71" w:firstLine="0"/>
      </w:pPr>
      <w:r>
        <w:rPr>
          <w:noProof/>
        </w:rPr>
        <mc:AlternateContent>
          <mc:Choice Requires="wpg">
            <w:drawing>
              <wp:inline distT="0" distB="0" distL="0" distR="0">
                <wp:extent cx="5981065" cy="18288"/>
                <wp:effectExtent l="0" t="0" r="0" b="0"/>
                <wp:docPr id="2090" name="Group 2090"/>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2613" name="Shape 2613"/>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AC82BC6" id="Group 2090" o:spid="_x0000_s1026" style="width:470.95pt;height:1.45pt;mso-position-horizontal-relative:char;mso-position-vertical-relative:line" coordsize="5981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">
                <v:shape id="Shape 2613" o:spid="_x0000_s1027" style="position:absolute;width:59810;height:182;visibility:visible;mso-wrap-style:square;v-text-anchor:top" coordsize="59810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hMt8YA&#10;AADdAAAADwAAAGRycy9kb3ducmV2LnhtbESPQWvCQBSE74X+h+UVvBTdaCWU1FVKMdKeirF4fmRf&#10;k2j2bdxdNfrruwXB4zAz3zCzRW9acSLnG8sKxqMEBHFpdcOVgp9NPnwF4QOyxtYyKbiQh8X88WGG&#10;mbZnXtOpCJWIEPYZKqhD6DIpfVmTQT+yHXH0fq0zGKJ0ldQOzxFuWjlJklQabDgu1NjRR03lvjga&#10;Bbzrc7dM8+X31Ornr0aviuthq9TgqX9/AxGoD/fwrf2pFUzS8Qv8v4lP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hMt8YAAADdAAAADwAAAAAAAAAAAAAAAACYAgAAZHJz&#10;L2Rvd25yZXYueG1sUEsFBgAAAAAEAAQA9QAAAIsDAAAAAA==&#10;" path="m,l5981065,r,18288l,18288,,e" fillcolor="black" stroked="f" strokeweight="0">
                  <v:stroke miterlimit="83231f" joinstyle="miter"/>
                  <v:path arrowok="t" textboxrect="0,0,5981065,18288"/>
                </v:shape>
                <w10:anchorlock/>
              </v:group>
            </w:pict>
          </mc:Fallback>
        </mc:AlternateContent>
      </w:r>
    </w:p>
    <w:p w:rsidR="00794EB7" w:rsidRDefault="007B402D">
      <w:pPr>
        <w:spacing w:after="219" w:line="259" w:lineRule="auto"/>
        <w:ind w:left="39" w:firstLine="0"/>
        <w:jc w:val="center"/>
      </w:pPr>
      <w:r>
        <w:rPr>
          <w:b/>
          <w:sz w:val="24"/>
        </w:rPr>
        <w:t xml:space="preserve">Implementation Manager – Material Planning – Engineering – Service Delivery </w:t>
      </w:r>
    </w:p>
    <w:p w:rsidR="00794EB7" w:rsidRDefault="007B402D">
      <w:pPr>
        <w:pStyle w:val="Heading2"/>
        <w:spacing w:after="265"/>
        <w:ind w:left="50" w:right="1"/>
      </w:pPr>
      <w:r>
        <w:t xml:space="preserve">Skills Overview </w:t>
      </w:r>
    </w:p>
    <w:p w:rsidR="00794EB7" w:rsidRDefault="007B402D">
      <w:pPr>
        <w:numPr>
          <w:ilvl w:val="0"/>
          <w:numId w:val="1"/>
        </w:numPr>
        <w:spacing w:after="52" w:line="250" w:lineRule="auto"/>
        <w:ind w:hanging="360"/>
      </w:pPr>
      <w:r>
        <w:rPr>
          <w:sz w:val="24"/>
        </w:rPr>
        <w:t xml:space="preserve">Material Planning  and Logistics Management </w:t>
      </w:r>
    </w:p>
    <w:p w:rsidR="00794EB7" w:rsidRDefault="007B402D">
      <w:pPr>
        <w:numPr>
          <w:ilvl w:val="0"/>
          <w:numId w:val="1"/>
        </w:numPr>
        <w:spacing w:after="52" w:line="250" w:lineRule="auto"/>
        <w:ind w:hanging="360"/>
      </w:pPr>
      <w:r>
        <w:rPr>
          <w:sz w:val="24"/>
        </w:rPr>
        <w:t xml:space="preserve">Installation and Configuration of Cisco Routers </w:t>
      </w:r>
    </w:p>
    <w:p w:rsidR="00794EB7" w:rsidRDefault="007B402D">
      <w:pPr>
        <w:numPr>
          <w:ilvl w:val="0"/>
          <w:numId w:val="1"/>
        </w:numPr>
        <w:spacing w:after="52" w:line="250" w:lineRule="auto"/>
        <w:ind w:hanging="360"/>
      </w:pPr>
      <w:r>
        <w:rPr>
          <w:sz w:val="24"/>
        </w:rPr>
        <w:t xml:space="preserve">Equipment and Structure Detail Engineering </w:t>
      </w:r>
    </w:p>
    <w:p w:rsidR="00794EB7" w:rsidRDefault="007B402D">
      <w:pPr>
        <w:numPr>
          <w:ilvl w:val="0"/>
          <w:numId w:val="1"/>
        </w:numPr>
        <w:spacing w:after="52" w:line="250" w:lineRule="auto"/>
        <w:ind w:hanging="360"/>
      </w:pPr>
      <w:r>
        <w:rPr>
          <w:sz w:val="24"/>
        </w:rPr>
        <w:t xml:space="preserve">Test and Troubleshoot DS0, T1/E1,T3/E3, STM1, OC12, OC48, </w:t>
      </w:r>
      <w:proofErr w:type="spellStart"/>
      <w:r>
        <w:rPr>
          <w:sz w:val="24"/>
        </w:rPr>
        <w:t>MetroE</w:t>
      </w:r>
      <w:proofErr w:type="spellEnd"/>
      <w:r>
        <w:rPr>
          <w:sz w:val="24"/>
        </w:rPr>
        <w:t xml:space="preserve"> circuits </w:t>
      </w:r>
    </w:p>
    <w:p w:rsidR="00794EB7" w:rsidRDefault="007B402D">
      <w:pPr>
        <w:numPr>
          <w:ilvl w:val="0"/>
          <w:numId w:val="1"/>
        </w:numPr>
        <w:spacing w:after="52" w:line="250" w:lineRule="auto"/>
        <w:ind w:hanging="360"/>
      </w:pPr>
      <w:r>
        <w:rPr>
          <w:sz w:val="24"/>
        </w:rPr>
        <w:t xml:space="preserve">Network Management of Global Bandwidth Platforms </w:t>
      </w:r>
    </w:p>
    <w:p w:rsidR="00794EB7" w:rsidRDefault="007B402D">
      <w:pPr>
        <w:numPr>
          <w:ilvl w:val="0"/>
          <w:numId w:val="1"/>
        </w:numPr>
        <w:spacing w:after="52" w:line="250" w:lineRule="auto"/>
        <w:ind w:hanging="360"/>
      </w:pPr>
      <w:r>
        <w:rPr>
          <w:sz w:val="24"/>
        </w:rPr>
        <w:t xml:space="preserve">Service Management for Multinational Corporations </w:t>
      </w:r>
    </w:p>
    <w:p w:rsidR="00794EB7" w:rsidRDefault="007B402D">
      <w:pPr>
        <w:numPr>
          <w:ilvl w:val="0"/>
          <w:numId w:val="1"/>
        </w:numPr>
        <w:spacing w:after="10" w:line="250" w:lineRule="auto"/>
        <w:ind w:hanging="360"/>
      </w:pPr>
      <w:r>
        <w:rPr>
          <w:sz w:val="24"/>
        </w:rPr>
        <w:t xml:space="preserve">Microsoft Office, Remedy, </w:t>
      </w:r>
      <w:proofErr w:type="spellStart"/>
      <w:r>
        <w:rPr>
          <w:sz w:val="24"/>
        </w:rPr>
        <w:t>Netcool</w:t>
      </w:r>
      <w:proofErr w:type="spellEnd"/>
      <w:r>
        <w:rPr>
          <w:sz w:val="24"/>
        </w:rPr>
        <w:t xml:space="preserve">, </w:t>
      </w:r>
      <w:proofErr w:type="spellStart"/>
      <w:r>
        <w:rPr>
          <w:sz w:val="24"/>
        </w:rPr>
        <w:t>Metasolv</w:t>
      </w:r>
      <w:proofErr w:type="spellEnd"/>
      <w:r>
        <w:rPr>
          <w:sz w:val="24"/>
        </w:rPr>
        <w:t xml:space="preserve">, </w:t>
      </w:r>
      <w:proofErr w:type="spellStart"/>
      <w:r>
        <w:rPr>
          <w:sz w:val="24"/>
        </w:rPr>
        <w:t>Sharepoint</w:t>
      </w:r>
      <w:proofErr w:type="spellEnd"/>
      <w:r>
        <w:rPr>
          <w:sz w:val="24"/>
        </w:rPr>
        <w:t xml:space="preserve"> </w:t>
      </w:r>
    </w:p>
    <w:p w:rsidR="00794EB7" w:rsidRDefault="007B402D">
      <w:pPr>
        <w:spacing w:after="0" w:line="259" w:lineRule="auto"/>
        <w:ind w:left="0" w:firstLine="0"/>
      </w:pPr>
      <w:r>
        <w:rPr>
          <w:rFonts w:ascii="Times New Roman" w:eastAsia="Times New Roman" w:hAnsi="Times New Roman" w:cs="Times New Roman"/>
          <w:sz w:val="24"/>
        </w:rPr>
        <w:t xml:space="preserve"> </w:t>
      </w:r>
    </w:p>
    <w:p w:rsidR="00794EB7" w:rsidRDefault="007B402D">
      <w:pPr>
        <w:spacing w:after="247" w:line="259" w:lineRule="auto"/>
        <w:ind w:left="-29" w:right="-71" w:firstLine="0"/>
      </w:pPr>
      <w:r>
        <w:rPr>
          <w:noProof/>
        </w:rPr>
        <mc:AlternateContent>
          <mc:Choice Requires="wpg">
            <w:drawing>
              <wp:inline distT="0" distB="0" distL="0" distR="0">
                <wp:extent cx="5981065" cy="18288"/>
                <wp:effectExtent l="0" t="0" r="0" b="0"/>
                <wp:docPr id="2091" name="Group 2091"/>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2614" name="Shape 2614"/>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8937BD" id="Group 2091" o:spid="_x0000_s1026" style="width:470.95pt;height:1.45pt;mso-position-horizontal-relative:char;mso-position-vertical-relative:line" coordsize="5981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">
                <v:shape id="Shape 2614" o:spid="_x0000_s1027" style="position:absolute;width:59810;height:182;visibility:visible;mso-wrap-style:square;v-text-anchor:top" coordsize="59810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HUw8UA&#10;AADdAAAADwAAAGRycy9kb3ducmV2LnhtbESPQWvCQBSE7wX/w/KEXopuFAkSXUXElPZUGsXzI/tM&#10;otm3cXeraX99t1DwOMzMN8xy3ZtW3Mj5xrKCyTgBQVxa3XCl4LDPR3MQPiBrbC2Tgm/ysF4NnpaY&#10;aXvnT7oVoRIRwj5DBXUIXSalL2sy6Me2I47eyTqDIUpXSe3wHuGmldMkSaXBhuNCjR1tayovxZdR&#10;wOc+d7s0333MrH55b/Rr8XM9KvU87DcLEIH68Aj/t9+0gmk6mcHfm/g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MdTDxQAAAN0AAAAPAAAAAAAAAAAAAAAAAJgCAABkcnMv&#10;ZG93bnJldi54bWxQSwUGAAAAAAQABAD1AAAAigMAAAAA&#10;" path="m,l5981065,r,18288l,18288,,e" fillcolor="black" stroked="f" strokeweight="0">
                  <v:stroke miterlimit="83231f" joinstyle="miter"/>
                  <v:path arrowok="t" textboxrect="0,0,5981065,18288"/>
                </v:shape>
                <w10:anchorlock/>
              </v:group>
            </w:pict>
          </mc:Fallback>
        </mc:AlternateContent>
      </w:r>
    </w:p>
    <w:p w:rsidR="00794EB7" w:rsidRDefault="007B402D">
      <w:pPr>
        <w:pStyle w:val="Heading2"/>
        <w:ind w:left="50"/>
      </w:pPr>
      <w:r>
        <w:t xml:space="preserve">Professional Experience </w:t>
      </w:r>
    </w:p>
    <w:p w:rsidR="00794EB7" w:rsidRDefault="007B402D">
      <w:pPr>
        <w:ind w:left="-5"/>
      </w:pPr>
      <w:proofErr w:type="gramStart"/>
      <w:r>
        <w:t>Intelsat  Ellenwood</w:t>
      </w:r>
      <w:proofErr w:type="gramEnd"/>
      <w:r>
        <w:t xml:space="preserve">, GA  Sep 16 – Present  </w:t>
      </w:r>
    </w:p>
    <w:p w:rsidR="00794EB7" w:rsidRDefault="007B402D">
      <w:pPr>
        <w:spacing w:after="0" w:line="259" w:lineRule="auto"/>
        <w:ind w:left="0" w:firstLine="0"/>
      </w:pPr>
      <w:r>
        <w:t xml:space="preserve"> </w:t>
      </w:r>
    </w:p>
    <w:p w:rsidR="00794EB7" w:rsidRDefault="007B402D">
      <w:pPr>
        <w:pStyle w:val="Heading3"/>
      </w:pPr>
      <w:r>
        <w:t xml:space="preserve">Terrestrial Service Implementation Engineer  </w:t>
      </w:r>
    </w:p>
    <w:p w:rsidR="00794EB7" w:rsidRDefault="007B402D">
      <w:pPr>
        <w:spacing w:after="209" w:line="250" w:lineRule="auto"/>
      </w:pPr>
      <w:r>
        <w:rPr>
          <w:sz w:val="24"/>
        </w:rPr>
        <w:t xml:space="preserve">Responsible for managing all new service implementation orders delivery though handover to operations.  </w:t>
      </w:r>
      <w:proofErr w:type="spellStart"/>
      <w:r>
        <w:rPr>
          <w:sz w:val="24"/>
        </w:rPr>
        <w:t>MetroE</w:t>
      </w:r>
      <w:proofErr w:type="spellEnd"/>
      <w:r>
        <w:rPr>
          <w:sz w:val="24"/>
        </w:rPr>
        <w:t xml:space="preserve">, SDH, SONET and TDM globally. Ensuring all deliverables are met without delay and managing our suppliers and making all appropriate engagement to meet all CCDs.  Attending service review meetings to maintain a good rapport and manage them to meeting our expectations and we meet commitments to Intelsat’s customers </w:t>
      </w:r>
    </w:p>
    <w:p w:rsidR="00794EB7" w:rsidRDefault="007B402D">
      <w:pPr>
        <w:spacing w:after="107"/>
        <w:ind w:left="-5"/>
      </w:pPr>
      <w:proofErr w:type="gramStart"/>
      <w:r>
        <w:t>Windstream  /</w:t>
      </w:r>
      <w:proofErr w:type="gramEnd"/>
      <w:r>
        <w:t xml:space="preserve"> via agency    Marietta, GA  / Lexington, KY – Mar15 – June2016 </w:t>
      </w:r>
    </w:p>
    <w:p w:rsidR="00794EB7" w:rsidRDefault="007B402D">
      <w:pPr>
        <w:spacing w:after="232"/>
        <w:ind w:left="-5"/>
      </w:pPr>
      <w:r>
        <w:rPr>
          <w:b/>
        </w:rPr>
        <w:t>Access Engineer</w:t>
      </w:r>
      <w:r>
        <w:t xml:space="preserve"> – Receiving new work orders for services sold for multiple platforms and all markets, then engineering the needed components to make it happen.  Circuit design, equipment adds/changes, and creating detailed engineering and drawings for all affected locations.  Primary focus has been on CWDM/DWDM deliveries, CYAN, ADTRAN, OPTELIAN device deployment.  </w:t>
      </w:r>
    </w:p>
    <w:p w:rsidR="00794EB7" w:rsidRDefault="007B402D">
      <w:pPr>
        <w:spacing w:after="105"/>
        <w:ind w:left="-5"/>
      </w:pPr>
      <w:proofErr w:type="spellStart"/>
      <w:proofErr w:type="gramStart"/>
      <w:r>
        <w:t>Earthlink</w:t>
      </w:r>
      <w:proofErr w:type="spellEnd"/>
      <w:r>
        <w:t xml:space="preserve">  Atlanta</w:t>
      </w:r>
      <w:proofErr w:type="gramEnd"/>
      <w:r>
        <w:t>, GA - Feb</w:t>
      </w:r>
      <w:r>
        <w:rPr>
          <w:vertAlign w:val="superscript"/>
        </w:rPr>
        <w:footnoteReference w:id="1"/>
      </w:r>
      <w:r>
        <w:t xml:space="preserve">4 – Feb15 </w:t>
      </w:r>
    </w:p>
    <w:p w:rsidR="00794EB7" w:rsidRDefault="007B402D">
      <w:pPr>
        <w:spacing w:after="231"/>
        <w:ind w:left="-5"/>
      </w:pPr>
      <w:r>
        <w:rPr>
          <w:b/>
        </w:rPr>
        <w:t>NOC Engineer</w:t>
      </w:r>
      <w:r>
        <w:t xml:space="preserve"> – As part of the NOC team, we were responsible for active monitoring of various network components on the </w:t>
      </w:r>
      <w:proofErr w:type="spellStart"/>
      <w:r>
        <w:t>Earthlink</w:t>
      </w:r>
      <w:proofErr w:type="spellEnd"/>
      <w:r>
        <w:t xml:space="preserve"> core network, as well as all associated environmental issues.  We work with field personnel, suppliers and other </w:t>
      </w:r>
      <w:proofErr w:type="spellStart"/>
      <w:r>
        <w:t>Earthlink</w:t>
      </w:r>
      <w:proofErr w:type="spellEnd"/>
      <w:r>
        <w:t xml:space="preserve"> teams for resolution. </w:t>
      </w:r>
    </w:p>
    <w:p w:rsidR="00794EB7" w:rsidRDefault="007B402D">
      <w:pPr>
        <w:spacing w:after="107"/>
        <w:ind w:left="-5"/>
      </w:pPr>
      <w:r>
        <w:t xml:space="preserve">BT Americas Inc. Atlanta GA – Oct 10 – Sep13 </w:t>
      </w:r>
    </w:p>
    <w:p w:rsidR="00794EB7" w:rsidRDefault="007B402D">
      <w:pPr>
        <w:ind w:left="-5"/>
      </w:pPr>
      <w:r>
        <w:rPr>
          <w:b/>
        </w:rPr>
        <w:t>Network Planning and Design Manager</w:t>
      </w:r>
      <w:r>
        <w:t xml:space="preserve">– Main focus was a project deploying various new infrastructure components for 58 sites, in 51 different countries, to support the migration of a remote access product </w:t>
      </w:r>
      <w:r>
        <w:lastRenderedPageBreak/>
        <w:t xml:space="preserve">from a legacy transport network to an MPLS solution.  Material planning for all hardware deployed globally, while working closely with network engineering and operations to provide smooth and cost effective solutions. </w:t>
      </w:r>
    </w:p>
    <w:p w:rsidR="00794EB7" w:rsidRDefault="007B402D">
      <w:pPr>
        <w:spacing w:after="107"/>
        <w:ind w:left="-5"/>
      </w:pPr>
      <w:r>
        <w:t xml:space="preserve">BT Americas Inc. Atlanta GA / Alcatel-Lucent Managed Solutions LLC. - Apr 07 – Apr 10 </w:t>
      </w:r>
    </w:p>
    <w:p w:rsidR="00794EB7" w:rsidRDefault="007B402D">
      <w:pPr>
        <w:spacing w:after="229"/>
        <w:ind w:left="-5"/>
      </w:pPr>
      <w:r>
        <w:rPr>
          <w:b/>
        </w:rPr>
        <w:t>Network Implementation Americas</w:t>
      </w:r>
      <w:r>
        <w:t xml:space="preserve"> - Responsible for End to End delivery of all MPLS network elements.  This includes the Low Level Planning and Design of all elements and updating all required systems, to also include the staging, configuration and physical installation of various Cisco routers.  Test and </w:t>
      </w:r>
      <w:proofErr w:type="spellStart"/>
      <w:r>
        <w:t>turnup</w:t>
      </w:r>
      <w:proofErr w:type="spellEnd"/>
      <w:r>
        <w:t xml:space="preserve"> of all core bandwidth (T1-OC48) as well as all channelized access circuits (T3-OC12). </w:t>
      </w:r>
    </w:p>
    <w:p w:rsidR="00794EB7" w:rsidRDefault="007B402D">
      <w:pPr>
        <w:spacing w:after="107"/>
        <w:ind w:left="-5"/>
      </w:pPr>
      <w:r>
        <w:t xml:space="preserve">BT Americas Inc. Atlanta, GA - Sep 98 – Apr 07 </w:t>
      </w:r>
    </w:p>
    <w:p w:rsidR="00794EB7" w:rsidRDefault="007B402D">
      <w:pPr>
        <w:spacing w:after="231"/>
        <w:ind w:left="-5"/>
      </w:pPr>
      <w:r>
        <w:rPr>
          <w:b/>
        </w:rPr>
        <w:t>Service Assurance Team Manager</w:t>
      </w:r>
      <w:r>
        <w:t xml:space="preserve"> - BTA RCE. Responsible for engineers performing diagnostics and repair of customer reported faults within multiple bandwidth and data platforms, including IPL, ATM, Frame Relay, and MPLS platforms.  Interface with customers and service managers regularly and focusing on bettering the total customer satisfaction experience.  Review Weekly Performance reports and provide feedback to Senior Management, by Identifying operational shortfalls and process improvements that would aid in achieving organizational targets. </w:t>
      </w:r>
    </w:p>
    <w:p w:rsidR="00794EB7" w:rsidRDefault="007B402D">
      <w:pPr>
        <w:spacing w:after="107"/>
        <w:ind w:left="-5"/>
      </w:pPr>
      <w:r>
        <w:t xml:space="preserve">MCI Communications Inc. Austell, GA - Aug 90 – Sep 98 </w:t>
      </w:r>
    </w:p>
    <w:p w:rsidR="00794EB7" w:rsidRDefault="007B402D">
      <w:pPr>
        <w:ind w:left="-5"/>
      </w:pPr>
      <w:r>
        <w:rPr>
          <w:b/>
        </w:rPr>
        <w:t>Technical Specialist III</w:t>
      </w:r>
      <w:r>
        <w:t xml:space="preserve"> - DNG multiplex team. Responsibilities encompassed testing and maintenance of all DS0, DS1 and DS3 level facilities and related equipment.  Field modifications, software and upgrades associated equipment Served as primary SME on all floor plan layout and pre-engineering checks at the DNG Major Switch Facility.  Developed and presented onsite training for new employees.  Additional responsibilities included to maintain a local database of all equipment installations and in-house connectivity. </w:t>
      </w:r>
    </w:p>
    <w:p w:rsidR="00794EB7" w:rsidRDefault="007B402D">
      <w:pPr>
        <w:spacing w:after="0" w:line="259" w:lineRule="auto"/>
        <w:ind w:left="0" w:firstLine="0"/>
      </w:pPr>
      <w:r>
        <w:rPr>
          <w:rFonts w:ascii="Times New Roman" w:eastAsia="Times New Roman" w:hAnsi="Times New Roman" w:cs="Times New Roman"/>
          <w:sz w:val="24"/>
        </w:rPr>
        <w:t xml:space="preserve"> </w:t>
      </w:r>
    </w:p>
    <w:p w:rsidR="00794EB7" w:rsidRDefault="007B402D">
      <w:pPr>
        <w:spacing w:after="248" w:line="259" w:lineRule="auto"/>
        <w:ind w:left="-29" w:right="-71" w:firstLine="0"/>
      </w:pPr>
      <w:r>
        <w:rPr>
          <w:noProof/>
        </w:rPr>
        <mc:AlternateContent>
          <mc:Choice Requires="wpg">
            <w:drawing>
              <wp:inline distT="0" distB="0" distL="0" distR="0">
                <wp:extent cx="5981065" cy="18288"/>
                <wp:effectExtent l="0" t="0" r="0" b="0"/>
                <wp:docPr id="2183" name="Group 2183"/>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2615" name="Shape 2615"/>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CA1A838" id="Group 2183" o:spid="_x0000_s1026" style="width:470.95pt;height:1.45pt;mso-position-horizontal-relative:char;mso-position-vertical-relative:line" coordsize="5981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">
                <v:shape id="Shape 2615" o:spid="_x0000_s1027" style="position:absolute;width:59810;height:182;visibility:visible;mso-wrap-style:square;v-text-anchor:top" coordsize="5981065,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1xWMYA&#10;AADdAAAADwAAAGRycy9kb3ducmV2LnhtbESPQWvCQBSE74X+h+UVvBTdKDWU1FVKMdKeirF4fmRf&#10;k2j2bdxdNfrruwXB4zAz3zCzRW9acSLnG8sKxqMEBHFpdcOVgp9NPnwF4QOyxtYyKbiQh8X88WGG&#10;mbZnXtOpCJWIEPYZKqhD6DIpfVmTQT+yHXH0fq0zGKJ0ldQOzxFuWjlJklQabDgu1NjRR03lvjga&#10;Bbzrc7dM8+X3i9XPX41eFdfDVqnBU//+BiJQH+7hW/tTK5ik4yn8v4lP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1xWMYAAADdAAAADwAAAAAAAAAAAAAAAACYAgAAZHJz&#10;L2Rvd25yZXYueG1sUEsFBgAAAAAEAAQA9QAAAIsDAAAAAA==&#10;" path="m,l5981065,r,18288l,18288,,e" fillcolor="black" stroked="f" strokeweight="0">
                  <v:stroke miterlimit="83231f" joinstyle="miter"/>
                  <v:path arrowok="t" textboxrect="0,0,5981065,18288"/>
                </v:shape>
                <w10:anchorlock/>
              </v:group>
            </w:pict>
          </mc:Fallback>
        </mc:AlternateContent>
      </w:r>
    </w:p>
    <w:p w:rsidR="00794EB7" w:rsidRDefault="007B402D">
      <w:pPr>
        <w:pStyle w:val="Heading2"/>
        <w:ind w:left="50"/>
      </w:pPr>
      <w:r>
        <w:t xml:space="preserve">Education </w:t>
      </w:r>
    </w:p>
    <w:p w:rsidR="00794EB7" w:rsidRDefault="007B402D">
      <w:pPr>
        <w:spacing w:after="225"/>
        <w:ind w:left="-5"/>
      </w:pPr>
      <w:r>
        <w:t xml:space="preserve">Completed 2 year program in Industrial Electronics at Collins Career Center; Chesapeake, OH </w:t>
      </w:r>
    </w:p>
    <w:p w:rsidR="00794EB7" w:rsidRDefault="007B402D">
      <w:pPr>
        <w:spacing w:after="31"/>
        <w:ind w:left="-5"/>
      </w:pPr>
      <w:r>
        <w:t xml:space="preserve">Continued Education </w:t>
      </w:r>
    </w:p>
    <w:p w:rsidR="00794EB7" w:rsidRDefault="007B402D">
      <w:pPr>
        <w:numPr>
          <w:ilvl w:val="0"/>
          <w:numId w:val="2"/>
        </w:numPr>
        <w:ind w:hanging="360"/>
      </w:pPr>
      <w:r>
        <w:t xml:space="preserve">Global Knowledge - Intro to Cisco Networking Technologies </w:t>
      </w:r>
    </w:p>
    <w:p w:rsidR="00794EB7" w:rsidRDefault="007B402D">
      <w:pPr>
        <w:numPr>
          <w:ilvl w:val="0"/>
          <w:numId w:val="2"/>
        </w:numPr>
        <w:ind w:hanging="360"/>
      </w:pPr>
      <w:r>
        <w:t xml:space="preserve">Global Knowledge - Interconnecting Cisco Network Devices </w:t>
      </w:r>
    </w:p>
    <w:p w:rsidR="00794EB7" w:rsidRDefault="007B402D">
      <w:pPr>
        <w:numPr>
          <w:ilvl w:val="0"/>
          <w:numId w:val="2"/>
        </w:numPr>
        <w:ind w:hanging="360"/>
      </w:pPr>
      <w:proofErr w:type="spellStart"/>
      <w:r>
        <w:t>Tadiran</w:t>
      </w:r>
      <w:proofErr w:type="spellEnd"/>
      <w:r>
        <w:t xml:space="preserve">/ECI - T::DAX operations and maintenance course </w:t>
      </w:r>
    </w:p>
    <w:p w:rsidR="00794EB7" w:rsidRDefault="007B402D">
      <w:pPr>
        <w:numPr>
          <w:ilvl w:val="0"/>
          <w:numId w:val="2"/>
        </w:numPr>
        <w:ind w:hanging="360"/>
      </w:pPr>
      <w:r>
        <w:t xml:space="preserve">Alcatel - 1630sx and 1633sx digital cross-connect systems </w:t>
      </w:r>
    </w:p>
    <w:p w:rsidR="00794EB7" w:rsidRDefault="007B402D">
      <w:pPr>
        <w:numPr>
          <w:ilvl w:val="0"/>
          <w:numId w:val="2"/>
        </w:numPr>
        <w:ind w:hanging="360"/>
      </w:pPr>
      <w:r>
        <w:t xml:space="preserve">Alcatel - LTS 21130 fiber transmission system </w:t>
      </w:r>
    </w:p>
    <w:p w:rsidR="00794EB7" w:rsidRDefault="007B402D">
      <w:pPr>
        <w:numPr>
          <w:ilvl w:val="0"/>
          <w:numId w:val="2"/>
        </w:numPr>
        <w:ind w:hanging="360"/>
      </w:pPr>
      <w:r>
        <w:t xml:space="preserve">Nortel - DMT 300 digital multiplex systems </w:t>
      </w:r>
    </w:p>
    <w:p w:rsidR="00794EB7" w:rsidRDefault="007B402D">
      <w:pPr>
        <w:numPr>
          <w:ilvl w:val="0"/>
          <w:numId w:val="2"/>
        </w:numPr>
        <w:ind w:hanging="360"/>
      </w:pPr>
      <w:r>
        <w:t xml:space="preserve">Nortel - OC48 </w:t>
      </w:r>
      <w:proofErr w:type="spellStart"/>
      <w:r>
        <w:t>Sonet</w:t>
      </w:r>
      <w:proofErr w:type="spellEnd"/>
      <w:r>
        <w:t xml:space="preserve"> transport operations course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Nortel - OME 6500 Operations and Maintenance </w:t>
      </w:r>
    </w:p>
    <w:p w:rsidR="00794EB7" w:rsidRDefault="007B402D">
      <w:pPr>
        <w:numPr>
          <w:ilvl w:val="0"/>
          <w:numId w:val="2"/>
        </w:numPr>
        <w:ind w:hanging="360"/>
      </w:pPr>
      <w:r>
        <w:t xml:space="preserve">MCI - ECS1 operations and maintenance </w:t>
      </w:r>
    </w:p>
    <w:p w:rsidR="00794EB7" w:rsidRDefault="007B402D">
      <w:pPr>
        <w:numPr>
          <w:ilvl w:val="0"/>
          <w:numId w:val="2"/>
        </w:numPr>
        <w:ind w:hanging="360"/>
      </w:pPr>
      <w:r>
        <w:t xml:space="preserve">MCI - Alcatel 1631sx LMC operations and maintenance </w:t>
      </w:r>
    </w:p>
    <w:p w:rsidR="00794EB7" w:rsidRDefault="007B402D">
      <w:pPr>
        <w:numPr>
          <w:ilvl w:val="0"/>
          <w:numId w:val="2"/>
        </w:numPr>
        <w:ind w:hanging="360"/>
      </w:pPr>
      <w:r>
        <w:t xml:space="preserve">MCI - CFM Team Member </w:t>
      </w:r>
    </w:p>
    <w:p w:rsidR="00794EB7" w:rsidRDefault="007B402D">
      <w:pPr>
        <w:numPr>
          <w:ilvl w:val="0"/>
          <w:numId w:val="2"/>
        </w:numPr>
        <w:ind w:hanging="360"/>
      </w:pPr>
      <w:r>
        <w:t xml:space="preserve">MCI - Process Management </w:t>
      </w:r>
    </w:p>
    <w:p w:rsidR="00794EB7" w:rsidRDefault="007B402D">
      <w:pPr>
        <w:numPr>
          <w:ilvl w:val="0"/>
          <w:numId w:val="2"/>
        </w:numPr>
        <w:ind w:hanging="360"/>
      </w:pPr>
      <w:r>
        <w:t xml:space="preserve">MCI - Quality Service Skills </w:t>
      </w:r>
    </w:p>
    <w:p w:rsidR="00794EB7" w:rsidRDefault="007B402D">
      <w:pPr>
        <w:numPr>
          <w:ilvl w:val="0"/>
          <w:numId w:val="2"/>
        </w:numPr>
        <w:ind w:hanging="360"/>
      </w:pPr>
      <w:r>
        <w:t xml:space="preserve">MCI - People Skills for Individual Contributors </w:t>
      </w:r>
    </w:p>
    <w:p w:rsidR="00794EB7" w:rsidRDefault="007B402D">
      <w:pPr>
        <w:numPr>
          <w:ilvl w:val="0"/>
          <w:numId w:val="2"/>
        </w:numPr>
        <w:ind w:hanging="360"/>
      </w:pPr>
      <w:r>
        <w:t xml:space="preserve">BT - Seven Habits of Highly Effective People </w:t>
      </w:r>
    </w:p>
    <w:p w:rsidR="00794EB7" w:rsidRDefault="007B402D">
      <w:pPr>
        <w:numPr>
          <w:ilvl w:val="0"/>
          <w:numId w:val="2"/>
        </w:numPr>
        <w:ind w:hanging="360"/>
      </w:pPr>
      <w:r>
        <w:t xml:space="preserve">COPC - High Performance Management Techniques </w:t>
      </w:r>
    </w:p>
    <w:p w:rsidR="00794EB7" w:rsidRDefault="007B402D">
      <w:pPr>
        <w:numPr>
          <w:ilvl w:val="0"/>
          <w:numId w:val="2"/>
        </w:numPr>
        <w:ind w:hanging="360"/>
      </w:pPr>
      <w:r>
        <w:t xml:space="preserve">AMA - Transitioning from Team Member to Manager </w:t>
      </w:r>
    </w:p>
    <w:p w:rsidR="00794EB7" w:rsidRDefault="007B402D">
      <w:pPr>
        <w:numPr>
          <w:ilvl w:val="0"/>
          <w:numId w:val="2"/>
        </w:numPr>
        <w:ind w:hanging="360"/>
      </w:pPr>
      <w:r>
        <w:t xml:space="preserve">ITIL v3 Foundation Certified </w:t>
      </w:r>
    </w:p>
    <w:p w:rsidR="00794EB7" w:rsidRDefault="007B402D">
      <w:pPr>
        <w:spacing w:after="62" w:line="259" w:lineRule="auto"/>
        <w:ind w:left="-29" w:right="-71" w:firstLine="0"/>
      </w:pPr>
      <w:r>
        <w:rPr>
          <w:noProof/>
        </w:rPr>
        <mc:AlternateContent>
          <mc:Choice Requires="wpg">
            <w:drawing>
              <wp:inline distT="0" distB="0" distL="0" distR="0">
                <wp:extent cx="5981065" cy="6097"/>
                <wp:effectExtent l="0" t="0" r="0" b="0"/>
                <wp:docPr id="2182" name="Group 2182"/>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2616" name="Shape 261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w:pict>
              <v:group w14:anchorId="670D31A2" id="Group 2182"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">
                <v:shape id="Shape 2616" o:spid="_x0000_s1027" style="position:absolute;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6xosgA&#10;AADdAAAADwAAAGRycy9kb3ducmV2LnhtbESPQWvCQBSE74X+h+UVvNWNEUNNXSUIWqsHqe2lt0f2&#10;mQ1m34bsVqO/visUehxm5htmtuhtI87U+dqxgtEwAUFcOl1zpeDrc/X8AsIHZI2NY1JwJQ+L+ePD&#10;DHPtLvxB50OoRISwz1GBCaHNpfSlIYt+6Fri6B1dZzFE2VVSd3iJcNvINEkyabHmuGCwpaWh8nT4&#10;sQreJ+V0m+zN23W8Sr+nt02RrXeFUoOnvngFEagP/+G/9kYrSLNRBvc38QnI+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frGiyAAAAN0AAAAPAAAAAAAAAAAAAAAAAJgCAABk&#10;cnMvZG93bnJldi54bWxQSwUGAAAAAAQABAD1AAAAjQMAAAAA&#10;" path="m,l5981065,r,9144l,9144,,e" fillcolor="#d9d9d9" stroked="f" strokeweight="0">
                  <v:stroke miterlimit="83231f" joinstyle="miter"/>
                  <v:path arrowok="t" textboxrect="0,0,5981065,9144"/>
                </v:shape>
                <w10:anchorlock/>
              </v:group>
            </w:pict>
          </mc:Fallback>
        </mc:AlternateContent>
      </w:r>
    </w:p>
    <w:p w:rsidR="00794EB7" w:rsidRDefault="007B402D">
      <w:pPr>
        <w:spacing w:after="0" w:line="237" w:lineRule="auto"/>
        <w:ind w:left="0" w:firstLine="8378"/>
        <w:rPr>
          <w:i/>
        </w:rPr>
      </w:pPr>
      <w:r>
        <w:lastRenderedPageBreak/>
        <w:t xml:space="preserve">2 | </w:t>
      </w:r>
      <w:r>
        <w:rPr>
          <w:color w:val="7F7F7F"/>
        </w:rPr>
        <w:t>P a g e</w:t>
      </w:r>
      <w:r>
        <w:t xml:space="preserve"> </w:t>
      </w:r>
      <w:r>
        <w:rPr>
          <w:i/>
        </w:rPr>
        <w:t xml:space="preserve">Steve McFarland </w:t>
      </w:r>
      <w:r w:rsidR="002249A3">
        <w:rPr>
          <w:i/>
        </w:rPr>
        <w:t xml:space="preserve">                                              Cover</w:t>
      </w:r>
    </w:p>
    <w:p w:rsidR="002249A3" w:rsidRDefault="002249A3">
      <w:pPr>
        <w:spacing w:after="0" w:line="237" w:lineRule="auto"/>
        <w:ind w:left="0" w:firstLine="8378"/>
        <w:rPr>
          <w:i/>
        </w:rPr>
      </w:pPr>
    </w:p>
    <w:p w:rsidR="002249A3" w:rsidRDefault="002249A3" w:rsidP="002249A3">
      <w:pPr>
        <w:spacing w:after="0" w:line="237" w:lineRule="auto"/>
        <w:jc w:val="both"/>
      </w:pPr>
      <w:r>
        <w:t>After several years in Operations and Network Management I made the change to engineering, serving as a Low Level Planning and Design for BT's Global MPLS core network.  Working closely with multiple teams to deliver all aspects of deployment to activation on a global scale.</w:t>
      </w:r>
    </w:p>
    <w:p w:rsidR="002249A3" w:rsidRDefault="002249A3" w:rsidP="002249A3">
      <w:pPr>
        <w:spacing w:after="0" w:line="237" w:lineRule="auto"/>
        <w:jc w:val="both"/>
      </w:pPr>
    </w:p>
    <w:p w:rsidR="002249A3" w:rsidRDefault="002249A3" w:rsidP="002249A3">
      <w:pPr>
        <w:spacing w:after="0" w:line="237" w:lineRule="auto"/>
        <w:jc w:val="both"/>
      </w:pPr>
      <w:r>
        <w:t xml:space="preserve">Responsible for End to End delivery of all MPLS network elements.  This includes the Low Level Planning and Design of all elements and updating all required systems, to also include the staging, configuration and physical installation of various Cisco routers.  Test and </w:t>
      </w:r>
      <w:proofErr w:type="spellStart"/>
      <w:r>
        <w:t>turnup</w:t>
      </w:r>
      <w:proofErr w:type="spellEnd"/>
      <w:r>
        <w:t xml:space="preserve"> of all core bandwidth (T1-OC48) as well as all channelized access circuits (T3-OC12). </w:t>
      </w:r>
    </w:p>
    <w:p w:rsidR="002249A3" w:rsidRDefault="002249A3" w:rsidP="002249A3">
      <w:pPr>
        <w:spacing w:after="0" w:line="237" w:lineRule="auto"/>
        <w:jc w:val="both"/>
      </w:pPr>
    </w:p>
    <w:p w:rsidR="002249A3" w:rsidRDefault="002249A3" w:rsidP="002249A3">
      <w:pPr>
        <w:spacing w:after="0" w:line="237" w:lineRule="auto"/>
        <w:jc w:val="both"/>
      </w:pPr>
      <w:r>
        <w:t>With this position at BT/ALU, it required our team to work with multiple teams.  Both internal and external.</w:t>
      </w:r>
    </w:p>
    <w:p w:rsidR="002249A3" w:rsidRDefault="002249A3" w:rsidP="002249A3">
      <w:pPr>
        <w:spacing w:after="0" w:line="237" w:lineRule="auto"/>
        <w:jc w:val="both"/>
      </w:pPr>
    </w:p>
    <w:p w:rsidR="002249A3" w:rsidRDefault="002249A3" w:rsidP="002249A3">
      <w:pPr>
        <w:spacing w:after="0" w:line="237" w:lineRule="auto"/>
        <w:jc w:val="both"/>
      </w:pPr>
      <w:r>
        <w:tab/>
        <w:t>Verifying available footprint/rack space.</w:t>
      </w:r>
    </w:p>
    <w:p w:rsidR="002249A3" w:rsidRDefault="002249A3" w:rsidP="002249A3">
      <w:pPr>
        <w:spacing w:after="0" w:line="237" w:lineRule="auto"/>
        <w:jc w:val="both"/>
      </w:pPr>
      <w:r>
        <w:tab/>
        <w:t xml:space="preserve">Ordering addition power as needed from </w:t>
      </w:r>
      <w:proofErr w:type="spellStart"/>
      <w:r>
        <w:t>accomodations</w:t>
      </w:r>
      <w:proofErr w:type="spellEnd"/>
      <w:r>
        <w:t>.</w:t>
      </w:r>
    </w:p>
    <w:p w:rsidR="002249A3" w:rsidRDefault="002249A3" w:rsidP="002249A3">
      <w:pPr>
        <w:spacing w:after="0" w:line="237" w:lineRule="auto"/>
        <w:jc w:val="both"/>
      </w:pPr>
      <w:r>
        <w:tab/>
        <w:t>Logistics in moving needed equipment from our warehouse to staging.</w:t>
      </w:r>
      <w:r>
        <w:tab/>
      </w:r>
    </w:p>
    <w:p w:rsidR="002249A3" w:rsidRDefault="002249A3" w:rsidP="002249A3">
      <w:pPr>
        <w:spacing w:after="0" w:line="237" w:lineRule="auto"/>
        <w:jc w:val="both"/>
      </w:pPr>
      <w:r>
        <w:t xml:space="preserve">        Staging of equipment and adding all additional ancillary items.</w:t>
      </w:r>
    </w:p>
    <w:p w:rsidR="002249A3" w:rsidRDefault="002249A3" w:rsidP="002249A3">
      <w:pPr>
        <w:spacing w:after="0" w:line="237" w:lineRule="auto"/>
        <w:jc w:val="both"/>
      </w:pPr>
      <w:r>
        <w:t xml:space="preserve">        Moving </w:t>
      </w:r>
      <w:proofErr w:type="spellStart"/>
      <w:r>
        <w:t>equipmet</w:t>
      </w:r>
      <w:proofErr w:type="spellEnd"/>
      <w:r>
        <w:t xml:space="preserve"> to site for install.</w:t>
      </w:r>
    </w:p>
    <w:p w:rsidR="002249A3" w:rsidRDefault="002249A3" w:rsidP="002249A3">
      <w:pPr>
        <w:spacing w:after="0" w:line="237" w:lineRule="auto"/>
        <w:jc w:val="both"/>
      </w:pPr>
      <w:r>
        <w:t xml:space="preserve">        Working with finance for needed paperwork if shipping out of the US.</w:t>
      </w:r>
    </w:p>
    <w:p w:rsidR="002249A3" w:rsidRDefault="002249A3" w:rsidP="002249A3">
      <w:pPr>
        <w:spacing w:after="0" w:line="237" w:lineRule="auto"/>
        <w:jc w:val="both"/>
      </w:pPr>
      <w:r>
        <w:t xml:space="preserve">        Traveling to site to perform install of equipment and cabling.</w:t>
      </w:r>
    </w:p>
    <w:p w:rsidR="002249A3" w:rsidRDefault="002249A3" w:rsidP="002249A3">
      <w:pPr>
        <w:spacing w:after="0" w:line="237" w:lineRule="auto"/>
        <w:jc w:val="both"/>
      </w:pPr>
      <w:r>
        <w:t xml:space="preserve">        Handover to conformance team for verification before handing over to         operations.</w:t>
      </w:r>
    </w:p>
    <w:p w:rsidR="002249A3" w:rsidRDefault="002249A3" w:rsidP="002249A3">
      <w:pPr>
        <w:spacing w:after="0" w:line="237" w:lineRule="auto"/>
        <w:jc w:val="both"/>
      </w:pPr>
      <w:r>
        <w:t xml:space="preserve">        Activation of all core circuits to bring the node live.</w:t>
      </w:r>
    </w:p>
    <w:p w:rsidR="002249A3" w:rsidRDefault="002249A3" w:rsidP="002249A3">
      <w:pPr>
        <w:spacing w:after="0" w:line="237" w:lineRule="auto"/>
        <w:jc w:val="both"/>
      </w:pPr>
    </w:p>
    <w:p w:rsidR="002249A3" w:rsidRDefault="002249A3" w:rsidP="002249A3">
      <w:pPr>
        <w:spacing w:after="0" w:line="237" w:lineRule="auto"/>
        <w:jc w:val="both"/>
      </w:pPr>
      <w:r>
        <w:t>I understand my experience is not exactly for the service you provide, but I know I could make a contribution for the success or your team and your customer.</w:t>
      </w:r>
    </w:p>
    <w:p w:rsidR="002249A3" w:rsidRDefault="002249A3" w:rsidP="002249A3">
      <w:pPr>
        <w:spacing w:after="0" w:line="237" w:lineRule="auto"/>
        <w:jc w:val="both"/>
      </w:pPr>
    </w:p>
    <w:p w:rsidR="002249A3" w:rsidRDefault="002249A3" w:rsidP="002249A3">
      <w:pPr>
        <w:spacing w:after="0" w:line="237" w:lineRule="auto"/>
        <w:jc w:val="both"/>
      </w:pPr>
      <w:r>
        <w:t>Thank You for Your Consideration,</w:t>
      </w:r>
    </w:p>
    <w:p w:rsidR="002249A3" w:rsidRDefault="002249A3" w:rsidP="002249A3">
      <w:pPr>
        <w:spacing w:after="0" w:line="237" w:lineRule="auto"/>
        <w:jc w:val="both"/>
      </w:pPr>
      <w:r>
        <w:t>Steve McFarland</w:t>
      </w:r>
      <w:bookmarkStart w:id="0" w:name="_GoBack"/>
      <w:bookmarkEnd w:id="0"/>
    </w:p>
    <w:sectPr w:rsidR="002249A3">
      <w:footnotePr>
        <w:numRestart w:val="eachPage"/>
      </w:footnotePr>
      <w:pgSz w:w="12240" w:h="15840"/>
      <w:pgMar w:top="327" w:right="1480" w:bottom="721"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1BC4" w:rsidRDefault="00AD1BC4">
      <w:pPr>
        <w:spacing w:after="0" w:line="240" w:lineRule="auto"/>
      </w:pPr>
      <w:r>
        <w:separator/>
      </w:r>
    </w:p>
  </w:endnote>
  <w:endnote w:type="continuationSeparator" w:id="0">
    <w:p w:rsidR="00AD1BC4" w:rsidRDefault="00AD1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1BC4" w:rsidRDefault="00AD1BC4">
      <w:pPr>
        <w:spacing w:after="0" w:line="237" w:lineRule="auto"/>
        <w:ind w:left="0" w:firstLine="8378"/>
        <w:jc w:val="both"/>
      </w:pPr>
      <w:r>
        <w:separator/>
      </w:r>
    </w:p>
  </w:footnote>
  <w:footnote w:type="continuationSeparator" w:id="0">
    <w:p w:rsidR="00AD1BC4" w:rsidRDefault="00AD1BC4">
      <w:pPr>
        <w:spacing w:after="0" w:line="237" w:lineRule="auto"/>
        <w:ind w:left="0" w:firstLine="8378"/>
        <w:jc w:val="both"/>
      </w:pPr>
      <w:r>
        <w:continuationSeparator/>
      </w:r>
    </w:p>
  </w:footnote>
  <w:footnote w:id="1">
    <w:p w:rsidR="00794EB7" w:rsidRDefault="007B402D">
      <w:pPr>
        <w:pStyle w:val="footnotedescription"/>
      </w:pPr>
      <w:r>
        <w:rPr>
          <w:rStyle w:val="footnotemark"/>
        </w:rPr>
        <w:footnoteRef/>
      </w:r>
      <w:r>
        <w:t xml:space="preserve"> </w:t>
      </w:r>
      <w:r>
        <w:rPr>
          <w:i w:val="0"/>
        </w:rPr>
        <w:t xml:space="preserve">| </w:t>
      </w:r>
      <w:r>
        <w:rPr>
          <w:i w:val="0"/>
          <w:color w:val="7F7F7F"/>
        </w:rPr>
        <w:t>P a g e</w:t>
      </w:r>
      <w:r>
        <w:rPr>
          <w:i w:val="0"/>
        </w:rPr>
        <w:t xml:space="preserve"> </w:t>
      </w:r>
      <w:r>
        <w:t xml:space="preserve">Steve McFarland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B204C9"/>
    <w:multiLevelType w:val="hybridMultilevel"/>
    <w:tmpl w:val="88B63666"/>
    <w:lvl w:ilvl="0" w:tplc="53B00B0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C0CB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5C0C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28C7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C8D6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56D1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B080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B07DB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6EB0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F0468A3"/>
    <w:multiLevelType w:val="hybridMultilevel"/>
    <w:tmpl w:val="FB081546"/>
    <w:lvl w:ilvl="0" w:tplc="83B8C50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52E6E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18593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F4108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E4641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E86E6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DCB5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5084D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99039F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EB7"/>
    <w:rsid w:val="002249A3"/>
    <w:rsid w:val="003D6527"/>
    <w:rsid w:val="00794EB7"/>
    <w:rsid w:val="007B402D"/>
    <w:rsid w:val="00AD1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182B1C-5243-4352-9ABA-F6D5502EB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 w:line="249"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outlineLvl w:val="0"/>
    </w:pPr>
    <w:rPr>
      <w:rFonts w:ascii="Times New Roman" w:eastAsia="Times New Roman" w:hAnsi="Times New Roman" w:cs="Times New Roman"/>
      <w:b/>
      <w:i/>
      <w:color w:val="000000"/>
      <w:sz w:val="32"/>
    </w:rPr>
  </w:style>
  <w:style w:type="paragraph" w:styleId="Heading2">
    <w:name w:val="heading 2"/>
    <w:next w:val="Normal"/>
    <w:link w:val="Heading2Char"/>
    <w:uiPriority w:val="9"/>
    <w:unhideWhenUsed/>
    <w:qFormat/>
    <w:pPr>
      <w:keepNext/>
      <w:keepLines/>
      <w:spacing w:after="197"/>
      <w:ind w:left="49" w:hanging="10"/>
      <w:jc w:val="center"/>
      <w:outlineLvl w:val="1"/>
    </w:pPr>
    <w:rPr>
      <w:rFonts w:ascii="Calibri" w:eastAsia="Calibri" w:hAnsi="Calibri" w:cs="Calibri"/>
      <w:b/>
      <w:i/>
      <w:color w:val="000000"/>
      <w:sz w:val="24"/>
    </w:rPr>
  </w:style>
  <w:style w:type="paragraph" w:styleId="Heading3">
    <w:name w:val="heading 3"/>
    <w:next w:val="Normal"/>
    <w:link w:val="Heading3Char"/>
    <w:uiPriority w:val="9"/>
    <w:unhideWhenUsed/>
    <w:qFormat/>
    <w:pPr>
      <w:keepNext/>
      <w:keepLines/>
      <w:spacing w:after="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Times New Roman" w:eastAsia="Times New Roman" w:hAnsi="Times New Roman" w:cs="Times New Roman"/>
      <w:b/>
      <w:i/>
      <w:color w:val="000000"/>
      <w:sz w:val="32"/>
    </w:rPr>
  </w:style>
  <w:style w:type="paragraph" w:customStyle="1" w:styleId="footnotedescription">
    <w:name w:val="footnote description"/>
    <w:next w:val="Normal"/>
    <w:link w:val="footnotedescriptionChar"/>
    <w:hidden/>
    <w:pPr>
      <w:spacing w:after="0" w:line="237" w:lineRule="auto"/>
      <w:ind w:firstLine="8378"/>
      <w:jc w:val="both"/>
    </w:pPr>
    <w:rPr>
      <w:rFonts w:ascii="Calibri" w:eastAsia="Calibri" w:hAnsi="Calibri" w:cs="Calibri"/>
      <w:i/>
      <w:color w:val="000000"/>
    </w:rPr>
  </w:style>
  <w:style w:type="character" w:customStyle="1" w:styleId="footnotedescriptionChar">
    <w:name w:val="footnote description Char"/>
    <w:link w:val="footnotedescription"/>
    <w:rPr>
      <w:rFonts w:ascii="Calibri" w:eastAsia="Calibri" w:hAnsi="Calibri" w:cs="Calibri"/>
      <w:i/>
      <w:color w:val="000000"/>
      <w:sz w:val="22"/>
    </w:rPr>
  </w:style>
  <w:style w:type="character" w:customStyle="1" w:styleId="footnotemark">
    <w:name w:val="footnote mark"/>
    <w:hidden/>
    <w:rPr>
      <w:rFonts w:ascii="Calibri" w:eastAsia="Calibri" w:hAnsi="Calibri" w:cs="Calibri"/>
      <w:color w:val="000000"/>
      <w:sz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dc:creator>
  <cp:keywords/>
  <cp:lastModifiedBy>Logan</cp:lastModifiedBy>
  <cp:revision>2</cp:revision>
  <dcterms:created xsi:type="dcterms:W3CDTF">2018-11-29T19:06:00Z</dcterms:created>
  <dcterms:modified xsi:type="dcterms:W3CDTF">2018-11-29T19:06:00Z</dcterms:modified>
</cp:coreProperties>
</file>