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4B1D9" w14:textId="3E5F743C" w:rsidR="0007733A" w:rsidRDefault="00CD18B3" w:rsidP="00CD18B3">
      <w:pPr>
        <w:jc w:val="center"/>
      </w:pPr>
      <w:proofErr w:type="spellStart"/>
      <w:r>
        <w:t>Artefakt</w:t>
      </w:r>
      <w:proofErr w:type="spellEnd"/>
      <w:r>
        <w:t xml:space="preserve"> 3</w:t>
      </w:r>
      <w:r w:rsidR="001D0E6E">
        <w:t>.</w:t>
      </w:r>
      <w:r>
        <w:t xml:space="preserve"> </w:t>
      </w:r>
      <w:r>
        <w:tab/>
      </w:r>
      <w:r>
        <w:tab/>
      </w:r>
      <w:r w:rsidRPr="001D0E6E">
        <w:rPr>
          <w:sz w:val="32"/>
          <w:szCs w:val="32"/>
        </w:rPr>
        <w:t xml:space="preserve"> </w:t>
      </w:r>
      <w:proofErr w:type="spellStart"/>
      <w:r w:rsidRPr="001D0E6E">
        <w:rPr>
          <w:sz w:val="32"/>
          <w:szCs w:val="32"/>
        </w:rPr>
        <w:t>Technická</w:t>
      </w:r>
      <w:proofErr w:type="spellEnd"/>
      <w:r w:rsidRPr="001D0E6E">
        <w:rPr>
          <w:sz w:val="32"/>
          <w:szCs w:val="32"/>
        </w:rPr>
        <w:t xml:space="preserve"> </w:t>
      </w:r>
      <w:proofErr w:type="spellStart"/>
      <w:r w:rsidRPr="001D0E6E">
        <w:rPr>
          <w:sz w:val="32"/>
          <w:szCs w:val="32"/>
        </w:rPr>
        <w:t>specifikace</w:t>
      </w:r>
      <w:proofErr w:type="spellEnd"/>
      <w:r>
        <w:t xml:space="preserve"> </w:t>
      </w:r>
      <w:r>
        <w:tab/>
      </w:r>
      <w:proofErr w:type="spellStart"/>
      <w:r>
        <w:t>Matyáš</w:t>
      </w:r>
      <w:proofErr w:type="spellEnd"/>
      <w:r>
        <w:t xml:space="preserve"> </w:t>
      </w:r>
      <w:proofErr w:type="spellStart"/>
      <w:r>
        <w:t>Daňa</w:t>
      </w:r>
      <w:proofErr w:type="spellEnd"/>
      <w:r>
        <w:t xml:space="preserve"> dan0125</w:t>
      </w:r>
    </w:p>
    <w:p w14:paraId="241B8B18" w14:textId="1C987F53" w:rsidR="00CD18B3" w:rsidRDefault="00CD18B3" w:rsidP="00CD18B3">
      <w:pPr>
        <w:jc w:val="center"/>
      </w:pPr>
    </w:p>
    <w:p w14:paraId="21595923" w14:textId="3F7BCD9E" w:rsidR="00DB40EE" w:rsidRPr="00DB40EE" w:rsidRDefault="00DB40EE" w:rsidP="00DB40EE">
      <w:pPr>
        <w:rPr>
          <w:u w:val="single"/>
        </w:rPr>
      </w:pPr>
      <w:proofErr w:type="spellStart"/>
      <w:r w:rsidRPr="00DB40EE">
        <w:rPr>
          <w:u w:val="single"/>
        </w:rPr>
        <w:t>Relační</w:t>
      </w:r>
      <w:proofErr w:type="spellEnd"/>
      <w:r w:rsidRPr="00DB40EE">
        <w:rPr>
          <w:u w:val="single"/>
        </w:rPr>
        <w:t xml:space="preserve"> model</w:t>
      </w:r>
      <w:r>
        <w:rPr>
          <w:u w:val="single"/>
        </w:rPr>
        <w:t>:</w:t>
      </w:r>
    </w:p>
    <w:p w14:paraId="7F682BF2" w14:textId="5A6ADF5E" w:rsidR="0007098C" w:rsidRDefault="00CD18B3">
      <w:r>
        <w:rPr>
          <w:noProof/>
        </w:rPr>
        <w:drawing>
          <wp:inline distT="0" distB="0" distL="0" distR="0" wp14:anchorId="709214C3" wp14:editId="29F38496">
            <wp:extent cx="5400040" cy="337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8BB5" w14:textId="61F9F88F" w:rsidR="00CD18B3" w:rsidRDefault="00CD18B3"/>
    <w:p w14:paraId="2C98E3F9" w14:textId="2962C794" w:rsidR="00CD18B3" w:rsidRPr="0007098C" w:rsidRDefault="00CD18B3" w:rsidP="00CD18B3">
      <w:pPr>
        <w:rPr>
          <w:u w:val="single"/>
        </w:rPr>
      </w:pPr>
      <w:r w:rsidRPr="0007098C">
        <w:rPr>
          <w:u w:val="single"/>
        </w:rPr>
        <w:t xml:space="preserve">Entity a </w:t>
      </w:r>
      <w:proofErr w:type="spellStart"/>
      <w:r w:rsidRPr="0007098C">
        <w:rPr>
          <w:u w:val="single"/>
        </w:rPr>
        <w:t>odhad</w:t>
      </w:r>
      <w:proofErr w:type="spellEnd"/>
      <w:r w:rsidRPr="0007098C">
        <w:rPr>
          <w:u w:val="single"/>
        </w:rPr>
        <w:t xml:space="preserve"> </w:t>
      </w:r>
      <w:proofErr w:type="spellStart"/>
      <w:r w:rsidRPr="0007098C">
        <w:rPr>
          <w:u w:val="single"/>
        </w:rPr>
        <w:t>datové</w:t>
      </w:r>
      <w:proofErr w:type="spellEnd"/>
      <w:r w:rsidRPr="0007098C">
        <w:rPr>
          <w:u w:val="single"/>
        </w:rPr>
        <w:t xml:space="preserve"> </w:t>
      </w:r>
      <w:proofErr w:type="spellStart"/>
      <w:r w:rsidRPr="0007098C">
        <w:rPr>
          <w:u w:val="single"/>
        </w:rPr>
        <w:t>náročnosti</w:t>
      </w:r>
      <w:proofErr w:type="spellEnd"/>
      <w:r w:rsidR="0007098C" w:rsidRPr="0007098C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5012A7" w14:paraId="11A592F8" w14:textId="77777777" w:rsidTr="005012A7">
        <w:tc>
          <w:tcPr>
            <w:tcW w:w="1698" w:type="dxa"/>
          </w:tcPr>
          <w:p w14:paraId="6EF4CCA0" w14:textId="24FAD6EB" w:rsidR="005012A7" w:rsidRDefault="005012A7" w:rsidP="00CD18B3">
            <w:proofErr w:type="spellStart"/>
            <w:r>
              <w:t>Entita</w:t>
            </w:r>
            <w:proofErr w:type="spellEnd"/>
          </w:p>
        </w:tc>
        <w:tc>
          <w:tcPr>
            <w:tcW w:w="1699" w:type="dxa"/>
          </w:tcPr>
          <w:p w14:paraId="405B0ED6" w14:textId="7ED5C3DB" w:rsidR="005012A7" w:rsidRDefault="005012A7" w:rsidP="00CD18B3">
            <w:proofErr w:type="spellStart"/>
            <w:r>
              <w:t>Množství</w:t>
            </w:r>
            <w:proofErr w:type="spellEnd"/>
          </w:p>
        </w:tc>
        <w:tc>
          <w:tcPr>
            <w:tcW w:w="1699" w:type="dxa"/>
          </w:tcPr>
          <w:p w14:paraId="0054F333" w14:textId="699D8247" w:rsidR="005012A7" w:rsidRDefault="005012A7" w:rsidP="00CD18B3">
            <w:proofErr w:type="spellStart"/>
            <w:r>
              <w:t>Velikost</w:t>
            </w:r>
            <w:proofErr w:type="spellEnd"/>
            <w:r>
              <w:t xml:space="preserve"> v B</w:t>
            </w:r>
          </w:p>
        </w:tc>
        <w:tc>
          <w:tcPr>
            <w:tcW w:w="1699" w:type="dxa"/>
          </w:tcPr>
          <w:p w14:paraId="56029BA1" w14:textId="26546A52" w:rsidR="005012A7" w:rsidRDefault="005012A7" w:rsidP="00CD18B3">
            <w:proofErr w:type="spellStart"/>
            <w:r>
              <w:t>Celkem</w:t>
            </w:r>
            <w:proofErr w:type="spellEnd"/>
          </w:p>
        </w:tc>
      </w:tr>
      <w:tr w:rsidR="005012A7" w14:paraId="296E54E2" w14:textId="77777777" w:rsidTr="005012A7">
        <w:tc>
          <w:tcPr>
            <w:tcW w:w="1698" w:type="dxa"/>
          </w:tcPr>
          <w:p w14:paraId="1803ECAB" w14:textId="5A10EBAB" w:rsidR="005012A7" w:rsidRDefault="005012A7" w:rsidP="00CD18B3">
            <w:r>
              <w:t>Ambulances</w:t>
            </w:r>
          </w:p>
        </w:tc>
        <w:tc>
          <w:tcPr>
            <w:tcW w:w="1699" w:type="dxa"/>
          </w:tcPr>
          <w:p w14:paraId="699B14EA" w14:textId="78DA05DD" w:rsidR="005012A7" w:rsidRDefault="0007098C" w:rsidP="00CD18B3">
            <w:r>
              <w:t>5</w:t>
            </w:r>
          </w:p>
        </w:tc>
        <w:tc>
          <w:tcPr>
            <w:tcW w:w="1699" w:type="dxa"/>
          </w:tcPr>
          <w:p w14:paraId="7D7E4911" w14:textId="65F57BD6" w:rsidR="005012A7" w:rsidRDefault="0007098C" w:rsidP="00CD18B3">
            <w:r w:rsidRPr="0007098C">
              <w:t>662</w:t>
            </w:r>
          </w:p>
        </w:tc>
        <w:tc>
          <w:tcPr>
            <w:tcW w:w="1699" w:type="dxa"/>
          </w:tcPr>
          <w:p w14:paraId="70C61F3D" w14:textId="5D82568B" w:rsidR="005012A7" w:rsidRDefault="0007098C" w:rsidP="00CD18B3">
            <w:r>
              <w:t>3.3</w:t>
            </w:r>
          </w:p>
        </w:tc>
      </w:tr>
      <w:tr w:rsidR="005012A7" w14:paraId="219B9E2A" w14:textId="77777777" w:rsidTr="005012A7">
        <w:tc>
          <w:tcPr>
            <w:tcW w:w="1698" w:type="dxa"/>
          </w:tcPr>
          <w:p w14:paraId="08BB2FF5" w14:textId="4DC30A6A" w:rsidR="005012A7" w:rsidRDefault="005012A7" w:rsidP="00CD18B3">
            <w:r>
              <w:t>Vets</w:t>
            </w:r>
          </w:p>
        </w:tc>
        <w:tc>
          <w:tcPr>
            <w:tcW w:w="1699" w:type="dxa"/>
          </w:tcPr>
          <w:p w14:paraId="102B72EB" w14:textId="67198165" w:rsidR="005012A7" w:rsidRDefault="0007098C" w:rsidP="00CD18B3">
            <w:r>
              <w:t>15</w:t>
            </w:r>
          </w:p>
        </w:tc>
        <w:tc>
          <w:tcPr>
            <w:tcW w:w="1699" w:type="dxa"/>
          </w:tcPr>
          <w:p w14:paraId="6DE45B97" w14:textId="1636387A" w:rsidR="005012A7" w:rsidRDefault="0007098C" w:rsidP="00CD18B3">
            <w:r w:rsidRPr="0007098C">
              <w:t>662</w:t>
            </w:r>
          </w:p>
        </w:tc>
        <w:tc>
          <w:tcPr>
            <w:tcW w:w="1699" w:type="dxa"/>
          </w:tcPr>
          <w:p w14:paraId="6C9A8EDD" w14:textId="3E1AEAC5" w:rsidR="005012A7" w:rsidRDefault="0007098C" w:rsidP="00CD18B3">
            <w:r>
              <w:t>9.9</w:t>
            </w:r>
          </w:p>
        </w:tc>
      </w:tr>
      <w:tr w:rsidR="005012A7" w14:paraId="110BC46D" w14:textId="77777777" w:rsidTr="005012A7">
        <w:tc>
          <w:tcPr>
            <w:tcW w:w="1698" w:type="dxa"/>
          </w:tcPr>
          <w:p w14:paraId="6A0F79F0" w14:textId="004059BB" w:rsidR="005012A7" w:rsidRDefault="005012A7" w:rsidP="00CD18B3">
            <w:r>
              <w:t>Diagnoses</w:t>
            </w:r>
          </w:p>
        </w:tc>
        <w:tc>
          <w:tcPr>
            <w:tcW w:w="1699" w:type="dxa"/>
          </w:tcPr>
          <w:p w14:paraId="6EC5DBC1" w14:textId="53D32CD5" w:rsidR="005012A7" w:rsidRDefault="0007098C" w:rsidP="00CD18B3">
            <w:r>
              <w:t>650</w:t>
            </w:r>
          </w:p>
        </w:tc>
        <w:tc>
          <w:tcPr>
            <w:tcW w:w="1699" w:type="dxa"/>
          </w:tcPr>
          <w:p w14:paraId="378C66B6" w14:textId="52306165" w:rsidR="005012A7" w:rsidRDefault="0007098C" w:rsidP="00CD18B3">
            <w:r>
              <w:t>96</w:t>
            </w:r>
          </w:p>
        </w:tc>
        <w:tc>
          <w:tcPr>
            <w:tcW w:w="1699" w:type="dxa"/>
          </w:tcPr>
          <w:p w14:paraId="204D27AA" w14:textId="1C9910EC" w:rsidR="005012A7" w:rsidRDefault="0007098C" w:rsidP="00CD18B3">
            <w:r>
              <w:t>62.4</w:t>
            </w:r>
          </w:p>
        </w:tc>
      </w:tr>
      <w:tr w:rsidR="005012A7" w14:paraId="040CFC7E" w14:textId="77777777" w:rsidTr="005012A7">
        <w:tc>
          <w:tcPr>
            <w:tcW w:w="1698" w:type="dxa"/>
          </w:tcPr>
          <w:p w14:paraId="0B7B385B" w14:textId="21886E2C" w:rsidR="005012A7" w:rsidRDefault="005012A7" w:rsidP="00CD18B3">
            <w:r>
              <w:t>Drugs</w:t>
            </w:r>
          </w:p>
        </w:tc>
        <w:tc>
          <w:tcPr>
            <w:tcW w:w="1699" w:type="dxa"/>
          </w:tcPr>
          <w:p w14:paraId="112DBBBA" w14:textId="1892D1AA" w:rsidR="005012A7" w:rsidRDefault="0007098C" w:rsidP="00CD18B3">
            <w:r>
              <w:t>450</w:t>
            </w:r>
          </w:p>
        </w:tc>
        <w:tc>
          <w:tcPr>
            <w:tcW w:w="1699" w:type="dxa"/>
          </w:tcPr>
          <w:p w14:paraId="228778AF" w14:textId="3DD37F78" w:rsidR="005012A7" w:rsidRDefault="0007098C" w:rsidP="00CD18B3">
            <w:r>
              <w:t>76</w:t>
            </w:r>
          </w:p>
        </w:tc>
        <w:tc>
          <w:tcPr>
            <w:tcW w:w="1699" w:type="dxa"/>
          </w:tcPr>
          <w:p w14:paraId="422D8832" w14:textId="38402385" w:rsidR="005012A7" w:rsidRDefault="0007098C" w:rsidP="00CD18B3">
            <w:r>
              <w:t>34.2</w:t>
            </w:r>
          </w:p>
        </w:tc>
      </w:tr>
      <w:tr w:rsidR="005012A7" w14:paraId="1F0CD046" w14:textId="77777777" w:rsidTr="005012A7">
        <w:tc>
          <w:tcPr>
            <w:tcW w:w="1698" w:type="dxa"/>
          </w:tcPr>
          <w:p w14:paraId="013F2560" w14:textId="0D39C3E4" w:rsidR="005012A7" w:rsidRDefault="005012A7" w:rsidP="00CD18B3">
            <w:r>
              <w:t>Patients</w:t>
            </w:r>
          </w:p>
        </w:tc>
        <w:tc>
          <w:tcPr>
            <w:tcW w:w="1699" w:type="dxa"/>
          </w:tcPr>
          <w:p w14:paraId="6E897ECE" w14:textId="2531A401" w:rsidR="005012A7" w:rsidRDefault="0007098C" w:rsidP="00CD18B3">
            <w:r>
              <w:t>300</w:t>
            </w:r>
          </w:p>
        </w:tc>
        <w:tc>
          <w:tcPr>
            <w:tcW w:w="1699" w:type="dxa"/>
          </w:tcPr>
          <w:p w14:paraId="2BD2A81D" w14:textId="471628BE" w:rsidR="005012A7" w:rsidRDefault="0007098C" w:rsidP="00CD18B3">
            <w:r>
              <w:t>704</w:t>
            </w:r>
          </w:p>
        </w:tc>
        <w:tc>
          <w:tcPr>
            <w:tcW w:w="1699" w:type="dxa"/>
          </w:tcPr>
          <w:p w14:paraId="4B88288A" w14:textId="158EFC03" w:rsidR="005012A7" w:rsidRDefault="0007098C" w:rsidP="00CD18B3">
            <w:r>
              <w:t>211.2</w:t>
            </w:r>
          </w:p>
        </w:tc>
      </w:tr>
      <w:tr w:rsidR="005012A7" w14:paraId="683256BE" w14:textId="77777777" w:rsidTr="005012A7">
        <w:tc>
          <w:tcPr>
            <w:tcW w:w="1698" w:type="dxa"/>
          </w:tcPr>
          <w:p w14:paraId="1A101316" w14:textId="4DB845DB" w:rsidR="005012A7" w:rsidRDefault="005012A7" w:rsidP="00CD18B3">
            <w:r>
              <w:t>Reservations</w:t>
            </w:r>
          </w:p>
        </w:tc>
        <w:tc>
          <w:tcPr>
            <w:tcW w:w="1699" w:type="dxa"/>
          </w:tcPr>
          <w:p w14:paraId="75B8FC32" w14:textId="6E0362B8" w:rsidR="005012A7" w:rsidRDefault="0007098C" w:rsidP="00CD18B3">
            <w:r>
              <w:t>650</w:t>
            </w:r>
          </w:p>
        </w:tc>
        <w:tc>
          <w:tcPr>
            <w:tcW w:w="1699" w:type="dxa"/>
          </w:tcPr>
          <w:p w14:paraId="54AFF5C3" w14:textId="214F8AAE" w:rsidR="005012A7" w:rsidRDefault="0007098C" w:rsidP="00CD18B3">
            <w:r>
              <w:t>58</w:t>
            </w:r>
          </w:p>
        </w:tc>
        <w:tc>
          <w:tcPr>
            <w:tcW w:w="1699" w:type="dxa"/>
          </w:tcPr>
          <w:p w14:paraId="7D740D62" w14:textId="17E64B0E" w:rsidR="005012A7" w:rsidRDefault="0007098C" w:rsidP="00CD18B3">
            <w:r>
              <w:t>37.7</w:t>
            </w:r>
          </w:p>
        </w:tc>
      </w:tr>
    </w:tbl>
    <w:p w14:paraId="7C1193FA" w14:textId="12EF2362" w:rsidR="00CD18B3" w:rsidRDefault="00CD18B3" w:rsidP="00CD18B3"/>
    <w:p w14:paraId="7B2D27DC" w14:textId="2858ED1E" w:rsidR="0007098C" w:rsidRDefault="0007098C" w:rsidP="0007098C">
      <w:proofErr w:type="spellStart"/>
      <w:r>
        <w:t>Odhad</w:t>
      </w:r>
      <w:proofErr w:type="spellEnd"/>
      <w:r>
        <w:t xml:space="preserve"> </w:t>
      </w:r>
      <w:proofErr w:type="spellStart"/>
      <w:r>
        <w:t>množství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entit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vytvářen</w:t>
      </w:r>
      <w:proofErr w:type="spellEnd"/>
      <w:r>
        <w:t xml:space="preserve"> s </w:t>
      </w:r>
      <w:proofErr w:type="spellStart"/>
      <w:r>
        <w:t>ohledem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kalendářní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. Pro </w:t>
      </w:r>
      <w:proofErr w:type="spellStart"/>
      <w:r>
        <w:t>potřeby</w:t>
      </w:r>
      <w:proofErr w:type="spellEnd"/>
      <w:r>
        <w:t xml:space="preserve"> </w:t>
      </w:r>
      <w:proofErr w:type="spellStart"/>
      <w:r>
        <w:t>jednoho</w:t>
      </w:r>
      <w:proofErr w:type="spellEnd"/>
      <w:r>
        <w:t xml:space="preserve"> </w:t>
      </w:r>
      <w:proofErr w:type="spellStart"/>
      <w:r>
        <w:t>kalendářního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kapacita</w:t>
      </w:r>
      <w:proofErr w:type="spellEnd"/>
      <w:r>
        <w:t xml:space="preserve"> </w:t>
      </w:r>
      <w:proofErr w:type="spellStart"/>
      <w:r>
        <w:t>přibližně</w:t>
      </w:r>
      <w:proofErr w:type="spellEnd"/>
      <w:r>
        <w:t xml:space="preserve"> o </w:t>
      </w:r>
      <w:proofErr w:type="spellStart"/>
      <w:r>
        <w:t>velikosti</w:t>
      </w:r>
      <w:proofErr w:type="spellEnd"/>
      <w:r>
        <w:t xml:space="preserve"> 358,7 kB.</w:t>
      </w:r>
    </w:p>
    <w:p w14:paraId="6E0DA65D" w14:textId="77777777" w:rsidR="005012A7" w:rsidRDefault="005012A7">
      <w:r>
        <w:br w:type="page"/>
      </w:r>
    </w:p>
    <w:p w14:paraId="72804817" w14:textId="6BC7E0F2" w:rsidR="005012A7" w:rsidRPr="0007098C" w:rsidRDefault="005012A7" w:rsidP="005012A7">
      <w:pPr>
        <w:rPr>
          <w:u w:val="single"/>
        </w:rPr>
      </w:pPr>
      <w:proofErr w:type="spellStart"/>
      <w:r w:rsidRPr="0007098C">
        <w:rPr>
          <w:u w:val="single"/>
        </w:rPr>
        <w:lastRenderedPageBreak/>
        <w:t>Platforma</w:t>
      </w:r>
      <w:proofErr w:type="spellEnd"/>
    </w:p>
    <w:p w14:paraId="3E5AA0C7" w14:textId="77777777" w:rsidR="005012A7" w:rsidRDefault="005012A7" w:rsidP="005012A7">
      <w:proofErr w:type="spellStart"/>
      <w:r>
        <w:t>Aplikace</w:t>
      </w:r>
      <w:proofErr w:type="spellEnd"/>
      <w:r>
        <w:t xml:space="preserve"> pro </w:t>
      </w:r>
      <w:proofErr w:type="spellStart"/>
      <w:r>
        <w:t>správu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desktopová</w:t>
      </w:r>
      <w:proofErr w:type="spellEnd"/>
      <w:r>
        <w:t xml:space="preserve"> a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technologii</w:t>
      </w:r>
      <w:proofErr w:type="spellEnd"/>
      <w:r>
        <w:t xml:space="preserve"> WPF s </w:t>
      </w:r>
      <w:proofErr w:type="spellStart"/>
      <w:r>
        <w:t>užitím</w:t>
      </w:r>
      <w:proofErr w:type="spellEnd"/>
      <w:r>
        <w:t xml:space="preserve"> .NET Core 3.1 a </w:t>
      </w:r>
      <w:proofErr w:type="spellStart"/>
      <w:r>
        <w:t>jazyce</w:t>
      </w:r>
      <w:proofErr w:type="spellEnd"/>
    </w:p>
    <w:p w14:paraId="35D6C70A" w14:textId="77777777" w:rsidR="005012A7" w:rsidRDefault="005012A7" w:rsidP="005012A7">
      <w:r>
        <w:t xml:space="preserve">C#. </w:t>
      </w:r>
      <w:proofErr w:type="spellStart"/>
      <w:r>
        <w:t>Webová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pro </w:t>
      </w:r>
      <w:proofErr w:type="spellStart"/>
      <w:r>
        <w:t>klienty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vytvořena</w:t>
      </w:r>
      <w:proofErr w:type="spellEnd"/>
      <w:r>
        <w:t xml:space="preserve"> v ASP.NET Core (.NET Core 3.1) v </w:t>
      </w:r>
      <w:proofErr w:type="spellStart"/>
      <w:r>
        <w:t>jazyce</w:t>
      </w:r>
      <w:proofErr w:type="spellEnd"/>
      <w:r>
        <w:t xml:space="preserve"> C#.</w:t>
      </w:r>
    </w:p>
    <w:p w14:paraId="0B9E8ED2" w14:textId="1CB420C5" w:rsidR="005012A7" w:rsidRDefault="005012A7" w:rsidP="005012A7">
      <w:proofErr w:type="spellStart"/>
      <w:r>
        <w:t>Obě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</w:t>
      </w:r>
      <w:proofErr w:type="spellStart"/>
      <w:r>
        <w:t>relační</w:t>
      </w:r>
      <w:proofErr w:type="spellEnd"/>
      <w:r>
        <w:t xml:space="preserve"> </w:t>
      </w:r>
      <w:proofErr w:type="spellStart"/>
      <w:r>
        <w:t>databázi</w:t>
      </w:r>
      <w:proofErr w:type="spellEnd"/>
      <w:r>
        <w:t xml:space="preserve"> Microsoft SQL Server.</w:t>
      </w:r>
    </w:p>
    <w:p w14:paraId="4559D718" w14:textId="77777777" w:rsidR="005012A7" w:rsidRDefault="005012A7" w:rsidP="005012A7"/>
    <w:p w14:paraId="5CD9CD01" w14:textId="77777777" w:rsidR="005012A7" w:rsidRPr="0007098C" w:rsidRDefault="005012A7" w:rsidP="005012A7">
      <w:pPr>
        <w:rPr>
          <w:u w:val="single"/>
        </w:rPr>
      </w:pPr>
      <w:proofErr w:type="spellStart"/>
      <w:r w:rsidRPr="0007098C">
        <w:rPr>
          <w:u w:val="single"/>
        </w:rPr>
        <w:t>Počet</w:t>
      </w:r>
      <w:proofErr w:type="spellEnd"/>
      <w:r w:rsidRPr="0007098C">
        <w:rPr>
          <w:u w:val="single"/>
        </w:rPr>
        <w:t xml:space="preserve"> </w:t>
      </w:r>
      <w:proofErr w:type="spellStart"/>
      <w:r w:rsidRPr="0007098C">
        <w:rPr>
          <w:u w:val="single"/>
        </w:rPr>
        <w:t>uživatelů</w:t>
      </w:r>
      <w:proofErr w:type="spellEnd"/>
      <w:r w:rsidRPr="0007098C">
        <w:rPr>
          <w:u w:val="single"/>
        </w:rPr>
        <w:t xml:space="preserve"> a </w:t>
      </w:r>
      <w:proofErr w:type="spellStart"/>
      <w:r w:rsidRPr="0007098C">
        <w:rPr>
          <w:u w:val="single"/>
        </w:rPr>
        <w:t>operací</w:t>
      </w:r>
      <w:proofErr w:type="spellEnd"/>
    </w:p>
    <w:p w14:paraId="2A9A7A7A" w14:textId="77777777" w:rsidR="005012A7" w:rsidRDefault="005012A7" w:rsidP="005012A7">
      <w:proofErr w:type="spellStart"/>
      <w:r>
        <w:t>Během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desktopová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využívána</w:t>
      </w:r>
      <w:proofErr w:type="spellEnd"/>
      <w:r>
        <w:t xml:space="preserve"> </w:t>
      </w:r>
      <w:proofErr w:type="spellStart"/>
      <w:r>
        <w:t>správci</w:t>
      </w:r>
      <w:proofErr w:type="spellEnd"/>
      <w:r>
        <w:t xml:space="preserve">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nižších</w:t>
      </w:r>
      <w:proofErr w:type="spellEnd"/>
      <w:r>
        <w:t xml:space="preserve"> </w:t>
      </w:r>
      <w:proofErr w:type="spellStart"/>
      <w:r>
        <w:t>desítek</w:t>
      </w:r>
      <w:proofErr w:type="spellEnd"/>
      <w:r>
        <w:t xml:space="preserve"> </w:t>
      </w:r>
      <w:proofErr w:type="spellStart"/>
      <w:r>
        <w:t>přístupů</w:t>
      </w:r>
      <w:proofErr w:type="spellEnd"/>
      <w:r>
        <w:t>.</w:t>
      </w:r>
    </w:p>
    <w:p w14:paraId="67CF8D10" w14:textId="7DC0112C" w:rsidR="005012A7" w:rsidRDefault="005012A7" w:rsidP="005012A7">
      <w:proofErr w:type="spellStart"/>
      <w:r>
        <w:t>Veterinář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desktopovou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 </w:t>
      </w:r>
      <w:proofErr w:type="spellStart"/>
      <w:r>
        <w:t>využívat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denní</w:t>
      </w:r>
      <w:proofErr w:type="spellEnd"/>
      <w:r>
        <w:t xml:space="preserve"> </w:t>
      </w:r>
      <w:proofErr w:type="spellStart"/>
      <w:r>
        <w:t>bázi</w:t>
      </w:r>
      <w:proofErr w:type="spellEnd"/>
      <w:r>
        <w:t xml:space="preserve"> s </w:t>
      </w:r>
      <w:proofErr w:type="spellStart"/>
      <w:r>
        <w:t>odhadem</w:t>
      </w:r>
      <w:proofErr w:type="spellEnd"/>
      <w:r>
        <w:t xml:space="preserve"> </w:t>
      </w:r>
      <w:r w:rsidR="0007098C">
        <w:t>2-3</w:t>
      </w:r>
      <w:r>
        <w:t xml:space="preserve"> </w:t>
      </w:r>
      <w:proofErr w:type="spellStart"/>
      <w:r>
        <w:t>přidání</w:t>
      </w:r>
      <w:proofErr w:type="spellEnd"/>
      <w:r>
        <w:t xml:space="preserve"> </w:t>
      </w:r>
      <w:proofErr w:type="spellStart"/>
      <w:r>
        <w:t>diagnóz</w:t>
      </w:r>
      <w:proofErr w:type="spellEnd"/>
      <w:r>
        <w:t xml:space="preserve">, </w:t>
      </w:r>
      <w:proofErr w:type="spellStart"/>
      <w:r>
        <w:t>léků</w:t>
      </w:r>
      <w:proofErr w:type="spellEnd"/>
      <w:r w:rsidR="0007098C">
        <w:t xml:space="preserve"> </w:t>
      </w:r>
      <w:r>
        <w:t xml:space="preserve">a </w:t>
      </w:r>
      <w:proofErr w:type="spellStart"/>
      <w:r>
        <w:t>vyhledávání</w:t>
      </w:r>
      <w:proofErr w:type="spellEnd"/>
      <w:r>
        <w:t xml:space="preserve"> </w:t>
      </w:r>
      <w:proofErr w:type="spellStart"/>
      <w:r>
        <w:t>pacienta</w:t>
      </w:r>
      <w:proofErr w:type="spellEnd"/>
      <w:r>
        <w:t xml:space="preserve">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hodiny</w:t>
      </w:r>
      <w:proofErr w:type="spellEnd"/>
      <w:r>
        <w:t xml:space="preserve"> u </w:t>
      </w:r>
      <w:proofErr w:type="spellStart"/>
      <w:r>
        <w:t>každého</w:t>
      </w:r>
      <w:proofErr w:type="spellEnd"/>
      <w:r>
        <w:t xml:space="preserve">. </w:t>
      </w:r>
    </w:p>
    <w:p w14:paraId="20637B6D" w14:textId="77777777" w:rsidR="005012A7" w:rsidRDefault="005012A7" w:rsidP="005012A7">
      <w:proofErr w:type="spellStart"/>
      <w:r>
        <w:t>Pacienti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využívat</w:t>
      </w:r>
      <w:proofErr w:type="spellEnd"/>
      <w:r>
        <w:t xml:space="preserve"> </w:t>
      </w:r>
      <w:proofErr w:type="spellStart"/>
      <w:r>
        <w:t>webovou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návštěvou</w:t>
      </w:r>
      <w:proofErr w:type="spellEnd"/>
      <w:r>
        <w:t xml:space="preserve">, </w:t>
      </w:r>
      <w:proofErr w:type="spellStart"/>
      <w:r>
        <w:t>případně</w:t>
      </w:r>
      <w:proofErr w:type="spellEnd"/>
      <w:r>
        <w:t xml:space="preserve"> pro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léků</w:t>
      </w:r>
      <w:proofErr w:type="spellEnd"/>
      <w:r>
        <w:t xml:space="preserve">, </w:t>
      </w:r>
      <w:proofErr w:type="spellStart"/>
      <w:r>
        <w:t>či</w:t>
      </w:r>
      <w:proofErr w:type="spellEnd"/>
    </w:p>
    <w:p w14:paraId="3EEF4281" w14:textId="2382CB8F" w:rsidR="00CD18B3" w:rsidRDefault="005012A7" w:rsidP="005012A7">
      <w:proofErr w:type="spellStart"/>
      <w:r>
        <w:t>svých</w:t>
      </w:r>
      <w:proofErr w:type="spellEnd"/>
      <w:r>
        <w:t xml:space="preserve"> </w:t>
      </w:r>
      <w:proofErr w:type="spellStart"/>
      <w:r>
        <w:t>předchozích</w:t>
      </w:r>
      <w:proofErr w:type="spellEnd"/>
      <w:r>
        <w:t xml:space="preserve"> </w:t>
      </w:r>
      <w:proofErr w:type="spellStart"/>
      <w:r>
        <w:t>diagnóz</w:t>
      </w:r>
      <w:proofErr w:type="spellEnd"/>
      <w:r>
        <w:t xml:space="preserve">.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návštěv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okolo</w:t>
      </w:r>
      <w:proofErr w:type="spellEnd"/>
      <w:r>
        <w:t xml:space="preserve"> 150 </w:t>
      </w:r>
      <w:proofErr w:type="spellStart"/>
      <w:r>
        <w:t>denně</w:t>
      </w:r>
      <w:proofErr w:type="spellEnd"/>
      <w:r>
        <w:t>.</w:t>
      </w:r>
    </w:p>
    <w:sectPr w:rsidR="00CD18B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3A"/>
    <w:rsid w:val="0007098C"/>
    <w:rsid w:val="0007733A"/>
    <w:rsid w:val="001D0E6E"/>
    <w:rsid w:val="003838B3"/>
    <w:rsid w:val="005012A7"/>
    <w:rsid w:val="00CD18B3"/>
    <w:rsid w:val="00DB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CFB6"/>
  <w15:chartTrackingRefBased/>
  <w15:docId w15:val="{94431D01-0095-4CC2-A2C6-EF74405D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Matyas</dc:creator>
  <cp:keywords/>
  <dc:description/>
  <cp:lastModifiedBy>Dana Matyas</cp:lastModifiedBy>
  <cp:revision>7</cp:revision>
  <dcterms:created xsi:type="dcterms:W3CDTF">2021-01-11T15:48:00Z</dcterms:created>
  <dcterms:modified xsi:type="dcterms:W3CDTF">2021-01-20T17:05:00Z</dcterms:modified>
</cp:coreProperties>
</file>