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04040"/>
          <w:sz w:val="26"/>
        </w:rPr>
        <w:t>International University of Technology Twintech (I.U.T.T)</w:t>
      </w:r>
    </w:p>
    <w:p>
      <w:pPr>
        <w:spacing w:before="240" w:after="280"/>
        <w:jc w:val="center"/>
      </w:pPr>
      <w:r>
        <w:rPr>
          <w:rFonts w:ascii="Calibri" w:hAnsi="Calibri"/>
          <w:b/>
          <w:color w:val="4472C4"/>
          <w:sz w:val="40"/>
        </w:rPr>
        <w:t>Functional Requirements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Midterm Deliverable 04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Author / Instructor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2256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Apartment Management System (AMS)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Eng. Rasheed Aldhaferi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Software Engineering Tutorial</w:t>
            </w:r>
          </w:p>
        </w:tc>
        <w:tc>
          <w:tcPr>
            <w:tcW w:type="dxa" w:w="22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V1.0</w:t>
            </w:r>
          </w:p>
        </w:tc>
      </w:tr>
    </w:tbl>
    <w:p>
      <w:pPr>
        <w:spacing w:after="40"/>
      </w:pPr>
    </w:p>
    <w:p/>
    <w:p>
      <w:pPr>
        <w:pStyle w:val="Heading1"/>
        <w:keepNext/>
      </w:pPr>
      <w:r>
        <w:t>1. Functional Requirements</w:t>
      </w:r>
    </w:p>
    <w:p>
      <w:pPr>
        <w:spacing w:line="259" w:lineRule="auto" w:after="120"/>
      </w:pPr>
      <w:r>
        <w:t>The following requirements describe observable AMS behavior. Each statement is uniquely identified, testable, and assigned a priority, source, and type. “Must Have” requirements define the V1.0 baseline; “Should Have” requirements are approved or high-value additions; “Could Have” items would be considered only if schedule permits.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92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468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Requirement Statement</w:t>
            </w:r>
          </w:p>
        </w:tc>
        <w:tc>
          <w:tcPr>
            <w:tcW w:type="dxa" w:w="144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728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080"/>
            <w:shd w:fill="4472C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FR-001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allow an authorized manager to create an apartment record with a unique apartment number.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FR-002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allow the manager to define rooms, room labels, and occupancy capacity for each apartment.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FR-003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display apartment status as Vacant, Partially Occupied, Occupied, Reserved, or Inactive.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FR-004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assign one or more active tenants to an apartment and record move-in and move-out dates.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FR-005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prevent assignment of a tenant to an inactive apartment.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Business Rule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FR-006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search and filter apartments by number, status, tenant, and room.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FR-007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calculate the current rent amount from the apartment rent configuration and applicable period.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FR-008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record cash or docket rent payments with payer, amount, date, period, and receipt reference.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FR-009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classify a payment as Full, Partial, Pending, or Overdue according to the recorded amount and due date.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Business Rule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FR-010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calculate and display the outstanding balance for each tenant and apartment.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FR-011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allow authorized users to correct a payment record while preserving an audit note.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Owner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FR-012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generate printable or PDF-exportable rent and balance reports.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CR-002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FR-013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allow a manager to create a maintenance issue with apartment, description, category, priority, and reporter.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FR-014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support issue statuses Open, In Progress, and Resolved.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FR-015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allow authorized users to assign an issue to a responsible staff member and record resolution notes.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FR-016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filter maintenance issues by status, priority, apartment, and date range.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FR-017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record package check-in details including tenant, courier, tracking number, received date, and storage location.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FR-018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mark a parcel as Picked Up only after recording pickup date and receiver confirmation.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Rule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FR-019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search parcels by tracking number, tenant, status, and date.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FR-020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create, read, update, and archive records in a local SQLite database.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Technical Constraint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FR-021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authenticate users locally using a username, password, and assigned role.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Owner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FR-022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enforce role permissions for manager, owner, and staff operations.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Owner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FR-023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allow an authorized owner to perform a database backup and restore.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Must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Owner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FR-024</w:t>
            </w:r>
          </w:p>
        </w:tc>
        <w:tc>
          <w:tcPr>
            <w:tcW w:type="dxa" w:w="46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provide an Arabic/English interface toggle without changing stored business data.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CR-003</w:t>
            </w:r>
          </w:p>
        </w:tc>
        <w:tc>
          <w:tcPr>
            <w:tcW w:type="dxa" w:w="1080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  <w:tr>
        <w:tc>
          <w:tcPr>
            <w:tcW w:type="dxa" w:w="7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FR-025</w:t>
            </w:r>
          </w:p>
        </w:tc>
        <w:tc>
          <w:tcPr>
            <w:tcW w:type="dxa" w:w="4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system shall show a dashboard summarizing occupancy, outstanding rent, open issues, and uncollected parcels.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Should Have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Building Manager</w:t>
            </w:r>
          </w:p>
        </w:tc>
        <w:tc>
          <w:tcPr>
            <w:tcW w:type="dxa" w:w="10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I.U.T.T | Software Engineering Tutorial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Apartment Management System (AMS)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040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04_Functional_Requirements</dc:title>
  <dc:subject>Apartment Management System (AMS)</dc:subject>
  <dc:creator>Eng. Rasheed Aldhaferi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