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24"/>
          <w:szCs w:val="24"/>
        </w:rPr>
        <w:t xml:space="preserve">CHAPTER IV</w:t>
      </w:r>
    </w:p>
    <w:p>
      <w:pPr>
        <w:spacing w:before="40" w:after="40"/>
      </w:pPr>
      <w:r>
        <w:t xml:space="preserve"/>
      </w:r>
    </w:p>
    <w:p>
      <w:pPr>
        <w:spacing w:before="0" w:after="80"/>
        <w:jc w:val="center"/>
      </w:pPr>
      <w:r>
        <w:rPr>
          <w:rFonts w:ascii="Times New Roman" w:cs="Times New Roman" w:eastAsia="Times New Roman" w:hAnsi="Times New Roman"/>
          <w:b/>
          <w:bCs/>
          <w:sz w:val="24"/>
          <w:szCs w:val="24"/>
        </w:rPr>
        <w:t xml:space="preserve">SYSTEM TESTING</w:t>
      </w:r>
    </w:p>
    <w:p>
      <w:pPr>
        <w:spacing w:before="40" w:after="40"/>
      </w:pPr>
      <w:r>
        <w:t xml:space="preserve"/>
      </w:r>
    </w:p>
    <w:p>
      <w:pPr>
        <w:spacing w:before="80" w:after="80"/>
        <w:ind w:firstLine="720"/>
        <w:jc w:val="both"/>
      </w:pPr>
      <w:r>
        <w:rPr>
          <w:rFonts w:ascii="Times New Roman" w:cs="Times New Roman" w:eastAsia="Times New Roman" w:hAnsi="Times New Roman"/>
          <w:sz w:val="24"/>
          <w:szCs w:val="24"/>
        </w:rPr>
        <w:t xml:space="preserve">System testing ensured that the AI-Powered Weapon and Criminal Detection System – integrating YOLOv8-based weapon detection and DeepFace-based criminal face recognition – performs efficiently, accurately, and securely under real-world operating conditions. All major modules including video acquisition, weapon detection, face recognition, threat assessment, and Flask-based web monitoring were individually tested and then verified together for seamless end-to-end operation.</w:t>
      </w:r>
    </w:p>
    <w:p>
      <w:pPr>
        <w:spacing w:before="80" w:after="80"/>
        <w:ind w:firstLine="720"/>
        <w:jc w:val="both"/>
      </w:pPr>
      <w:r>
        <w:rPr>
          <w:rFonts w:ascii="Times New Roman" w:cs="Times New Roman" w:eastAsia="Times New Roman" w:hAnsi="Times New Roman"/>
          <w:sz w:val="24"/>
          <w:szCs w:val="24"/>
        </w:rPr>
        <w:t xml:space="preserve">Testing validated the smooth interaction between the Flask backend and the HTML/CSS/JavaScript frontend. The YOLOv8 weapon detection algorithm was assessed for real-time inference accuracy, while the DeepFace recognition module was evaluated for identification reliability across varying environmental conditions. Functional testing confirmed correct video frame processing, bounding box rendering, and alert generation. Performance testing assessed the system's processing speed and stability during continuous video surveillance. Security testing verified protected access to the monitoring interface and safeguarding of the criminal database. Overall, testing confirmed that the integrated system operates reliably and meets its objectives for automated, real-time threat detection and criminal identification.</w:t>
      </w:r>
    </w:p>
    <w:p>
      <w:pPr>
        <w:spacing w:before="40" w:after="40"/>
      </w:pPr>
      <w:r>
        <w:t xml:space="preserve"/>
      </w:r>
    </w:p>
    <w:p>
      <w:pPr>
        <w:spacing w:before="280" w:after="120"/>
        <w:jc w:val="left"/>
      </w:pPr>
      <w:r>
        <w:rPr>
          <w:rFonts w:ascii="Times New Roman" w:cs="Times New Roman" w:eastAsia="Times New Roman" w:hAnsi="Times New Roman"/>
          <w:b/>
          <w:bCs/>
          <w:sz w:val="24"/>
          <w:szCs w:val="24"/>
        </w:rPr>
        <w:t xml:space="preserve">4.1 Functional Testing</w:t>
      </w:r>
    </w:p>
    <w:p>
      <w:pPr>
        <w:spacing w:before="80" w:after="80"/>
        <w:ind w:firstLine="720"/>
        <w:jc w:val="both"/>
      </w:pPr>
      <w:r>
        <w:rPr>
          <w:rFonts w:ascii="Times New Roman" w:cs="Times New Roman" w:eastAsia="Times New Roman" w:hAnsi="Times New Roman"/>
          <w:sz w:val="24"/>
          <w:szCs w:val="24"/>
        </w:rPr>
        <w:t xml:space="preserve">Functional testing was conducted to ensure that all core features of the AI-Powered Weapon and Criminal Detection System perform as expected, providing an accurate and responsive surveillance experience for operators and administrators. The primary objective was to confirm that the entire workflow – from live video acquisition and weapon detection through criminal face recognition and alert generation – operates correctly, consistently, and efficiently.</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4.1.1 Video Acquisition and Weapon Detection Flow</w:t>
      </w:r>
    </w:p>
    <w:p>
      <w:pPr>
        <w:pStyle w:val="ListParagraph"/>
        <w:numPr>
          <w:ilvl w:val="0"/>
          <w:numId w:val="2"/>
        </w:numPr>
        <w:spacing w:before="60" w:after="60"/>
      </w:pPr>
      <w:r>
        <w:rPr>
          <w:rFonts w:ascii="Times New Roman" w:cs="Times New Roman" w:eastAsia="Times New Roman" w:hAnsi="Times New Roman"/>
          <w:sz w:val="24"/>
          <w:szCs w:val="24"/>
        </w:rPr>
        <w:t xml:space="preserve">Live video frames are continuously captured from CCTV or USB cameras using OpenCV and forwarded to the YOLOv8 detection pipeline.</w:t>
      </w:r>
    </w:p>
    <w:p>
      <w:pPr>
        <w:pStyle w:val="ListParagraph"/>
        <w:numPr>
          <w:ilvl w:val="0"/>
          <w:numId w:val="2"/>
        </w:numPr>
        <w:spacing w:before="60" w:after="60"/>
      </w:pPr>
      <w:r>
        <w:rPr>
          <w:rFonts w:ascii="Times New Roman" w:cs="Times New Roman" w:eastAsia="Times New Roman" w:hAnsi="Times New Roman"/>
          <w:sz w:val="24"/>
          <w:szCs w:val="24"/>
        </w:rPr>
        <w:t xml:space="preserve">Each frame is preprocessed (resized and normalised) before being passed through the single-stage YOLOv8 detector for weapon identification.</w:t>
      </w:r>
    </w:p>
    <w:p>
      <w:pPr>
        <w:pStyle w:val="ListParagraph"/>
        <w:numPr>
          <w:ilvl w:val="0"/>
          <w:numId w:val="2"/>
        </w:numPr>
        <w:spacing w:before="60" w:after="60"/>
      </w:pPr>
      <w:r>
        <w:rPr>
          <w:rFonts w:ascii="Times New Roman" w:cs="Times New Roman" w:eastAsia="Times New Roman" w:hAnsi="Times New Roman"/>
          <w:sz w:val="24"/>
          <w:szCs w:val="24"/>
        </w:rPr>
        <w:t xml:space="preserve">The module returns bounding box coordinates, weapon class label (gun or knife), and a confidence score for every valid detection.</w:t>
      </w:r>
    </w:p>
    <w:p>
      <w:pPr>
        <w:pStyle w:val="ListParagraph"/>
        <w:numPr>
          <w:ilvl w:val="0"/>
          <w:numId w:val="2"/>
        </w:numPr>
        <w:spacing w:before="60" w:after="60"/>
      </w:pPr>
      <w:r>
        <w:rPr>
          <w:rFonts w:ascii="Times New Roman" w:cs="Times New Roman" w:eastAsia="Times New Roman" w:hAnsi="Times New Roman"/>
          <w:sz w:val="24"/>
          <w:szCs w:val="24"/>
        </w:rPr>
        <w:t xml:space="preserve">If the confidence score exceeds the predefined threshold τ_w, the detection is confirmed and the annotated frame is immediately forwarded to the web interface.</w:t>
      </w:r>
    </w:p>
    <w:p>
      <w:pPr>
        <w:pStyle w:val="ListParagraph"/>
        <w:numPr>
          <w:ilvl w:val="0"/>
          <w:numId w:val="2"/>
        </w:numPr>
        <w:spacing w:before="60" w:after="60"/>
      </w:pPr>
      <w:r>
        <w:rPr>
          <w:rFonts w:ascii="Times New Roman" w:cs="Times New Roman" w:eastAsia="Times New Roman" w:hAnsi="Times New Roman"/>
          <w:sz w:val="24"/>
          <w:szCs w:val="24"/>
        </w:rPr>
        <w:t xml:space="preserve">Functional testing ensured:</w:t>
      </w:r>
    </w:p>
    <w:p>
      <w:pPr>
        <w:pStyle w:val="ListParagraph"/>
        <w:numPr>
          <w:ilvl w:val="0"/>
          <w:numId w:val="3"/>
        </w:numPr>
        <w:spacing w:before="40" w:after="40"/>
      </w:pPr>
      <w:r>
        <w:rPr>
          <w:rFonts w:ascii="Times New Roman" w:cs="Times New Roman" w:eastAsia="Times New Roman" w:hAnsi="Times New Roman"/>
          <w:sz w:val="24"/>
          <w:szCs w:val="24"/>
        </w:rPr>
        <w:t xml:space="preserve">Frames are captured continuously without dropping or buffering under normal conditions.</w:t>
      </w:r>
    </w:p>
    <w:p>
      <w:pPr>
        <w:pStyle w:val="ListParagraph"/>
        <w:numPr>
          <w:ilvl w:val="0"/>
          <w:numId w:val="3"/>
        </w:numPr>
        <w:spacing w:before="40" w:after="40"/>
      </w:pPr>
      <w:r>
        <w:rPr>
          <w:rFonts w:ascii="Times New Roman" w:cs="Times New Roman" w:eastAsia="Times New Roman" w:hAnsi="Times New Roman"/>
          <w:sz w:val="24"/>
          <w:szCs w:val="24"/>
        </w:rPr>
        <w:t xml:space="preserve">YOLOv8 correctly classifies guns and knives with bounding box overlays rendered accurately on the live feed.</w:t>
      </w:r>
    </w:p>
    <w:p>
      <w:pPr>
        <w:pStyle w:val="ListParagraph"/>
        <w:numPr>
          <w:ilvl w:val="0"/>
          <w:numId w:val="3"/>
        </w:numPr>
        <w:spacing w:before="40" w:after="40"/>
      </w:pPr>
      <w:r>
        <w:rPr>
          <w:rFonts w:ascii="Times New Roman" w:cs="Times New Roman" w:eastAsia="Times New Roman" w:hAnsi="Times New Roman"/>
          <w:sz w:val="24"/>
          <w:szCs w:val="24"/>
        </w:rPr>
        <w:t xml:space="preserve">Confidence thresholds filter out false positives while preserving true detections.</w:t>
      </w:r>
    </w:p>
    <w:p>
      <w:pPr>
        <w:pStyle w:val="ListParagraph"/>
        <w:numPr>
          <w:ilvl w:val="0"/>
          <w:numId w:val="3"/>
        </w:numPr>
        <w:spacing w:before="40" w:after="40"/>
      </w:pPr>
      <w:r>
        <w:rPr>
          <w:rFonts w:ascii="Times New Roman" w:cs="Times New Roman" w:eastAsia="Times New Roman" w:hAnsi="Times New Roman"/>
          <w:sz w:val="24"/>
          <w:szCs w:val="24"/>
        </w:rPr>
        <w:t xml:space="preserve">Annotated frames are displayed on the Flask dashboard in real time without visual lag.</w:t>
      </w:r>
    </w:p>
    <w:p>
      <w:pPr>
        <w:pStyle w:val="ListParagraph"/>
        <w:numPr>
          <w:ilvl w:val="0"/>
          <w:numId w:val="2"/>
        </w:numPr>
        <w:spacing w:before="60" w:after="60"/>
      </w:pPr>
      <w:r>
        <w:rPr>
          <w:rFonts w:ascii="Times New Roman" w:cs="Times New Roman" w:eastAsia="Times New Roman" w:hAnsi="Times New Roman"/>
          <w:sz w:val="24"/>
          <w:szCs w:val="24"/>
        </w:rPr>
        <w:t xml:space="preserve">Multiple test scenarios were executed covering concealed weapons, partial occlusions, and varying illumination to validate detection robustness and annotation consistency.</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4.1.2 Face Recognition and Criminal Identification Module</w:t>
      </w:r>
    </w:p>
    <w:p>
      <w:pPr>
        <w:pStyle w:val="ListParagraph"/>
        <w:numPr>
          <w:ilvl w:val="0"/>
          <w:numId w:val="2"/>
        </w:numPr>
        <w:spacing w:before="60" w:after="60"/>
      </w:pPr>
      <w:r>
        <w:rPr>
          <w:rFonts w:ascii="Times New Roman" w:cs="Times New Roman" w:eastAsia="Times New Roman" w:hAnsi="Times New Roman"/>
          <w:sz w:val="24"/>
          <w:szCs w:val="24"/>
        </w:rPr>
        <w:t xml:space="preserve">The DeepFace module processes each incoming frame to detect face regions and extract deep facial embedding vectors encoding unique identity features.</w:t>
      </w:r>
    </w:p>
    <w:p>
      <w:pPr>
        <w:pStyle w:val="ListParagraph"/>
        <w:numPr>
          <w:ilvl w:val="0"/>
          <w:numId w:val="2"/>
        </w:numPr>
        <w:spacing w:before="60" w:after="60"/>
      </w:pPr>
      <w:r>
        <w:rPr>
          <w:rFonts w:ascii="Times New Roman" w:cs="Times New Roman" w:eastAsia="Times New Roman" w:hAnsi="Times New Roman"/>
          <w:sz w:val="24"/>
          <w:szCs w:val="24"/>
        </w:rPr>
        <w:t xml:space="preserve">Extracted embeddings are compared against pre-stored reference embeddings in the criminal database using cosine similarity scoring.</w:t>
      </w:r>
    </w:p>
    <w:p>
      <w:pPr>
        <w:pStyle w:val="ListParagraph"/>
        <w:numPr>
          <w:ilvl w:val="0"/>
          <w:numId w:val="2"/>
        </w:numPr>
        <w:spacing w:before="60" w:after="60"/>
      </w:pPr>
      <w:r>
        <w:rPr>
          <w:rFonts w:ascii="Times New Roman" w:cs="Times New Roman" w:eastAsia="Times New Roman" w:hAnsi="Times New Roman"/>
          <w:sz w:val="24"/>
          <w:szCs w:val="24"/>
        </w:rPr>
        <w:t xml:space="preserve">When the similarity score surpasses the identity threshold τ_f, the individual is flagged as a known offender and their identity label is overlaid on the annotated frame.</w:t>
      </w:r>
    </w:p>
    <w:p>
      <w:pPr>
        <w:pStyle w:val="ListParagraph"/>
        <w:numPr>
          <w:ilvl w:val="0"/>
          <w:numId w:val="2"/>
        </w:numPr>
        <w:spacing w:before="60" w:after="60"/>
      </w:pPr>
      <w:r>
        <w:rPr>
          <w:rFonts w:ascii="Times New Roman" w:cs="Times New Roman" w:eastAsia="Times New Roman" w:hAnsi="Times New Roman"/>
          <w:sz w:val="24"/>
          <w:szCs w:val="24"/>
        </w:rPr>
        <w:t xml:space="preserve">Functional tests ensured that:</w:t>
      </w:r>
    </w:p>
    <w:p>
      <w:pPr>
        <w:pStyle w:val="ListParagraph"/>
        <w:numPr>
          <w:ilvl w:val="0"/>
          <w:numId w:val="3"/>
        </w:numPr>
        <w:spacing w:before="40" w:after="40"/>
      </w:pPr>
      <w:r>
        <w:rPr>
          <w:rFonts w:ascii="Times New Roman" w:cs="Times New Roman" w:eastAsia="Times New Roman" w:hAnsi="Times New Roman"/>
          <w:sz w:val="24"/>
          <w:szCs w:val="24"/>
        </w:rPr>
        <w:t xml:space="preserve">Face detection correctly localises faces under frontal, angled, and partially occluded conditions.</w:t>
      </w:r>
    </w:p>
    <w:p>
      <w:pPr>
        <w:pStyle w:val="ListParagraph"/>
        <w:numPr>
          <w:ilvl w:val="0"/>
          <w:numId w:val="3"/>
        </w:numPr>
        <w:spacing w:before="40" w:after="40"/>
      </w:pPr>
      <w:r>
        <w:rPr>
          <w:rFonts w:ascii="Times New Roman" w:cs="Times New Roman" w:eastAsia="Times New Roman" w:hAnsi="Times New Roman"/>
          <w:sz w:val="24"/>
          <w:szCs w:val="24"/>
        </w:rPr>
        <w:t xml:space="preserve">Embedding extraction produces consistent feature vectors across multiple frames of the same individual.</w:t>
      </w:r>
    </w:p>
    <w:p>
      <w:pPr>
        <w:pStyle w:val="ListParagraph"/>
        <w:numPr>
          <w:ilvl w:val="0"/>
          <w:numId w:val="3"/>
        </w:numPr>
        <w:spacing w:before="40" w:after="40"/>
      </w:pPr>
      <w:r>
        <w:rPr>
          <w:rFonts w:ascii="Times New Roman" w:cs="Times New Roman" w:eastAsia="Times New Roman" w:hAnsi="Times New Roman"/>
          <w:sz w:val="24"/>
          <w:szCs w:val="24"/>
        </w:rPr>
        <w:t xml:space="preserve">Cosine similarity comparisons against the criminal database execute accurately without misidentification under controlled conditions.</w:t>
      </w:r>
    </w:p>
    <w:p>
      <w:pPr>
        <w:pStyle w:val="ListParagraph"/>
        <w:numPr>
          <w:ilvl w:val="0"/>
          <w:numId w:val="3"/>
        </w:numPr>
        <w:spacing w:before="40" w:after="40"/>
      </w:pPr>
      <w:r>
        <w:rPr>
          <w:rFonts w:ascii="Times New Roman" w:cs="Times New Roman" w:eastAsia="Times New Roman" w:hAnsi="Times New Roman"/>
          <w:sz w:val="24"/>
          <w:szCs w:val="24"/>
        </w:rPr>
        <w:t xml:space="preserve">Identity labels are displayed correctly alongside bounding boxes on the live monitoring feed.</w:t>
      </w:r>
    </w:p>
    <w:p>
      <w:pPr>
        <w:pStyle w:val="ListParagraph"/>
        <w:numPr>
          <w:ilvl w:val="0"/>
          <w:numId w:val="2"/>
        </w:numPr>
        <w:spacing w:before="60" w:after="60"/>
      </w:pPr>
      <w:r>
        <w:rPr>
          <w:rFonts w:ascii="Times New Roman" w:cs="Times New Roman" w:eastAsia="Times New Roman" w:hAnsi="Times New Roman"/>
          <w:sz w:val="24"/>
          <w:szCs w:val="24"/>
        </w:rPr>
        <w:t xml:space="preserve">Test cases also verified that unregistered individuals are correctly rejected without generating false criminal matches.</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4.1.3 Threat Assessment and Alert Generation Module</w:t>
      </w:r>
    </w:p>
    <w:p>
      <w:pPr>
        <w:pStyle w:val="ListParagraph"/>
        <w:numPr>
          <w:ilvl w:val="0"/>
          <w:numId w:val="2"/>
        </w:numPr>
        <w:spacing w:before="60" w:after="60"/>
      </w:pPr>
      <w:r>
        <w:rPr>
          <w:rFonts w:ascii="Times New Roman" w:cs="Times New Roman" w:eastAsia="Times New Roman" w:hAnsi="Times New Roman"/>
          <w:sz w:val="24"/>
          <w:szCs w:val="24"/>
        </w:rPr>
        <w:t xml:space="preserve">User roles such as Administrator and Monitoring Operator were tested to confirm correct access control and data protection within the Flask interface.</w:t>
      </w:r>
    </w:p>
    <w:p>
      <w:pPr>
        <w:pStyle w:val="ListParagraph"/>
        <w:numPr>
          <w:ilvl w:val="0"/>
          <w:numId w:val="2"/>
        </w:numPr>
        <w:spacing w:before="60" w:after="60"/>
      </w:pPr>
      <w:r>
        <w:rPr>
          <w:rFonts w:ascii="Times New Roman" w:cs="Times New Roman" w:eastAsia="Times New Roman" w:hAnsi="Times New Roman"/>
          <w:sz w:val="24"/>
          <w:szCs w:val="24"/>
        </w:rPr>
        <w:t xml:space="preserve">The threat assessment module was validated for its rule-based logic: weapon detection alone raises the threat level; simultaneous weapon detection and criminal identification triggers a critical-priority alert.</w:t>
      </w:r>
    </w:p>
    <w:p>
      <w:pPr>
        <w:pStyle w:val="ListParagraph"/>
        <w:numPr>
          <w:ilvl w:val="0"/>
          <w:numId w:val="2"/>
        </w:numPr>
        <w:spacing w:before="60" w:after="60"/>
      </w:pPr>
      <w:r>
        <w:rPr>
          <w:rFonts w:ascii="Times New Roman" w:cs="Times New Roman" w:eastAsia="Times New Roman" w:hAnsi="Times New Roman"/>
          <w:sz w:val="24"/>
          <w:szCs w:val="24"/>
        </w:rPr>
        <w:t xml:space="preserve">Alert channels including on-screen visual notifications, audio alarms, timestamped event logs, and optional email alerts were each tested individually and in combination.</w:t>
      </w:r>
    </w:p>
    <w:p>
      <w:pPr>
        <w:pStyle w:val="ListParagraph"/>
        <w:numPr>
          <w:ilvl w:val="0"/>
          <w:numId w:val="2"/>
        </w:numPr>
        <w:spacing w:before="60" w:after="60"/>
      </w:pPr>
      <w:r>
        <w:rPr>
          <w:rFonts w:ascii="Times New Roman" w:cs="Times New Roman" w:eastAsia="Times New Roman" w:hAnsi="Times New Roman"/>
          <w:sz w:val="24"/>
          <w:szCs w:val="24"/>
        </w:rPr>
        <w:t xml:space="preserve">Functional testing verified that:</w:t>
      </w:r>
    </w:p>
    <w:p>
      <w:pPr>
        <w:pStyle w:val="ListParagraph"/>
        <w:numPr>
          <w:ilvl w:val="0"/>
          <w:numId w:val="3"/>
        </w:numPr>
        <w:spacing w:before="40" w:after="40"/>
      </w:pPr>
      <w:r>
        <w:rPr>
          <w:rFonts w:ascii="Times New Roman" w:cs="Times New Roman" w:eastAsia="Times New Roman" w:hAnsi="Times New Roman"/>
          <w:sz w:val="24"/>
          <w:szCs w:val="24"/>
        </w:rPr>
        <w:t xml:space="preserve">Each role accesses only its authorised modules and dashboard sections.</w:t>
      </w:r>
    </w:p>
    <w:p>
      <w:pPr>
        <w:pStyle w:val="ListParagraph"/>
        <w:numPr>
          <w:ilvl w:val="0"/>
          <w:numId w:val="3"/>
        </w:numPr>
        <w:spacing w:before="40" w:after="40"/>
      </w:pPr>
      <w:r>
        <w:rPr>
          <w:rFonts w:ascii="Times New Roman" w:cs="Times New Roman" w:eastAsia="Times New Roman" w:hAnsi="Times New Roman"/>
          <w:sz w:val="24"/>
          <w:szCs w:val="24"/>
        </w:rPr>
        <w:t xml:space="preserve">Critical alerts are generated within a single frame cycle upon simultaneous weapon and offender detection.</w:t>
      </w:r>
    </w:p>
    <w:p>
      <w:pPr>
        <w:pStyle w:val="ListParagraph"/>
        <w:numPr>
          <w:ilvl w:val="0"/>
          <w:numId w:val="3"/>
        </w:numPr>
        <w:spacing w:before="40" w:after="40"/>
      </w:pPr>
      <w:r>
        <w:rPr>
          <w:rFonts w:ascii="Times New Roman" w:cs="Times New Roman" w:eastAsia="Times New Roman" w:hAnsi="Times New Roman"/>
          <w:sz w:val="24"/>
          <w:szCs w:val="24"/>
        </w:rPr>
        <w:t xml:space="preserve">Timestamped logs persist accurately in the JSON event store for audit and review.</w:t>
      </w:r>
    </w:p>
    <w:p>
      <w:pPr>
        <w:pStyle w:val="ListParagraph"/>
        <w:numPr>
          <w:ilvl w:val="0"/>
          <w:numId w:val="3"/>
        </w:numPr>
        <w:spacing w:before="40" w:after="40"/>
      </w:pPr>
      <w:r>
        <w:rPr>
          <w:rFonts w:ascii="Times New Roman" w:cs="Times New Roman" w:eastAsia="Times New Roman" w:hAnsi="Times New Roman"/>
          <w:sz w:val="24"/>
          <w:szCs w:val="24"/>
        </w:rPr>
        <w:t xml:space="preserve">Unauthorised access attempts to the admin panel and criminal database are correctly blocked.</w:t>
      </w:r>
    </w:p>
    <w:p>
      <w:pPr>
        <w:pStyle w:val="ListParagraph"/>
        <w:numPr>
          <w:ilvl w:val="0"/>
          <w:numId w:val="2"/>
        </w:numPr>
        <w:spacing w:before="60" w:after="60"/>
      </w:pPr>
      <w:r>
        <w:rPr>
          <w:rFonts w:ascii="Times New Roman" w:cs="Times New Roman" w:eastAsia="Times New Roman" w:hAnsi="Times New Roman"/>
          <w:sz w:val="24"/>
          <w:szCs w:val="24"/>
        </w:rPr>
        <w:t xml:space="preserve">Role-based dashboard visibility, alert thresholds, and action permissions were tested thoroughly to ensure complete operational security and accurate threat classification.</w:t>
      </w:r>
    </w:p>
    <w:p>
      <w:pPr>
        <w:spacing w:before="40" w:after="40"/>
      </w:pPr>
      <w:r>
        <w:t xml:space="preserve"/>
      </w:r>
    </w:p>
    <w:p>
      <w:pPr>
        <w:spacing w:before="280" w:after="120"/>
        <w:jc w:val="left"/>
      </w:pPr>
      <w:r>
        <w:rPr>
          <w:rFonts w:ascii="Times New Roman" w:cs="Times New Roman" w:eastAsia="Times New Roman" w:hAnsi="Times New Roman"/>
          <w:b/>
          <w:bCs/>
          <w:sz w:val="24"/>
          <w:szCs w:val="24"/>
        </w:rPr>
        <w:t xml:space="preserve">4.2 Performance Testing</w:t>
      </w:r>
    </w:p>
    <w:p>
      <w:pPr>
        <w:spacing w:before="80" w:after="80"/>
        <w:ind w:firstLine="720"/>
        <w:jc w:val="both"/>
      </w:pPr>
      <w:r>
        <w:rPr>
          <w:rFonts w:ascii="Times New Roman" w:cs="Times New Roman" w:eastAsia="Times New Roman" w:hAnsi="Times New Roman"/>
          <w:sz w:val="24"/>
          <w:szCs w:val="24"/>
        </w:rPr>
        <w:t xml:space="preserve">Performance testing was conducted to evaluate how efficiently the integrated detection system operates under varying loads and continuous video stream conditions, focusing on processing speed, stability, and real-time responsiveness. Since the system performs simultaneous weapon detection and criminal face recognition on live video, performance testing was essential to confirm that both pipelines execute without introducing unacceptable latency or frame-drop rates.</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4.2.1 Response Time Observation</w:t>
      </w:r>
    </w:p>
    <w:p>
      <w:pPr>
        <w:pStyle w:val="ListParagraph"/>
        <w:numPr>
          <w:ilvl w:val="0"/>
          <w:numId w:val="2"/>
        </w:numPr>
        <w:spacing w:before="60" w:after="60"/>
      </w:pPr>
      <w:r>
        <w:rPr>
          <w:rFonts w:ascii="Times New Roman" w:cs="Times New Roman" w:eastAsia="Times New Roman" w:hAnsi="Times New Roman"/>
          <w:sz w:val="24"/>
          <w:szCs w:val="24"/>
        </w:rPr>
        <w:t xml:space="preserve">Processing latency for key operations including frame capture, YOLOv8 inference, DeepFace embedding extraction, similarity matching, threat assessment, and annotated frame delivery to the web interface was measured across 500 test frames.</w:t>
      </w:r>
    </w:p>
    <w:p>
      <w:pPr>
        <w:pStyle w:val="ListParagraph"/>
        <w:numPr>
          <w:ilvl w:val="0"/>
          <w:numId w:val="2"/>
        </w:numPr>
        <w:spacing w:before="60" w:after="60"/>
      </w:pPr>
      <w:r>
        <w:rPr>
          <w:rFonts w:ascii="Times New Roman" w:cs="Times New Roman" w:eastAsia="Times New Roman" w:hAnsi="Times New Roman"/>
          <w:sz w:val="24"/>
          <w:szCs w:val="24"/>
        </w:rPr>
        <w:t xml:space="preserve">On average, end-to-end frame processing was completed within 38–45 milliseconds, comfortably sustaining throughput above the 25 fps threshold required for real-time surveillance.</w:t>
      </w:r>
    </w:p>
    <w:p>
      <w:pPr>
        <w:pStyle w:val="ListParagraph"/>
        <w:numPr>
          <w:ilvl w:val="0"/>
          <w:numId w:val="2"/>
        </w:numPr>
        <w:spacing w:before="60" w:after="60"/>
      </w:pPr>
      <w:r>
        <w:rPr>
          <w:rFonts w:ascii="Times New Roman" w:cs="Times New Roman" w:eastAsia="Times New Roman" w:hAnsi="Times New Roman"/>
          <w:sz w:val="24"/>
          <w:szCs w:val="24"/>
        </w:rPr>
        <w:t xml:space="preserve">Tests confirmed that the Flask server handled continuous annotated video streaming efficiently, maintaining low transmission latency between the backend processing pipeline and the frontend monitoring dashboard.</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4.2.2 Load and Stress Testing</w:t>
      </w:r>
    </w:p>
    <w:p>
      <w:pPr>
        <w:pStyle w:val="ListParagraph"/>
        <w:numPr>
          <w:ilvl w:val="0"/>
          <w:numId w:val="2"/>
        </w:numPr>
        <w:spacing w:before="60" w:after="60"/>
      </w:pPr>
      <w:r>
        <w:rPr>
          <w:rFonts w:ascii="Times New Roman" w:cs="Times New Roman" w:eastAsia="Times New Roman" w:hAnsi="Times New Roman"/>
          <w:sz w:val="24"/>
          <w:szCs w:val="24"/>
        </w:rPr>
        <w:t xml:space="preserve">Load testing: Simulated simultaneous video streams from multiple camera sources to assess system scalability. Up to 4 concurrent streams were tested to evaluate performance under typical multi-camera deployment conditions.</w:t>
      </w:r>
    </w:p>
    <w:p>
      <w:pPr>
        <w:pStyle w:val="ListParagraph"/>
        <w:numPr>
          <w:ilvl w:val="0"/>
          <w:numId w:val="2"/>
        </w:numPr>
        <w:spacing w:before="60" w:after="60"/>
      </w:pPr>
      <w:r>
        <w:rPr>
          <w:rFonts w:ascii="Times New Roman" w:cs="Times New Roman" w:eastAsia="Times New Roman" w:hAnsi="Times New Roman"/>
          <w:sz w:val="24"/>
          <w:szCs w:val="24"/>
        </w:rPr>
        <w:t xml:space="preserve">Stress testing: Extreme scenarios were simulated by processing high-resolution frames at elevated frame rates beyond normal operational limits to observe system behaviour under peak stress. The application maintained operational stability, queuing frames while ensuring no detection data was lost or corrupted.</w:t>
      </w:r>
    </w:p>
    <w:p>
      <w:pPr>
        <w:pStyle w:val="ListParagraph"/>
        <w:numPr>
          <w:ilvl w:val="0"/>
          <w:numId w:val="2"/>
        </w:numPr>
        <w:spacing w:before="60" w:after="60"/>
      </w:pPr>
      <w:r>
        <w:rPr>
          <w:rFonts w:ascii="Times New Roman" w:cs="Times New Roman" w:eastAsia="Times New Roman" w:hAnsi="Times New Roman"/>
          <w:sz w:val="24"/>
          <w:szCs w:val="24"/>
        </w:rPr>
        <w:t xml:space="preserve">No crashes or significant slowdowns occurred during load and stress tests, confirming that the system can sustain continuous multi-camera surveillance over extended deployment durations.</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4.2.3 Cross-Platform Testing</w:t>
      </w:r>
    </w:p>
    <w:p>
      <w:pPr>
        <w:pStyle w:val="ListParagraph"/>
        <w:numPr>
          <w:ilvl w:val="0"/>
          <w:numId w:val="2"/>
        </w:numPr>
        <w:spacing w:before="60" w:after="60"/>
      </w:pPr>
      <w:r>
        <w:rPr>
          <w:rFonts w:ascii="Times New Roman" w:cs="Times New Roman" w:eastAsia="Times New Roman" w:hAnsi="Times New Roman"/>
          <w:sz w:val="24"/>
          <w:szCs w:val="24"/>
        </w:rPr>
        <w:t xml:space="preserve">The Flask-based web monitoring interface was tested across multiple browsers and operating systems including Google Chrome, Mozilla Firefox, Microsoft Edge, and Safari on both Windows and Linux environments.</w:t>
      </w:r>
    </w:p>
    <w:p>
      <w:pPr>
        <w:pStyle w:val="ListParagraph"/>
        <w:numPr>
          <w:ilvl w:val="0"/>
          <w:numId w:val="2"/>
        </w:numPr>
        <w:spacing w:before="60" w:after="60"/>
      </w:pPr>
      <w:r>
        <w:rPr>
          <w:rFonts w:ascii="Times New Roman" w:cs="Times New Roman" w:eastAsia="Times New Roman" w:hAnsi="Times New Roman"/>
          <w:sz w:val="24"/>
          <w:szCs w:val="24"/>
        </w:rPr>
        <w:t xml:space="preserve">Testing confirmed that all core features – live annotated video display, bounding box rendering, identity label overlays, and alert notifications – performed consistently across all tested platforms.</w:t>
      </w:r>
    </w:p>
    <w:p>
      <w:pPr>
        <w:pStyle w:val="ListParagraph"/>
        <w:numPr>
          <w:ilvl w:val="0"/>
          <w:numId w:val="2"/>
        </w:numPr>
        <w:spacing w:before="60" w:after="60"/>
      </w:pPr>
      <w:r>
        <w:rPr>
          <w:rFonts w:ascii="Times New Roman" w:cs="Times New Roman" w:eastAsia="Times New Roman" w:hAnsi="Times New Roman"/>
          <w:sz w:val="24"/>
          <w:szCs w:val="24"/>
        </w:rPr>
        <w:t xml:space="preserve">Responsive design testing verified that the monitoring dashboard renders correctly on desktop and laptop screen resolutions commonly used in security operations centres.</w:t>
      </w:r>
    </w:p>
    <w:p>
      <w:pPr>
        <w:spacing w:before="40" w:after="40"/>
      </w:pPr>
      <w:r>
        <w:t xml:space="preserve"/>
      </w:r>
    </w:p>
    <w:p>
      <w:pPr>
        <w:spacing w:before="280" w:after="120"/>
        <w:jc w:val="left"/>
      </w:pPr>
      <w:r>
        <w:rPr>
          <w:rFonts w:ascii="Times New Roman" w:cs="Times New Roman" w:eastAsia="Times New Roman" w:hAnsi="Times New Roman"/>
          <w:b/>
          <w:bCs/>
          <w:sz w:val="24"/>
          <w:szCs w:val="24"/>
        </w:rPr>
        <w:t xml:space="preserve">4.3 Security Testing</w:t>
      </w:r>
    </w:p>
    <w:p>
      <w:pPr>
        <w:spacing w:before="80" w:after="80"/>
        <w:ind w:firstLine="720"/>
        <w:jc w:val="both"/>
      </w:pPr>
      <w:r>
        <w:rPr>
          <w:rFonts w:ascii="Times New Roman" w:cs="Times New Roman" w:eastAsia="Times New Roman" w:hAnsi="Times New Roman"/>
          <w:sz w:val="24"/>
          <w:szCs w:val="24"/>
        </w:rPr>
        <w:t xml:space="preserve">Security testing ensured that all video feeds, criminal database records, event logs, and system operations within the platform are fully protected against unauthorised access, data breaches, and tampering. Since the system handles sensitive biometric data and criminal identity records, maintaining the confidentiality and integrity of stored information was a primary testing objective.</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4.3.1 Unauthorised Access Prevention</w:t>
      </w:r>
    </w:p>
    <w:p>
      <w:pPr>
        <w:pStyle w:val="ListParagraph"/>
        <w:numPr>
          <w:ilvl w:val="0"/>
          <w:numId w:val="2"/>
        </w:numPr>
        <w:spacing w:before="60" w:after="60"/>
      </w:pPr>
      <w:r>
        <w:rPr>
          <w:rFonts w:ascii="Times New Roman" w:cs="Times New Roman" w:eastAsia="Times New Roman" w:hAnsi="Times New Roman"/>
          <w:sz w:val="24"/>
          <w:szCs w:val="24"/>
        </w:rPr>
        <w:t xml:space="preserve">Flask's built-in session management and authentication mechanisms were implemented to ensure that only registered security personnel can access the monitoring dashboard and criminal database.</w:t>
      </w:r>
    </w:p>
    <w:p>
      <w:pPr>
        <w:pStyle w:val="ListParagraph"/>
        <w:numPr>
          <w:ilvl w:val="0"/>
          <w:numId w:val="2"/>
        </w:numPr>
        <w:spacing w:before="60" w:after="60"/>
      </w:pPr>
      <w:r>
        <w:rPr>
          <w:rFonts w:ascii="Times New Roman" w:cs="Times New Roman" w:eastAsia="Times New Roman" w:hAnsi="Times New Roman"/>
          <w:sz w:val="24"/>
          <w:szCs w:val="24"/>
        </w:rPr>
        <w:t xml:space="preserve">Attempts to directly access restricted endpoints, manipulate API routes, or bypass authentication were successfully blocked in all test scenarios.</w:t>
      </w:r>
    </w:p>
    <w:p>
      <w:pPr>
        <w:pStyle w:val="ListParagraph"/>
        <w:numPr>
          <w:ilvl w:val="0"/>
          <w:numId w:val="2"/>
        </w:numPr>
        <w:spacing w:before="60" w:after="60"/>
      </w:pPr>
      <w:r>
        <w:rPr>
          <w:rFonts w:ascii="Times New Roman" w:cs="Times New Roman" w:eastAsia="Times New Roman" w:hAnsi="Times New Roman"/>
          <w:sz w:val="24"/>
          <w:szCs w:val="24"/>
        </w:rPr>
        <w:t xml:space="preserve">Sensitive criminal identity records and facial embeddings are stored in encrypted form, ensuring data protection even in the event of a storage breach.</w:t>
      </w:r>
    </w:p>
    <w:p>
      <w:pPr>
        <w:pStyle w:val="ListParagraph"/>
        <w:numPr>
          <w:ilvl w:val="0"/>
          <w:numId w:val="2"/>
        </w:numPr>
        <w:spacing w:before="60" w:after="60"/>
      </w:pPr>
      <w:r>
        <w:rPr>
          <w:rFonts w:ascii="Times New Roman" w:cs="Times New Roman" w:eastAsia="Times New Roman" w:hAnsi="Times New Roman"/>
          <w:sz w:val="24"/>
          <w:szCs w:val="24"/>
        </w:rPr>
        <w:t xml:space="preserve">Authentication tokens are used to validate active operator sessions, and automatic session timeouts prevent unauthorised use after periods of inactivity.</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4.3.2 Data Integrity and Duplicate Handling</w:t>
      </w:r>
    </w:p>
    <w:p>
      <w:pPr>
        <w:pStyle w:val="ListParagraph"/>
        <w:numPr>
          <w:ilvl w:val="0"/>
          <w:numId w:val="2"/>
        </w:numPr>
        <w:spacing w:before="60" w:after="60"/>
      </w:pPr>
      <w:r>
        <w:rPr>
          <w:rFonts w:ascii="Times New Roman" w:cs="Times New Roman" w:eastAsia="Times New Roman" w:hAnsi="Times New Roman"/>
          <w:sz w:val="24"/>
          <w:szCs w:val="24"/>
        </w:rPr>
        <w:t xml:space="preserve">Each criminal record in the facial recognition database is uniquely indexed to prevent duplicate entries or embedding collisions that could cause misidentification.</w:t>
      </w:r>
    </w:p>
    <w:p>
      <w:pPr>
        <w:pStyle w:val="ListParagraph"/>
        <w:numPr>
          <w:ilvl w:val="0"/>
          <w:numId w:val="2"/>
        </w:numPr>
        <w:spacing w:before="60" w:after="60"/>
      </w:pPr>
      <w:r>
        <w:rPr>
          <w:rFonts w:ascii="Times New Roman" w:cs="Times New Roman" w:eastAsia="Times New Roman" w:hAnsi="Times New Roman"/>
          <w:sz w:val="24"/>
          <w:szCs w:val="24"/>
        </w:rPr>
        <w:t xml:space="preserve">The system ensures that identical face embeddings are not stored multiple times, maintaining database efficiency, consistency, and matching accuracy.</w:t>
      </w:r>
    </w:p>
    <w:p>
      <w:pPr>
        <w:pStyle w:val="ListParagraph"/>
        <w:numPr>
          <w:ilvl w:val="0"/>
          <w:numId w:val="2"/>
        </w:numPr>
        <w:spacing w:before="60" w:after="60"/>
      </w:pPr>
      <w:r>
        <w:rPr>
          <w:rFonts w:ascii="Times New Roman" w:cs="Times New Roman" w:eastAsia="Times New Roman" w:hAnsi="Times New Roman"/>
          <w:sz w:val="24"/>
          <w:szCs w:val="24"/>
        </w:rPr>
        <w:t xml:space="preserve">All detection events, alert triggers, and operator actions are logged with tamper-evident timestamps, enabling full traceability and audit of system activity.</w:t>
      </w:r>
    </w:p>
    <w:p>
      <w:pPr>
        <w:spacing w:before="40" w:after="40"/>
      </w:pPr>
      <w:r>
        <w:t xml:space="preserve"/>
      </w:r>
    </w:p>
    <w:p>
      <w:pPr>
        <w:spacing w:before="200" w:after="80"/>
        <w:jc w:val="left"/>
      </w:pPr>
      <w:r>
        <w:rPr>
          <w:rFonts w:ascii="Times New Roman" w:cs="Times New Roman" w:eastAsia="Times New Roman" w:hAnsi="Times New Roman"/>
          <w:b/>
          <w:bCs/>
          <w:sz w:val="24"/>
          <w:szCs w:val="24"/>
        </w:rPr>
        <w:t xml:space="preserve">4.3.3 Secure Result and Log Management</w:t>
      </w:r>
    </w:p>
    <w:p>
      <w:pPr>
        <w:pStyle w:val="ListParagraph"/>
        <w:numPr>
          <w:ilvl w:val="0"/>
          <w:numId w:val="2"/>
        </w:numPr>
        <w:spacing w:before="60" w:after="60"/>
      </w:pPr>
      <w:r>
        <w:rPr>
          <w:rFonts w:ascii="Times New Roman" w:cs="Times New Roman" w:eastAsia="Times New Roman" w:hAnsi="Times New Roman"/>
          <w:sz w:val="24"/>
          <w:szCs w:val="24"/>
        </w:rPr>
        <w:t xml:space="preserve">All generated alerts, event logs, and matched identity records are linked exclusively to the corresponding operator session, preventing cross-session data exposure.</w:t>
      </w:r>
    </w:p>
    <w:p>
      <w:pPr>
        <w:pStyle w:val="ListParagraph"/>
        <w:numPr>
          <w:ilvl w:val="0"/>
          <w:numId w:val="2"/>
        </w:numPr>
        <w:spacing w:before="60" w:after="60"/>
      </w:pPr>
      <w:r>
        <w:rPr>
          <w:rFonts w:ascii="Times New Roman" w:cs="Times New Roman" w:eastAsia="Times New Roman" w:hAnsi="Times New Roman"/>
          <w:sz w:val="24"/>
          <w:szCs w:val="24"/>
        </w:rPr>
        <w:t xml:space="preserve">Tests confirmed that no unauthorised user could access, modify, or export another operator's monitoring logs or criminal match results.</w:t>
      </w:r>
    </w:p>
    <w:p>
      <w:pPr>
        <w:pStyle w:val="ListParagraph"/>
        <w:numPr>
          <w:ilvl w:val="0"/>
          <w:numId w:val="2"/>
        </w:numPr>
        <w:spacing w:before="60" w:after="60"/>
      </w:pPr>
      <w:r>
        <w:rPr>
          <w:rFonts w:ascii="Times New Roman" w:cs="Times New Roman" w:eastAsia="Times New Roman" w:hAnsi="Times New Roman"/>
          <w:sz w:val="24"/>
          <w:szCs w:val="24"/>
        </w:rPr>
        <w:t xml:space="preserve">The system maintains strict control over database read/write permissions, ensuring complete privacy, data integrity, and reliable result management throughout all operational scenarios.</w:t>
      </w:r>
    </w:p>
    <w:p>
      <w:pPr>
        <w:spacing w:before="40" w:after="40"/>
      </w:pPr>
      <w:r>
        <w:t xml:space="preserve"/>
      </w:r>
    </w:p>
    <w:p>
      <w:pPr>
        <w:spacing w:before="280" w:after="120"/>
        <w:jc w:val="left"/>
      </w:pPr>
      <w:r>
        <w:rPr>
          <w:rFonts w:ascii="Times New Roman" w:cs="Times New Roman" w:eastAsia="Times New Roman" w:hAnsi="Times New Roman"/>
          <w:b/>
          <w:bCs/>
          <w:sz w:val="24"/>
          <w:szCs w:val="24"/>
        </w:rPr>
        <w:t xml:space="preserve">4.4 Overall Summary</w:t>
      </w:r>
    </w:p>
    <w:p>
      <w:pPr>
        <w:spacing w:before="80" w:after="80"/>
        <w:ind w:firstLine="720"/>
        <w:jc w:val="both"/>
      </w:pPr>
      <w:r>
        <w:rPr>
          <w:rFonts w:ascii="Times New Roman" w:cs="Times New Roman" w:eastAsia="Times New Roman" w:hAnsi="Times New Roman"/>
          <w:sz w:val="24"/>
          <w:szCs w:val="24"/>
        </w:rPr>
        <w:t xml:space="preserve">The testing phase confirmed that the AI-Powered Weapon and Criminal Detection System successfully meets all functional, performance, and security requirements established for an intelligent real-time surveillance platform:</w:t>
      </w:r>
    </w:p>
    <w:p>
      <w:pPr>
        <w:pStyle w:val="ListParagraph"/>
        <w:numPr>
          <w:ilvl w:val="0"/>
          <w:numId w:val="2"/>
        </w:numPr>
        <w:spacing w:before="60" w:after="60"/>
      </w:pPr>
      <w:r>
        <w:rPr>
          <w:rFonts w:ascii="Times New Roman" w:cs="Times New Roman" w:eastAsia="Times New Roman" w:hAnsi="Times New Roman"/>
          <w:sz w:val="24"/>
          <w:szCs w:val="24"/>
        </w:rPr>
        <w:t xml:space="preserve">Video acquisition, YOLOv8 weapon detection, DeepFace criminal recognition, and threat assessment processes operate accurately and reliably across diverse test scenarios.</w:t>
      </w:r>
    </w:p>
    <w:p>
      <w:pPr>
        <w:pStyle w:val="ListParagraph"/>
        <w:numPr>
          <w:ilvl w:val="0"/>
          <w:numId w:val="2"/>
        </w:numPr>
        <w:spacing w:before="60" w:after="60"/>
      </w:pPr>
      <w:r>
        <w:rPr>
          <w:rFonts w:ascii="Times New Roman" w:cs="Times New Roman" w:eastAsia="Times New Roman" w:hAnsi="Times New Roman"/>
          <w:sz w:val="24"/>
          <w:szCs w:val="24"/>
        </w:rPr>
        <w:t xml:space="preserve">Real-time frame processing with a mean end-to-end latency of approximately 40 ms ensures live monitoring capability well above the 25 fps operational threshold.</w:t>
      </w:r>
    </w:p>
    <w:p>
      <w:pPr>
        <w:pStyle w:val="ListParagraph"/>
        <w:numPr>
          <w:ilvl w:val="0"/>
          <w:numId w:val="2"/>
        </w:numPr>
        <w:spacing w:before="60" w:after="60"/>
      </w:pPr>
      <w:r>
        <w:rPr>
          <w:rFonts w:ascii="Times New Roman" w:cs="Times New Roman" w:eastAsia="Times New Roman" w:hAnsi="Times New Roman"/>
          <w:sz w:val="24"/>
          <w:szCs w:val="24"/>
        </w:rPr>
        <w:t xml:space="preserve">The system performs consistently under multi-stream and high-load conditions, demonstrating strong scalability and operational stability for extended deployments.</w:t>
      </w:r>
    </w:p>
    <w:p>
      <w:pPr>
        <w:pStyle w:val="ListParagraph"/>
        <w:numPr>
          <w:ilvl w:val="0"/>
          <w:numId w:val="2"/>
        </w:numPr>
        <w:spacing w:before="60" w:after="60"/>
      </w:pPr>
      <w:r>
        <w:rPr>
          <w:rFonts w:ascii="Times New Roman" w:cs="Times New Roman" w:eastAsia="Times New Roman" w:hAnsi="Times New Roman"/>
          <w:sz w:val="24"/>
          <w:szCs w:val="24"/>
        </w:rPr>
        <w:t xml:space="preserve">Security mechanisms including session-based authentication, encrypted biometric storage, role-based access control, and tamper-evident logging effectively safeguard criminal database integrity and operator data.</w:t>
      </w:r>
    </w:p>
    <w:p>
      <w:pPr>
        <w:pStyle w:val="ListParagraph"/>
        <w:numPr>
          <w:ilvl w:val="0"/>
          <w:numId w:val="2"/>
        </w:numPr>
        <w:spacing w:before="60" w:after="60"/>
      </w:pPr>
      <w:r>
        <w:rPr>
          <w:rFonts w:ascii="Times New Roman" w:cs="Times New Roman" w:eastAsia="Times New Roman" w:hAnsi="Times New Roman"/>
          <w:sz w:val="24"/>
          <w:szCs w:val="24"/>
        </w:rPr>
        <w:t xml:space="preserve">Cross-platform browser compatibility was verified, ensuring seamless dashboard operation across all major browsers and operating systems used in security environments.</w:t>
      </w:r>
    </w:p>
    <w:p>
      <w:pPr>
        <w:spacing w:before="80" w:after="80"/>
        <w:ind w:firstLine="720"/>
        <w:jc w:val="both"/>
      </w:pPr>
      <w:r>
        <w:rPr>
          <w:rFonts w:ascii="Times New Roman" w:cs="Times New Roman" w:eastAsia="Times New Roman" w:hAnsi="Times New Roman"/>
          <w:sz w:val="24"/>
          <w:szCs w:val="24"/>
        </w:rPr>
        <w:t xml:space="preserve">Overall, testing validated that the integrated AI surveillance system is a robust, secure, and scalable platform for automated weapon detection and criminal identification. The system ensures detection accuracy, biometric data privacy, and real-time performance, significantly reducing manual monitoring effort while strengthening proactive threat response capabilities.</w:t>
      </w:r>
    </w:p>
    <w:p>
      <w:pPr>
        <w:spacing w:before="40" w:after="40"/>
      </w:pPr>
      <w:r>
        <w:t xml:space="preserve"/>
      </w:r>
    </w:p>
    <w:p>
      <w:pPr>
        <w:spacing w:before="160" w:after="80"/>
        <w:jc w:val="center"/>
      </w:pPr>
      <w:r>
        <w:rPr>
          <w:rFonts w:ascii="Times New Roman" w:cs="Times New Roman" w:eastAsia="Times New Roman" w:hAnsi="Times New Roman"/>
          <w:b/>
          <w:bCs/>
          <w:i/>
          <w:iCs/>
          <w:sz w:val="22"/>
          <w:szCs w:val="22"/>
        </w:rPr>
        <w:t xml:space="preserve">Table 4.1 Overall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Testing Type</w:t>
            </w:r>
          </w:p>
        </w:tc>
        <w:tc>
          <w:tcPr>
            <w:tcW w:type="dxa" w:w="23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 Tested</w:t>
            </w:r>
          </w:p>
        </w:tc>
        <w:tc>
          <w:tcPr>
            <w:tcW w:type="dxa" w:w="23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Outcome</w:t>
            </w:r>
          </w:p>
        </w:tc>
        <w:tc>
          <w:tcPr>
            <w:tcW w:type="dxa" w:w="23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Result</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Functional</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YOLOv8 Detection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Bounding boxes &amp; labels accurate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Functional</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DeepFace Recognition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Identity matching above threshold</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Functional</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Threat Assessment</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Correct alert priority logic</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Performance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End-to-End Latency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~40 ms/frame average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Performance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Load / Stress</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Stable under 4 concurrent streams</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Performance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Cross-Platform</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Consistent across all browsers</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Security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Access Control</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Unauthorised access blocked</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Security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Data Integrity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 corruption or duplication</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Security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Log Management</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Tamper-evident logs maintained</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bl>
    <w:p>
      <w:pPr>
        <w:spacing w:before="60" w:after="160"/>
        <w:jc w:val="center"/>
      </w:pPr>
      <w:r>
        <w:rPr>
          <w:rFonts w:ascii="Times New Roman" w:cs="Times New Roman" w:eastAsia="Times New Roman" w:hAnsi="Times New Roman"/>
          <w:i/>
          <w:iCs/>
          <w:sz w:val="22"/>
          <w:szCs w:val="22"/>
        </w:rPr>
        <w:t xml:space="preserve">Table 4.1 Overall System Testing Summary</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2026-03-22T01:43:36.844Z</dcterms:created>
  <dcterms:modified xsi:type="dcterms:W3CDTF">2026-03-22T01:43:36.845Z</dcterms:modified>
</cp:coreProperties>
</file>

<file path=docProps/custom.xml><?xml version="1.0" encoding="utf-8"?>
<Properties xmlns="http://schemas.openxmlformats.org/officeDocument/2006/custom-properties" xmlns:vt="http://schemas.openxmlformats.org/officeDocument/2006/docPropsVTypes"/>
</file>