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28"/>
          <w:szCs w:val="28"/>
        </w:rPr>
        <w:t xml:space="preserve">AI-Powered Real-Time Weapon Detection and Criminal Identification Using YOLOv8 and DeepFace</w:t>
      </w:r>
    </w:p>
    <w:p>
      <w:pPr>
        <w:spacing w:before="0" w:after="60"/>
        <w:jc w:val="center"/>
      </w:pPr>
      <w:r>
        <w:rPr>
          <w:rFonts w:ascii="Times New Roman" w:cs="Times New Roman" w:eastAsia="Times New Roman" w:hAnsi="Times New Roman"/>
          <w:i/>
          <w:iCs/>
          <w:sz w:val="20"/>
          <w:szCs w:val="20"/>
        </w:rPr>
        <w:t xml:space="preserve">Author Name</w:t>
      </w:r>
      <w:r>
        <w:rPr>
          <w:rFonts w:ascii="Times New Roman" w:cs="Times New Roman" w:eastAsia="Times New Roman" w:hAnsi="Times New Roman"/>
          <w:i/>
          <w:iCs/>
          <w:sz w:val="18"/>
          <w:szCs w:val="18"/>
          <w:vertAlign w:val="superscript"/>
        </w:rPr>
        <w:t xml:space="preserve">1</w:t>
      </w:r>
      <w:r>
        <w:rPr>
          <w:rFonts w:ascii="Times New Roman" w:cs="Times New Roman" w:eastAsia="Times New Roman" w:hAnsi="Times New Roman"/>
          <w:i/>
          <w:iCs/>
          <w:sz w:val="20"/>
          <w:szCs w:val="20"/>
        </w:rPr>
        <w:t xml:space="preserve">, Guide / Co-Author Name</w:t>
      </w:r>
      <w:r>
        <w:rPr>
          <w:rFonts w:ascii="Times New Roman" w:cs="Times New Roman" w:eastAsia="Times New Roman" w:hAnsi="Times New Roman"/>
          <w:i/>
          <w:iCs/>
          <w:sz w:val="18"/>
          <w:szCs w:val="18"/>
          <w:vertAlign w:val="superscript"/>
        </w:rPr>
        <w:t xml:space="preserve">2</w:t>
      </w:r>
    </w:p>
    <w:p>
      <w:pPr>
        <w:spacing w:before="0" w:after="30"/>
        <w:jc w:val="center"/>
      </w:pPr>
      <w:r>
        <w:rPr>
          <w:rFonts w:ascii="Times New Roman" w:cs="Times New Roman" w:eastAsia="Times New Roman" w:hAnsi="Times New Roman"/>
          <w:i/>
          <w:iCs/>
          <w:sz w:val="18"/>
          <w:szCs w:val="18"/>
          <w:vertAlign w:val="superscript"/>
        </w:rPr>
        <w:t xml:space="preserve">1</w:t>
      </w:r>
      <w:r>
        <w:rPr>
          <w:rFonts w:ascii="Times New Roman" w:cs="Times New Roman" w:eastAsia="Times New Roman" w:hAnsi="Times New Roman"/>
          <w:i/>
          <w:iCs/>
          <w:sz w:val="18"/>
          <w:szCs w:val="18"/>
        </w:rPr>
        <w:t xml:space="preserve">Student, Dept. of Computer Science and Engineering, [Your College], [City].</w:t>
      </w:r>
    </w:p>
    <w:p>
      <w:pPr>
        <w:spacing w:before="0" w:after="40"/>
        <w:jc w:val="center"/>
      </w:pPr>
      <w:r>
        <w:rPr>
          <w:rFonts w:ascii="Times New Roman" w:cs="Times New Roman" w:eastAsia="Times New Roman" w:hAnsi="Times New Roman"/>
          <w:i/>
          <w:iCs/>
          <w:sz w:val="18"/>
          <w:szCs w:val="18"/>
        </w:rPr>
        <w:t xml:space="preserve">Email: student@college.edu</w:t>
      </w:r>
    </w:p>
    <w:p>
      <w:pPr>
        <w:spacing w:before="0" w:after="30"/>
        <w:jc w:val="center"/>
      </w:pPr>
      <w:r>
        <w:rPr>
          <w:rFonts w:ascii="Times New Roman" w:cs="Times New Roman" w:eastAsia="Times New Roman" w:hAnsi="Times New Roman"/>
          <w:i/>
          <w:iCs/>
          <w:sz w:val="18"/>
          <w:szCs w:val="18"/>
          <w:vertAlign w:val="superscript"/>
        </w:rPr>
        <w:t xml:space="preserve">2</w:t>
      </w:r>
      <w:r>
        <w:rPr>
          <w:rFonts w:ascii="Times New Roman" w:cs="Times New Roman" w:eastAsia="Times New Roman" w:hAnsi="Times New Roman"/>
          <w:i/>
          <w:iCs/>
          <w:sz w:val="18"/>
          <w:szCs w:val="18"/>
        </w:rPr>
        <w:t xml:space="preserve">Asst. Professor, Dept. of Computer Science and Engineering, [Your College], [City].</w:t>
      </w:r>
    </w:p>
    <w:p>
      <w:pPr>
        <w:spacing w:before="0" w:after="160"/>
        <w:jc w:val="center"/>
      </w:pPr>
      <w:r>
        <w:rPr>
          <w:rFonts w:ascii="Times New Roman" w:cs="Times New Roman" w:eastAsia="Times New Roman" w:hAnsi="Times New Roman"/>
          <w:i/>
          <w:iCs/>
          <w:sz w:val="18"/>
          <w:szCs w:val="18"/>
        </w:rPr>
        <w:t xml:space="preserve">Email: guide@college.edu</w:t>
      </w:r>
    </w:p>
    <w:p>
      <w:pPr>
        <w:pBdr>
          <w:bottom w:val="single" w:color="000000" w:sz="6" w:space="1"/>
        </w:pBdr>
        <w:spacing w:before="0" w:after="16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4320"/>
        <w:gridCol w:w="180"/>
        <w:gridCol w:w="4320"/>
      </w:tblGrid>
      <w:tr>
        <w:tc>
          <w:tcPr>
            <w:tcW w:type="dxa" w:w="4320"/>
            <w:tcBorders>
              <w:top w:val="none" w:color="FFFFFF" w:sz="0"/>
              <w:left w:val="none" w:color="FFFFFF" w:sz="0"/>
              <w:bottom w:val="none" w:color="FFFFFF" w:sz="0"/>
              <w:right w:val="none" w:color="FFFFFF" w:sz="0"/>
            </w:tcBorders>
            <w:tcMar>
              <w:top w:type="dxa" w:w="0"/>
              <w:left w:type="dxa" w:w="72"/>
              <w:bottom w:type="dxa" w:w="0"/>
              <w:right w:type="dxa" w:w="72"/>
            </w:tcMar>
          </w:tcPr>
          <w:p>
            <w:pPr>
              <w:spacing w:before="120" w:after="60"/>
              <w:jc w:val="center"/>
            </w:pPr>
            <w:r>
              <w:rPr>
                <w:rFonts w:ascii="Times New Roman" w:cs="Times New Roman" w:eastAsia="Times New Roman" w:hAnsi="Times New Roman"/>
                <w:b/>
                <w:bCs/>
                <w:sz w:val="20"/>
                <w:szCs w:val="20"/>
              </w:rPr>
              <w:t xml:space="preserve">ABSTRACT</w:t>
            </w:r>
          </w:p>
          <w:p>
            <w:pPr>
              <w:spacing w:line="276" w:before="0" w:after="60"/>
              <w:jc w:val="both"/>
            </w:pPr>
            <w:r>
              <w:rPr>
                <w:rFonts w:ascii="Times New Roman" w:cs="Times New Roman" w:eastAsia="Times New Roman" w:hAnsi="Times New Roman"/>
                <w:sz w:val="20"/>
                <w:szCs w:val="20"/>
              </w:rPr>
              <w:t xml:space="preserve">Safety and security in public spaces have become paramount concerns in modern society. Traditional CCTV-based surveillance systems heavily rely on human operators, making them inefficient and prone to delayed response. This paper presents an AI-powered surveillance framework that integrates real-time weapon detection using YOLOv8 and criminal face recognition using DeepFace. The proposed system automatically processes live video streams, detects firearms and sharp objects, identifies known offenders from a pre-built database, and triggers alerts through a Flask-based web interface. The system demonstrates real-time performance with high detection accuracy, making it a viable tool for intelligent public safety monitoring.</w:t>
            </w:r>
          </w:p>
          <w:p>
            <w:pPr>
              <w:spacing w:before="0" w:after="100"/>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i/>
                <w:iCs/>
                <w:sz w:val="20"/>
                <w:szCs w:val="20"/>
              </w:rPr>
              <w:t xml:space="preserve">Weapon Detection, Face Recognition, YOLOv8, DeepFace, Surveillance, Deep Learning, Real-Time Monitoring.</w:t>
            </w:r>
          </w:p>
          <w:p>
            <w:pPr>
              <w:spacing w:before="120" w:after="60"/>
              <w:jc w:val="center"/>
            </w:pPr>
            <w:r>
              <w:rPr>
                <w:rFonts w:ascii="Times New Roman" w:cs="Times New Roman" w:eastAsia="Times New Roman" w:hAnsi="Times New Roman"/>
                <w:b/>
                <w:bCs/>
                <w:sz w:val="20"/>
                <w:szCs w:val="20"/>
              </w:rPr>
              <w:t xml:space="preserve">I.  INTRODUCTION</w:t>
            </w:r>
          </w:p>
          <w:p>
            <w:pPr>
              <w:spacing w:line="276" w:before="0" w:after="60"/>
              <w:jc w:val="both"/>
            </w:pPr>
            <w:r>
              <w:rPr>
                <w:rFonts w:ascii="Times New Roman" w:cs="Times New Roman" w:eastAsia="Times New Roman" w:hAnsi="Times New Roman"/>
                <w:sz w:val="20"/>
                <w:szCs w:val="20"/>
              </w:rPr>
              <w:t xml:space="preserve">Safety and security have become critical concerns in modern society due to the rapid increase in criminal activities, terrorism, and violent incidents in public spaces. Closed Circuit Television (CCTV) cameras are widely deployed as a primary monitoring tool; however, traditional systems largely depend on human operators to continuously observe video feeds, which is both inefficient and unreliable.</w:t>
            </w:r>
          </w:p>
          <w:p>
            <w:pPr>
              <w:spacing w:line="276" w:before="0" w:after="60"/>
              <w:jc w:val="both"/>
            </w:pPr>
            <w:r>
              <w:rPr>
                <w:rFonts w:ascii="Times New Roman" w:cs="Times New Roman" w:eastAsia="Times New Roman" w:hAnsi="Times New Roman"/>
                <w:sz w:val="20"/>
                <w:szCs w:val="20"/>
              </w:rPr>
              <w:t xml:space="preserve">Human-based monitoring suffers from fatigue, loss of attention, delayed response, and the inability to analyse multiple streams simultaneously. Important events such as weapon appearances or the presence of known offenders may go undetected. These limitations highlight the need for intelligent, automated systems capable of real-time analysis and timely alerts.</w:t>
            </w:r>
          </w:p>
          <w:p>
            <w:pPr>
              <w:spacing w:line="276" w:before="0" w:after="60"/>
              <w:jc w:val="both"/>
            </w:pPr>
            <w:r>
              <w:rPr>
                <w:rFonts w:ascii="Times New Roman" w:cs="Times New Roman" w:eastAsia="Times New Roman" w:hAnsi="Times New Roman"/>
                <w:sz w:val="20"/>
                <w:szCs w:val="20"/>
              </w:rPr>
              <w:t xml:space="preserve">Recent advances in Artificial Intelligence (AI), Machine Learning (ML), and Deep Learning (DL) have transformed computer vision. Models such as YOLOv8 have made real-time object detection feasible, while facial recognition frameworks such as DeepFace have achieved high reliability in identifying individuals from video data [1][2]. This paper presents an integrated AI surveillance framework combining weapon detection and criminal face identification within a single deployable system.</w:t>
            </w:r>
          </w:p>
          <w:p>
            <w:pPr>
              <w:spacing w:before="120" w:after="60"/>
              <w:jc w:val="center"/>
            </w:pPr>
            <w:r>
              <w:rPr>
                <w:rFonts w:ascii="Times New Roman" w:cs="Times New Roman" w:eastAsia="Times New Roman" w:hAnsi="Times New Roman"/>
                <w:b/>
                <w:bCs/>
                <w:sz w:val="20"/>
                <w:szCs w:val="20"/>
              </w:rPr>
              <w:t xml:space="preserve">II.  MOTIVATION AND PROBLEM STATEMENT</w:t>
            </w:r>
          </w:p>
          <w:p>
            <w:pPr>
              <w:spacing w:line="276" w:before="0" w:after="60"/>
              <w:jc w:val="both"/>
            </w:pPr>
            <w:r>
              <w:rPr>
                <w:rFonts w:ascii="Times New Roman" w:cs="Times New Roman" w:eastAsia="Times New Roman" w:hAnsi="Times New Roman"/>
                <w:sz w:val="20"/>
                <w:szCs w:val="20"/>
              </w:rPr>
              <w:t xml:space="preserve">The increasing frequency of violent crimes involving weapons in public places motivates the development of automated early-detection systems. Existing CCTV systems are largely passive — recording footage rather than actively analysing it — and generate no actionable alerts during an incident. This reactive nature significantly limits the preventive value of surveillance infrastructure.</w:t>
            </w:r>
          </w:p>
          <w:p>
            <w:pPr>
              <w:spacing w:line="276" w:before="0" w:after="60"/>
              <w:jc w:val="both"/>
            </w:pPr>
            <w:r>
              <w:rPr>
                <w:rFonts w:ascii="Times New Roman" w:cs="Times New Roman" w:eastAsia="Times New Roman" w:hAnsi="Times New Roman"/>
                <w:sz w:val="20"/>
                <w:szCs w:val="20"/>
              </w:rPr>
              <w:t xml:space="preserve">Existing automated systems typically address either weapon detection or face recognition, but rarely integrate both. Real-world challenges such as varying illumination, occlusions, and crowded scenes further reduce detection effectiveness. There is therefore a clear need for an intelligent, integrated framework that can detect weapons, identify known criminals, and deliver real-time alerts through an accessible interface.</w:t>
            </w:r>
          </w:p>
          <w:p>
            <w:pPr>
              <w:spacing w:before="120" w:after="60"/>
              <w:jc w:val="center"/>
            </w:pPr>
            <w:r>
              <w:rPr>
                <w:rFonts w:ascii="Times New Roman" w:cs="Times New Roman" w:eastAsia="Times New Roman" w:hAnsi="Times New Roman"/>
                <w:b/>
                <w:bCs/>
                <w:sz w:val="20"/>
                <w:szCs w:val="20"/>
              </w:rPr>
              <w:t xml:space="preserve">III.  LITERATURE SURVEY</w:t>
            </w:r>
          </w:p>
          <w:p>
            <w:pPr>
              <w:spacing w:before="80" w:after="40"/>
              <w:jc w:val="left"/>
            </w:pPr>
            <w:r>
              <w:rPr>
                <w:rFonts w:ascii="Times New Roman" w:cs="Times New Roman" w:eastAsia="Times New Roman" w:hAnsi="Times New Roman"/>
                <w:b/>
                <w:bCs/>
                <w:i/>
                <w:iCs/>
                <w:sz w:val="20"/>
                <w:szCs w:val="20"/>
              </w:rPr>
              <w:t xml:space="preserve">A. Weapon Detection Using Deep Learning</w:t>
            </w:r>
          </w:p>
          <w:p>
            <w:pPr>
              <w:spacing w:line="276" w:before="0" w:after="60"/>
              <w:jc w:val="both"/>
            </w:pPr>
            <w:r>
              <w:rPr>
                <w:rFonts w:ascii="Times New Roman" w:cs="Times New Roman" w:eastAsia="Times New Roman" w:hAnsi="Times New Roman"/>
                <w:sz w:val="20"/>
                <w:szCs w:val="20"/>
              </w:rPr>
              <w:t xml:space="preserve">Yeddula and Reddy [3] proposed a YOLOv5-based weapon detection system for CCTV footage analysis, demonstrating real-time capability but without criminal identification. Dass et al. [4] explored YOLOv7-tiny for lightweight deployment in public surveillance achieving real-time speed, yet limited to weapon detection alone. Bushra et al. [5] presented a YOLOv5-based smart video surveillance system handling crowded environments and low-resolution images; scalability under extreme lighting conditions remained a limitation.</w:t>
            </w:r>
          </w:p>
          <w:p>
            <w:pPr>
              <w:spacing w:before="80" w:after="40"/>
              <w:jc w:val="left"/>
            </w:pPr>
            <w:r>
              <w:rPr>
                <w:rFonts w:ascii="Times New Roman" w:cs="Times New Roman" w:eastAsia="Times New Roman" w:hAnsi="Times New Roman"/>
                <w:b/>
                <w:bCs/>
                <w:i/>
                <w:iCs/>
                <w:sz w:val="20"/>
                <w:szCs w:val="20"/>
              </w:rPr>
              <w:t xml:space="preserve">B. Hybrid and Multimodal Approaches</w:t>
            </w:r>
          </w:p>
          <w:p>
            <w:pPr>
              <w:spacing w:line="276" w:before="0" w:after="60"/>
              <w:jc w:val="both"/>
            </w:pPr>
            <w:r>
              <w:rPr>
                <w:rFonts w:ascii="Times New Roman" w:cs="Times New Roman" w:eastAsia="Times New Roman" w:hAnsi="Times New Roman"/>
                <w:sz w:val="20"/>
                <w:szCs w:val="20"/>
              </w:rPr>
              <w:t xml:space="preserve">Raj et al. [6] proposed a hybrid architecture combining CNN-based feature extraction with K-means clustering and PCA for weapon detection; computational efficiency improved but criminal identification was absent. Veesam and Satish [7] integrated video summarisation, person detection, and reinforcement learning into a comprehensive framework, though its computational complexity limits practical real-time deployment.</w:t>
            </w:r>
          </w:p>
          <w:p>
            <w:pPr>
              <w:spacing w:before="80" w:after="40"/>
              <w:jc w:val="left"/>
            </w:pPr>
            <w:r>
              <w:rPr>
                <w:rFonts w:ascii="Times New Roman" w:cs="Times New Roman" w:eastAsia="Times New Roman" w:hAnsi="Times New Roman"/>
                <w:b/>
                <w:bCs/>
                <w:i/>
                <w:iCs/>
                <w:sz w:val="20"/>
                <w:szCs w:val="20"/>
              </w:rPr>
              <w:t xml:space="preserve">C. Criminal Identification and Face Recognition</w:t>
            </w:r>
          </w:p>
          <w:p>
            <w:pPr>
              <w:spacing w:line="276" w:before="0" w:after="60"/>
              <w:jc w:val="both"/>
            </w:pPr>
            <w:r>
              <w:rPr>
                <w:rFonts w:ascii="Times New Roman" w:cs="Times New Roman" w:eastAsia="Times New Roman" w:hAnsi="Times New Roman"/>
                <w:sz w:val="20"/>
                <w:szCs w:val="20"/>
              </w:rPr>
              <w:t xml:space="preserve">Arpa et al. [8] integrated machine learning and deep learning for criminal activity detection including face recognition of known offenders. Their multi-module design highlighted the importance of proactive alerting; however, high computational demands limited scalability. Deep embedding-based methods such as DeepFace overcome traditional biometric sensitivity to pose and illumination variation.</w:t>
            </w:r>
          </w:p>
          <w:p>
            <w:pPr>
              <w:spacing w:before="80" w:after="40"/>
              <w:jc w:val="left"/>
            </w:pPr>
            <w:r>
              <w:rPr>
                <w:rFonts w:ascii="Times New Roman" w:cs="Times New Roman" w:eastAsia="Times New Roman" w:hAnsi="Times New Roman"/>
                <w:b/>
                <w:bCs/>
                <w:i/>
                <w:iCs/>
                <w:sz w:val="20"/>
                <w:szCs w:val="20"/>
              </w:rPr>
              <w:t xml:space="preserve">D. Research Gap</w:t>
            </w:r>
          </w:p>
          <w:p>
            <w:pPr>
              <w:spacing w:line="276" w:before="0" w:after="60"/>
              <w:jc w:val="both"/>
            </w:pPr>
            <w:r>
              <w:rPr>
                <w:rFonts w:ascii="Times New Roman" w:cs="Times New Roman" w:eastAsia="Times New Roman" w:hAnsi="Times New Roman"/>
                <w:sz w:val="20"/>
                <w:szCs w:val="20"/>
              </w:rPr>
              <w:t xml:space="preserve">The literature reveals a gap in developing a unified system that combines real-time weapon detection and criminal face recognition within a single, efficient, and deployable framework. Most systems address only one functionality or sacrifice real-time performance for accuracy. The proposed work directly addresses this gap.</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320"/>
            <w:tcBorders>
              <w:top w:val="none" w:color="FFFFFF" w:sz="0"/>
              <w:left w:val="none" w:color="FFFFFF" w:sz="0"/>
              <w:bottom w:val="none" w:color="FFFFFF" w:sz="0"/>
              <w:right w:val="none" w:color="FFFFFF" w:sz="0"/>
            </w:tcBorders>
            <w:tcMar>
              <w:top w:type="dxa" w:w="0"/>
              <w:left w:type="dxa" w:w="72"/>
              <w:bottom w:type="dxa" w:w="0"/>
              <w:right w:type="dxa" w:w="72"/>
            </w:tcMar>
          </w:tcPr>
          <w:p>
            <w:pPr>
              <w:spacing w:before="120" w:after="60"/>
              <w:jc w:val="center"/>
            </w:pPr>
            <w:r>
              <w:rPr>
                <w:rFonts w:ascii="Times New Roman" w:cs="Times New Roman" w:eastAsia="Times New Roman" w:hAnsi="Times New Roman"/>
                <w:b/>
                <w:bCs/>
                <w:sz w:val="20"/>
                <w:szCs w:val="20"/>
              </w:rPr>
              <w:t xml:space="preserve">IV.  PROPOSED SYSTEM ARCHITECTURE</w:t>
            </w:r>
          </w:p>
          <w:p>
            <w:pPr>
              <w:spacing w:line="276" w:before="0" w:after="60"/>
              <w:jc w:val="both"/>
            </w:pPr>
            <w:r>
              <w:rPr>
                <w:rFonts w:ascii="Times New Roman" w:cs="Times New Roman" w:eastAsia="Times New Roman" w:hAnsi="Times New Roman"/>
                <w:sz w:val="20"/>
                <w:szCs w:val="20"/>
              </w:rPr>
              <w:t xml:space="preserve">The proposed system is an AI-driven surveillance solution processing live video from CCTV or USB cameras. It operates across five interconnected stages: (1) video acquisition and preprocessing, (2) weapon detection using YOLOv8, (3) face detection and recognition using DeepFace, (4) threat assessment, and (5) alert generation and web-based monitoring.</w:t>
            </w:r>
          </w:p>
          <w:p>
            <w:pPr>
              <w:spacing w:before="80" w:after="40"/>
              <w:jc w:val="left"/>
            </w:pPr>
            <w:r>
              <w:rPr>
                <w:rFonts w:ascii="Times New Roman" w:cs="Times New Roman" w:eastAsia="Times New Roman" w:hAnsi="Times New Roman"/>
                <w:b/>
                <w:bCs/>
                <w:i/>
                <w:iCs/>
                <w:sz w:val="20"/>
                <w:szCs w:val="20"/>
              </w:rPr>
              <w:t xml:space="preserve">A. Video Acquisition Module</w:t>
            </w:r>
          </w:p>
          <w:p>
            <w:pPr>
              <w:spacing w:line="276" w:before="0" w:after="60"/>
              <w:jc w:val="both"/>
            </w:pPr>
            <w:r>
              <w:rPr>
                <w:rFonts w:ascii="Times New Roman" w:cs="Times New Roman" w:eastAsia="Times New Roman" w:hAnsi="Times New Roman"/>
                <w:sz w:val="20"/>
                <w:szCs w:val="20"/>
              </w:rPr>
              <w:t xml:space="preserve">OpenCV captures continuous video frames from connected cameras. Each frame is resized, normalised, and forwarded simultaneously to both detection modules. Format conversion ensures full compatibility with the downstream deep learning pipelines.</w:t>
            </w:r>
          </w:p>
          <w:p>
            <w:pPr>
              <w:spacing w:before="80" w:after="40"/>
              <w:jc w:val="left"/>
            </w:pPr>
            <w:r>
              <w:rPr>
                <w:rFonts w:ascii="Times New Roman" w:cs="Times New Roman" w:eastAsia="Times New Roman" w:hAnsi="Times New Roman"/>
                <w:b/>
                <w:bCs/>
                <w:i/>
                <w:iCs/>
                <w:sz w:val="20"/>
                <w:szCs w:val="20"/>
              </w:rPr>
              <w:t xml:space="preserve">B. Weapon Detection Module (YOLOv8)</w:t>
            </w:r>
          </w:p>
          <w:p>
            <w:pPr>
              <w:spacing w:line="276" w:before="0" w:after="60"/>
              <w:jc w:val="both"/>
            </w:pPr>
            <w:r>
              <w:rPr>
                <w:rFonts w:ascii="Times New Roman" w:cs="Times New Roman" w:eastAsia="Times New Roman" w:hAnsi="Times New Roman"/>
                <w:sz w:val="20"/>
                <w:szCs w:val="20"/>
              </w:rPr>
              <w:t xml:space="preserve">YOLOv8 performs single-stage object detection by dividing the input image into a grid and predicting bounding boxes and class probabilities in one forward pass. The model is fine-tuned to detect guns and knives. For each valid detection, the module returns bounding box coordinates, class label (gun, knife), and confidence score. YOLOv8 offers faster inference, higher accuracy, and efficient small-object handling compared to earlier YOLO versions.</w:t>
            </w:r>
          </w:p>
          <w:p>
            <w:pPr>
              <w:spacing w:before="80" w:after="40"/>
              <w:jc w:val="left"/>
            </w:pPr>
            <w:r>
              <w:rPr>
                <w:rFonts w:ascii="Times New Roman" w:cs="Times New Roman" w:eastAsia="Times New Roman" w:hAnsi="Times New Roman"/>
                <w:b/>
                <w:bCs/>
                <w:i/>
                <w:iCs/>
                <w:sz w:val="20"/>
                <w:szCs w:val="20"/>
              </w:rPr>
              <w:t xml:space="preserve">C. Face Detection and Recognition Module (DeepFace)</w:t>
            </w:r>
          </w:p>
          <w:p>
            <w:pPr>
              <w:spacing w:line="276" w:before="0" w:after="60"/>
              <w:jc w:val="both"/>
            </w:pPr>
            <w:r>
              <w:rPr>
                <w:rFonts w:ascii="Times New Roman" w:cs="Times New Roman" w:eastAsia="Times New Roman" w:hAnsi="Times New Roman"/>
                <w:sz w:val="20"/>
                <w:szCs w:val="20"/>
              </w:rPr>
              <w:t xml:space="preserve">DeepFace detects faces within each frame and extracts deep facial embedding vectors representing unique facial features. These embeddings are compared against stored embeddings in the criminal database. If the cosine similarity score exceeds a predefined threshold, the individual is flagged as a known offender and their identity label is overlaid on the annotated frame.</w:t>
            </w:r>
          </w:p>
          <w:p>
            <w:pPr>
              <w:spacing w:before="80" w:after="40"/>
              <w:jc w:val="left"/>
            </w:pPr>
            <w:r>
              <w:rPr>
                <w:rFonts w:ascii="Times New Roman" w:cs="Times New Roman" w:eastAsia="Times New Roman" w:hAnsi="Times New Roman"/>
                <w:b/>
                <w:bCs/>
                <w:i/>
                <w:iCs/>
                <w:sz w:val="20"/>
                <w:szCs w:val="20"/>
              </w:rPr>
              <w:t xml:space="preserve">D. Threat Assessment Module</w:t>
            </w:r>
          </w:p>
          <w:p>
            <w:pPr>
              <w:spacing w:line="276" w:before="0" w:after="60"/>
              <w:jc w:val="both"/>
            </w:pPr>
            <w:r>
              <w:rPr>
                <w:rFonts w:ascii="Times New Roman" w:cs="Times New Roman" w:eastAsia="Times New Roman" w:hAnsi="Times New Roman"/>
                <w:sz w:val="20"/>
                <w:szCs w:val="20"/>
              </w:rPr>
              <w:t xml:space="preserve">The threat assessment module evaluates logical rules on both module outputs: weapon detection raises the threat level; simultaneous weapon detection and criminal identification triggers a critical-priority alert. This rule-based decision layer provides contextual evaluation rather than isolated detection.</w:t>
            </w:r>
          </w:p>
          <w:p>
            <w:pPr>
              <w:spacing w:before="80" w:after="40"/>
              <w:jc w:val="left"/>
            </w:pPr>
            <w:r>
              <w:rPr>
                <w:rFonts w:ascii="Times New Roman" w:cs="Times New Roman" w:eastAsia="Times New Roman" w:hAnsi="Times New Roman"/>
                <w:b/>
                <w:bCs/>
                <w:i/>
                <w:iCs/>
                <w:sz w:val="20"/>
                <w:szCs w:val="20"/>
              </w:rPr>
              <w:t xml:space="preserve">E. Alert and Web Monitoring Module</w:t>
            </w:r>
          </w:p>
          <w:p>
            <w:pPr>
              <w:spacing w:line="276" w:before="0" w:after="60"/>
              <w:jc w:val="both"/>
            </w:pPr>
            <w:r>
              <w:rPr>
                <w:rFonts w:ascii="Times New Roman" w:cs="Times New Roman" w:eastAsia="Times New Roman" w:hAnsi="Times New Roman"/>
                <w:sz w:val="20"/>
                <w:szCs w:val="20"/>
              </w:rPr>
              <w:t xml:space="preserve">A Flask-based web interface displays live annotated video with bounding boxes and identity labels. Upon threat confirmation, the system generates visual notifications, audio alarms, timestamped event logs, and optional email alerts to security personnel, enabling rapid coordinated response.</w:t>
            </w:r>
          </w:p>
          <w:p>
            <w:pPr>
              <w:spacing w:before="120" w:after="60"/>
              <w:jc w:val="center"/>
            </w:pPr>
            <w:r>
              <w:rPr>
                <w:rFonts w:ascii="Times New Roman" w:cs="Times New Roman" w:eastAsia="Times New Roman" w:hAnsi="Times New Roman"/>
                <w:b/>
                <w:bCs/>
                <w:sz w:val="20"/>
                <w:szCs w:val="20"/>
              </w:rPr>
              <w:t xml:space="preserve">V.  ALGORITHMIC WORKFLOW</w:t>
            </w:r>
          </w:p>
          <w:p>
            <w:pPr>
              <w:spacing w:line="276" w:before="0" w:after="60"/>
              <w:jc w:val="both"/>
            </w:pPr>
            <w:r>
              <w:rPr>
                <w:rFonts w:ascii="Times New Roman" w:cs="Times New Roman" w:eastAsia="Times New Roman" w:hAnsi="Times New Roman"/>
                <w:sz w:val="20"/>
                <w:szCs w:val="20"/>
              </w:rPr>
              <w:t xml:space="preserve">The system follows the sequential real-time algorithm below:</w:t>
            </w:r>
          </w:p>
          <w:p>
            <w:pPr>
              <w:spacing w:before="0" w:after="40"/>
              <w:ind w:left="360"/>
              <w:jc w:val="both"/>
            </w:pPr>
            <w:r>
              <w:rPr>
                <w:rFonts w:ascii="Times New Roman" w:cs="Times New Roman" w:eastAsia="Times New Roman" w:hAnsi="Times New Roman"/>
                <w:sz w:val="20"/>
                <w:szCs w:val="20"/>
              </w:rPr>
              <w:t xml:space="preserve">• Start video capture from camera.</w:t>
            </w:r>
          </w:p>
          <w:p>
            <w:pPr>
              <w:spacing w:before="0" w:after="40"/>
              <w:ind w:left="360"/>
              <w:jc w:val="both"/>
            </w:pPr>
            <w:r>
              <w:rPr>
                <w:rFonts w:ascii="Times New Roman" w:cs="Times New Roman" w:eastAsia="Times New Roman" w:hAnsi="Times New Roman"/>
                <w:sz w:val="20"/>
                <w:szCs w:val="20"/>
              </w:rPr>
              <w:t xml:space="preserve">• Read and preprocess each frame (resize, normalise).</w:t>
            </w:r>
          </w:p>
          <w:p>
            <w:pPr>
              <w:spacing w:before="0" w:after="40"/>
              <w:ind w:left="360"/>
              <w:jc w:val="both"/>
            </w:pPr>
            <w:r>
              <w:rPr>
                <w:rFonts w:ascii="Times New Roman" w:cs="Times New Roman" w:eastAsia="Times New Roman" w:hAnsi="Times New Roman"/>
                <w:sz w:val="20"/>
                <w:szCs w:val="20"/>
              </w:rPr>
              <w:t xml:space="preserve">• Apply YOLOv8 for weapon detection.</w:t>
            </w:r>
          </w:p>
          <w:p>
            <w:pPr>
              <w:spacing w:before="0" w:after="40"/>
              <w:ind w:left="360"/>
              <w:jc w:val="both"/>
            </w:pPr>
            <w:r>
              <w:rPr>
                <w:rFonts w:ascii="Times New Roman" w:cs="Times New Roman" w:eastAsia="Times New Roman" w:hAnsi="Times New Roman"/>
                <w:sz w:val="20"/>
                <w:szCs w:val="20"/>
              </w:rPr>
              <w:t xml:space="preserve">• Apply DeepFace for face detection and recognition.</w:t>
            </w:r>
          </w:p>
          <w:p>
            <w:pPr>
              <w:spacing w:before="0" w:after="40"/>
              <w:ind w:left="360"/>
              <w:jc w:val="both"/>
            </w:pPr>
            <w:r>
              <w:rPr>
                <w:rFonts w:ascii="Times New Roman" w:cs="Times New Roman" w:eastAsia="Times New Roman" w:hAnsi="Times New Roman"/>
                <w:sz w:val="20"/>
                <w:szCs w:val="20"/>
              </w:rPr>
              <w:t xml:space="preserve">• Compare outputs with confidence/similarity thresholds.</w:t>
            </w:r>
          </w:p>
          <w:p>
            <w:pPr>
              <w:spacing w:before="0" w:after="40"/>
              <w:ind w:left="360"/>
              <w:jc w:val="both"/>
            </w:pPr>
            <w:r>
              <w:rPr>
                <w:rFonts w:ascii="Times New Roman" w:cs="Times New Roman" w:eastAsia="Times New Roman" w:hAnsi="Times New Roman"/>
                <w:sz w:val="20"/>
                <w:szCs w:val="20"/>
              </w:rPr>
              <w:t xml:space="preserve">• If weapon detected OR criminal matched → generate alert.</w:t>
            </w:r>
          </w:p>
          <w:p>
            <w:pPr>
              <w:spacing w:before="0" w:after="40"/>
              <w:ind w:left="360"/>
              <w:jc w:val="both"/>
            </w:pPr>
            <w:r>
              <w:rPr>
                <w:rFonts w:ascii="Times New Roman" w:cs="Times New Roman" w:eastAsia="Times New Roman" w:hAnsi="Times New Roman"/>
                <w:sz w:val="20"/>
                <w:szCs w:val="20"/>
              </w:rPr>
              <w:t xml:space="preserve">• Display annotated frame on web interface.</w:t>
            </w:r>
          </w:p>
          <w:p>
            <w:pPr>
              <w:spacing w:before="0" w:after="40"/>
              <w:ind w:left="360"/>
              <w:jc w:val="both"/>
            </w:pPr>
            <w:r>
              <w:rPr>
                <w:rFonts w:ascii="Times New Roman" w:cs="Times New Roman" w:eastAsia="Times New Roman" w:hAnsi="Times New Roman"/>
                <w:sz w:val="20"/>
                <w:szCs w:val="20"/>
              </w:rPr>
              <w:t xml:space="preserve">• Repeat continuously until system is stopped.</w:t>
            </w:r>
          </w:p>
          <w:p>
            <w:pPr>
              <w:spacing w:before="120" w:after="60"/>
              <w:jc w:val="center"/>
            </w:pPr>
            <w:r>
              <w:rPr>
                <w:rFonts w:ascii="Times New Roman" w:cs="Times New Roman" w:eastAsia="Times New Roman" w:hAnsi="Times New Roman"/>
                <w:b/>
                <w:bCs/>
                <w:sz w:val="20"/>
                <w:szCs w:val="20"/>
              </w:rPr>
              <w:t xml:space="preserve">VI.  ADVANTAGES OF THE PROPOSED SYSTEM</w:t>
            </w:r>
          </w:p>
          <w:p>
            <w:pPr>
              <w:spacing w:before="0" w:after="40"/>
              <w:ind w:left="360"/>
              <w:jc w:val="both"/>
            </w:pPr>
            <w:r>
              <w:rPr>
                <w:rFonts w:ascii="Times New Roman" w:cs="Times New Roman" w:eastAsia="Times New Roman" w:hAnsi="Times New Roman"/>
                <w:sz w:val="20"/>
                <w:szCs w:val="20"/>
              </w:rPr>
              <w:t xml:space="preserve">• Integrated weapon and criminal detection in a single unified framework.</w:t>
            </w:r>
          </w:p>
          <w:p>
            <w:pPr>
              <w:spacing w:before="0" w:after="40"/>
              <w:ind w:left="360"/>
              <w:jc w:val="both"/>
            </w:pPr>
            <w:r>
              <w:rPr>
                <w:rFonts w:ascii="Times New Roman" w:cs="Times New Roman" w:eastAsia="Times New Roman" w:hAnsi="Times New Roman"/>
                <w:sz w:val="20"/>
                <w:szCs w:val="20"/>
              </w:rPr>
              <w:t xml:space="preserve">• Real-time monitoring with minimal latency via YOLOv8 single-stage inference.</w:t>
            </w:r>
          </w:p>
          <w:p>
            <w:pPr>
              <w:spacing w:before="0" w:after="40"/>
              <w:ind w:left="360"/>
              <w:jc w:val="both"/>
            </w:pPr>
            <w:r>
              <w:rPr>
                <w:rFonts w:ascii="Times New Roman" w:cs="Times New Roman" w:eastAsia="Times New Roman" w:hAnsi="Times New Roman"/>
                <w:sz w:val="20"/>
                <w:szCs w:val="20"/>
              </w:rPr>
              <w:t xml:space="preserve">• Automated, multi-channel alert generation (visual, audio, log, email).</w:t>
            </w:r>
          </w:p>
          <w:p>
            <w:pPr>
              <w:spacing w:before="0" w:after="40"/>
              <w:ind w:left="360"/>
              <w:jc w:val="both"/>
            </w:pPr>
            <w:r>
              <w:rPr>
                <w:rFonts w:ascii="Times New Roman" w:cs="Times New Roman" w:eastAsia="Times New Roman" w:hAnsi="Times New Roman"/>
                <w:sz w:val="20"/>
                <w:szCs w:val="20"/>
              </w:rPr>
              <w:t xml:space="preserve">• Reduced dependence on human surveillance operators.</w:t>
            </w:r>
          </w:p>
          <w:p>
            <w:pPr>
              <w:spacing w:before="0" w:after="40"/>
              <w:ind w:left="360"/>
              <w:jc w:val="both"/>
            </w:pPr>
            <w:r>
              <w:rPr>
                <w:rFonts w:ascii="Times New Roman" w:cs="Times New Roman" w:eastAsia="Times New Roman" w:hAnsi="Times New Roman"/>
                <w:sz w:val="20"/>
                <w:szCs w:val="20"/>
              </w:rPr>
              <w:t xml:space="preserve">• Modular architecture facilitating independent component upgrades.</w:t>
            </w:r>
          </w:p>
          <w:p>
            <w:pPr>
              <w:spacing w:before="0" w:after="40"/>
              <w:ind w:left="360"/>
              <w:jc w:val="both"/>
            </w:pPr>
            <w:r>
              <w:rPr>
                <w:rFonts w:ascii="Times New Roman" w:cs="Times New Roman" w:eastAsia="Times New Roman" w:hAnsi="Times New Roman"/>
                <w:sz w:val="20"/>
                <w:szCs w:val="20"/>
              </w:rPr>
              <w:t xml:space="preserve">• Secure web interface enabling remote authenticated monitoring.</w:t>
            </w:r>
          </w:p>
          <w:p>
            <w:pPr>
              <w:spacing w:before="120" w:after="60"/>
              <w:jc w:val="center"/>
            </w:pPr>
            <w:r>
              <w:rPr>
                <w:rFonts w:ascii="Times New Roman" w:cs="Times New Roman" w:eastAsia="Times New Roman" w:hAnsi="Times New Roman"/>
                <w:b/>
                <w:bCs/>
                <w:sz w:val="20"/>
                <w:szCs w:val="20"/>
              </w:rPr>
              <w:t xml:space="preserve">VII.  CONCLUSION</w:t>
            </w:r>
          </w:p>
          <w:p>
            <w:pPr>
              <w:spacing w:line="276" w:before="0" w:after="60"/>
              <w:jc w:val="both"/>
            </w:pPr>
            <w:r>
              <w:rPr>
                <w:rFonts w:ascii="Times New Roman" w:cs="Times New Roman" w:eastAsia="Times New Roman" w:hAnsi="Times New Roman"/>
                <w:sz w:val="20"/>
                <w:szCs w:val="20"/>
              </w:rPr>
              <w:t xml:space="preserve">This paper presented an AI-powered surveillance framework integrating YOLOv8-based weapon detection and DeepFace-based criminal recognition into a unified, real-time platform. The proposed architecture addresses the research gap identified in the literature by combining two critical detection capabilities within a single deployable framework. The Flask-based web interface and multi-channel alert system enhance practical usability for security operations. Future work will focus on large-scale deployment, cloud-based processing, and integration with law enforcement databases to further improve operational effectiveness.</w:t>
            </w:r>
          </w:p>
          <w:p>
            <w:pPr>
              <w:spacing w:before="120" w:after="60"/>
              <w:jc w:val="center"/>
            </w:pPr>
            <w:r>
              <w:rPr>
                <w:rFonts w:ascii="Times New Roman" w:cs="Times New Roman" w:eastAsia="Times New Roman" w:hAnsi="Times New Roman"/>
                <w:b/>
                <w:bCs/>
                <w:sz w:val="20"/>
                <w:szCs w:val="20"/>
              </w:rPr>
              <w:t xml:space="preserve">REFERENCES</w:t>
            </w:r>
          </w:p>
          <w:p>
            <w:pPr>
              <w:spacing w:before="0" w:after="40"/>
              <w:ind w:left="360" w:hanging="360"/>
              <w:jc w:val="both"/>
            </w:pPr>
            <w:r>
              <w:rPr>
                <w:rFonts w:ascii="Times New Roman" w:cs="Times New Roman" w:eastAsia="Times New Roman" w:hAnsi="Times New Roman"/>
                <w:sz w:val="18"/>
                <w:szCs w:val="18"/>
              </w:rPr>
              <w:t xml:space="preserve">[1] Ultralytics, "YOLOv8: A New State-of-the-Art Real-Time Object Detector," 2023. [Online]. Available: https://github.com/ultralytics/ultralytics</w:t>
            </w:r>
          </w:p>
          <w:p>
            <w:pPr>
              <w:spacing w:before="0" w:after="40"/>
              <w:ind w:left="360" w:hanging="360"/>
              <w:jc w:val="both"/>
            </w:pPr>
            <w:r>
              <w:rPr>
                <w:rFonts w:ascii="Times New Roman" w:cs="Times New Roman" w:eastAsia="Times New Roman" w:hAnsi="Times New Roman"/>
                <w:sz w:val="18"/>
                <w:szCs w:val="18"/>
              </w:rPr>
              <w:t xml:space="preserve">[2] S. I. Serengil and A. Ozpinar, "DeepFace: A Lightweight Facial Analysis Framework," in Proc. IEEE 18th Int. Conf. Signal Processing and Communications Applications (SIU), 2020.</w:t>
            </w:r>
          </w:p>
          <w:p>
            <w:pPr>
              <w:spacing w:before="0" w:after="40"/>
              <w:ind w:left="360" w:hanging="360"/>
              <w:jc w:val="both"/>
            </w:pPr>
            <w:r>
              <w:rPr>
                <w:rFonts w:ascii="Times New Roman" w:cs="Times New Roman" w:eastAsia="Times New Roman" w:hAnsi="Times New Roman"/>
                <w:sz w:val="18"/>
                <w:szCs w:val="18"/>
              </w:rPr>
              <w:t xml:space="preserve">[3] Yeddula and Reddy, "Weapon Detection Using YOLOv5 Algorithm for CCTV Footage Analysis," Int. J. Adv. Comput. Sci. Appl., 2022.</w:t>
            </w:r>
          </w:p>
          <w:p>
            <w:pPr>
              <w:spacing w:before="0" w:after="40"/>
              <w:ind w:left="360" w:hanging="360"/>
              <w:jc w:val="both"/>
            </w:pPr>
            <w:r>
              <w:rPr>
                <w:rFonts w:ascii="Times New Roman" w:cs="Times New Roman" w:eastAsia="Times New Roman" w:hAnsi="Times New Roman"/>
                <w:sz w:val="18"/>
                <w:szCs w:val="18"/>
              </w:rPr>
              <w:t xml:space="preserve">[4] Dass et al., "Real-Time Weapon Detection Using YOLOv7-tiny for Public Surveillance Systems," 2024.</w:t>
            </w:r>
          </w:p>
          <w:p>
            <w:pPr>
              <w:spacing w:before="0" w:after="40"/>
              <w:ind w:left="360" w:hanging="360"/>
              <w:jc w:val="both"/>
            </w:pPr>
            <w:r>
              <w:rPr>
                <w:rFonts w:ascii="Times New Roman" w:cs="Times New Roman" w:eastAsia="Times New Roman" w:hAnsi="Times New Roman"/>
                <w:sz w:val="18"/>
                <w:szCs w:val="18"/>
              </w:rPr>
              <w:t xml:space="preserve">[5] Bushra et al., "Smart Video Surveillance System Based on YOLOv5 for Weapon Identification in Crowded Environments," IEEE Access, 2022.</w:t>
            </w:r>
          </w:p>
          <w:p>
            <w:pPr>
              <w:spacing w:before="0" w:after="40"/>
              <w:ind w:left="360" w:hanging="360"/>
              <w:jc w:val="both"/>
            </w:pPr>
            <w:r>
              <w:rPr>
                <w:rFonts w:ascii="Times New Roman" w:cs="Times New Roman" w:eastAsia="Times New Roman" w:hAnsi="Times New Roman"/>
                <w:sz w:val="18"/>
                <w:szCs w:val="18"/>
              </w:rPr>
              <w:t xml:space="preserve">[6] Raj et al., "Hybrid Deep Learning Architecture with K-Means Clustering for Weapon Detection in CCTV Surveillance," 2024.</w:t>
            </w:r>
          </w:p>
          <w:p>
            <w:pPr>
              <w:spacing w:before="0" w:after="40"/>
              <w:ind w:left="360" w:hanging="360"/>
              <w:jc w:val="both"/>
            </w:pPr>
            <w:r>
              <w:rPr>
                <w:rFonts w:ascii="Times New Roman" w:cs="Times New Roman" w:eastAsia="Times New Roman" w:hAnsi="Times New Roman"/>
                <w:sz w:val="18"/>
                <w:szCs w:val="18"/>
              </w:rPr>
              <w:t xml:space="preserve">[7] Veesam and Satish, "Integrated Model for Video Summarisation and Crime Scene Analysis Using Multimodal Fusion and YOLO-Based Weapon Detection," 2025.</w:t>
            </w:r>
          </w:p>
          <w:p>
            <w:pPr>
              <w:spacing w:before="0" w:after="40"/>
              <w:ind w:left="360" w:hanging="360"/>
              <w:jc w:val="both"/>
            </w:pPr>
            <w:r>
              <w:rPr>
                <w:rFonts w:ascii="Times New Roman" w:cs="Times New Roman" w:eastAsia="Times New Roman" w:hAnsi="Times New Roman"/>
                <w:sz w:val="18"/>
                <w:szCs w:val="18"/>
              </w:rPr>
              <w:t xml:space="preserve">[8] Arpa et al., "Integrated ML and DL Model to Detect Criminal Activities Including Face Recognition of Known Criminals," 2023.</w:t>
            </w:r>
          </w:p>
        </w:tc>
      </w:tr>
    </w:tbl>
    <w:sectPr>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2026-03-15T06:23:53.215Z</dcterms:created>
  <dcterms:modified xsi:type="dcterms:W3CDTF">2026-03-15T06:23:53.216Z</dcterms:modified>
</cp:coreProperties>
</file>

<file path=docProps/custom.xml><?xml version="1.0" encoding="utf-8"?>
<Properties xmlns="http://schemas.openxmlformats.org/officeDocument/2006/custom-properties" xmlns:vt="http://schemas.openxmlformats.org/officeDocument/2006/docPropsVTypes"/>
</file>