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:rsidTr="00AE037F">
        <w:trPr>
          <w:trHeight w:val="2317"/>
        </w:trPr>
        <w:tc>
          <w:tcPr>
            <w:tcW w:w="9145" w:type="dxa"/>
            <w:shd w:val="clear" w:color="auto" w:fill="auto"/>
          </w:tcPr>
          <w:p w:rsidR="00AD27E4" w:rsidRPr="00AD27E4" w:rsidRDefault="00AD27E4" w:rsidP="00AD27E4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bookmarkStart w:id="0" w:name="_Toc33614380"/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  <w:bookmarkEnd w:id="0"/>
          </w:p>
          <w:p w:rsidR="00AD27E4" w:rsidRPr="002D4063" w:rsidRDefault="00227BD7" w:rsidP="00A97D9A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1" w:name="_Toc33614381"/>
            <w:r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r w:rsidR="00EA31B3"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4</w:t>
            </w:r>
            <w:r w:rsidR="002460DE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bookmarkStart w:id="2" w:name="_GoBack"/>
            <w:bookmarkEnd w:id="2"/>
            <w:r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: </w:t>
            </w:r>
            <w:r w:rsidR="00316BB4" w:rsidRPr="002D406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Architecture distribuée J2EE</w:t>
            </w:r>
            <w:bookmarkEnd w:id="1"/>
          </w:p>
          <w:p w:rsidR="007554C8" w:rsidRPr="00AE037F" w:rsidRDefault="00AD27E4" w:rsidP="00AE037F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rPr>
                <w:rFonts w:ascii="Verdana" w:hAnsi="Verdana"/>
                <w:color w:val="000000"/>
              </w:rPr>
            </w:pPr>
            <w:bookmarkStart w:id="3" w:name="_Toc33614382"/>
            <w:r w:rsidRPr="00AD27E4">
              <w:rPr>
                <w:rFonts w:ascii="Verdana" w:hAnsi="Verdana"/>
                <w:color w:val="000000"/>
              </w:rPr>
              <w:t xml:space="preserve">TP : </w:t>
            </w:r>
            <w:r w:rsidR="0018758F" w:rsidRPr="0018758F">
              <w:rPr>
                <w:rFonts w:ascii="Verdana" w:hAnsi="Verdana"/>
                <w:color w:val="000000"/>
              </w:rPr>
              <w:t>Inversion de Contrôle</w:t>
            </w:r>
            <w:bookmarkEnd w:id="3"/>
          </w:p>
        </w:tc>
      </w:tr>
    </w:tbl>
    <w:p w:rsidR="00032579" w:rsidRPr="007C3883" w:rsidRDefault="00E860D0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4" w:name="_Toc33614383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End w:id="4"/>
    </w:p>
    <w:p w:rsidR="008C17A5" w:rsidRPr="008C17A5" w:rsidRDefault="008C17A5" w:rsidP="008C17A5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8C17A5">
        <w:rPr>
          <w:rFonts w:asciiTheme="minorHAnsi" w:hAnsiTheme="minorHAnsi" w:cstheme="minorHAnsi"/>
          <w:sz w:val="24"/>
          <w:szCs w:val="24"/>
          <w:lang w:eastAsia="fr-FR"/>
        </w:rPr>
        <w:t xml:space="preserve">L’inversion de contrôle (inversion of control, </w:t>
      </w:r>
      <w:proofErr w:type="spellStart"/>
      <w:r w:rsidRPr="008C17A5">
        <w:rPr>
          <w:rFonts w:asciiTheme="minorHAnsi" w:hAnsiTheme="minorHAnsi" w:cstheme="minorHAnsi"/>
          <w:sz w:val="24"/>
          <w:szCs w:val="24"/>
          <w:lang w:eastAsia="fr-FR"/>
        </w:rPr>
        <w:t>IoC</w:t>
      </w:r>
      <w:proofErr w:type="spellEnd"/>
      <w:r w:rsidRPr="008C17A5">
        <w:rPr>
          <w:rFonts w:asciiTheme="minorHAnsi" w:hAnsiTheme="minorHAnsi" w:cstheme="minorHAnsi"/>
          <w:sz w:val="24"/>
          <w:szCs w:val="24"/>
          <w:lang w:eastAsia="fr-FR"/>
        </w:rPr>
        <w:t xml:space="preserve">) est un patron d'architecture commun à tous les </w:t>
      </w:r>
      <w:proofErr w:type="spellStart"/>
      <w:r w:rsidRPr="008C17A5">
        <w:rPr>
          <w:rFonts w:asciiTheme="minorHAnsi" w:hAnsiTheme="minorHAnsi" w:cstheme="minorHAnsi"/>
          <w:sz w:val="24"/>
          <w:szCs w:val="24"/>
          <w:lang w:eastAsia="fr-FR"/>
        </w:rPr>
        <w:t>frameworks</w:t>
      </w:r>
      <w:proofErr w:type="spellEnd"/>
      <w:r w:rsidRPr="008C17A5">
        <w:rPr>
          <w:rFonts w:asciiTheme="minorHAnsi" w:hAnsiTheme="minorHAnsi" w:cstheme="minorHAnsi"/>
          <w:sz w:val="24"/>
          <w:szCs w:val="24"/>
          <w:lang w:eastAsia="fr-FR"/>
        </w:rPr>
        <w:t xml:space="preserve"> (ou cadre de développement et d'exécution). Il fonctionne selon le principe que le flot d'exécution d'un logiciel n'est plus sous le contrôle direct de l'application elle-même mais du </w:t>
      </w:r>
      <w:proofErr w:type="spellStart"/>
      <w:r w:rsidRPr="008C17A5">
        <w:rPr>
          <w:rFonts w:asciiTheme="minorHAnsi" w:hAnsiTheme="minorHAnsi" w:cstheme="minorHAnsi"/>
          <w:sz w:val="24"/>
          <w:szCs w:val="24"/>
          <w:lang w:eastAsia="fr-FR"/>
        </w:rPr>
        <w:t>framework</w:t>
      </w:r>
      <w:proofErr w:type="spellEnd"/>
      <w:r w:rsidRPr="008C17A5">
        <w:rPr>
          <w:rFonts w:asciiTheme="minorHAnsi" w:hAnsiTheme="minorHAnsi" w:cstheme="minorHAnsi"/>
          <w:sz w:val="24"/>
          <w:szCs w:val="24"/>
          <w:lang w:eastAsia="fr-FR"/>
        </w:rPr>
        <w:t xml:space="preserve"> ou de la couche logicielle sous-jacente.</w:t>
      </w:r>
    </w:p>
    <w:p w:rsidR="008C7AE6" w:rsidRPr="008C17A5" w:rsidRDefault="008C17A5" w:rsidP="008C17A5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8C17A5">
        <w:rPr>
          <w:rFonts w:asciiTheme="minorHAnsi" w:hAnsiTheme="minorHAnsi" w:cstheme="minorHAnsi"/>
          <w:sz w:val="24"/>
          <w:szCs w:val="24"/>
          <w:lang w:eastAsia="fr-FR"/>
        </w:rPr>
        <w:t xml:space="preserve">L’inversion de contrôle est un terme générique. Selon le problème, il existe différentes formes, ou représentation </w:t>
      </w:r>
      <w:proofErr w:type="spellStart"/>
      <w:r w:rsidRPr="008C17A5">
        <w:rPr>
          <w:rFonts w:asciiTheme="minorHAnsi" w:hAnsiTheme="minorHAnsi" w:cstheme="minorHAnsi"/>
          <w:sz w:val="24"/>
          <w:szCs w:val="24"/>
          <w:lang w:eastAsia="fr-FR"/>
        </w:rPr>
        <w:t>d'IoC</w:t>
      </w:r>
      <w:proofErr w:type="spellEnd"/>
      <w:r w:rsidRPr="008C17A5">
        <w:rPr>
          <w:rFonts w:asciiTheme="minorHAnsi" w:hAnsiTheme="minorHAnsi" w:cstheme="minorHAnsi"/>
          <w:sz w:val="24"/>
          <w:szCs w:val="24"/>
          <w:lang w:eastAsia="fr-FR"/>
        </w:rPr>
        <w:t>, le plus connu étant l'injection de dépendances (</w:t>
      </w:r>
      <w:proofErr w:type="spellStart"/>
      <w:r w:rsidRPr="008C17A5">
        <w:rPr>
          <w:rFonts w:asciiTheme="minorHAnsi" w:hAnsiTheme="minorHAnsi" w:cstheme="minorHAnsi"/>
          <w:sz w:val="24"/>
          <w:szCs w:val="24"/>
          <w:lang w:eastAsia="fr-FR"/>
        </w:rPr>
        <w:t>dependency</w:t>
      </w:r>
      <w:proofErr w:type="spellEnd"/>
      <w:r w:rsidRPr="008C17A5">
        <w:rPr>
          <w:rFonts w:asciiTheme="minorHAnsi" w:hAnsiTheme="minorHAnsi" w:cstheme="minorHAnsi"/>
          <w:sz w:val="24"/>
          <w:szCs w:val="24"/>
          <w:lang w:eastAsia="fr-FR"/>
        </w:rPr>
        <w:t xml:space="preserve"> injection) qui est un patron de conception permettant, en programmation orientée objet, de découpler les dépendances entre objets.</w:t>
      </w:r>
    </w:p>
    <w:p w:rsidR="00E860D0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5" w:name="_Toc33614384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5"/>
    </w:p>
    <w:p w:rsidR="00362ECF" w:rsidRPr="00362ECF" w:rsidRDefault="00362ECF" w:rsidP="00362EC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 xml:space="preserve">On sait le principe de l’inversion de contrôle et la forme le plus connue de ce dernier : l’injection des dépendances, </w:t>
      </w:r>
      <w:r w:rsidR="00885F18">
        <w:rPr>
          <w:rFonts w:asciiTheme="minorHAnsi" w:hAnsiTheme="minorHAnsi" w:cstheme="minorHAnsi"/>
          <w:sz w:val="24"/>
          <w:szCs w:val="24"/>
          <w:lang w:eastAsia="fr-FR"/>
        </w:rPr>
        <w:t>d’abord on va voir un exemple qui va nous illustrer un peu ce principe</w:t>
      </w:r>
      <w:r w:rsidR="001E1732">
        <w:rPr>
          <w:rFonts w:asciiTheme="minorHAnsi" w:hAnsiTheme="minorHAnsi" w:cstheme="minorHAnsi"/>
          <w:sz w:val="24"/>
          <w:szCs w:val="24"/>
          <w:lang w:eastAsia="fr-FR"/>
        </w:rPr>
        <w:t>, en utilisant le principe du couplage faible entre les classes</w:t>
      </w:r>
      <w:r w:rsidR="00885F18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AE037F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6" w:name="_Toc33614385"/>
      <w:r w:rsidRPr="007C3883">
        <w:rPr>
          <w:rFonts w:asciiTheme="minorHAnsi" w:hAnsiTheme="minorHAnsi" w:cstheme="minorHAnsi"/>
          <w:sz w:val="36"/>
          <w:szCs w:val="36"/>
          <w:lang w:val="fr-MA"/>
        </w:rPr>
        <w:t>Architecture et conception :</w:t>
      </w:r>
      <w:bookmarkEnd w:id="6"/>
    </w:p>
    <w:p w:rsidR="00FA728D" w:rsidRPr="00FA728D" w:rsidRDefault="00F947BC" w:rsidP="00F947BC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61214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7C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7" w:name="_Toc33614386"/>
      <w:r w:rsidRPr="007C3883">
        <w:rPr>
          <w:rFonts w:asciiTheme="minorHAnsi" w:hAnsiTheme="minorHAnsi" w:cstheme="minorHAnsi"/>
          <w:sz w:val="36"/>
          <w:szCs w:val="36"/>
          <w:lang w:val="fr-MA"/>
        </w:rPr>
        <w:t>Code source :</w:t>
      </w:r>
      <w:bookmarkEnd w:id="7"/>
    </w:p>
    <w:p w:rsidR="00D76862" w:rsidRPr="00D76862" w:rsidRDefault="003B2BA5" w:rsidP="00D76862">
      <w:pPr>
        <w:pStyle w:val="ListParagraph"/>
        <w:numPr>
          <w:ilvl w:val="1"/>
          <w:numId w:val="28"/>
        </w:numPr>
        <w:rPr>
          <w:lang w:val="fr-MA"/>
        </w:rPr>
      </w:pPr>
      <w:r w:rsidRPr="003B2BA5">
        <w:rPr>
          <w:lang w:eastAsia="fr-FR"/>
        </w:rPr>
        <w:t>Inject</w:t>
      </w:r>
      <w:r>
        <w:rPr>
          <w:lang w:eastAsia="fr-FR"/>
        </w:rPr>
        <w:t>ion des dépendances s</w:t>
      </w:r>
      <w:r w:rsidR="00D76862">
        <w:rPr>
          <w:lang w:val="fr-MA"/>
        </w:rPr>
        <w:t>ans aucun Framework :</w:t>
      </w:r>
    </w:p>
    <w:p w:rsidR="00556F57" w:rsidRPr="00556F57" w:rsidRDefault="00556F57" w:rsidP="00556F57">
      <w:pPr>
        <w:jc w:val="center"/>
        <w:rPr>
          <w:rFonts w:asciiTheme="minorHAnsi" w:hAnsiTheme="minorHAnsi" w:cstheme="minorHAnsi"/>
          <w:b/>
          <w:bCs/>
          <w:sz w:val="32"/>
          <w:szCs w:val="32"/>
          <w:lang w:eastAsia="fr-FR"/>
        </w:rPr>
      </w:pPr>
      <w:r>
        <w:rPr>
          <w:noProof/>
          <w:lang w:val="en-US"/>
        </w:rPr>
        <w:drawing>
          <wp:inline distT="0" distB="0" distL="0" distR="0" wp14:anchorId="064EE802" wp14:editId="1C274834">
            <wp:extent cx="1962977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270034" cy="9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610" w:type="dxa"/>
        <w:tblInd w:w="-995" w:type="dxa"/>
        <w:shd w:val="clear" w:color="auto" w:fill="171717" w:themeFill="background2" w:themeFillShade="1A"/>
        <w:tblLook w:val="04A0" w:firstRow="1" w:lastRow="0" w:firstColumn="1" w:lastColumn="0" w:noHBand="0" w:noVBand="1"/>
      </w:tblPr>
      <w:tblGrid>
        <w:gridCol w:w="5670"/>
        <w:gridCol w:w="5940"/>
      </w:tblGrid>
      <w:tr w:rsidR="006424A0" w:rsidTr="00463901">
        <w:tc>
          <w:tcPr>
            <w:tcW w:w="5670" w:type="dxa"/>
            <w:shd w:val="clear" w:color="auto" w:fill="171717" w:themeFill="background2" w:themeFillShade="1A"/>
            <w:vAlign w:val="center"/>
          </w:tcPr>
          <w:p w:rsidR="00AA4661" w:rsidRPr="00AA4661" w:rsidRDefault="00556F57" w:rsidP="008810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AA4661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lastRenderedPageBreak/>
              <w:t>P</w:t>
            </w:r>
            <w:r w:rsidR="00AA4661" w:rsidRPr="00AA4661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ublic</w:t>
            </w:r>
            <w:r w:rsidR="00AA4661" w:rsidRPr="00AA4661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="00AA4661" w:rsidRPr="00AA4661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interface</w:t>
            </w:r>
            <w:r w:rsidR="00AA4661" w:rsidRPr="00AA4661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AA4661" w:rsidRPr="00AA4661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</w:t>
            </w:r>
            <w:r w:rsidRPr="00AA4661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d</w:t>
            </w:r>
            <w:r w:rsidR="00AA4661" w:rsidRPr="00AA4661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ao</w:t>
            </w:r>
            <w:proofErr w:type="spellEnd"/>
            <w:r w:rsidR="00AA4661" w:rsidRPr="00AA4661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="00AA4661" w:rsidRPr="00AA4661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{</w:t>
            </w:r>
          </w:p>
          <w:p w:rsidR="00AA4661" w:rsidRPr="00AA4661" w:rsidRDefault="00AA4661" w:rsidP="008810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 xml:space="preserve">     </w:t>
            </w:r>
            <w:r w:rsidRPr="00AA4661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 w:rsidRPr="00AA4661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AA4661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double</w:t>
            </w:r>
            <w:r w:rsidRPr="00AA4661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AA4661">
              <w:rPr>
                <w:rFonts w:ascii="Consolas" w:hAnsi="Consolas" w:cs="Consolas"/>
                <w:color w:val="1EB540"/>
                <w:sz w:val="20"/>
                <w:szCs w:val="20"/>
                <w:lang w:val="en-US" w:eastAsia="fr-FR"/>
              </w:rPr>
              <w:t>getValue</w:t>
            </w:r>
            <w:proofErr w:type="spellEnd"/>
            <w:r w:rsidRPr="00AA4661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gramEnd"/>
            <w:r w:rsidRPr="00AA4661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 w:rsidRPr="00AA4661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6424A0" w:rsidRPr="00AA4661" w:rsidRDefault="00AA4661" w:rsidP="008810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AA4661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}</w:t>
            </w:r>
          </w:p>
        </w:tc>
        <w:tc>
          <w:tcPr>
            <w:tcW w:w="5940" w:type="dxa"/>
            <w:shd w:val="clear" w:color="auto" w:fill="171717" w:themeFill="background2" w:themeFillShade="1A"/>
          </w:tcPr>
          <w:p w:rsidR="00AA4661" w:rsidRDefault="00AA4661" w:rsidP="00AA46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DaoImpl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implements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IDao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BD6876" w:rsidRDefault="00AA4661" w:rsidP="00BD68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double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 w:eastAsia="fr-FR"/>
              </w:rPr>
              <w:t>getValue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A4661" w:rsidRDefault="00AA4661" w:rsidP="00AA46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 w:eastAsia="fr-FR"/>
              </w:rPr>
              <w:t>5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A4661" w:rsidRDefault="00AA4661" w:rsidP="00AA46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}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317782" w:rsidRPr="00317782" w:rsidRDefault="00AA4661" w:rsidP="00317782">
            <w:pP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}</w:t>
            </w:r>
          </w:p>
        </w:tc>
      </w:tr>
      <w:tr w:rsidR="006424A0" w:rsidTr="00463901">
        <w:tc>
          <w:tcPr>
            <w:tcW w:w="5670" w:type="dxa"/>
            <w:shd w:val="clear" w:color="auto" w:fill="171717" w:themeFill="background2" w:themeFillShade="1A"/>
            <w:vAlign w:val="center"/>
          </w:tcPr>
          <w:p w:rsidR="00A67834" w:rsidRDefault="00A67834" w:rsidP="008810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interface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IMetier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{</w:t>
            </w:r>
          </w:p>
          <w:p w:rsidR="00A67834" w:rsidRDefault="00A67834" w:rsidP="008810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double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 w:eastAsia="fr-FR"/>
              </w:rPr>
              <w:t>calcul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6424A0" w:rsidRDefault="00A67834" w:rsidP="008810E4">
            <w:pPr>
              <w:rPr>
                <w:rFonts w:asciiTheme="minorHAnsi" w:hAnsiTheme="minorHAnsi" w:cstheme="minorHAnsi"/>
                <w:sz w:val="24"/>
                <w:szCs w:val="24"/>
                <w:lang w:eastAsia="fr-FR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}</w:t>
            </w:r>
          </w:p>
        </w:tc>
        <w:tc>
          <w:tcPr>
            <w:tcW w:w="5940" w:type="dxa"/>
            <w:shd w:val="clear" w:color="auto" w:fill="171717" w:themeFill="background2" w:themeFillShade="1A"/>
          </w:tcPr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MetierImpl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implements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IMetier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private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IDao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sz w:val="20"/>
                <w:szCs w:val="20"/>
                <w:lang w:val="en-US" w:eastAsia="fr-FR"/>
              </w:rPr>
              <w:t>dao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double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 w:eastAsia="fr-FR"/>
              </w:rPr>
              <w:t>calcul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double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nb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6E1F8"/>
                <w:sz w:val="20"/>
                <w:szCs w:val="20"/>
                <w:lang w:val="en-US" w:eastAsia="fr-FR"/>
              </w:rPr>
              <w:t>dao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color w:val="80F6A7"/>
                <w:sz w:val="20"/>
                <w:szCs w:val="20"/>
                <w:lang w:val="en-US" w:eastAsia="fr-FR"/>
              </w:rPr>
              <w:t>getValue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  <w:lang w:val="en-US" w:eastAsia="fr-FR"/>
              </w:rPr>
              <w:t>2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*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nb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}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 w:eastAsia="fr-FR"/>
              </w:rPr>
              <w:t>setDao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IDao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  <w:lang w:val="en-US" w:eastAsia="fr-FR"/>
              </w:rPr>
              <w:t>dao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{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this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  <w:lang w:val="en-US" w:eastAsia="fr-FR"/>
              </w:rPr>
              <w:t>dao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  <w:lang w:val="en-US" w:eastAsia="fr-FR"/>
              </w:rPr>
              <w:t>dao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A67834" w:rsidRDefault="00A67834" w:rsidP="00A67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}</w:t>
            </w:r>
          </w:p>
          <w:p w:rsidR="006424A0" w:rsidRDefault="00A67834" w:rsidP="00A67834">
            <w:pPr>
              <w:rPr>
                <w:rFonts w:asciiTheme="minorHAnsi" w:hAnsiTheme="minorHAnsi" w:cstheme="minorHAnsi"/>
                <w:sz w:val="24"/>
                <w:szCs w:val="24"/>
                <w:lang w:eastAsia="fr-FR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}</w:t>
            </w:r>
          </w:p>
        </w:tc>
      </w:tr>
      <w:tr w:rsidR="00A55E64" w:rsidRPr="002460DE" w:rsidTr="00463901">
        <w:trPr>
          <w:trHeight w:val="2388"/>
        </w:trPr>
        <w:tc>
          <w:tcPr>
            <w:tcW w:w="5670" w:type="dxa"/>
            <w:shd w:val="clear" w:color="auto" w:fill="171717" w:themeFill="background2" w:themeFillShade="1A"/>
            <w:vAlign w:val="center"/>
          </w:tcPr>
          <w:p w:rsidR="009D44A7" w:rsidRDefault="00A55E64" w:rsidP="009D44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r w:rsidRPr="00A55E64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>/*</w:t>
            </w:r>
          </w:p>
          <w:p w:rsidR="00A55E64" w:rsidRPr="00A55E64" w:rsidRDefault="00A55E64" w:rsidP="009D44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r w:rsidRPr="00A55E64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 xml:space="preserve">* 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Injection 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des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 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dépendances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 par 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instanciation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 </w:t>
            </w:r>
            <w:r w:rsidRPr="00BF3035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statique</w:t>
            </w:r>
          </w:p>
          <w:p w:rsidR="00A55E64" w:rsidRDefault="00A55E64" w:rsidP="00A55E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*/</w:t>
            </w:r>
          </w:p>
          <w:p w:rsidR="00A55E64" w:rsidRDefault="00A55E64" w:rsidP="00A55E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val="en-US" w:eastAsia="fr-FR"/>
              </w:rPr>
              <w:t>DaoImpl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dao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val="en-US" w:eastAsia="fr-FR"/>
              </w:rPr>
              <w:t>DaoImpl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A55E64" w:rsidRDefault="00A55E64" w:rsidP="00A55E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val="en-US" w:eastAsia="fr-FR"/>
              </w:rPr>
              <w:t>MetierImpl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metier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val="en-US" w:eastAsia="fr-FR"/>
              </w:rPr>
              <w:t>MetierImpl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A55E64" w:rsidRDefault="00A55E64" w:rsidP="00A55E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metier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>setDao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dao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A55E64" w:rsidRDefault="00A55E64" w:rsidP="00A55E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 w:eastAsia="fr-FR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metier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>calcul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</w:tc>
        <w:tc>
          <w:tcPr>
            <w:tcW w:w="5940" w:type="dxa"/>
            <w:shd w:val="clear" w:color="auto" w:fill="171717" w:themeFill="background2" w:themeFillShade="1A"/>
          </w:tcPr>
          <w:p w:rsidR="001F4B34" w:rsidRPr="001F4B34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r w:rsidRPr="001F4B34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>/*</w:t>
            </w:r>
          </w:p>
          <w:p w:rsidR="001F4B34" w:rsidRPr="001F4B34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fr-MA" w:eastAsia="fr-FR"/>
              </w:rPr>
            </w:pPr>
            <w:r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* 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Injection 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des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 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dépendances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 par 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instanciation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lang w:val="fr-MA" w:eastAsia="fr-FR"/>
              </w:rPr>
              <w:t xml:space="preserve"> </w:t>
            </w:r>
            <w:r w:rsidRPr="001F4B34">
              <w:rPr>
                <w:rFonts w:ascii="Consolas" w:hAnsi="Consolas" w:cs="Consolas"/>
                <w:color w:val="808080"/>
                <w:sz w:val="18"/>
                <w:szCs w:val="18"/>
                <w:u w:val="single"/>
                <w:lang w:val="fr-MA" w:eastAsia="fr-FR"/>
              </w:rPr>
              <w:t>dynamique</w:t>
            </w:r>
          </w:p>
          <w:p w:rsidR="001F4B34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*/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Scanner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scanner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new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gramStart"/>
            <w:r w:rsidRPr="00796C6C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Scanner</w:t>
            </w:r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gramEnd"/>
            <w:r w:rsidRPr="00796C6C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new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File</w:t>
            </w:r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r w:rsidRPr="00796C6C">
              <w:rPr>
                <w:rFonts w:ascii="Consolas" w:hAnsi="Consolas" w:cs="Consolas"/>
                <w:color w:val="17C6A3"/>
                <w:sz w:val="20"/>
                <w:szCs w:val="20"/>
                <w:lang w:val="en-US" w:eastAsia="fr-FR"/>
              </w:rPr>
              <w:t>"config.txt"</w:t>
            </w:r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String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daoClassname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scanner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next</w:t>
            </w:r>
            <w:proofErr w:type="spellEnd"/>
            <w:proofErr w:type="gram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String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metierClassName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scanner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next</w:t>
            </w:r>
            <w:proofErr w:type="spellEnd"/>
            <w:proofErr w:type="gram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Class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&lt;?&gt;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cdao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Class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  <w:lang w:val="en-US" w:eastAsia="fr-FR"/>
              </w:rPr>
              <w:t>forName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daoClassname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proofErr w:type="spellStart"/>
            <w:r w:rsidRPr="00796C6C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IDao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F2F200"/>
                <w:sz w:val="20"/>
                <w:szCs w:val="20"/>
                <w:u w:val="single"/>
                <w:lang w:val="en-US" w:eastAsia="fr-FR"/>
              </w:rPr>
              <w:t>dao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796C6C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IDao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cdao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strike/>
                <w:color w:val="808080"/>
                <w:sz w:val="20"/>
                <w:szCs w:val="20"/>
                <w:lang w:val="en-US" w:eastAsia="fr-FR"/>
              </w:rPr>
              <w:t>newInstance</w:t>
            </w:r>
            <w:proofErr w:type="spellEnd"/>
            <w:proofErr w:type="gram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Class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&lt;?&gt;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cmetier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Class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  <w:lang w:val="en-US" w:eastAsia="fr-FR"/>
              </w:rPr>
              <w:t>forName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metierClassName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proofErr w:type="spellStart"/>
            <w:r w:rsidRPr="00796C6C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IMetier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796C6C">
              <w:rPr>
                <w:rFonts w:ascii="Consolas" w:hAnsi="Consolas" w:cs="Consolas"/>
                <w:color w:val="F2F200"/>
                <w:sz w:val="20"/>
                <w:szCs w:val="20"/>
                <w:u w:val="single"/>
                <w:lang w:val="en-US" w:eastAsia="fr-FR"/>
              </w:rPr>
              <w:t>metier</w:t>
            </w:r>
            <w:proofErr w:type="spellEnd"/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796C6C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IMetier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cmetier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strike/>
                <w:color w:val="808080"/>
                <w:sz w:val="20"/>
                <w:szCs w:val="20"/>
                <w:lang w:val="en-US" w:eastAsia="fr-FR"/>
              </w:rPr>
              <w:t>newInstance</w:t>
            </w:r>
            <w:proofErr w:type="spellEnd"/>
            <w:proofErr w:type="gram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Method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F2F200"/>
                <w:sz w:val="20"/>
                <w:szCs w:val="20"/>
                <w:lang w:val="en-US" w:eastAsia="fr-FR"/>
              </w:rPr>
              <w:t>meth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=</w:t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cmetier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getMethod</w:t>
            </w:r>
            <w:proofErr w:type="spellEnd"/>
            <w:proofErr w:type="gram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r w:rsidRPr="00796C6C">
              <w:rPr>
                <w:rFonts w:ascii="Consolas" w:hAnsi="Consolas" w:cs="Consolas"/>
                <w:color w:val="17C6A3"/>
                <w:sz w:val="20"/>
                <w:szCs w:val="20"/>
                <w:lang w:val="en-US" w:eastAsia="fr-FR"/>
              </w:rPr>
              <w:t>"</w:t>
            </w:r>
            <w:proofErr w:type="spellStart"/>
            <w:r w:rsidRPr="00796C6C">
              <w:rPr>
                <w:rFonts w:ascii="Consolas" w:hAnsi="Consolas" w:cs="Consolas"/>
                <w:color w:val="17C6A3"/>
                <w:sz w:val="20"/>
                <w:szCs w:val="20"/>
                <w:lang w:val="en-US" w:eastAsia="fr-FR"/>
              </w:rPr>
              <w:t>setDao</w:t>
            </w:r>
            <w:proofErr w:type="spellEnd"/>
            <w:r w:rsidRPr="00796C6C">
              <w:rPr>
                <w:rFonts w:ascii="Consolas" w:hAnsi="Consolas" w:cs="Consolas"/>
                <w:color w:val="17C6A3"/>
                <w:sz w:val="20"/>
                <w:szCs w:val="20"/>
                <w:lang w:val="en-US" w:eastAsia="fr-FR"/>
              </w:rPr>
              <w:t>"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,</w:t>
            </w:r>
            <w:proofErr w:type="spellStart"/>
            <w:r w:rsidRPr="00796C6C">
              <w:rPr>
                <w:rFonts w:ascii="Consolas" w:hAnsi="Consolas" w:cs="Consolas"/>
                <w:color w:val="80F2F6"/>
                <w:sz w:val="20"/>
                <w:szCs w:val="20"/>
                <w:lang w:val="en-US" w:eastAsia="fr-FR"/>
              </w:rPr>
              <w:t>IDao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  <w:t>class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1F4B34" w:rsidRPr="00796C6C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r w:rsidRPr="00796C6C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ab/>
            </w:r>
            <w:proofErr w:type="spellStart"/>
            <w:proofErr w:type="gram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meth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invoke</w:t>
            </w:r>
            <w:proofErr w:type="spellEnd"/>
            <w:proofErr w:type="gram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metier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,</w:t>
            </w:r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dao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  <w:p w:rsidR="00A55E64" w:rsidRDefault="001F4B34" w:rsidP="001F4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CC6C1D"/>
                <w:sz w:val="20"/>
                <w:szCs w:val="20"/>
                <w:lang w:val="en-US" w:eastAsia="fr-FR"/>
              </w:rPr>
            </w:pPr>
            <w:proofErr w:type="spellStart"/>
            <w:r w:rsidRPr="00796C6C"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System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 w:eastAsia="fr-FR"/>
              </w:rPr>
              <w:t>out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println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796C6C"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metier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 w:rsidRPr="00796C6C">
              <w:rPr>
                <w:rFonts w:ascii="Consolas" w:hAnsi="Consolas" w:cs="Consolas"/>
                <w:color w:val="80F6A7"/>
                <w:sz w:val="20"/>
                <w:szCs w:val="20"/>
                <w:lang w:val="en-US" w:eastAsia="fr-FR"/>
              </w:rPr>
              <w:t>calcul</w:t>
            </w:r>
            <w:proofErr w:type="spellEnd"/>
            <w:r w:rsidRPr="00796C6C"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())</w:t>
            </w:r>
            <w:r w:rsidRPr="00796C6C"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</w:tc>
      </w:tr>
    </w:tbl>
    <w:p w:rsidR="003B2BA5" w:rsidRDefault="003B2BA5" w:rsidP="003B2BA5">
      <w:pPr>
        <w:pStyle w:val="ListParagraph"/>
        <w:numPr>
          <w:ilvl w:val="1"/>
          <w:numId w:val="28"/>
        </w:numPr>
        <w:rPr>
          <w:lang w:eastAsia="fr-FR"/>
        </w:rPr>
      </w:pPr>
      <w:r w:rsidRPr="003B2BA5">
        <w:rPr>
          <w:lang w:eastAsia="fr-FR"/>
        </w:rPr>
        <w:t>Inject</w:t>
      </w:r>
      <w:r>
        <w:rPr>
          <w:lang w:eastAsia="fr-FR"/>
        </w:rPr>
        <w:t xml:space="preserve">ion des dépendances avec </w:t>
      </w:r>
      <w:proofErr w:type="spellStart"/>
      <w:r>
        <w:rPr>
          <w:lang w:eastAsia="fr-FR"/>
        </w:rPr>
        <w:t>Spring</w:t>
      </w:r>
      <w:proofErr w:type="spellEnd"/>
      <w:r>
        <w:rPr>
          <w:lang w:eastAsia="fr-FR"/>
        </w:rPr>
        <w:t> :</w:t>
      </w:r>
    </w:p>
    <w:tbl>
      <w:tblPr>
        <w:tblStyle w:val="TableGrid"/>
        <w:tblW w:w="11605" w:type="dxa"/>
        <w:tblInd w:w="-990" w:type="dxa"/>
        <w:tblLook w:val="04A0" w:firstRow="1" w:lastRow="0" w:firstColumn="1" w:lastColumn="0" w:noHBand="0" w:noVBand="1"/>
      </w:tblPr>
      <w:tblGrid>
        <w:gridCol w:w="5755"/>
        <w:gridCol w:w="5850"/>
      </w:tblGrid>
      <w:tr w:rsidR="00090399" w:rsidRPr="002460DE" w:rsidTr="00A00011">
        <w:tc>
          <w:tcPr>
            <w:tcW w:w="5755" w:type="dxa"/>
            <w:shd w:val="clear" w:color="auto" w:fill="171717" w:themeFill="background2" w:themeFillShade="1A"/>
          </w:tcPr>
          <w:p w:rsidR="00935517" w:rsidRPr="00935517" w:rsidRDefault="00935517" w:rsidP="009355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fr-FR"/>
              </w:rPr>
            </w:pPr>
            <w:proofErr w:type="gramStart"/>
            <w:r w:rsidRPr="00935517">
              <w:rPr>
                <w:rFonts w:ascii="Consolas" w:hAnsi="Consolas" w:cs="Consolas"/>
                <w:color w:val="0394BE"/>
                <w:sz w:val="20"/>
                <w:szCs w:val="20"/>
                <w:lang w:eastAsia="fr-FR"/>
              </w:rPr>
              <w:t>&lt;?</w:t>
            </w:r>
            <w:proofErr w:type="spellStart"/>
            <w:r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eastAsia="fr-FR"/>
              </w:rPr>
              <w:t>xml</w:t>
            </w:r>
            <w:proofErr w:type="spellEnd"/>
            <w:proofErr w:type="gramEnd"/>
            <w:r w:rsidRPr="00935517">
              <w:rPr>
                <w:rFonts w:ascii="Consolas" w:hAnsi="Consolas" w:cs="Consolas"/>
                <w:sz w:val="20"/>
                <w:szCs w:val="20"/>
                <w:lang w:eastAsia="fr-FR"/>
              </w:rPr>
              <w:t xml:space="preserve"> </w:t>
            </w:r>
            <w:r w:rsidRPr="00935517">
              <w:rPr>
                <w:rFonts w:ascii="Consolas" w:hAnsi="Consolas" w:cs="Consolas"/>
                <w:color w:val="A7EC21"/>
                <w:sz w:val="20"/>
                <w:szCs w:val="20"/>
                <w:lang w:eastAsia="fr-FR"/>
              </w:rPr>
              <w:t>version</w:t>
            </w:r>
            <w:r w:rsidRPr="00935517">
              <w:rPr>
                <w:rFonts w:ascii="Consolas" w:hAnsi="Consolas" w:cs="Consolas"/>
                <w:color w:val="52CA11"/>
                <w:sz w:val="20"/>
                <w:szCs w:val="20"/>
                <w:lang w:eastAsia="fr-FR"/>
              </w:rPr>
              <w:t>=</w:t>
            </w:r>
            <w:r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eastAsia="fr-FR"/>
              </w:rPr>
              <w:t>"1.0"</w:t>
            </w:r>
            <w:r w:rsidRPr="00935517">
              <w:rPr>
                <w:rFonts w:ascii="Consolas" w:hAnsi="Consolas" w:cs="Consolas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35517">
              <w:rPr>
                <w:rFonts w:ascii="Consolas" w:hAnsi="Consolas" w:cs="Consolas"/>
                <w:color w:val="A7EC21"/>
                <w:sz w:val="20"/>
                <w:szCs w:val="20"/>
                <w:lang w:eastAsia="fr-FR"/>
              </w:rPr>
              <w:t>encoding</w:t>
            </w:r>
            <w:proofErr w:type="spellEnd"/>
            <w:r w:rsidRPr="00935517">
              <w:rPr>
                <w:rFonts w:ascii="Consolas" w:hAnsi="Consolas" w:cs="Consolas"/>
                <w:color w:val="52CA11"/>
                <w:sz w:val="20"/>
                <w:szCs w:val="20"/>
                <w:lang w:eastAsia="fr-FR"/>
              </w:rPr>
              <w:t>=</w:t>
            </w:r>
            <w:r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eastAsia="fr-FR"/>
              </w:rPr>
              <w:t>"UTF-8"</w:t>
            </w:r>
            <w:r w:rsidRPr="00935517">
              <w:rPr>
                <w:rFonts w:ascii="Consolas" w:hAnsi="Consolas" w:cs="Consolas"/>
                <w:color w:val="0394BE"/>
                <w:sz w:val="20"/>
                <w:szCs w:val="20"/>
                <w:lang w:eastAsia="fr-FR"/>
              </w:rPr>
              <w:t>?&gt;</w:t>
            </w:r>
          </w:p>
          <w:p w:rsidR="00935517" w:rsidRPr="00935517" w:rsidRDefault="00935517" w:rsidP="009355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fr-FR"/>
              </w:rPr>
            </w:pPr>
            <w:proofErr w:type="gramStart"/>
            <w:r w:rsidRPr="00935517">
              <w:rPr>
                <w:rFonts w:ascii="Consolas" w:hAnsi="Consolas" w:cs="Consolas"/>
                <w:color w:val="008080"/>
                <w:sz w:val="20"/>
                <w:szCs w:val="20"/>
                <w:lang w:eastAsia="fr-FR"/>
              </w:rPr>
              <w:t>&lt;!</w:t>
            </w:r>
            <w:r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eastAsia="fr-FR"/>
              </w:rPr>
              <w:t>DOCTYPE</w:t>
            </w:r>
            <w:proofErr w:type="gramEnd"/>
            <w:r w:rsidRPr="00935517">
              <w:rPr>
                <w:rFonts w:ascii="Consolas" w:hAnsi="Consolas" w:cs="Consolas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35517">
              <w:rPr>
                <w:rFonts w:ascii="Consolas" w:hAnsi="Consolas" w:cs="Consolas"/>
                <w:color w:val="A7EC21"/>
                <w:sz w:val="20"/>
                <w:szCs w:val="20"/>
                <w:lang w:eastAsia="fr-FR"/>
              </w:rPr>
              <w:t>beans</w:t>
            </w:r>
            <w:proofErr w:type="spellEnd"/>
            <w:r w:rsidRPr="00935517">
              <w:rPr>
                <w:rFonts w:ascii="Consolas" w:hAnsi="Consolas" w:cs="Consolas"/>
                <w:sz w:val="20"/>
                <w:szCs w:val="20"/>
                <w:lang w:eastAsia="fr-FR"/>
              </w:rPr>
              <w:t xml:space="preserve"> </w:t>
            </w:r>
            <w:r w:rsidRPr="00935517">
              <w:rPr>
                <w:rFonts w:ascii="Consolas" w:hAnsi="Consolas" w:cs="Consolas"/>
                <w:color w:val="CF96EB"/>
                <w:sz w:val="20"/>
                <w:szCs w:val="20"/>
                <w:lang w:eastAsia="fr-FR"/>
              </w:rPr>
              <w:t>PUBLIC</w:t>
            </w:r>
            <w:r w:rsidRPr="00935517">
              <w:rPr>
                <w:rFonts w:ascii="Consolas" w:hAnsi="Consolas" w:cs="Consolas"/>
                <w:sz w:val="20"/>
                <w:szCs w:val="20"/>
                <w:lang w:eastAsia="fr-FR"/>
              </w:rPr>
              <w:t xml:space="preserve"> </w:t>
            </w:r>
            <w:r w:rsidRPr="00935517">
              <w:rPr>
                <w:rFonts w:ascii="Consolas" w:hAnsi="Consolas" w:cs="Consolas"/>
                <w:color w:val="F0A253"/>
                <w:sz w:val="20"/>
                <w:szCs w:val="20"/>
                <w:lang w:eastAsia="fr-FR"/>
              </w:rPr>
              <w:t>"-//SPRING//DTD BEAN 2.0//EN"</w:t>
            </w:r>
            <w:r w:rsidRPr="00935517">
              <w:rPr>
                <w:rFonts w:ascii="Consolas" w:hAnsi="Consolas" w:cs="Consolas"/>
                <w:sz w:val="20"/>
                <w:szCs w:val="20"/>
                <w:lang w:eastAsia="fr-FR"/>
              </w:rPr>
              <w:t xml:space="preserve"> </w:t>
            </w:r>
            <w:r w:rsidRPr="00935517">
              <w:rPr>
                <w:rFonts w:ascii="Consolas" w:hAnsi="Consolas" w:cs="Consolas"/>
                <w:color w:val="FBD153"/>
                <w:sz w:val="20"/>
                <w:szCs w:val="20"/>
                <w:lang w:eastAsia="fr-FR"/>
              </w:rPr>
              <w:t>"http://www.springframework.org/dtd/spring-beans-2.0.dtd"</w:t>
            </w:r>
            <w:r w:rsidRPr="00935517">
              <w:rPr>
                <w:rFonts w:ascii="Consolas" w:hAnsi="Consolas" w:cs="Consolas"/>
                <w:sz w:val="20"/>
                <w:szCs w:val="20"/>
                <w:lang w:eastAsia="fr-FR"/>
              </w:rPr>
              <w:t xml:space="preserve"> </w:t>
            </w:r>
            <w:r w:rsidRPr="00935517">
              <w:rPr>
                <w:rFonts w:ascii="Consolas" w:hAnsi="Consolas" w:cs="Consolas"/>
                <w:color w:val="008080"/>
                <w:sz w:val="20"/>
                <w:szCs w:val="20"/>
                <w:lang w:eastAsia="fr-FR"/>
              </w:rPr>
              <w:t>&gt;</w:t>
            </w:r>
            <w:r w:rsidRPr="00935517">
              <w:rPr>
                <w:rFonts w:ascii="Consolas" w:hAnsi="Consolas" w:cs="Consolas"/>
                <w:color w:val="D9E8F7"/>
                <w:sz w:val="20"/>
                <w:szCs w:val="20"/>
                <w:lang w:eastAsia="fr-FR"/>
              </w:rPr>
              <w:t xml:space="preserve"> </w:t>
            </w:r>
          </w:p>
          <w:p w:rsidR="00935517" w:rsidRPr="00935517" w:rsidRDefault="00935517" w:rsidP="009355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fr-FR"/>
              </w:rPr>
            </w:pPr>
            <w:r w:rsidRPr="00935517">
              <w:rPr>
                <w:rFonts w:ascii="Consolas" w:hAnsi="Consolas" w:cs="Consolas"/>
                <w:color w:val="808080"/>
                <w:sz w:val="20"/>
                <w:szCs w:val="20"/>
                <w:lang w:eastAsia="fr-FR"/>
              </w:rPr>
              <w:t>&lt;</w:t>
            </w:r>
            <w:proofErr w:type="spellStart"/>
            <w:proofErr w:type="gramStart"/>
            <w:r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eastAsia="fr-FR"/>
              </w:rPr>
              <w:t>beans</w:t>
            </w:r>
            <w:proofErr w:type="spellEnd"/>
            <w:proofErr w:type="gramEnd"/>
            <w:r w:rsidRPr="00935517">
              <w:rPr>
                <w:rFonts w:ascii="Consolas" w:hAnsi="Consolas" w:cs="Consolas"/>
                <w:color w:val="808080"/>
                <w:sz w:val="20"/>
                <w:szCs w:val="20"/>
                <w:lang w:eastAsia="fr-FR"/>
              </w:rPr>
              <w:t>&gt;</w:t>
            </w:r>
          </w:p>
          <w:p w:rsidR="00935517" w:rsidRPr="00935517" w:rsidRDefault="00F33A1A" w:rsidP="009355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 w:rsidRPr="002D4063">
              <w:rPr>
                <w:rFonts w:ascii="Consolas" w:hAnsi="Consolas" w:cs="Consolas"/>
                <w:color w:val="808080"/>
                <w:sz w:val="20"/>
                <w:szCs w:val="20"/>
                <w:lang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&lt;</w:t>
            </w:r>
            <w:r w:rsidR="00935517"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val="en-US" w:eastAsia="fr-FR"/>
              </w:rPr>
              <w:t>bean</w:t>
            </w:r>
            <w:r w:rsidR="00935517" w:rsidRPr="00935517">
              <w:rPr>
                <w:rFonts w:ascii="Consolas" w:hAnsi="Consolas" w:cs="Consolas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id</w:t>
            </w:r>
            <w:r w:rsidR="00935517" w:rsidRPr="00935517">
              <w:rPr>
                <w:rFonts w:ascii="Consolas" w:hAnsi="Consolas" w:cs="Consolas"/>
                <w:color w:val="52CA11"/>
                <w:sz w:val="20"/>
                <w:szCs w:val="20"/>
                <w:lang w:val="en-US" w:eastAsia="fr-FR"/>
              </w:rPr>
              <w:t>=</w:t>
            </w:r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"d"</w:t>
            </w:r>
            <w:r w:rsidR="00935517" w:rsidRPr="00935517">
              <w:rPr>
                <w:rFonts w:ascii="Consolas" w:hAnsi="Consolas" w:cs="Consolas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class</w:t>
            </w:r>
            <w:r w:rsidR="00935517" w:rsidRPr="00935517">
              <w:rPr>
                <w:rFonts w:ascii="Consolas" w:hAnsi="Consolas" w:cs="Consolas"/>
                <w:color w:val="52CA11"/>
                <w:sz w:val="20"/>
                <w:szCs w:val="20"/>
                <w:lang w:val="en-US" w:eastAsia="fr-FR"/>
              </w:rPr>
              <w:t>=</w:t>
            </w:r>
            <w:r w:rsidR="005E05B9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proofErr w:type="spellStart"/>
            <w:proofErr w:type="gramStart"/>
            <w:r w:rsidR="005E05B9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dao.DaoImpl</w:t>
            </w:r>
            <w:proofErr w:type="spellEnd"/>
            <w:proofErr w:type="gramEnd"/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&gt;&lt;/</w:t>
            </w:r>
            <w:r w:rsidR="00935517"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val="en-US" w:eastAsia="fr-FR"/>
              </w:rPr>
              <w:t>bean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&gt;</w:t>
            </w:r>
            <w:r w:rsidR="00935517" w:rsidRPr="00935517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935517" w:rsidRPr="00935517" w:rsidRDefault="00F33A1A" w:rsidP="009355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&lt;</w:t>
            </w:r>
            <w:r w:rsidR="00935517"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val="en-US" w:eastAsia="fr-FR"/>
              </w:rPr>
              <w:t>bean</w:t>
            </w:r>
            <w:r w:rsidR="00935517" w:rsidRPr="00935517">
              <w:rPr>
                <w:rFonts w:ascii="Consolas" w:hAnsi="Consolas" w:cs="Consolas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id</w:t>
            </w:r>
            <w:r w:rsidR="00935517" w:rsidRPr="00935517">
              <w:rPr>
                <w:rFonts w:ascii="Consolas" w:hAnsi="Consolas" w:cs="Consolas"/>
                <w:color w:val="52CA11"/>
                <w:sz w:val="20"/>
                <w:szCs w:val="20"/>
                <w:lang w:val="en-US" w:eastAsia="fr-FR"/>
              </w:rPr>
              <w:t>=</w:t>
            </w:r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proofErr w:type="spellStart"/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metier</w:t>
            </w:r>
            <w:proofErr w:type="spellEnd"/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r w:rsidR="00935517" w:rsidRPr="00935517">
              <w:rPr>
                <w:rFonts w:ascii="Consolas" w:hAnsi="Consolas" w:cs="Consolas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class</w:t>
            </w:r>
            <w:r w:rsidR="00935517" w:rsidRPr="00935517">
              <w:rPr>
                <w:rFonts w:ascii="Consolas" w:hAnsi="Consolas" w:cs="Consolas"/>
                <w:color w:val="52CA11"/>
                <w:sz w:val="20"/>
                <w:szCs w:val="20"/>
                <w:lang w:val="en-US" w:eastAsia="fr-FR"/>
              </w:rPr>
              <w:t>=</w:t>
            </w:r>
            <w:r w:rsidR="007557D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proofErr w:type="spellStart"/>
            <w:proofErr w:type="gramStart"/>
            <w:r w:rsidR="007557D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metier.MetierImpl</w:t>
            </w:r>
            <w:proofErr w:type="spellEnd"/>
            <w:proofErr w:type="gramEnd"/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&gt;</w:t>
            </w:r>
            <w:r w:rsidR="00935517" w:rsidRPr="00935517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935517" w:rsidRPr="00935517" w:rsidRDefault="00F33A1A" w:rsidP="009355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 xml:space="preserve">  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&lt;</w:t>
            </w:r>
            <w:r w:rsidR="00935517"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val="en-US" w:eastAsia="fr-FR"/>
              </w:rPr>
              <w:t>property</w:t>
            </w:r>
            <w:r w:rsidR="00935517" w:rsidRPr="00935517">
              <w:rPr>
                <w:rFonts w:ascii="Consolas" w:hAnsi="Consolas" w:cs="Consolas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name</w:t>
            </w:r>
            <w:r w:rsidR="00935517" w:rsidRPr="00935517">
              <w:rPr>
                <w:rFonts w:ascii="Consolas" w:hAnsi="Consolas" w:cs="Consolas"/>
                <w:color w:val="52CA11"/>
                <w:sz w:val="20"/>
                <w:szCs w:val="20"/>
                <w:lang w:val="en-US" w:eastAsia="fr-FR"/>
              </w:rPr>
              <w:t>=</w:t>
            </w:r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proofErr w:type="spellStart"/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dao</w:t>
            </w:r>
            <w:proofErr w:type="spellEnd"/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</w:t>
            </w:r>
            <w:r w:rsidR="00935517" w:rsidRPr="00935517">
              <w:rPr>
                <w:rFonts w:ascii="Consolas" w:hAnsi="Consolas" w:cs="Consolas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ref</w:t>
            </w:r>
            <w:r w:rsidR="00935517" w:rsidRPr="00935517">
              <w:rPr>
                <w:rFonts w:ascii="Consolas" w:hAnsi="Consolas" w:cs="Consolas"/>
                <w:color w:val="52CA11"/>
                <w:sz w:val="20"/>
                <w:szCs w:val="20"/>
                <w:lang w:val="en-US" w:eastAsia="fr-FR"/>
              </w:rPr>
              <w:t>=</w:t>
            </w:r>
            <w:r w:rsidR="00935517" w:rsidRPr="00935517">
              <w:rPr>
                <w:rFonts w:ascii="Consolas" w:hAnsi="Consolas" w:cs="Consolas"/>
                <w:i/>
                <w:iCs/>
                <w:color w:val="17C694"/>
                <w:sz w:val="20"/>
                <w:szCs w:val="20"/>
                <w:lang w:val="en-US" w:eastAsia="fr-FR"/>
              </w:rPr>
              <w:t>"d"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&gt;&lt;/</w:t>
            </w:r>
            <w:r w:rsidR="00935517"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val="en-US" w:eastAsia="fr-FR"/>
              </w:rPr>
              <w:t>property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&gt;</w:t>
            </w:r>
            <w:r w:rsidR="00935517" w:rsidRPr="00935517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935517" w:rsidRPr="00935517" w:rsidRDefault="00F33A1A" w:rsidP="009355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 w:eastAsia="fr-FR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 xml:space="preserve"> 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&lt;/</w:t>
            </w:r>
            <w:r w:rsidR="00935517"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val="en-US" w:eastAsia="fr-FR"/>
              </w:rPr>
              <w:t>bean</w:t>
            </w:r>
            <w:r w:rsidR="00935517"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&gt;</w:t>
            </w:r>
            <w:r w:rsidR="00935517" w:rsidRPr="00935517">
              <w:rPr>
                <w:rFonts w:ascii="Consolas" w:hAnsi="Consolas" w:cs="Consolas"/>
                <w:color w:val="D9E8F7"/>
                <w:sz w:val="20"/>
                <w:szCs w:val="20"/>
                <w:lang w:val="en-US" w:eastAsia="fr-FR"/>
              </w:rPr>
              <w:t xml:space="preserve"> </w:t>
            </w:r>
          </w:p>
          <w:p w:rsidR="00090399" w:rsidRDefault="00935517" w:rsidP="00935517">
            <w:pPr>
              <w:ind w:right="-980"/>
              <w:rPr>
                <w:lang w:eastAsia="fr-FR"/>
              </w:rPr>
            </w:pPr>
            <w:r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&lt;/</w:t>
            </w:r>
            <w:r w:rsidRPr="00935517">
              <w:rPr>
                <w:rFonts w:ascii="Consolas" w:hAnsi="Consolas" w:cs="Consolas"/>
                <w:b/>
                <w:bCs/>
                <w:color w:val="03A8D8"/>
                <w:sz w:val="20"/>
                <w:szCs w:val="20"/>
                <w:lang w:val="en-US" w:eastAsia="fr-FR"/>
              </w:rPr>
              <w:t>beans</w:t>
            </w:r>
            <w:r w:rsidRPr="00935517">
              <w:rPr>
                <w:rFonts w:ascii="Consolas" w:hAnsi="Consolas" w:cs="Consolas"/>
                <w:color w:val="808080"/>
                <w:sz w:val="20"/>
                <w:szCs w:val="20"/>
                <w:lang w:val="en-US" w:eastAsia="fr-FR"/>
              </w:rPr>
              <w:t>&gt;</w:t>
            </w:r>
          </w:p>
        </w:tc>
        <w:tc>
          <w:tcPr>
            <w:tcW w:w="5850" w:type="dxa"/>
            <w:shd w:val="clear" w:color="auto" w:fill="171717" w:themeFill="background2" w:themeFillShade="1A"/>
          </w:tcPr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r w:rsidRPr="002154FB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>/*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fr-MA" w:eastAsia="fr-FR"/>
              </w:rPr>
              <w:t>Sans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 xml:space="preserve"> 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fr-MA" w:eastAsia="fr-FR"/>
              </w:rPr>
              <w:t>les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 xml:space="preserve"> annotations*/</w:t>
            </w:r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proofErr w:type="spellStart"/>
            <w:r w:rsidRPr="008E501F">
              <w:rPr>
                <w:rFonts w:ascii="Consolas" w:hAnsi="Consolas" w:cs="Consolas"/>
                <w:color w:val="1290C3"/>
                <w:sz w:val="20"/>
                <w:szCs w:val="20"/>
                <w:lang w:val="fr-MA" w:eastAsia="fr-FR"/>
              </w:rPr>
              <w:t>ApplicationContext</w:t>
            </w:r>
            <w:proofErr w:type="spellEnd"/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  <w:proofErr w:type="spellStart"/>
            <w:r w:rsidRPr="002154FB">
              <w:rPr>
                <w:rFonts w:ascii="Consolas" w:hAnsi="Consolas" w:cs="Consolas"/>
                <w:color w:val="F2F200"/>
                <w:sz w:val="20"/>
                <w:szCs w:val="20"/>
                <w:lang w:val="fr-MA" w:eastAsia="fr-FR"/>
              </w:rPr>
              <w:t>context</w:t>
            </w:r>
            <w:proofErr w:type="spellEnd"/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=</w:t>
            </w:r>
            <w:r w:rsidRPr="002154FB">
              <w:rPr>
                <w:rFonts w:ascii="Consolas" w:hAnsi="Consolas" w:cs="Consolas"/>
                <w:color w:val="CC6C1D"/>
                <w:sz w:val="20"/>
                <w:szCs w:val="20"/>
                <w:lang w:val="fr-MA" w:eastAsia="fr-FR"/>
              </w:rPr>
              <w:t>new</w:t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  <w:proofErr w:type="spellStart"/>
            <w:r w:rsidRPr="002154FB"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val="fr-MA" w:eastAsia="fr-FR"/>
              </w:rPr>
              <w:t>ClassPathXmlApplicationContext</w:t>
            </w:r>
            <w:proofErr w:type="spellEnd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(</w:t>
            </w:r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"spring-ioc.xml"</w:t>
            </w:r>
            <w:proofErr w:type="gramStart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)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;</w:t>
            </w:r>
            <w:proofErr w:type="gramEnd"/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proofErr w:type="spellStart"/>
            <w:r w:rsidRPr="002154FB">
              <w:rPr>
                <w:rFonts w:ascii="Consolas" w:hAnsi="Consolas" w:cs="Consolas"/>
                <w:color w:val="80F2F6"/>
                <w:sz w:val="20"/>
                <w:szCs w:val="20"/>
                <w:lang w:val="fr-MA" w:eastAsia="fr-FR"/>
              </w:rPr>
              <w:t>IMetier</w:t>
            </w:r>
            <w:proofErr w:type="spellEnd"/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  <w:proofErr w:type="spellStart"/>
            <w:r w:rsidRPr="002154FB">
              <w:rPr>
                <w:rFonts w:ascii="Consolas" w:hAnsi="Consolas" w:cs="Consolas"/>
                <w:color w:val="F2F200"/>
                <w:sz w:val="20"/>
                <w:szCs w:val="20"/>
                <w:lang w:val="fr-MA" w:eastAsia="fr-FR"/>
              </w:rPr>
              <w:t>metier</w:t>
            </w:r>
            <w:proofErr w:type="spellEnd"/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=</w:t>
            </w:r>
            <w:proofErr w:type="spellStart"/>
            <w:proofErr w:type="gramStart"/>
            <w:r w:rsidRPr="002154FB">
              <w:rPr>
                <w:rFonts w:ascii="Consolas" w:hAnsi="Consolas" w:cs="Consolas"/>
                <w:color w:val="F3EC79"/>
                <w:sz w:val="20"/>
                <w:szCs w:val="20"/>
                <w:lang w:val="fr-MA" w:eastAsia="fr-FR"/>
              </w:rPr>
              <w:t>context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.</w:t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>getBean</w:t>
            </w:r>
            <w:proofErr w:type="spellEnd"/>
            <w:proofErr w:type="gramEnd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(</w:t>
            </w:r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"</w:t>
            </w:r>
            <w:proofErr w:type="spellStart"/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metier</w:t>
            </w:r>
            <w:proofErr w:type="spellEnd"/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"</w:t>
            </w:r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)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;</w:t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proofErr w:type="spellStart"/>
            <w:r w:rsidRPr="002154FB">
              <w:rPr>
                <w:rFonts w:ascii="Consolas" w:hAnsi="Consolas" w:cs="Consolas"/>
                <w:color w:val="1290C3"/>
                <w:sz w:val="20"/>
                <w:szCs w:val="20"/>
                <w:lang w:val="fr-MA" w:eastAsia="fr-FR"/>
              </w:rPr>
              <w:t>System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.</w:t>
            </w:r>
            <w:r w:rsidRPr="002154FB"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fr-MA" w:eastAsia="fr-FR"/>
              </w:rPr>
              <w:t>out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.</w:t>
            </w:r>
            <w:r w:rsidRPr="002154FB">
              <w:rPr>
                <w:rFonts w:ascii="Consolas" w:hAnsi="Consolas" w:cs="Consolas"/>
                <w:color w:val="A7EC21"/>
                <w:sz w:val="20"/>
                <w:szCs w:val="20"/>
                <w:lang w:val="fr-MA" w:eastAsia="fr-FR"/>
              </w:rPr>
              <w:t>println</w:t>
            </w:r>
            <w:proofErr w:type="spellEnd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(</w:t>
            </w:r>
            <w:proofErr w:type="spellStart"/>
            <w:proofErr w:type="gramStart"/>
            <w:r w:rsidRPr="002154FB">
              <w:rPr>
                <w:rFonts w:ascii="Consolas" w:hAnsi="Consolas" w:cs="Consolas"/>
                <w:color w:val="F3EC79"/>
                <w:sz w:val="20"/>
                <w:szCs w:val="20"/>
                <w:lang w:val="fr-MA" w:eastAsia="fr-FR"/>
              </w:rPr>
              <w:t>metier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.</w:t>
            </w:r>
            <w:r w:rsidRPr="002154FB">
              <w:rPr>
                <w:rFonts w:ascii="Consolas" w:hAnsi="Consolas" w:cs="Consolas"/>
                <w:color w:val="80F6A7"/>
                <w:sz w:val="20"/>
                <w:szCs w:val="20"/>
                <w:lang w:val="fr-MA" w:eastAsia="fr-FR"/>
              </w:rPr>
              <w:t>calcul</w:t>
            </w:r>
            <w:proofErr w:type="spellEnd"/>
            <w:proofErr w:type="gramEnd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())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;</w:t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ab/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ab/>
            </w:r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r w:rsidRPr="002154FB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>/*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fr-MA" w:eastAsia="fr-FR"/>
              </w:rPr>
              <w:t>Avec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 xml:space="preserve"> 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u w:val="single"/>
                <w:lang w:val="fr-MA" w:eastAsia="fr-FR"/>
              </w:rPr>
              <w:t>les</w:t>
            </w:r>
            <w:r w:rsidRPr="002154FB">
              <w:rPr>
                <w:rFonts w:ascii="Consolas" w:hAnsi="Consolas" w:cs="Consolas"/>
                <w:color w:val="808080"/>
                <w:sz w:val="20"/>
                <w:szCs w:val="20"/>
                <w:lang w:val="fr-MA" w:eastAsia="fr-FR"/>
              </w:rPr>
              <w:t xml:space="preserve"> annotations*/</w:t>
            </w:r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proofErr w:type="spellStart"/>
            <w:r w:rsidRPr="00807327"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val="fr-MA" w:eastAsia="fr-FR"/>
              </w:rPr>
              <w:t>ApplicationContext</w:t>
            </w:r>
            <w:proofErr w:type="spellEnd"/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  <w:proofErr w:type="spellStart"/>
            <w:r w:rsidRPr="002154FB">
              <w:rPr>
                <w:rFonts w:ascii="Consolas" w:hAnsi="Consolas" w:cs="Consolas"/>
                <w:color w:val="F2F200"/>
                <w:sz w:val="20"/>
                <w:szCs w:val="20"/>
                <w:lang w:val="fr-MA" w:eastAsia="fr-FR"/>
              </w:rPr>
              <w:t>ctx</w:t>
            </w:r>
            <w:proofErr w:type="spellEnd"/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=</w:t>
            </w:r>
            <w:r w:rsidRPr="002154FB">
              <w:rPr>
                <w:rFonts w:ascii="Consolas" w:hAnsi="Consolas" w:cs="Consolas"/>
                <w:color w:val="CC6C1D"/>
                <w:sz w:val="20"/>
                <w:szCs w:val="20"/>
                <w:lang w:val="fr-MA" w:eastAsia="fr-FR"/>
              </w:rPr>
              <w:t>new</w:t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  <w:proofErr w:type="spellStart"/>
            <w:r w:rsidRPr="002154FB">
              <w:rPr>
                <w:rFonts w:ascii="Consolas" w:hAnsi="Consolas" w:cs="Consolas"/>
                <w:color w:val="1290C3"/>
                <w:sz w:val="20"/>
                <w:szCs w:val="20"/>
                <w:u w:val="single"/>
                <w:lang w:val="fr-MA" w:eastAsia="fr-FR"/>
              </w:rPr>
              <w:t>AnnotationConfigApplicationContext</w:t>
            </w:r>
            <w:proofErr w:type="spellEnd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(</w:t>
            </w:r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"dao"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,</w:t>
            </w:r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"</w:t>
            </w:r>
            <w:proofErr w:type="spellStart"/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metier</w:t>
            </w:r>
            <w:proofErr w:type="spellEnd"/>
            <w:r w:rsidRPr="002154FB">
              <w:rPr>
                <w:rFonts w:ascii="Consolas" w:hAnsi="Consolas" w:cs="Consolas"/>
                <w:color w:val="17C6A3"/>
                <w:sz w:val="20"/>
                <w:szCs w:val="20"/>
                <w:lang w:val="fr-MA" w:eastAsia="fr-FR"/>
              </w:rPr>
              <w:t>"</w:t>
            </w:r>
            <w:proofErr w:type="gramStart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)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;</w:t>
            </w:r>
            <w:proofErr w:type="gramEnd"/>
          </w:p>
          <w:p w:rsidR="002154FB" w:rsidRPr="002154FB" w:rsidRDefault="002154FB" w:rsidP="002154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fr-MA" w:eastAsia="fr-FR"/>
              </w:rPr>
            </w:pPr>
            <w:proofErr w:type="spellStart"/>
            <w:r w:rsidRPr="002154FB">
              <w:rPr>
                <w:rFonts w:ascii="Consolas" w:hAnsi="Consolas" w:cs="Consolas"/>
                <w:color w:val="80F2F6"/>
                <w:sz w:val="20"/>
                <w:szCs w:val="20"/>
                <w:lang w:val="fr-MA" w:eastAsia="fr-FR"/>
              </w:rPr>
              <w:t>IMetier</w:t>
            </w:r>
            <w:proofErr w:type="spellEnd"/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  <w:proofErr w:type="spellStart"/>
            <w:r w:rsidRPr="002154FB">
              <w:rPr>
                <w:rFonts w:ascii="Consolas" w:hAnsi="Consolas" w:cs="Consolas"/>
                <w:color w:val="F2F200"/>
                <w:sz w:val="20"/>
                <w:szCs w:val="20"/>
                <w:u w:val="single"/>
                <w:lang w:val="fr-MA" w:eastAsia="fr-FR"/>
              </w:rPr>
              <w:t>metier</w:t>
            </w:r>
            <w:proofErr w:type="spellEnd"/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=</w:t>
            </w:r>
            <w:proofErr w:type="spellStart"/>
            <w:proofErr w:type="gramStart"/>
            <w:r w:rsidRPr="002154FB">
              <w:rPr>
                <w:rFonts w:ascii="Consolas" w:hAnsi="Consolas" w:cs="Consolas"/>
                <w:color w:val="F3EC79"/>
                <w:sz w:val="20"/>
                <w:szCs w:val="20"/>
                <w:lang w:val="fr-MA" w:eastAsia="fr-FR"/>
              </w:rPr>
              <w:t>ctx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.</w:t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>getBean</w:t>
            </w:r>
            <w:proofErr w:type="spellEnd"/>
            <w:proofErr w:type="gramEnd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(</w:t>
            </w:r>
            <w:proofErr w:type="spellStart"/>
            <w:r w:rsidRPr="002154FB">
              <w:rPr>
                <w:rFonts w:ascii="Consolas" w:hAnsi="Consolas" w:cs="Consolas"/>
                <w:color w:val="80F2F6"/>
                <w:sz w:val="20"/>
                <w:szCs w:val="20"/>
                <w:lang w:val="fr-MA" w:eastAsia="fr-FR"/>
              </w:rPr>
              <w:t>IMetier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.</w:t>
            </w:r>
            <w:r w:rsidRPr="002154FB">
              <w:rPr>
                <w:rFonts w:ascii="Consolas" w:hAnsi="Consolas" w:cs="Consolas"/>
                <w:color w:val="CC6C1D"/>
                <w:sz w:val="20"/>
                <w:szCs w:val="20"/>
                <w:lang w:val="fr-MA" w:eastAsia="fr-FR"/>
              </w:rPr>
              <w:t>class</w:t>
            </w:r>
            <w:proofErr w:type="spellEnd"/>
            <w:r w:rsidRPr="002154FB">
              <w:rPr>
                <w:rFonts w:ascii="Consolas" w:hAnsi="Consolas" w:cs="Consolas"/>
                <w:color w:val="F9FAF4"/>
                <w:sz w:val="20"/>
                <w:szCs w:val="20"/>
                <w:lang w:val="fr-MA" w:eastAsia="fr-FR"/>
              </w:rPr>
              <w:t>)</w:t>
            </w:r>
            <w:r w:rsidRPr="002154FB">
              <w:rPr>
                <w:rFonts w:ascii="Consolas" w:hAnsi="Consolas" w:cs="Consolas"/>
                <w:color w:val="E6E6FA"/>
                <w:sz w:val="20"/>
                <w:szCs w:val="20"/>
                <w:lang w:val="fr-MA" w:eastAsia="fr-FR"/>
              </w:rPr>
              <w:t>;</w:t>
            </w:r>
            <w:r w:rsidRPr="002154FB">
              <w:rPr>
                <w:rFonts w:ascii="Consolas" w:hAnsi="Consolas" w:cs="Consolas"/>
                <w:color w:val="D9E8F7"/>
                <w:sz w:val="20"/>
                <w:szCs w:val="20"/>
                <w:lang w:val="fr-MA" w:eastAsia="fr-FR"/>
              </w:rPr>
              <w:t xml:space="preserve"> </w:t>
            </w:r>
          </w:p>
          <w:p w:rsidR="00090399" w:rsidRPr="002154FB" w:rsidRDefault="002154FB" w:rsidP="002154FB">
            <w:pPr>
              <w:ind w:right="-980"/>
              <w:rPr>
                <w:lang w:val="en-US" w:eastAsia="fr-FR"/>
              </w:rPr>
            </w:pP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 w:eastAsia="fr-FR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 w:eastAsia="fr-FR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 w:eastAsia="fr-FR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 w:eastAsia="fr-FR"/>
              </w:rPr>
              <w:t>metier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.</w:t>
            </w:r>
            <w:r>
              <w:rPr>
                <w:rFonts w:ascii="Consolas" w:hAnsi="Consolas" w:cs="Consolas"/>
                <w:color w:val="80F6A7"/>
                <w:sz w:val="20"/>
                <w:szCs w:val="20"/>
                <w:lang w:val="en-US" w:eastAsia="fr-FR"/>
              </w:rPr>
              <w:t>calcul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 w:eastAsia="fr-FR"/>
              </w:rPr>
              <w:t>())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 w:eastAsia="fr-FR"/>
              </w:rPr>
              <w:t>;</w:t>
            </w:r>
          </w:p>
        </w:tc>
      </w:tr>
    </w:tbl>
    <w:p w:rsidR="003B2BA5" w:rsidRDefault="001F66B5" w:rsidP="001F66B5">
      <w:pPr>
        <w:ind w:right="10"/>
        <w:rPr>
          <w:lang w:val="fr-MA" w:eastAsia="fr-FR"/>
        </w:rPr>
      </w:pPr>
      <w:r w:rsidRPr="001F66B5">
        <w:rPr>
          <w:lang w:val="fr-MA" w:eastAsia="fr-FR"/>
        </w:rPr>
        <w:t xml:space="preserve">Les annotations que nous </w:t>
      </w:r>
      <w:r w:rsidRPr="001F66B5">
        <w:rPr>
          <w:lang w:eastAsia="fr-FR"/>
        </w:rPr>
        <w:t>avons utilisées</w:t>
      </w:r>
      <w:r w:rsidRPr="001F66B5">
        <w:rPr>
          <w:lang w:val="fr-MA" w:eastAsia="fr-FR"/>
        </w:rPr>
        <w:t xml:space="preserve"> </w:t>
      </w:r>
      <w:r>
        <w:rPr>
          <w:lang w:val="fr-MA" w:eastAsia="fr-FR"/>
        </w:rPr>
        <w:t>est les suivantes :</w:t>
      </w:r>
    </w:p>
    <w:p w:rsidR="001F66B5" w:rsidRDefault="00C53BC8" w:rsidP="00C53BC8">
      <w:pPr>
        <w:pStyle w:val="ListParagraph"/>
        <w:numPr>
          <w:ilvl w:val="0"/>
          <w:numId w:val="28"/>
        </w:numPr>
        <w:ind w:right="10"/>
        <w:rPr>
          <w:lang w:val="fr-MA" w:eastAsia="fr-FR"/>
        </w:rPr>
      </w:pPr>
      <w:r w:rsidRPr="00C53BC8">
        <w:rPr>
          <w:b/>
          <w:bCs/>
          <w:i/>
          <w:iCs/>
          <w:color w:val="C00000"/>
          <w:lang w:val="fr-MA" w:eastAsia="fr-FR"/>
        </w:rPr>
        <w:t>@Component</w:t>
      </w:r>
      <w:r w:rsidRPr="00C53BC8">
        <w:rPr>
          <w:color w:val="C00000"/>
          <w:lang w:val="fr-MA" w:eastAsia="fr-FR"/>
        </w:rPr>
        <w:t> </w:t>
      </w:r>
      <w:r>
        <w:rPr>
          <w:lang w:val="fr-MA" w:eastAsia="fr-FR"/>
        </w:rPr>
        <w:t xml:space="preserve">: </w:t>
      </w:r>
      <w:r w:rsidRPr="00C53BC8">
        <w:rPr>
          <w:lang w:val="fr-MA" w:eastAsia="fr-FR"/>
        </w:rPr>
        <w:t xml:space="preserve">est utilisé pour désigner une classe en tant que composant. Cela signifie que le </w:t>
      </w:r>
      <w:proofErr w:type="spellStart"/>
      <w:r w:rsidRPr="00C53BC8">
        <w:rPr>
          <w:lang w:val="fr-MA" w:eastAsia="fr-FR"/>
        </w:rPr>
        <w:t>framework</w:t>
      </w:r>
      <w:proofErr w:type="spellEnd"/>
      <w:r w:rsidRPr="00C53BC8">
        <w:rPr>
          <w:lang w:val="fr-MA" w:eastAsia="fr-FR"/>
        </w:rPr>
        <w:t xml:space="preserve"> </w:t>
      </w:r>
      <w:proofErr w:type="spellStart"/>
      <w:r w:rsidRPr="00C53BC8">
        <w:rPr>
          <w:lang w:val="fr-MA" w:eastAsia="fr-FR"/>
        </w:rPr>
        <w:t>Spring</w:t>
      </w:r>
      <w:proofErr w:type="spellEnd"/>
      <w:r w:rsidRPr="00C53BC8">
        <w:rPr>
          <w:lang w:val="fr-MA" w:eastAsia="fr-FR"/>
        </w:rPr>
        <w:t xml:space="preserve"> détectera automatiquement ces classes pour l'injection de dépendances lorsque la configuration basée sur les annotations et l'analyse du chemin de classe sont utilisées</w:t>
      </w:r>
      <w:r>
        <w:rPr>
          <w:lang w:val="fr-MA" w:eastAsia="fr-FR"/>
        </w:rPr>
        <w:t>.</w:t>
      </w:r>
    </w:p>
    <w:p w:rsidR="00C53BC8" w:rsidRPr="001F66B5" w:rsidRDefault="00C53BC8" w:rsidP="00C53BC8">
      <w:pPr>
        <w:pStyle w:val="ListParagraph"/>
        <w:numPr>
          <w:ilvl w:val="0"/>
          <w:numId w:val="28"/>
        </w:numPr>
        <w:ind w:right="10"/>
        <w:rPr>
          <w:lang w:val="fr-MA" w:eastAsia="fr-FR"/>
        </w:rPr>
      </w:pPr>
      <w:r>
        <w:rPr>
          <w:b/>
          <w:bCs/>
          <w:i/>
          <w:iCs/>
          <w:color w:val="C00000"/>
          <w:lang w:val="fr-MA" w:eastAsia="fr-FR"/>
        </w:rPr>
        <w:t>@</w:t>
      </w:r>
      <w:proofErr w:type="spellStart"/>
      <w:r>
        <w:rPr>
          <w:b/>
          <w:bCs/>
          <w:i/>
          <w:iCs/>
          <w:color w:val="C00000"/>
          <w:lang w:val="fr-MA" w:eastAsia="fr-FR"/>
        </w:rPr>
        <w:t>Autowired</w:t>
      </w:r>
      <w:proofErr w:type="spellEnd"/>
      <w:r>
        <w:rPr>
          <w:b/>
          <w:bCs/>
          <w:i/>
          <w:iCs/>
          <w:color w:val="C00000"/>
          <w:lang w:val="fr-MA" w:eastAsia="fr-FR"/>
        </w:rPr>
        <w:t> </w:t>
      </w:r>
      <w:r w:rsidRPr="00C53BC8">
        <w:rPr>
          <w:lang w:val="fr-MA" w:eastAsia="fr-FR"/>
        </w:rPr>
        <w:t>:</w:t>
      </w:r>
      <w:r>
        <w:rPr>
          <w:lang w:val="fr-MA" w:eastAsia="fr-FR"/>
        </w:rPr>
        <w:t xml:space="preserve"> </w:t>
      </w:r>
      <w:r w:rsidRPr="00C53BC8">
        <w:rPr>
          <w:lang w:val="fr-MA" w:eastAsia="fr-FR"/>
        </w:rPr>
        <w:t xml:space="preserve">injecte automatiquement les </w:t>
      </w:r>
      <w:proofErr w:type="spellStart"/>
      <w:r w:rsidRPr="00C53BC8">
        <w:rPr>
          <w:lang w:val="fr-MA" w:eastAsia="fr-FR"/>
        </w:rPr>
        <w:t>beans</w:t>
      </w:r>
      <w:proofErr w:type="spellEnd"/>
      <w:r w:rsidRPr="00C53BC8">
        <w:rPr>
          <w:lang w:val="fr-MA" w:eastAsia="fr-FR"/>
        </w:rPr>
        <w:t xml:space="preserve"> dépendants dans les références associées d'une classe</w:t>
      </w:r>
      <w:r>
        <w:rPr>
          <w:lang w:val="fr-MA" w:eastAsia="fr-FR"/>
        </w:rPr>
        <w:t>.</w:t>
      </w:r>
    </w:p>
    <w:p w:rsidR="00AE037F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8" w:name="_Toc33614387"/>
      <w:r w:rsidRPr="007C3883">
        <w:rPr>
          <w:rFonts w:asciiTheme="minorHAnsi" w:hAnsiTheme="minorHAnsi" w:cstheme="minorHAnsi"/>
          <w:sz w:val="36"/>
          <w:szCs w:val="36"/>
          <w:lang w:val="fr-MA"/>
        </w:rPr>
        <w:t>Conclusion</w:t>
      </w:r>
      <w:r w:rsidR="008C7AE6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  <w:bookmarkEnd w:id="8"/>
    </w:p>
    <w:p w:rsidR="00307991" w:rsidRDefault="00131445" w:rsidP="00131445">
      <w:pPr>
        <w:rPr>
          <w:lang w:val="fr-MA"/>
        </w:rPr>
      </w:pPr>
      <w:r>
        <w:rPr>
          <w:lang w:val="fr-MA"/>
        </w:rPr>
        <w:t xml:space="preserve">On peut déduire que l’utilisation d’un </w:t>
      </w:r>
      <w:proofErr w:type="spellStart"/>
      <w:r>
        <w:rPr>
          <w:lang w:val="fr-MA"/>
        </w:rPr>
        <w:t>framework</w:t>
      </w:r>
      <w:proofErr w:type="spellEnd"/>
      <w:r>
        <w:rPr>
          <w:lang w:val="fr-MA"/>
        </w:rPr>
        <w:t xml:space="preserve"> qui s’occupe du code technique (l’inversion du contrôle) est une stratégie performante qui va nous permettre de gagner beaucoup du temps</w:t>
      </w:r>
      <w:r w:rsidR="00B06116">
        <w:rPr>
          <w:lang w:val="fr-MA"/>
        </w:rPr>
        <w:t xml:space="preserve">, et l’utilisation d’un </w:t>
      </w:r>
      <w:proofErr w:type="spellStart"/>
      <w:r w:rsidR="00B06116">
        <w:rPr>
          <w:lang w:val="fr-MA"/>
        </w:rPr>
        <w:lastRenderedPageBreak/>
        <w:t>framework</w:t>
      </w:r>
      <w:proofErr w:type="spellEnd"/>
      <w:r w:rsidR="00B06116">
        <w:rPr>
          <w:lang w:val="fr-MA"/>
        </w:rPr>
        <w:t xml:space="preserve"> développé par une grande </w:t>
      </w:r>
      <w:r w:rsidR="00433EA7">
        <w:rPr>
          <w:lang w:val="fr-MA"/>
        </w:rPr>
        <w:t>communié</w:t>
      </w:r>
      <w:r w:rsidR="00B06116">
        <w:rPr>
          <w:lang w:val="fr-MA"/>
        </w:rPr>
        <w:t xml:space="preserve"> </w:t>
      </w:r>
      <w:r w:rsidR="00433EA7">
        <w:rPr>
          <w:lang w:val="fr-MA"/>
        </w:rPr>
        <w:t>est plus efficace qu’utiliser votre code technique qui peut avoir plusieurs bug</w:t>
      </w:r>
      <w:r w:rsidR="004D294D">
        <w:rPr>
          <w:lang w:val="fr-MA"/>
        </w:rPr>
        <w:t>s</w:t>
      </w:r>
      <w:r>
        <w:rPr>
          <w:lang w:val="fr-MA"/>
        </w:rPr>
        <w:t>.</w:t>
      </w:r>
    </w:p>
    <w:p w:rsidR="00307991" w:rsidRDefault="00307991">
      <w:pPr>
        <w:spacing w:after="0" w:line="240" w:lineRule="auto"/>
        <w:rPr>
          <w:lang w:val="fr-MA"/>
        </w:rPr>
      </w:pPr>
      <w:r>
        <w:rPr>
          <w:lang w:val="fr-MA"/>
        </w:rPr>
        <w:br w:type="page"/>
      </w:r>
    </w:p>
    <w:sdt>
      <w:sdtPr>
        <w:rPr>
          <w:rFonts w:ascii="Calibri" w:eastAsia="Calibri" w:hAnsi="Calibri" w:cs="Arial"/>
          <w:color w:val="auto"/>
          <w:sz w:val="22"/>
          <w:szCs w:val="22"/>
          <w:lang w:val="fr-FR"/>
        </w:rPr>
        <w:id w:val="46816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7991" w:rsidRPr="00623A7B" w:rsidRDefault="00D34DC4">
          <w:pPr>
            <w:pStyle w:val="TOCHeading"/>
            <w:rPr>
              <w:lang w:val="fr-FR"/>
            </w:rPr>
          </w:pPr>
          <w:r w:rsidRPr="00623A7B">
            <w:rPr>
              <w:lang w:val="fr-FR"/>
            </w:rPr>
            <w:t>Table de matière</w:t>
          </w:r>
          <w:r w:rsidR="007851E7">
            <w:rPr>
              <w:lang w:val="fr-FR"/>
            </w:rPr>
            <w:t xml:space="preserve"> </w:t>
          </w:r>
        </w:p>
        <w:p w:rsidR="00307991" w:rsidRDefault="00307991">
          <w:pPr>
            <w:pStyle w:val="TOC1"/>
            <w:tabs>
              <w:tab w:val="right" w:leader="dot" w:pos="9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4380" w:history="1">
            <w:r w:rsidRPr="002B6190">
              <w:rPr>
                <w:rStyle w:val="Hyperlink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Travaux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991" w:rsidRDefault="00E22519">
          <w:pPr>
            <w:pStyle w:val="TOC1"/>
            <w:tabs>
              <w:tab w:val="right" w:leader="dot" w:pos="9630"/>
            </w:tabs>
            <w:rPr>
              <w:noProof/>
            </w:rPr>
          </w:pPr>
          <w:hyperlink w:anchor="_Toc33614381" w:history="1">
            <w:r w:rsidR="00307991" w:rsidRPr="002B6190">
              <w:rPr>
                <w:rStyle w:val="Hyperlink"/>
                <w:rFonts w:ascii="Verdana" w:eastAsia="Times New Roman" w:hAnsi="Verdana" w:cs="Times New Roman"/>
                <w:b/>
                <w:bCs/>
                <w:noProof/>
                <w:kern w:val="36"/>
                <w:lang w:val="en-US" w:eastAsia="fr-FR"/>
              </w:rPr>
              <w:t>FI BDCC S4: Architecture distribuée J2EE</w:t>
            </w:r>
            <w:r w:rsidR="00307991">
              <w:rPr>
                <w:noProof/>
                <w:webHidden/>
              </w:rPr>
              <w:tab/>
            </w:r>
            <w:r w:rsidR="00307991">
              <w:rPr>
                <w:noProof/>
                <w:webHidden/>
              </w:rPr>
              <w:fldChar w:fldCharType="begin"/>
            </w:r>
            <w:r w:rsidR="00307991">
              <w:rPr>
                <w:noProof/>
                <w:webHidden/>
              </w:rPr>
              <w:instrText xml:space="preserve"> PAGEREF _Toc33614381 \h </w:instrText>
            </w:r>
            <w:r w:rsidR="00307991">
              <w:rPr>
                <w:noProof/>
                <w:webHidden/>
              </w:rPr>
            </w:r>
            <w:r w:rsidR="00307991">
              <w:rPr>
                <w:noProof/>
                <w:webHidden/>
              </w:rPr>
              <w:fldChar w:fldCharType="separate"/>
            </w:r>
            <w:r w:rsidR="00307991">
              <w:rPr>
                <w:noProof/>
                <w:webHidden/>
              </w:rPr>
              <w:t>1</w:t>
            </w:r>
            <w:r w:rsidR="00307991">
              <w:rPr>
                <w:noProof/>
                <w:webHidden/>
              </w:rPr>
              <w:fldChar w:fldCharType="end"/>
            </w:r>
          </w:hyperlink>
        </w:p>
        <w:p w:rsidR="00307991" w:rsidRDefault="00E22519">
          <w:pPr>
            <w:pStyle w:val="TOC1"/>
            <w:tabs>
              <w:tab w:val="right" w:leader="dot" w:pos="9630"/>
            </w:tabs>
            <w:rPr>
              <w:noProof/>
            </w:rPr>
          </w:pPr>
          <w:hyperlink w:anchor="_Toc33614382" w:history="1">
            <w:r w:rsidR="00307991" w:rsidRPr="002B6190">
              <w:rPr>
                <w:rStyle w:val="Hyperlink"/>
                <w:rFonts w:ascii="Verdana" w:hAnsi="Verdana"/>
                <w:noProof/>
              </w:rPr>
              <w:t>TP : Inversion de Contrôle</w:t>
            </w:r>
            <w:r w:rsidR="00307991">
              <w:rPr>
                <w:noProof/>
                <w:webHidden/>
              </w:rPr>
              <w:tab/>
            </w:r>
            <w:r w:rsidR="00307991">
              <w:rPr>
                <w:noProof/>
                <w:webHidden/>
              </w:rPr>
              <w:fldChar w:fldCharType="begin"/>
            </w:r>
            <w:r w:rsidR="00307991">
              <w:rPr>
                <w:noProof/>
                <w:webHidden/>
              </w:rPr>
              <w:instrText xml:space="preserve"> PAGEREF _Toc33614382 \h </w:instrText>
            </w:r>
            <w:r w:rsidR="00307991">
              <w:rPr>
                <w:noProof/>
                <w:webHidden/>
              </w:rPr>
            </w:r>
            <w:r w:rsidR="00307991">
              <w:rPr>
                <w:noProof/>
                <w:webHidden/>
              </w:rPr>
              <w:fldChar w:fldCharType="separate"/>
            </w:r>
            <w:r w:rsidR="00307991">
              <w:rPr>
                <w:noProof/>
                <w:webHidden/>
              </w:rPr>
              <w:t>1</w:t>
            </w:r>
            <w:r w:rsidR="00307991">
              <w:rPr>
                <w:noProof/>
                <w:webHidden/>
              </w:rPr>
              <w:fldChar w:fldCharType="end"/>
            </w:r>
          </w:hyperlink>
        </w:p>
        <w:p w:rsidR="00307991" w:rsidRDefault="00E22519">
          <w:pPr>
            <w:pStyle w:val="TOC1"/>
            <w:tabs>
              <w:tab w:val="left" w:pos="440"/>
              <w:tab w:val="right" w:leader="dot" w:pos="9630"/>
            </w:tabs>
            <w:rPr>
              <w:noProof/>
            </w:rPr>
          </w:pPr>
          <w:hyperlink w:anchor="_Toc33614383" w:history="1">
            <w:r w:rsidR="00307991" w:rsidRPr="002B6190">
              <w:rPr>
                <w:rStyle w:val="Hyperlink"/>
                <w:rFonts w:ascii="Symbol" w:hAnsi="Symbol" w:cstheme="minorHAnsi"/>
                <w:noProof/>
                <w:lang w:eastAsia="fr-FR"/>
              </w:rPr>
              <w:t></w:t>
            </w:r>
            <w:r w:rsidR="00307991">
              <w:rPr>
                <w:noProof/>
              </w:rPr>
              <w:tab/>
            </w:r>
            <w:r w:rsidR="00307991" w:rsidRPr="002B6190">
              <w:rPr>
                <w:rStyle w:val="Hyperlink"/>
                <w:rFonts w:cstheme="minorHAnsi"/>
                <w:noProof/>
                <w:lang w:eastAsia="fr-FR"/>
              </w:rPr>
              <w:t>Introduction :</w:t>
            </w:r>
            <w:r w:rsidR="00307991">
              <w:rPr>
                <w:noProof/>
                <w:webHidden/>
              </w:rPr>
              <w:tab/>
            </w:r>
            <w:r w:rsidR="00307991">
              <w:rPr>
                <w:noProof/>
                <w:webHidden/>
              </w:rPr>
              <w:fldChar w:fldCharType="begin"/>
            </w:r>
            <w:r w:rsidR="00307991">
              <w:rPr>
                <w:noProof/>
                <w:webHidden/>
              </w:rPr>
              <w:instrText xml:space="preserve"> PAGEREF _Toc33614383 \h </w:instrText>
            </w:r>
            <w:r w:rsidR="00307991">
              <w:rPr>
                <w:noProof/>
                <w:webHidden/>
              </w:rPr>
            </w:r>
            <w:r w:rsidR="00307991">
              <w:rPr>
                <w:noProof/>
                <w:webHidden/>
              </w:rPr>
              <w:fldChar w:fldCharType="separate"/>
            </w:r>
            <w:r w:rsidR="00307991">
              <w:rPr>
                <w:noProof/>
                <w:webHidden/>
              </w:rPr>
              <w:t>1</w:t>
            </w:r>
            <w:r w:rsidR="00307991">
              <w:rPr>
                <w:noProof/>
                <w:webHidden/>
              </w:rPr>
              <w:fldChar w:fldCharType="end"/>
            </w:r>
          </w:hyperlink>
        </w:p>
        <w:p w:rsidR="00307991" w:rsidRDefault="00E22519">
          <w:pPr>
            <w:pStyle w:val="TOC1"/>
            <w:tabs>
              <w:tab w:val="left" w:pos="440"/>
              <w:tab w:val="right" w:leader="dot" w:pos="9630"/>
            </w:tabs>
            <w:rPr>
              <w:noProof/>
            </w:rPr>
          </w:pPr>
          <w:hyperlink w:anchor="_Toc33614384" w:history="1">
            <w:r w:rsidR="00307991" w:rsidRPr="002B6190">
              <w:rPr>
                <w:rStyle w:val="Hyperlink"/>
                <w:rFonts w:ascii="Symbol" w:hAnsi="Symbol" w:cstheme="minorHAnsi"/>
                <w:noProof/>
                <w:lang w:eastAsia="fr-FR"/>
              </w:rPr>
              <w:t></w:t>
            </w:r>
            <w:r w:rsidR="00307991">
              <w:rPr>
                <w:noProof/>
              </w:rPr>
              <w:tab/>
            </w:r>
            <w:r w:rsidR="00307991" w:rsidRPr="002B6190">
              <w:rPr>
                <w:rStyle w:val="Hyperlink"/>
                <w:rFonts w:cstheme="minorHAnsi"/>
                <w:noProof/>
                <w:lang w:eastAsia="fr-FR"/>
              </w:rPr>
              <w:t>Enoncé :</w:t>
            </w:r>
            <w:r w:rsidR="00307991">
              <w:rPr>
                <w:noProof/>
                <w:webHidden/>
              </w:rPr>
              <w:tab/>
            </w:r>
            <w:r w:rsidR="00307991">
              <w:rPr>
                <w:noProof/>
                <w:webHidden/>
              </w:rPr>
              <w:fldChar w:fldCharType="begin"/>
            </w:r>
            <w:r w:rsidR="00307991">
              <w:rPr>
                <w:noProof/>
                <w:webHidden/>
              </w:rPr>
              <w:instrText xml:space="preserve"> PAGEREF _Toc33614384 \h </w:instrText>
            </w:r>
            <w:r w:rsidR="00307991">
              <w:rPr>
                <w:noProof/>
                <w:webHidden/>
              </w:rPr>
            </w:r>
            <w:r w:rsidR="00307991">
              <w:rPr>
                <w:noProof/>
                <w:webHidden/>
              </w:rPr>
              <w:fldChar w:fldCharType="separate"/>
            </w:r>
            <w:r w:rsidR="00307991">
              <w:rPr>
                <w:noProof/>
                <w:webHidden/>
              </w:rPr>
              <w:t>1</w:t>
            </w:r>
            <w:r w:rsidR="00307991">
              <w:rPr>
                <w:noProof/>
                <w:webHidden/>
              </w:rPr>
              <w:fldChar w:fldCharType="end"/>
            </w:r>
          </w:hyperlink>
        </w:p>
        <w:p w:rsidR="00307991" w:rsidRDefault="00E22519">
          <w:pPr>
            <w:pStyle w:val="TOC1"/>
            <w:tabs>
              <w:tab w:val="left" w:pos="440"/>
              <w:tab w:val="right" w:leader="dot" w:pos="9630"/>
            </w:tabs>
            <w:rPr>
              <w:noProof/>
            </w:rPr>
          </w:pPr>
          <w:hyperlink w:anchor="_Toc33614385" w:history="1">
            <w:r w:rsidR="00307991" w:rsidRPr="002B6190">
              <w:rPr>
                <w:rStyle w:val="Hyperlink"/>
                <w:rFonts w:ascii="Symbol" w:hAnsi="Symbol" w:cstheme="minorHAnsi"/>
                <w:noProof/>
                <w:lang w:eastAsia="fr-FR"/>
              </w:rPr>
              <w:t></w:t>
            </w:r>
            <w:r w:rsidR="00307991">
              <w:rPr>
                <w:noProof/>
              </w:rPr>
              <w:tab/>
            </w:r>
            <w:r w:rsidR="00307991" w:rsidRPr="002B6190">
              <w:rPr>
                <w:rStyle w:val="Hyperlink"/>
                <w:rFonts w:cstheme="minorHAnsi"/>
                <w:noProof/>
                <w:lang w:val="fr-MA"/>
              </w:rPr>
              <w:t>Architecture et conception :</w:t>
            </w:r>
            <w:r w:rsidR="00307991">
              <w:rPr>
                <w:noProof/>
                <w:webHidden/>
              </w:rPr>
              <w:tab/>
            </w:r>
            <w:r w:rsidR="00307991">
              <w:rPr>
                <w:noProof/>
                <w:webHidden/>
              </w:rPr>
              <w:fldChar w:fldCharType="begin"/>
            </w:r>
            <w:r w:rsidR="00307991">
              <w:rPr>
                <w:noProof/>
                <w:webHidden/>
              </w:rPr>
              <w:instrText xml:space="preserve"> PAGEREF _Toc33614385 \h </w:instrText>
            </w:r>
            <w:r w:rsidR="00307991">
              <w:rPr>
                <w:noProof/>
                <w:webHidden/>
              </w:rPr>
            </w:r>
            <w:r w:rsidR="00307991">
              <w:rPr>
                <w:noProof/>
                <w:webHidden/>
              </w:rPr>
              <w:fldChar w:fldCharType="separate"/>
            </w:r>
            <w:r w:rsidR="00307991">
              <w:rPr>
                <w:noProof/>
                <w:webHidden/>
              </w:rPr>
              <w:t>1</w:t>
            </w:r>
            <w:r w:rsidR="00307991">
              <w:rPr>
                <w:noProof/>
                <w:webHidden/>
              </w:rPr>
              <w:fldChar w:fldCharType="end"/>
            </w:r>
          </w:hyperlink>
        </w:p>
        <w:p w:rsidR="00307991" w:rsidRDefault="00E22519">
          <w:pPr>
            <w:pStyle w:val="TOC1"/>
            <w:tabs>
              <w:tab w:val="left" w:pos="440"/>
              <w:tab w:val="right" w:leader="dot" w:pos="9630"/>
            </w:tabs>
            <w:rPr>
              <w:noProof/>
            </w:rPr>
          </w:pPr>
          <w:hyperlink w:anchor="_Toc33614386" w:history="1">
            <w:r w:rsidR="00307991" w:rsidRPr="002B6190">
              <w:rPr>
                <w:rStyle w:val="Hyperlink"/>
                <w:rFonts w:ascii="Symbol" w:hAnsi="Symbol" w:cstheme="minorHAnsi"/>
                <w:noProof/>
                <w:lang w:val="fr-MA"/>
              </w:rPr>
              <w:t></w:t>
            </w:r>
            <w:r w:rsidR="00307991">
              <w:rPr>
                <w:noProof/>
              </w:rPr>
              <w:tab/>
            </w:r>
            <w:r w:rsidR="00307991" w:rsidRPr="002B6190">
              <w:rPr>
                <w:rStyle w:val="Hyperlink"/>
                <w:rFonts w:cstheme="minorHAnsi"/>
                <w:noProof/>
                <w:lang w:val="fr-MA"/>
              </w:rPr>
              <w:t>Code source :</w:t>
            </w:r>
            <w:r w:rsidR="00307991">
              <w:rPr>
                <w:noProof/>
                <w:webHidden/>
              </w:rPr>
              <w:tab/>
            </w:r>
            <w:r w:rsidR="00307991">
              <w:rPr>
                <w:noProof/>
                <w:webHidden/>
              </w:rPr>
              <w:fldChar w:fldCharType="begin"/>
            </w:r>
            <w:r w:rsidR="00307991">
              <w:rPr>
                <w:noProof/>
                <w:webHidden/>
              </w:rPr>
              <w:instrText xml:space="preserve"> PAGEREF _Toc33614386 \h </w:instrText>
            </w:r>
            <w:r w:rsidR="00307991">
              <w:rPr>
                <w:noProof/>
                <w:webHidden/>
              </w:rPr>
            </w:r>
            <w:r w:rsidR="00307991">
              <w:rPr>
                <w:noProof/>
                <w:webHidden/>
              </w:rPr>
              <w:fldChar w:fldCharType="separate"/>
            </w:r>
            <w:r w:rsidR="00307991">
              <w:rPr>
                <w:noProof/>
                <w:webHidden/>
              </w:rPr>
              <w:t>1</w:t>
            </w:r>
            <w:r w:rsidR="00307991">
              <w:rPr>
                <w:noProof/>
                <w:webHidden/>
              </w:rPr>
              <w:fldChar w:fldCharType="end"/>
            </w:r>
          </w:hyperlink>
        </w:p>
        <w:p w:rsidR="00307991" w:rsidRDefault="00E22519">
          <w:pPr>
            <w:pStyle w:val="TOC1"/>
            <w:tabs>
              <w:tab w:val="left" w:pos="440"/>
              <w:tab w:val="right" w:leader="dot" w:pos="9630"/>
            </w:tabs>
            <w:rPr>
              <w:noProof/>
            </w:rPr>
          </w:pPr>
          <w:hyperlink w:anchor="_Toc33614387" w:history="1">
            <w:r w:rsidR="00307991" w:rsidRPr="002B6190">
              <w:rPr>
                <w:rStyle w:val="Hyperlink"/>
                <w:rFonts w:ascii="Symbol" w:hAnsi="Symbol" w:cstheme="minorHAnsi"/>
                <w:noProof/>
                <w:lang w:val="fr-MA"/>
              </w:rPr>
              <w:t></w:t>
            </w:r>
            <w:r w:rsidR="00307991">
              <w:rPr>
                <w:noProof/>
              </w:rPr>
              <w:tab/>
            </w:r>
            <w:r w:rsidR="00307991" w:rsidRPr="002B6190">
              <w:rPr>
                <w:rStyle w:val="Hyperlink"/>
                <w:rFonts w:cstheme="minorHAnsi"/>
                <w:noProof/>
                <w:lang w:val="fr-MA"/>
              </w:rPr>
              <w:t>Conclusion :</w:t>
            </w:r>
            <w:r w:rsidR="00307991">
              <w:rPr>
                <w:noProof/>
                <w:webHidden/>
              </w:rPr>
              <w:tab/>
            </w:r>
            <w:r w:rsidR="00307991">
              <w:rPr>
                <w:noProof/>
                <w:webHidden/>
              </w:rPr>
              <w:fldChar w:fldCharType="begin"/>
            </w:r>
            <w:r w:rsidR="00307991">
              <w:rPr>
                <w:noProof/>
                <w:webHidden/>
              </w:rPr>
              <w:instrText xml:space="preserve"> PAGEREF _Toc33614387 \h </w:instrText>
            </w:r>
            <w:r w:rsidR="00307991">
              <w:rPr>
                <w:noProof/>
                <w:webHidden/>
              </w:rPr>
            </w:r>
            <w:r w:rsidR="00307991">
              <w:rPr>
                <w:noProof/>
                <w:webHidden/>
              </w:rPr>
              <w:fldChar w:fldCharType="separate"/>
            </w:r>
            <w:r w:rsidR="00307991">
              <w:rPr>
                <w:noProof/>
                <w:webHidden/>
              </w:rPr>
              <w:t>2</w:t>
            </w:r>
            <w:r w:rsidR="00307991">
              <w:rPr>
                <w:noProof/>
                <w:webHidden/>
              </w:rPr>
              <w:fldChar w:fldCharType="end"/>
            </w:r>
          </w:hyperlink>
        </w:p>
        <w:p w:rsidR="00307991" w:rsidRDefault="00307991">
          <w:r>
            <w:rPr>
              <w:b/>
              <w:bCs/>
              <w:noProof/>
            </w:rPr>
            <w:fldChar w:fldCharType="end"/>
          </w:r>
        </w:p>
      </w:sdtContent>
    </w:sdt>
    <w:p w:rsidR="00E521BF" w:rsidRPr="00E521BF" w:rsidRDefault="00E521BF" w:rsidP="00131445">
      <w:pPr>
        <w:rPr>
          <w:lang w:val="fr-MA"/>
        </w:rPr>
      </w:pPr>
    </w:p>
    <w:sectPr w:rsidR="00E521BF" w:rsidRPr="00E521BF" w:rsidSect="00D82417">
      <w:headerReference w:type="default" r:id="rId10"/>
      <w:footerReference w:type="default" r:id="rId11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519" w:rsidRDefault="00E22519" w:rsidP="007045D4">
      <w:pPr>
        <w:spacing w:after="0" w:line="240" w:lineRule="auto"/>
      </w:pPr>
      <w:r>
        <w:separator/>
      </w:r>
    </w:p>
  </w:endnote>
  <w:endnote w:type="continuationSeparator" w:id="0">
    <w:p w:rsidR="00E22519" w:rsidRDefault="00E22519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60DE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60DE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519" w:rsidRDefault="00E22519" w:rsidP="007045D4">
      <w:pPr>
        <w:spacing w:after="0" w:line="240" w:lineRule="auto"/>
      </w:pPr>
      <w:r>
        <w:separator/>
      </w:r>
    </w:p>
  </w:footnote>
  <w:footnote w:type="continuationSeparator" w:id="0">
    <w:p w:rsidR="00E22519" w:rsidRDefault="00E22519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D68E4"/>
    <w:multiLevelType w:val="hybridMultilevel"/>
    <w:tmpl w:val="CF2E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2"/>
  </w:num>
  <w:num w:numId="14">
    <w:abstractNumId w:val="14"/>
  </w:num>
  <w:num w:numId="15">
    <w:abstractNumId w:val="23"/>
  </w:num>
  <w:num w:numId="16">
    <w:abstractNumId w:val="25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316A9"/>
    <w:rsid w:val="00032579"/>
    <w:rsid w:val="0003271D"/>
    <w:rsid w:val="00033666"/>
    <w:rsid w:val="00057FA5"/>
    <w:rsid w:val="000620CF"/>
    <w:rsid w:val="000645AD"/>
    <w:rsid w:val="00064FEB"/>
    <w:rsid w:val="000817FA"/>
    <w:rsid w:val="00086D58"/>
    <w:rsid w:val="00090399"/>
    <w:rsid w:val="000A031B"/>
    <w:rsid w:val="000A18FC"/>
    <w:rsid w:val="000A3DCE"/>
    <w:rsid w:val="000A6B3D"/>
    <w:rsid w:val="000A7836"/>
    <w:rsid w:val="000B2B2B"/>
    <w:rsid w:val="000C694D"/>
    <w:rsid w:val="000D68B8"/>
    <w:rsid w:val="000D7648"/>
    <w:rsid w:val="000E245D"/>
    <w:rsid w:val="000E4D2A"/>
    <w:rsid w:val="00117492"/>
    <w:rsid w:val="00131445"/>
    <w:rsid w:val="001439A0"/>
    <w:rsid w:val="00150B16"/>
    <w:rsid w:val="00154FB4"/>
    <w:rsid w:val="00156C61"/>
    <w:rsid w:val="00160FAD"/>
    <w:rsid w:val="00171128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30F"/>
    <w:rsid w:val="00236429"/>
    <w:rsid w:val="002405EA"/>
    <w:rsid w:val="002412E9"/>
    <w:rsid w:val="00245B7C"/>
    <w:rsid w:val="002460DE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B45B9"/>
    <w:rsid w:val="002C1963"/>
    <w:rsid w:val="002D018F"/>
    <w:rsid w:val="002D2998"/>
    <w:rsid w:val="002D4063"/>
    <w:rsid w:val="002E46FF"/>
    <w:rsid w:val="002F596C"/>
    <w:rsid w:val="0030139D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7D80"/>
    <w:rsid w:val="004A2945"/>
    <w:rsid w:val="004A6136"/>
    <w:rsid w:val="004B5732"/>
    <w:rsid w:val="004B5999"/>
    <w:rsid w:val="004C2409"/>
    <w:rsid w:val="004C2E0B"/>
    <w:rsid w:val="004C7371"/>
    <w:rsid w:val="004D294D"/>
    <w:rsid w:val="004D3BF8"/>
    <w:rsid w:val="004D585C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91D03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424A0"/>
    <w:rsid w:val="00653A13"/>
    <w:rsid w:val="0066440B"/>
    <w:rsid w:val="0066509A"/>
    <w:rsid w:val="0068124A"/>
    <w:rsid w:val="006812BD"/>
    <w:rsid w:val="00687FD4"/>
    <w:rsid w:val="006A3ED6"/>
    <w:rsid w:val="006A740D"/>
    <w:rsid w:val="006B0B4A"/>
    <w:rsid w:val="006E3B85"/>
    <w:rsid w:val="006E444B"/>
    <w:rsid w:val="006F0AE4"/>
    <w:rsid w:val="006F39AC"/>
    <w:rsid w:val="0070156A"/>
    <w:rsid w:val="007017EA"/>
    <w:rsid w:val="007045D4"/>
    <w:rsid w:val="007048DF"/>
    <w:rsid w:val="00707663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96C6C"/>
    <w:rsid w:val="007974AE"/>
    <w:rsid w:val="007A5AF0"/>
    <w:rsid w:val="007B310F"/>
    <w:rsid w:val="007B3973"/>
    <w:rsid w:val="007C3883"/>
    <w:rsid w:val="007D0A41"/>
    <w:rsid w:val="007F0C45"/>
    <w:rsid w:val="007F3FDE"/>
    <w:rsid w:val="00807327"/>
    <w:rsid w:val="00810FC3"/>
    <w:rsid w:val="0082068C"/>
    <w:rsid w:val="008348C1"/>
    <w:rsid w:val="00845817"/>
    <w:rsid w:val="00857992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F62AD"/>
    <w:rsid w:val="0090043A"/>
    <w:rsid w:val="0090132F"/>
    <w:rsid w:val="009029AE"/>
    <w:rsid w:val="00905DC4"/>
    <w:rsid w:val="00910A7A"/>
    <w:rsid w:val="0092074E"/>
    <w:rsid w:val="0092737D"/>
    <w:rsid w:val="00935517"/>
    <w:rsid w:val="00953B90"/>
    <w:rsid w:val="00965D53"/>
    <w:rsid w:val="00965FFD"/>
    <w:rsid w:val="00971322"/>
    <w:rsid w:val="009718DD"/>
    <w:rsid w:val="00975C29"/>
    <w:rsid w:val="009803A3"/>
    <w:rsid w:val="009A3221"/>
    <w:rsid w:val="009C2815"/>
    <w:rsid w:val="009C5E56"/>
    <w:rsid w:val="009D082F"/>
    <w:rsid w:val="009D44A7"/>
    <w:rsid w:val="009D5162"/>
    <w:rsid w:val="009E3257"/>
    <w:rsid w:val="009E7B46"/>
    <w:rsid w:val="009F2473"/>
    <w:rsid w:val="009F4939"/>
    <w:rsid w:val="00A00011"/>
    <w:rsid w:val="00A11B8D"/>
    <w:rsid w:val="00A2152C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67146"/>
    <w:rsid w:val="00A67834"/>
    <w:rsid w:val="00A72578"/>
    <w:rsid w:val="00A904C9"/>
    <w:rsid w:val="00A93351"/>
    <w:rsid w:val="00A970F9"/>
    <w:rsid w:val="00A974FE"/>
    <w:rsid w:val="00A97D9A"/>
    <w:rsid w:val="00A97E5A"/>
    <w:rsid w:val="00AA4661"/>
    <w:rsid w:val="00AA7448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208E4"/>
    <w:rsid w:val="00B20C8E"/>
    <w:rsid w:val="00B30244"/>
    <w:rsid w:val="00B308C8"/>
    <w:rsid w:val="00B36C16"/>
    <w:rsid w:val="00B41897"/>
    <w:rsid w:val="00B472F3"/>
    <w:rsid w:val="00B57031"/>
    <w:rsid w:val="00B57572"/>
    <w:rsid w:val="00B6513C"/>
    <w:rsid w:val="00B760F8"/>
    <w:rsid w:val="00B802E8"/>
    <w:rsid w:val="00B86082"/>
    <w:rsid w:val="00B865CC"/>
    <w:rsid w:val="00B86C82"/>
    <w:rsid w:val="00B8727F"/>
    <w:rsid w:val="00B90128"/>
    <w:rsid w:val="00BA1246"/>
    <w:rsid w:val="00BB4165"/>
    <w:rsid w:val="00BB4598"/>
    <w:rsid w:val="00BB5630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624C"/>
    <w:rsid w:val="00C526AA"/>
    <w:rsid w:val="00C53BC8"/>
    <w:rsid w:val="00C570EE"/>
    <w:rsid w:val="00C6194F"/>
    <w:rsid w:val="00C77158"/>
    <w:rsid w:val="00C83BD4"/>
    <w:rsid w:val="00C938AD"/>
    <w:rsid w:val="00CA584B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7A11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22519"/>
    <w:rsid w:val="00E242B3"/>
    <w:rsid w:val="00E32B9E"/>
    <w:rsid w:val="00E43E7E"/>
    <w:rsid w:val="00E51AFF"/>
    <w:rsid w:val="00E521BF"/>
    <w:rsid w:val="00E62FDF"/>
    <w:rsid w:val="00E64107"/>
    <w:rsid w:val="00E805A1"/>
    <w:rsid w:val="00E860D0"/>
    <w:rsid w:val="00E87257"/>
    <w:rsid w:val="00E9673F"/>
    <w:rsid w:val="00EA31B3"/>
    <w:rsid w:val="00EB1A34"/>
    <w:rsid w:val="00EB4E22"/>
    <w:rsid w:val="00EB6627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3071E"/>
    <w:rsid w:val="00F3185C"/>
    <w:rsid w:val="00F33A1A"/>
    <w:rsid w:val="00F4763A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7847F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9696-E5F3-438F-AE57-F3A8BBEC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4444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3</cp:revision>
  <cp:lastPrinted>2019-02-03T17:13:00Z</cp:lastPrinted>
  <dcterms:created xsi:type="dcterms:W3CDTF">2020-02-27T01:11:00Z</dcterms:created>
  <dcterms:modified xsi:type="dcterms:W3CDTF">2020-04-04T16:45:00Z</dcterms:modified>
</cp:coreProperties>
</file>