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93"/>
        <w:tblW w:w="10112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112"/>
      </w:tblGrid>
      <w:tr w:rsidR="00F04C97" w:rsidRPr="00F04C97" w14:paraId="64AB72EE" w14:textId="77777777" w:rsidTr="00F04C97">
        <w:trPr>
          <w:trHeight w:val="13670"/>
        </w:trPr>
        <w:tc>
          <w:tcPr>
            <w:tcW w:w="10112" w:type="dxa"/>
          </w:tcPr>
          <w:p w14:paraId="39237E0F" w14:textId="77777777" w:rsidR="00F04C97" w:rsidRDefault="00F04C97" w:rsidP="00F04C97">
            <w:pPr>
              <w:ind w:left="320"/>
            </w:pPr>
          </w:p>
          <w:tbl>
            <w:tblPr>
              <w:tblW w:w="0" w:type="auto"/>
              <w:tblInd w:w="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92D050"/>
              <w:tblLook w:val="0000" w:firstRow="0" w:lastRow="0" w:firstColumn="0" w:lastColumn="0" w:noHBand="0" w:noVBand="0"/>
            </w:tblPr>
            <w:tblGrid>
              <w:gridCol w:w="8879"/>
            </w:tblGrid>
            <w:tr w:rsidR="00F04C97" w:rsidRPr="00D15095" w14:paraId="3D3CCD70" w14:textId="77777777" w:rsidTr="00F04C97">
              <w:trPr>
                <w:trHeight w:val="909"/>
              </w:trPr>
              <w:tc>
                <w:tcPr>
                  <w:tcW w:w="8879" w:type="dxa"/>
                  <w:tcBorders>
                    <w:bottom w:val="nil"/>
                  </w:tcBorders>
                  <w:shd w:val="clear" w:color="auto" w:fill="92D050"/>
                </w:tcPr>
                <w:p w14:paraId="21A7CBA9" w14:textId="77777777" w:rsidR="00F04C97" w:rsidRPr="00F04C97" w:rsidRDefault="00F04C97" w:rsidP="00D15095">
                  <w:pPr>
                    <w:framePr w:hSpace="180" w:wrap="around" w:vAnchor="page" w:hAnchor="margin" w:xAlign="center" w:y="993"/>
                    <w:spacing w:after="0" w:line="240" w:lineRule="auto"/>
                    <w:rPr>
                      <w:rFonts w:ascii="Gabriola" w:hAnsi="Gabriola"/>
                      <w:b/>
                      <w:sz w:val="96"/>
                      <w:lang w:val="fr-FR"/>
                    </w:rPr>
                  </w:pPr>
                  <w:r w:rsidRPr="00F04C97">
                    <w:rPr>
                      <w:rFonts w:ascii="Gabriola" w:hAnsi="Gabriola"/>
                      <w:color w:val="FFFFFF" w:themeColor="background1"/>
                      <w:sz w:val="96"/>
                      <w:lang w:val="fr-FR"/>
                    </w:rPr>
                    <w:t xml:space="preserve">   Projet sur 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lang w:val="fr-FR"/>
                    </w:rPr>
                    <w:t xml:space="preserve">: 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shd w:val="clear" w:color="auto" w:fill="92D050"/>
                      <w:lang w:val="fr-FR"/>
                    </w:rPr>
                    <w:t>FunGraphs</w:t>
                  </w:r>
                </w:p>
              </w:tc>
            </w:tr>
          </w:tbl>
          <w:p w14:paraId="60A2209F" w14:textId="77777777" w:rsidR="00F04C97" w:rsidRPr="00F04C97" w:rsidRDefault="00F04C97" w:rsidP="00F04C97">
            <w:pPr>
              <w:ind w:left="320"/>
              <w:rPr>
                <w:lang w:val="fr-FR"/>
              </w:rPr>
            </w:pPr>
          </w:p>
          <w:p w14:paraId="46CA52EC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6"/>
                <w:lang w:val="fr-FR"/>
              </w:rPr>
            </w:pPr>
            <w:r w:rsidRPr="00D15095">
              <w:rPr>
                <w:rFonts w:ascii="Gabriola" w:hAnsi="Gabriola"/>
                <w:noProof/>
                <w:sz w:val="72"/>
                <w:lang w:val="fr-FR"/>
              </w:rPr>
              <w:t xml:space="preserve">   </w:t>
            </w:r>
            <w:r>
              <w:rPr>
                <w:rFonts w:ascii="Gabriola" w:hAnsi="Gabriola"/>
                <w:noProof/>
                <w:sz w:val="72"/>
                <w:lang w:val="fr-FR" w:eastAsia="fr-FR"/>
              </w:rPr>
              <w:drawing>
                <wp:inline distT="0" distB="0" distL="0" distR="0" wp14:anchorId="7B92A8D3" wp14:editId="44639A31">
                  <wp:extent cx="5445760" cy="347472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Capture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865" cy="34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4C97">
              <w:rPr>
                <w:rFonts w:ascii="Gabriola" w:hAnsi="Gabriola"/>
                <w:sz w:val="56"/>
                <w:u w:val="single"/>
                <w:lang w:val="fr-FR"/>
              </w:rPr>
              <w:t xml:space="preserve">   </w:t>
            </w:r>
            <w:r w:rsidRPr="00F04C97">
              <w:rPr>
                <w:rFonts w:ascii="Gabriola" w:hAnsi="Gabriola"/>
                <w:sz w:val="56"/>
                <w:lang w:val="fr-FR"/>
              </w:rPr>
              <w:t xml:space="preserve">   </w:t>
            </w:r>
            <w:r>
              <w:rPr>
                <w:rFonts w:ascii="Gabriola" w:hAnsi="Gabriola"/>
                <w:sz w:val="56"/>
                <w:lang w:val="fr-FR"/>
              </w:rPr>
              <w:t xml:space="preserve">                                </w:t>
            </w:r>
          </w:p>
          <w:p w14:paraId="5ADBF56F" w14:textId="77777777" w:rsidR="00F04C97" w:rsidRPr="00F04C97" w:rsidRDefault="00F04C97" w:rsidP="00F04C97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b/>
                <w:sz w:val="72"/>
                <w:lang w:val="fr-FR"/>
              </w:rPr>
              <w:t xml:space="preserve">    </w:t>
            </w:r>
            <w:r w:rsidRPr="00F04C97">
              <w:rPr>
                <w:rFonts w:ascii="Gabriola" w:hAnsi="Gabriola"/>
                <w:sz w:val="72"/>
                <w:u w:val="single"/>
                <w:lang w:val="fr-FR"/>
              </w:rPr>
              <w:t>Développer par :</w:t>
            </w:r>
          </w:p>
          <w:p w14:paraId="43638B06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72"/>
                <w:lang w:val="fr-FR"/>
              </w:rPr>
              <w:t xml:space="preserve"> </w:t>
            </w:r>
            <w:r w:rsidRPr="00F04C97">
              <w:rPr>
                <w:rFonts w:ascii="Gabriola" w:hAnsi="Gabriola"/>
                <w:sz w:val="96"/>
                <w:lang w:val="fr-FR"/>
              </w:rPr>
              <w:t xml:space="preserve">  </w:t>
            </w:r>
            <w:r w:rsidRPr="00F04C97">
              <w:rPr>
                <w:rFonts w:ascii="Gabriola" w:hAnsi="Gabriola"/>
                <w:sz w:val="52"/>
                <w:lang w:val="fr-FR"/>
              </w:rPr>
              <w:t xml:space="preserve">Moussa Bodian </w:t>
            </w:r>
          </w:p>
          <w:p w14:paraId="5CD94E01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Ndeye Nini Faye </w:t>
            </w:r>
          </w:p>
          <w:p w14:paraId="17925AA0" w14:textId="77777777" w:rsidR="00F04C97" w:rsidRPr="006E6501" w:rsidRDefault="00F04C97" w:rsidP="006E6501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Médoune Siby Georges Baldé</w:t>
            </w:r>
          </w:p>
        </w:tc>
      </w:tr>
    </w:tbl>
    <w:p w14:paraId="20650741" w14:textId="77777777" w:rsidR="006E6501" w:rsidRDefault="006E6501">
      <w:pPr>
        <w:rPr>
          <w:lang w:val="fr-FR"/>
        </w:rPr>
      </w:pPr>
    </w:p>
    <w:p w14:paraId="5ED40694" w14:textId="77777777" w:rsidR="006E6501" w:rsidRDefault="006E6501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</w:tblGrid>
      <w:tr w:rsidR="006E6501" w14:paraId="220D5EA1" w14:textId="77777777" w:rsidTr="006E6501">
        <w:trPr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70D3DED" w14:textId="77777777" w:rsidR="006E6501" w:rsidRPr="006E6501" w:rsidRDefault="006E6501" w:rsidP="006E6501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14:paraId="75F3FC6F" w14:textId="77777777" w:rsidR="006E6501" w:rsidRDefault="006E6501" w:rsidP="006E6501"/>
    <w:p w14:paraId="2C282623" w14:textId="77777777" w:rsidR="006E6501" w:rsidRDefault="006E6501" w:rsidP="006E6501"/>
    <w:p w14:paraId="1B4BD147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RPr="00D15095" w14:paraId="6650C03F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46A84BFC" w14:textId="77777777" w:rsidR="0027038B" w:rsidRPr="00D15095" w:rsidRDefault="0027038B" w:rsidP="0027038B">
            <w:pPr>
              <w:jc w:val="center"/>
              <w:rPr>
                <w:rFonts w:ascii="Gabriola" w:hAnsi="Gabriola"/>
                <w:sz w:val="72"/>
                <w:lang w:val="fr-FR"/>
              </w:rPr>
            </w:pPr>
            <w:r w:rsidRPr="00D15095">
              <w:rPr>
                <w:rFonts w:ascii="Gabriola" w:hAnsi="Gabriola"/>
                <w:sz w:val="72"/>
                <w:lang w:val="fr-FR"/>
              </w:rPr>
              <w:t>Remerciements</w:t>
            </w:r>
          </w:p>
          <w:p w14:paraId="4177EF6B" w14:textId="77777777" w:rsidR="0027038B" w:rsidRPr="00D15095" w:rsidRDefault="0027038B" w:rsidP="0027038B">
            <w:pPr>
              <w:jc w:val="center"/>
              <w:rPr>
                <w:rFonts w:ascii="Gabriola" w:hAnsi="Gabriola"/>
                <w:sz w:val="52"/>
                <w:lang w:val="fr-FR"/>
              </w:rPr>
            </w:pPr>
          </w:p>
          <w:p w14:paraId="3128B2CA" w14:textId="77777777" w:rsidR="0027038B" w:rsidRPr="00076D69" w:rsidRDefault="0027038B" w:rsidP="0027038B">
            <w:pPr>
              <w:rPr>
                <w:rFonts w:ascii="Gabriola" w:hAnsi="Gabriola"/>
                <w:sz w:val="48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Nous tenons à remercier notre professeur,</w:t>
            </w:r>
          </w:p>
          <w:p w14:paraId="015FBDD6" w14:textId="77777777" w:rsidR="0027038B" w:rsidRPr="00076D69" w:rsidRDefault="0027038B" w:rsidP="0027038B">
            <w:pPr>
              <w:rPr>
                <w:rFonts w:ascii="Gabriola" w:hAnsi="Gabriola"/>
                <w:sz w:val="52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Sokhna Maïmouna Ndiaye pour ses précieux enseignements et conseils ainsi que tous nos camarades étudiants qui ont contribué de près ou de loin à la réussite de ce projet.</w:t>
            </w:r>
          </w:p>
          <w:p w14:paraId="51027509" w14:textId="77777777" w:rsidR="006E6501" w:rsidRPr="0027038B" w:rsidRDefault="006E6501" w:rsidP="006E6501">
            <w:pPr>
              <w:rPr>
                <w:lang w:val="fr-FR"/>
              </w:rPr>
            </w:pPr>
          </w:p>
        </w:tc>
      </w:tr>
      <w:tr w:rsidR="006E6501" w14:paraId="7755715B" w14:textId="77777777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42EC1E5B" w14:textId="77777777" w:rsidR="006E6501" w:rsidRPr="006E6501" w:rsidRDefault="006E6501" w:rsidP="00421000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14:paraId="23EAAA45" w14:textId="77777777" w:rsidR="006E6501" w:rsidRDefault="006E6501" w:rsidP="006E6501"/>
    <w:p w14:paraId="7C92D66E" w14:textId="77777777" w:rsidR="006E6501" w:rsidRDefault="006E6501" w:rsidP="006E6501"/>
    <w:p w14:paraId="28393119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14:paraId="1A55AD78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351D5EBB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  <w:r w:rsidRPr="0027038B"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  <w:t>CERTIFICAT</w:t>
            </w:r>
          </w:p>
          <w:p w14:paraId="42C7ECD2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</w:p>
          <w:p w14:paraId="0AD519AC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</w:pP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Le présent certificat atteste que le rapport intitulé </w:t>
            </w:r>
            <w:r>
              <w:rPr>
                <w:rFonts w:ascii="Gabriola" w:hAnsi="Gabriola" w:cs="Verdana"/>
                <w:sz w:val="48"/>
                <w:szCs w:val="52"/>
                <w:u w:val="single"/>
                <w:lang w:val="fr-FR"/>
              </w:rPr>
              <w:t>FunGraphs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correspond au travail original réalisé par </w:t>
            </w:r>
            <w:r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Moussa Bodian, Ndeye Nini Faye et </w:t>
            </w:r>
            <w:r w:rsidRPr="0027038B">
              <w:rPr>
                <w:rFonts w:ascii="Gabriola" w:hAnsi="Gabriola" w:cs="Verdana"/>
                <w:iCs/>
                <w:sz w:val="48"/>
                <w:szCs w:val="52"/>
                <w:lang w:val="fr-FR"/>
              </w:rPr>
              <w:t>Médoune Siby Georges Baldé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et constitue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une réalisation partielle des objectifs du cours de NIIT.</w:t>
            </w:r>
          </w:p>
          <w:p w14:paraId="2C4685BF" w14:textId="77777777" w:rsidR="0027038B" w:rsidRPr="0027038B" w:rsidRDefault="0027038B" w:rsidP="0027038B">
            <w:pPr>
              <w:rPr>
                <w:rFonts w:ascii="Gabriola" w:hAnsi="Gabriola" w:cs="Verdana"/>
                <w:sz w:val="52"/>
                <w:szCs w:val="52"/>
                <w:lang w:val="fr-FR"/>
              </w:rPr>
            </w:pPr>
          </w:p>
          <w:p w14:paraId="2885B4F3" w14:textId="5D128117" w:rsidR="0027038B" w:rsidRPr="00CF76DF" w:rsidRDefault="0027038B" w:rsidP="0027038B">
            <w:pPr>
              <w:rPr>
                <w:rFonts w:ascii="Gabriola" w:hAnsi="Gabriola" w:cs="Verdana"/>
                <w:sz w:val="52"/>
                <w:szCs w:val="52"/>
                <w:u w:val="single"/>
              </w:rPr>
            </w:pPr>
            <w:proofErr w:type="spellStart"/>
            <w:proofErr w:type="gramStart"/>
            <w:r w:rsidRPr="00CF76DF">
              <w:rPr>
                <w:rFonts w:ascii="Gabriola" w:hAnsi="Gabriola" w:cs="Verdana"/>
                <w:sz w:val="52"/>
                <w:szCs w:val="52"/>
                <w:u w:val="single"/>
              </w:rPr>
              <w:t>Coordonnatr</w:t>
            </w:r>
            <w:r w:rsidR="00D15095">
              <w:rPr>
                <w:rFonts w:ascii="Gabriola" w:hAnsi="Gabriola" w:cs="Verdana"/>
                <w:sz w:val="52"/>
                <w:szCs w:val="52"/>
                <w:u w:val="single"/>
              </w:rPr>
              <w:t>ice</w:t>
            </w:r>
            <w:proofErr w:type="spellEnd"/>
            <w:r w:rsidRPr="00CF76DF">
              <w:rPr>
                <w:rFonts w:ascii="Gabriola" w:hAnsi="Gabriola" w:cs="Verdana"/>
                <w:sz w:val="52"/>
                <w:szCs w:val="52"/>
                <w:u w:val="single"/>
              </w:rPr>
              <w:t> :</w:t>
            </w:r>
            <w:proofErr w:type="gramEnd"/>
          </w:p>
          <w:p w14:paraId="2C7B8979" w14:textId="77777777" w:rsidR="006E6501" w:rsidRDefault="0027038B" w:rsidP="0027038B">
            <w:r w:rsidRPr="00CF76DF">
              <w:rPr>
                <w:rFonts w:ascii="Gabriola" w:hAnsi="Gabriola"/>
                <w:sz w:val="48"/>
              </w:rPr>
              <w:t>Sokhna Maïmouna Ndiaye</w:t>
            </w:r>
          </w:p>
        </w:tc>
      </w:tr>
      <w:tr w:rsidR="006E6501" w14:paraId="03BCD142" w14:textId="77777777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63EC8525" w14:textId="77777777" w:rsidR="006E6501" w:rsidRPr="006E6501" w:rsidRDefault="0027038B" w:rsidP="00421000">
            <w:pPr>
              <w:jc w:val="center"/>
              <w:rPr>
                <w:lang w:val="fr-FR"/>
              </w:rPr>
            </w:pPr>
            <w:r w:rsidRPr="00CF76DF">
              <w:rPr>
                <w:rFonts w:ascii="Gabriola" w:hAnsi="Gabriola"/>
                <w:b/>
                <w:sz w:val="72"/>
                <w:szCs w:val="52"/>
              </w:rPr>
              <w:lastRenderedPageBreak/>
              <w:t>Analyse du Système</w:t>
            </w:r>
          </w:p>
        </w:tc>
      </w:tr>
    </w:tbl>
    <w:p w14:paraId="7DB48B44" w14:textId="77777777" w:rsidR="006E6501" w:rsidRDefault="006E6501" w:rsidP="006E6501"/>
    <w:p w14:paraId="124FBC0C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2"/>
      </w:tblGrid>
      <w:tr w:rsidR="006E6501" w:rsidRPr="00D15095" w14:paraId="53F215DF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17EDD414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/>
                <w:b/>
                <w:sz w:val="52"/>
                <w:szCs w:val="52"/>
                <w:lang w:val="fr-FR"/>
              </w:rPr>
            </w:pPr>
            <w:r w:rsidRPr="0027038B">
              <w:rPr>
                <w:rFonts w:ascii="Gabriola" w:hAnsi="Gabriola"/>
                <w:b/>
                <w:sz w:val="52"/>
                <w:szCs w:val="52"/>
                <w:lang w:val="fr-FR"/>
              </w:rPr>
              <w:t>Récapitulatif du Système :</w:t>
            </w:r>
          </w:p>
          <w:p w14:paraId="19EDD431" w14:textId="77777777" w:rsidR="0027038B" w:rsidRPr="0027038B" w:rsidRDefault="0027038B" w:rsidP="00421000">
            <w:pPr>
              <w:rPr>
                <w:lang w:val="fr-FR"/>
              </w:rPr>
            </w:pPr>
            <w:r w:rsidRPr="00076D69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FunGraphs est un </w:t>
            </w:r>
            <w:r w:rsidR="00076D69">
              <w:rPr>
                <w:rFonts w:ascii="Gabriola" w:hAnsi="Gabriola" w:cs="Verdana"/>
                <w:sz w:val="48"/>
                <w:szCs w:val="40"/>
                <w:lang w:val="fr-FR"/>
              </w:rPr>
              <w:t>logiciel très convivial vous permettant de vous divertir au d’animer votre ordinateur. Ce logiciel comprend plusieurs fonction à découvrir qui le différencie de tout autre logiciel du même genre prenez donc le temps de le décoder tout en gardant la joie !</w:t>
            </w:r>
          </w:p>
        </w:tc>
      </w:tr>
      <w:tr w:rsidR="006E6501" w14:paraId="25575D00" w14:textId="77777777" w:rsidTr="006E6501">
        <w:trPr>
          <w:gridAfter w:val="1"/>
          <w:wAfter w:w="72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93DDD16" w14:textId="77777777" w:rsidR="006E6501" w:rsidRPr="006E6501" w:rsidRDefault="00076D69" w:rsidP="00076D69">
            <w:pPr>
              <w:jc w:val="center"/>
              <w:rPr>
                <w:lang w:val="fr-FR"/>
              </w:rPr>
            </w:pPr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>Structure</w:t>
            </w:r>
            <w:r w:rsidRPr="00CF76DF">
              <w:rPr>
                <w:rFonts w:ascii="Gabriola" w:hAnsi="Gabriola"/>
                <w:b/>
                <w:sz w:val="72"/>
                <w:szCs w:val="52"/>
              </w:rPr>
              <w:t xml:space="preserve"> du </w:t>
            </w:r>
            <w:proofErr w:type="spellStart"/>
            <w:r>
              <w:rPr>
                <w:rFonts w:ascii="Gabriola" w:hAnsi="Gabriola"/>
                <w:b/>
                <w:sz w:val="72"/>
                <w:szCs w:val="52"/>
              </w:rPr>
              <w:t>Logiciel</w:t>
            </w:r>
            <w:proofErr w:type="spellEnd"/>
          </w:p>
        </w:tc>
      </w:tr>
    </w:tbl>
    <w:p w14:paraId="239791D5" w14:textId="77777777" w:rsidR="006E6501" w:rsidRDefault="006E6501" w:rsidP="006E6501"/>
    <w:p w14:paraId="08C26123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RPr="00D15095" w14:paraId="03873DA1" w14:textId="77777777" w:rsidTr="00C67B37">
        <w:trPr>
          <w:trHeight w:val="11712"/>
        </w:trPr>
        <w:tc>
          <w:tcPr>
            <w:tcW w:w="10440" w:type="dxa"/>
            <w:gridSpan w:val="2"/>
          </w:tcPr>
          <w:p w14:paraId="24153D81" w14:textId="6A05EDC3" w:rsidR="006E6501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 w:rsidRPr="00D15095">
              <w:rPr>
                <w:lang w:val="fr-FR"/>
              </w:rPr>
              <w:t xml:space="preserve"> </w:t>
            </w:r>
            <w:proofErr w:type="spellStart"/>
            <w:r>
              <w:rPr>
                <w:rFonts w:ascii="Gabriola" w:hAnsi="Gabriola" w:cs="Verdana"/>
                <w:sz w:val="48"/>
                <w:szCs w:val="40"/>
                <w:lang w:val="fr-FR"/>
              </w:rPr>
              <w:t>FunGraphs</w:t>
            </w:r>
            <w:proofErr w:type="spellEnd"/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est composé de </w:t>
            </w:r>
            <w:r w:rsidR="00A61B0E">
              <w:rPr>
                <w:rFonts w:ascii="Gabriola" w:hAnsi="Gabriola" w:cs="Verdana"/>
                <w:sz w:val="48"/>
                <w:szCs w:val="40"/>
                <w:lang w:val="fr-FR"/>
              </w:rPr>
              <w:t>quatre (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4) interfaces qui vont de l’ouverture passant par la Présentation des Conditions d’Utilisations puis par la phase d’Identification pour finir à la base c’est-à-dire l’Interface Interactive.</w:t>
            </w:r>
          </w:p>
          <w:p w14:paraId="5DE543C5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1)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Présentation </w:t>
            </w:r>
          </w:p>
          <w:p w14:paraId="3F65C877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2)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Conditions d’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Uti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lisations</w:t>
            </w:r>
          </w:p>
          <w:p w14:paraId="3EC84649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3)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Identification</w:t>
            </w:r>
          </w:p>
          <w:p w14:paraId="243D3C2F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4)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Interface de 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Interactive</w:t>
            </w:r>
          </w:p>
          <w:p w14:paraId="5C3A8C7F" w14:textId="77777777" w:rsidR="00076D69" w:rsidRPr="00D15095" w:rsidRDefault="00076D69" w:rsidP="00076D69">
            <w:pPr>
              <w:rPr>
                <w:lang w:val="fr-FR"/>
              </w:rPr>
            </w:pPr>
          </w:p>
          <w:p w14:paraId="4D2CD188" w14:textId="25EA4F83" w:rsidR="009243D5" w:rsidRPr="00D15095" w:rsidRDefault="00BD5E28" w:rsidP="00076D69">
            <w:pPr>
              <w:rPr>
                <w:rFonts w:ascii="Gabriola" w:hAnsi="Gabriola"/>
                <w:b/>
                <w:sz w:val="56"/>
                <w:u w:val="single"/>
                <w:lang w:val="fr-FR"/>
              </w:rPr>
            </w:pPr>
            <w:r w:rsidRPr="00D15095">
              <w:rPr>
                <w:rFonts w:ascii="Gabriola" w:hAnsi="Gabriola"/>
                <w:b/>
                <w:sz w:val="56"/>
                <w:u w:val="single"/>
                <w:lang w:val="fr-FR"/>
              </w:rPr>
              <w:t>Identifiant :</w:t>
            </w:r>
            <w:r w:rsidR="009243D5" w:rsidRPr="00D15095">
              <w:rPr>
                <w:rFonts w:ascii="Gabriola" w:hAnsi="Gabriola"/>
                <w:b/>
                <w:sz w:val="56"/>
                <w:lang w:val="fr-FR"/>
              </w:rPr>
              <w:t xml:space="preserve">      </w:t>
            </w:r>
            <w:proofErr w:type="spellStart"/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>groupemnm</w:t>
            </w:r>
            <w:proofErr w:type="spellEnd"/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 xml:space="preserve"> </w:t>
            </w:r>
          </w:p>
          <w:p w14:paraId="4B6F2FBD" w14:textId="15BE7999" w:rsidR="009243D5" w:rsidRPr="00D15095" w:rsidRDefault="009243D5" w:rsidP="00076D69">
            <w:pPr>
              <w:rPr>
                <w:lang w:val="fr-FR"/>
              </w:rPr>
            </w:pPr>
            <w:r w:rsidRPr="00D15095">
              <w:rPr>
                <w:rFonts w:ascii="Gabriola" w:hAnsi="Gabriola"/>
                <w:b/>
                <w:sz w:val="56"/>
                <w:u w:val="single"/>
                <w:lang w:val="fr-FR"/>
              </w:rPr>
              <w:t xml:space="preserve">Mots de </w:t>
            </w:r>
            <w:r w:rsidR="00BD5E28" w:rsidRPr="00D15095">
              <w:rPr>
                <w:rFonts w:ascii="Gabriola" w:hAnsi="Gabriola"/>
                <w:b/>
                <w:sz w:val="56"/>
                <w:u w:val="single"/>
                <w:lang w:val="fr-FR"/>
              </w:rPr>
              <w:t>Passe :</w:t>
            </w:r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 xml:space="preserve">      </w:t>
            </w:r>
            <w:proofErr w:type="spellStart"/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>mnm</w:t>
            </w:r>
            <w:proofErr w:type="spellEnd"/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 xml:space="preserve"> </w:t>
            </w:r>
          </w:p>
        </w:tc>
      </w:tr>
      <w:tr w:rsidR="00C67B37" w14:paraId="1086911C" w14:textId="77777777" w:rsidTr="00C67B37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76540667" w14:textId="77777777" w:rsidR="00C67B37" w:rsidRPr="006E6501" w:rsidRDefault="00C67B37" w:rsidP="00F747CA">
            <w:pPr>
              <w:jc w:val="center"/>
              <w:rPr>
                <w:lang w:val="fr-FR"/>
              </w:rPr>
            </w:pPr>
            <w:proofErr w:type="spellStart"/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>Présentation</w:t>
            </w:r>
            <w:proofErr w:type="spellEnd"/>
            <w:r>
              <w:rPr>
                <w:rFonts w:ascii="Gabriola" w:hAnsi="Gabriola"/>
                <w:b/>
                <w:sz w:val="72"/>
                <w:szCs w:val="52"/>
              </w:rPr>
              <w:t xml:space="preserve"> </w:t>
            </w:r>
          </w:p>
        </w:tc>
      </w:tr>
    </w:tbl>
    <w:p w14:paraId="1579A409" w14:textId="77777777" w:rsidR="00C67B37" w:rsidRDefault="00C67B37" w:rsidP="00C67B37"/>
    <w:p w14:paraId="76969DF8" w14:textId="77777777" w:rsidR="00C67B37" w:rsidRDefault="00C67B37" w:rsidP="00C67B37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67B37" w14:paraId="1231AE7F" w14:textId="77777777" w:rsidTr="005B578C">
        <w:trPr>
          <w:trHeight w:val="11712"/>
        </w:trPr>
        <w:tc>
          <w:tcPr>
            <w:tcW w:w="10440" w:type="dxa"/>
            <w:gridSpan w:val="2"/>
          </w:tcPr>
          <w:p w14:paraId="0B3735D9" w14:textId="77777777" w:rsidR="00C67B37" w:rsidRPr="00C67B37" w:rsidRDefault="00C67B37" w:rsidP="00C67B37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C67B37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>La Présentation :</w:t>
            </w:r>
          </w:p>
          <w:p w14:paraId="601977F5" w14:textId="77777777" w:rsidR="00DD26EC" w:rsidRPr="00D15095" w:rsidRDefault="00C67B37" w:rsidP="00C67B37">
            <w:pPr>
              <w:rPr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annonce le logiciel et initialise les fonctionnalités.</w:t>
            </w:r>
          </w:p>
          <w:p w14:paraId="4C1BDFB3" w14:textId="77777777" w:rsidR="00DD26EC" w:rsidRPr="00D15095" w:rsidRDefault="00DD26EC" w:rsidP="00DD26EC">
            <w:pPr>
              <w:rPr>
                <w:lang w:val="fr-FR"/>
              </w:rPr>
            </w:pPr>
            <w:r w:rsidRPr="00D15095">
              <w:rPr>
                <w:lang w:val="fr-FR"/>
              </w:rPr>
              <w:t xml:space="preserve">             </w:t>
            </w:r>
          </w:p>
          <w:p w14:paraId="6461ACDE" w14:textId="77777777" w:rsidR="00C67B37" w:rsidRPr="00DD26EC" w:rsidRDefault="00DD26EC" w:rsidP="00DD26EC">
            <w:r w:rsidRPr="00D15095">
              <w:rPr>
                <w:lang w:val="fr-FR"/>
              </w:rPr>
              <w:t xml:space="preserve">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3C1F273D" wp14:editId="1231160C">
                  <wp:extent cx="5314286" cy="4361905"/>
                  <wp:effectExtent l="0" t="0" r="127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14:paraId="758892D3" w14:textId="77777777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16FFFC8E" w14:textId="77777777" w:rsidR="005B578C" w:rsidRPr="005B578C" w:rsidRDefault="005B578C" w:rsidP="00F747CA">
            <w:pPr>
              <w:jc w:val="center"/>
              <w:rPr>
                <w:b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72"/>
                <w:szCs w:val="40"/>
                <w:lang w:val="fr-FR"/>
              </w:rPr>
              <w:lastRenderedPageBreak/>
              <w:t>Conditions d’Utilisations</w:t>
            </w:r>
          </w:p>
        </w:tc>
      </w:tr>
    </w:tbl>
    <w:p w14:paraId="13758E2F" w14:textId="77777777" w:rsidR="005B578C" w:rsidRDefault="005B578C" w:rsidP="005B578C"/>
    <w:p w14:paraId="1FDC5959" w14:textId="77777777"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14:paraId="018FE86E" w14:textId="77777777" w:rsidTr="005B578C">
        <w:trPr>
          <w:trHeight w:val="11712"/>
        </w:trPr>
        <w:tc>
          <w:tcPr>
            <w:tcW w:w="10440" w:type="dxa"/>
            <w:gridSpan w:val="2"/>
          </w:tcPr>
          <w:p w14:paraId="635C6E9E" w14:textId="77777777" w:rsidR="005B578C" w:rsidRPr="005B578C" w:rsidRDefault="005B578C" w:rsidP="00F747CA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 xml:space="preserve">Les </w:t>
            </w:r>
            <w:r w:rsidRPr="005B578C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Conditions d’Utilisations</w:t>
            </w:r>
            <w:r w:rsid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 :</w:t>
            </w:r>
          </w:p>
          <w:p w14:paraId="6C0C8195" w14:textId="77777777" w:rsidR="00DD26EC" w:rsidRPr="00D15095" w:rsidRDefault="005B578C" w:rsidP="00CC528F">
            <w:pPr>
              <w:rPr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</w:t>
            </w:r>
            <w:r w:rsidR="00CC528F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explique le fonctionnement les fonctionnalités du logiciel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     </w:t>
            </w:r>
          </w:p>
          <w:p w14:paraId="36D41755" w14:textId="77777777" w:rsidR="005B578C" w:rsidRPr="00DD26EC" w:rsidRDefault="00DD26EC" w:rsidP="00DD26EC">
            <w:r w:rsidRPr="00D15095">
              <w:rPr>
                <w:lang w:val="fr-FR"/>
              </w:rPr>
              <w:t xml:space="preserve">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00277765" wp14:editId="051C178A">
                  <wp:extent cx="5611008" cy="5515745"/>
                  <wp:effectExtent l="0" t="0" r="889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14:paraId="5B7AE3E6" w14:textId="77777777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8D4818E" w14:textId="77777777" w:rsidR="005B578C" w:rsidRPr="006E6501" w:rsidRDefault="00CC528F" w:rsidP="00F747CA">
            <w:pPr>
              <w:jc w:val="center"/>
              <w:rPr>
                <w:lang w:val="fr-FR"/>
              </w:rPr>
            </w:pP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Identification</w:t>
            </w:r>
          </w:p>
        </w:tc>
      </w:tr>
    </w:tbl>
    <w:p w14:paraId="1485E68E" w14:textId="77777777" w:rsidR="005B578C" w:rsidRDefault="005B578C" w:rsidP="005B578C"/>
    <w:p w14:paraId="6FEA9845" w14:textId="77777777"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14:paraId="3E7CA188" w14:textId="77777777" w:rsidTr="00CC528F">
        <w:trPr>
          <w:trHeight w:val="11712"/>
        </w:trPr>
        <w:tc>
          <w:tcPr>
            <w:tcW w:w="10440" w:type="dxa"/>
            <w:gridSpan w:val="2"/>
          </w:tcPr>
          <w:p w14:paraId="15E0823C" w14:textId="77777777"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L’Identification :</w:t>
            </w:r>
          </w:p>
          <w:p w14:paraId="60F0F250" w14:textId="77777777" w:rsidR="005B578C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identifie l’utilisateur</w:t>
            </w:r>
            <w:r w:rsidR="005B578C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</w:p>
          <w:p w14:paraId="168CE1F3" w14:textId="77777777" w:rsidR="00DD26EC" w:rsidRDefault="00DD26EC" w:rsidP="00F747CA">
            <w:r w:rsidRPr="00D15095">
              <w:rPr>
                <w:lang w:val="fr-FR"/>
              </w:rPr>
              <w:t xml:space="preserve">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1BFC54E" wp14:editId="5500FDB7">
                  <wp:extent cx="3971925" cy="16859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83" cy="16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4D68F" w14:textId="77777777" w:rsidR="00CC528F" w:rsidRDefault="00DD26EC" w:rsidP="00F747CA">
            <w:r>
              <w:t xml:space="preserve">                                    </w:t>
            </w:r>
            <w:r w:rsidR="00CC528F">
              <w:rPr>
                <w:noProof/>
                <w:lang w:val="fr-FR" w:eastAsia="fr-FR"/>
              </w:rPr>
              <w:drawing>
                <wp:inline distT="0" distB="0" distL="0" distR="0" wp14:anchorId="221227DE" wp14:editId="2D902B4B">
                  <wp:extent cx="3990975" cy="16668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3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23" cy="167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7F707" w14:textId="77777777" w:rsidR="00CC528F" w:rsidRDefault="00DD26EC" w:rsidP="00F747CA">
            <w:r>
              <w:t xml:space="preserve"> 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0ED9A634" wp14:editId="4EC9D715">
                  <wp:extent cx="3943350" cy="20002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3.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7" cy="200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28F" w14:paraId="177F709A" w14:textId="77777777" w:rsidTr="00CC528F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4E4DBE04" w14:textId="77777777" w:rsidR="00CC528F" w:rsidRPr="006E6501" w:rsidRDefault="00CC528F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14:paraId="0F0F92EC" w14:textId="77777777" w:rsidR="00CC528F" w:rsidRDefault="00CC528F" w:rsidP="00CC528F"/>
    <w:p w14:paraId="63842C71" w14:textId="77777777" w:rsidR="00CC528F" w:rsidRDefault="00CC528F" w:rsidP="00CC528F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C528F" w14:paraId="433EAA38" w14:textId="77777777" w:rsidTr="009243D5">
        <w:trPr>
          <w:trHeight w:val="11712"/>
        </w:trPr>
        <w:tc>
          <w:tcPr>
            <w:tcW w:w="10440" w:type="dxa"/>
            <w:gridSpan w:val="2"/>
          </w:tcPr>
          <w:p w14:paraId="60A9DA8B" w14:textId="77777777"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 xml:space="preserve">L’Interface Interactive </w:t>
            </w:r>
          </w:p>
          <w:p w14:paraId="6F31EB1F" w14:textId="28AAA6B7" w:rsidR="00CC528F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Cette phase est la phase finale ou on peut </w:t>
            </w:r>
            <w:r w:rsidR="0098246F">
              <w:rPr>
                <w:rFonts w:ascii="Gabriola" w:hAnsi="Gabriola" w:cs="Verdana"/>
                <w:sz w:val="48"/>
                <w:szCs w:val="40"/>
                <w:lang w:val="fr-FR"/>
              </w:rPr>
              <w:t>utiliser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les fonctionnalités du logiciel</w:t>
            </w:r>
            <w:r w:rsidR="009243D5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</w:t>
            </w:r>
          </w:p>
          <w:p w14:paraId="6916024A" w14:textId="77777777" w:rsidR="009243D5" w:rsidRPr="009243D5" w:rsidRDefault="009243D5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 wp14:anchorId="304D1154" wp14:editId="179E8F0C">
                  <wp:extent cx="2867025" cy="2538095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09" cy="254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</w:t>
            </w: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 wp14:anchorId="38E2766F" wp14:editId="62E64734">
                  <wp:extent cx="2857500" cy="250486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83" cy="252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2BECE" w14:textId="77777777" w:rsidR="00CC528F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37468FA6" wp14:editId="2901B384">
                  <wp:extent cx="2828925" cy="2524125"/>
                  <wp:effectExtent l="0" t="0" r="9525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57" cy="25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41508B1F" wp14:editId="49F5F8A1">
                  <wp:extent cx="2905125" cy="2561590"/>
                  <wp:effectExtent l="0" t="0" r="95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4.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79" cy="257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14:paraId="7FDA0F8D" w14:textId="77777777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561507D3" w14:textId="77777777" w:rsidR="009243D5" w:rsidRPr="006E6501" w:rsidRDefault="009243D5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14:paraId="6B93959F" w14:textId="58A3D3C9" w:rsidR="009243D5" w:rsidRDefault="009243D5" w:rsidP="009243D5"/>
    <w:p w14:paraId="2000AABA" w14:textId="77777777" w:rsidR="002A1E8F" w:rsidRDefault="002A1E8F" w:rsidP="009243D5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9243D5" w14:paraId="2C4886AF" w14:textId="77777777" w:rsidTr="009243D5">
        <w:trPr>
          <w:trHeight w:val="11712"/>
        </w:trPr>
        <w:tc>
          <w:tcPr>
            <w:tcW w:w="10440" w:type="dxa"/>
            <w:gridSpan w:val="2"/>
          </w:tcPr>
          <w:p w14:paraId="17DFE947" w14:textId="77777777"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7C50268E" wp14:editId="29E40F45">
                  <wp:extent cx="3146961" cy="3082518"/>
                  <wp:effectExtent l="0" t="0" r="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4.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79" cy="30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D2AA34F" wp14:editId="57C7CDFD">
                  <wp:extent cx="3170712" cy="3100493"/>
                  <wp:effectExtent l="0" t="0" r="0" b="508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4.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10" cy="312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50DA8" w14:textId="77777777" w:rsidR="009243D5" w:rsidRDefault="009243D5" w:rsidP="00F747CA"/>
          <w:p w14:paraId="50E996BC" w14:textId="77777777"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273636E8" wp14:editId="65E52D82">
                  <wp:extent cx="3146961" cy="3082628"/>
                  <wp:effectExtent l="0" t="0" r="0" b="381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4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92" cy="309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40FBC27" wp14:editId="0AB1FB8A">
                  <wp:extent cx="3170555" cy="3111141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46" cy="3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14:paraId="0EC933A4" w14:textId="77777777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7563BFFD" w14:textId="77777777" w:rsidR="009243D5" w:rsidRPr="006E6501" w:rsidRDefault="00EA6187" w:rsidP="00EA6187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 xml:space="preserve">Pour finir </w:t>
            </w:r>
          </w:p>
        </w:tc>
      </w:tr>
    </w:tbl>
    <w:p w14:paraId="57CECF40" w14:textId="77777777" w:rsidR="009243D5" w:rsidRDefault="009243D5" w:rsidP="009243D5"/>
    <w:p w14:paraId="33F1BEB1" w14:textId="77777777" w:rsidR="009243D5" w:rsidRDefault="009243D5" w:rsidP="009243D5"/>
    <w:tbl>
      <w:tblPr>
        <w:tblW w:w="0" w:type="auto"/>
        <w:tblInd w:w="17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440"/>
      </w:tblGrid>
      <w:tr w:rsidR="009243D5" w14:paraId="7FA287FE" w14:textId="77777777" w:rsidTr="00F747CA">
        <w:trPr>
          <w:trHeight w:val="11712"/>
        </w:trPr>
        <w:tc>
          <w:tcPr>
            <w:tcW w:w="10440" w:type="dxa"/>
          </w:tcPr>
          <w:p w14:paraId="5C2D4A1D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Nous vous souhaitons un excellant moment d’utilisation et espérons que notre logiciel sera à la hauteur de vos attentes.</w:t>
            </w:r>
          </w:p>
          <w:p w14:paraId="5081351E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Pour toutes remarques ou contribution par rapport à</w:t>
            </w:r>
            <w:r w:rsidRPr="00EA6187"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FunGraphs</w:t>
            </w:r>
            <w:r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n’hésitez pas à nous contacter à NIIT cela contribuera grandement pour une prochaine version 1.1.</w:t>
            </w:r>
          </w:p>
          <w:p w14:paraId="07DFA009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D’ici là nous vous souhaitons une bonne utilisation</w:t>
            </w:r>
            <w:r w:rsidRPr="00EA6187">
              <w:rPr>
                <w:rFonts w:ascii="Gabriola" w:hAnsi="Gabriola" w:cs="Verdana"/>
                <w:sz w:val="48"/>
                <w:szCs w:val="40"/>
                <w:lang w:val="fr-FR"/>
              </w:rPr>
              <w:sym w:font="Wingdings" w:char="F04A"/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</w:p>
          <w:p w14:paraId="290B2E78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14:paraId="2D028A16" w14:textId="77777777" w:rsidR="00DD26EC" w:rsidRDefault="00DD26EC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14:paraId="55783553" w14:textId="77777777" w:rsidR="009243D5" w:rsidRPr="00DD26EC" w:rsidRDefault="00DD26EC" w:rsidP="00DD26EC">
            <w:pPr>
              <w:jc w:val="center"/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</w:pPr>
            <w:r w:rsidRPr="00DD26EC"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  <w:t>Copyright 2017 Groupe M-N-M</w:t>
            </w:r>
          </w:p>
        </w:tc>
      </w:tr>
    </w:tbl>
    <w:p w14:paraId="1948091F" w14:textId="77777777" w:rsidR="006E6501" w:rsidRPr="00DD26EC" w:rsidRDefault="006E6501" w:rsidP="00DD26EC">
      <w:pPr>
        <w:tabs>
          <w:tab w:val="left" w:pos="2425"/>
        </w:tabs>
      </w:pPr>
    </w:p>
    <w:sectPr w:rsidR="006E6501" w:rsidRPr="00DD26EC" w:rsidSect="00F0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97"/>
    <w:rsid w:val="000374EE"/>
    <w:rsid w:val="00076D69"/>
    <w:rsid w:val="00185C7E"/>
    <w:rsid w:val="0027038B"/>
    <w:rsid w:val="00281F54"/>
    <w:rsid w:val="002A1E8F"/>
    <w:rsid w:val="003B4827"/>
    <w:rsid w:val="005B578C"/>
    <w:rsid w:val="006E6501"/>
    <w:rsid w:val="009243D5"/>
    <w:rsid w:val="0098246F"/>
    <w:rsid w:val="00A61B0E"/>
    <w:rsid w:val="00BD5E28"/>
    <w:rsid w:val="00C67B37"/>
    <w:rsid w:val="00C81AA5"/>
    <w:rsid w:val="00CC528F"/>
    <w:rsid w:val="00D15095"/>
    <w:rsid w:val="00DD26EC"/>
    <w:rsid w:val="00EA6187"/>
    <w:rsid w:val="00F04C97"/>
    <w:rsid w:val="00F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D00D"/>
  <w15:chartTrackingRefBased/>
  <w15:docId w15:val="{610ACBF0-0E81-4178-9F91-46FCC9C7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E6501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755A-FFA0-4851-8B79-C02E991F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Médoune Siby Georges Baldé</dc:creator>
  <cp:keywords/>
  <dc:description/>
  <cp:lastModifiedBy>Médoune Siby Georges Baldé</cp:lastModifiedBy>
  <cp:revision>13</cp:revision>
  <dcterms:created xsi:type="dcterms:W3CDTF">2017-03-30T03:23:00Z</dcterms:created>
  <dcterms:modified xsi:type="dcterms:W3CDTF">2021-05-28T19:21:00Z</dcterms:modified>
</cp:coreProperties>
</file>