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9902E1" w:rsidP="0068093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I</w:t>
                    </w:r>
                    <w:r w:rsidR="00680935" w:rsidRPr="00442848">
                      <w:rPr>
                        <w:rFonts w:asciiTheme="majorHAnsi" w:eastAsiaTheme="majorEastAsia" w:hAnsiTheme="majorHAnsi" w:cstheme="majorBidi"/>
                        <w:sz w:val="80"/>
                        <w:szCs w:val="80"/>
                      </w:rPr>
                      <w:t>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543A0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36012" w:rsidP="00636012">
                    <w:pPr>
                      <w:pStyle w:val="Sansinterligne"/>
                      <w:rPr>
                        <w:lang w:val="fr-FR"/>
                      </w:rPr>
                    </w:pPr>
                    <w:r>
                      <w:t xml:space="preserve">     </w:t>
                    </w:r>
                  </w:p>
                </w:tc>
              </w:sdtContent>
            </w:sdt>
          </w:tr>
        </w:tbl>
        <w:p w:rsidR="00680935" w:rsidRPr="00442848" w:rsidRDefault="00CF17D8" w:rsidP="00CF17D8">
          <w:pPr>
            <w:jc w:val="center"/>
          </w:pPr>
          <w:r>
            <w:rPr>
              <w:noProof/>
            </w:rPr>
            <w:drawing>
              <wp:inline distT="0" distB="0" distL="0" distR="0" wp14:anchorId="782B4C35" wp14:editId="30178298">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En-ttedetabledesmatires"/>
            <w:rPr>
              <w:color w:val="00477F" w:themeColor="background2"/>
              <w:lang w:val="en-GB"/>
            </w:rPr>
          </w:pPr>
          <w:r w:rsidRPr="00680A1B">
            <w:rPr>
              <w:color w:val="00477F" w:themeColor="background2"/>
              <w:lang w:val="en-GB"/>
            </w:rPr>
            <w:t>Table of content</w:t>
          </w:r>
        </w:p>
        <w:p w:rsidR="0089052D" w:rsidRPr="0067363E" w:rsidRDefault="0089052D" w:rsidP="0089052D">
          <w:pPr>
            <w:rPr>
              <w:rFonts w:ascii="Times New Roman" w:hAnsi="Times New Roman" w:cs="Times New Roman"/>
              <w:lang w:eastAsia="fr-FR"/>
            </w:rPr>
          </w:pPr>
        </w:p>
        <w:p w:rsidR="0067363E" w:rsidRPr="0067363E" w:rsidRDefault="00846996">
          <w:pPr>
            <w:pStyle w:val="TM1"/>
            <w:tabs>
              <w:tab w:val="right" w:leader="dot" w:pos="9061"/>
            </w:tabs>
            <w:rPr>
              <w:rFonts w:ascii="Times New Roman" w:hAnsi="Times New Roman" w:cs="Times New Roman"/>
              <w:noProof/>
              <w:color w:val="auto"/>
              <w:sz w:val="22"/>
            </w:rPr>
          </w:pPr>
          <w:r w:rsidRPr="0067363E">
            <w:rPr>
              <w:rFonts w:ascii="Times New Roman" w:hAnsi="Times New Roman" w:cs="Times New Roman"/>
              <w:sz w:val="22"/>
            </w:rPr>
            <w:fldChar w:fldCharType="begin"/>
          </w:r>
          <w:r w:rsidRPr="0067363E">
            <w:rPr>
              <w:rFonts w:ascii="Times New Roman" w:hAnsi="Times New Roman" w:cs="Times New Roman"/>
              <w:sz w:val="22"/>
            </w:rPr>
            <w:instrText xml:space="preserve"> TOC \o "1-3" \h \z \u </w:instrText>
          </w:r>
          <w:r w:rsidRPr="0067363E">
            <w:rPr>
              <w:rFonts w:ascii="Times New Roman" w:hAnsi="Times New Roman" w:cs="Times New Roman"/>
              <w:sz w:val="22"/>
            </w:rPr>
            <w:fldChar w:fldCharType="separate"/>
          </w:r>
          <w:hyperlink w:anchor="_Toc388202946" w:history="1">
            <w:r w:rsidR="0067363E" w:rsidRPr="0067363E">
              <w:rPr>
                <w:rStyle w:val="Lienhypertexte"/>
                <w:rFonts w:ascii="Times New Roman" w:hAnsi="Times New Roman" w:cs="Times New Roman"/>
                <w:bCs/>
                <w:noProof/>
                <w:sz w:val="22"/>
              </w:rPr>
              <w:t>1.</w:t>
            </w:r>
            <w:r w:rsidR="0067363E" w:rsidRPr="0067363E">
              <w:rPr>
                <w:rFonts w:ascii="Times New Roman" w:hAnsi="Times New Roman" w:cs="Times New Roman"/>
                <w:noProof/>
                <w:color w:val="auto"/>
                <w:sz w:val="22"/>
              </w:rPr>
              <w:tab/>
            </w:r>
            <w:r w:rsidR="0067363E" w:rsidRPr="0067363E">
              <w:rPr>
                <w:rStyle w:val="Lienhypertexte"/>
                <w:rFonts w:ascii="Times New Roman" w:hAnsi="Times New Roman" w:cs="Times New Roman"/>
                <w:bCs/>
                <w:noProof/>
                <w:sz w:val="22"/>
              </w:rPr>
              <w:t>Project Presentation</w:t>
            </w:r>
            <w:r w:rsidR="0067363E" w:rsidRPr="0067363E">
              <w:rPr>
                <w:rFonts w:ascii="Times New Roman" w:hAnsi="Times New Roman" w:cs="Times New Roman"/>
                <w:noProof/>
                <w:webHidden/>
                <w:sz w:val="22"/>
              </w:rPr>
              <w:tab/>
            </w:r>
            <w:r w:rsidR="0067363E" w:rsidRPr="0067363E">
              <w:rPr>
                <w:rFonts w:ascii="Times New Roman" w:hAnsi="Times New Roman" w:cs="Times New Roman"/>
                <w:noProof/>
                <w:webHidden/>
                <w:sz w:val="22"/>
              </w:rPr>
              <w:fldChar w:fldCharType="begin"/>
            </w:r>
            <w:r w:rsidR="0067363E" w:rsidRPr="0067363E">
              <w:rPr>
                <w:rFonts w:ascii="Times New Roman" w:hAnsi="Times New Roman" w:cs="Times New Roman"/>
                <w:noProof/>
                <w:webHidden/>
                <w:sz w:val="22"/>
              </w:rPr>
              <w:instrText xml:space="preserve"> PAGEREF _Toc388202946 \h </w:instrText>
            </w:r>
            <w:r w:rsidR="0067363E" w:rsidRPr="0067363E">
              <w:rPr>
                <w:rFonts w:ascii="Times New Roman" w:hAnsi="Times New Roman" w:cs="Times New Roman"/>
                <w:noProof/>
                <w:webHidden/>
                <w:sz w:val="22"/>
              </w:rPr>
            </w:r>
            <w:r w:rsidR="0067363E" w:rsidRPr="0067363E">
              <w:rPr>
                <w:rFonts w:ascii="Times New Roman" w:hAnsi="Times New Roman" w:cs="Times New Roman"/>
                <w:noProof/>
                <w:webHidden/>
                <w:sz w:val="22"/>
              </w:rPr>
              <w:fldChar w:fldCharType="separate"/>
            </w:r>
            <w:r w:rsidR="0067363E" w:rsidRPr="0067363E">
              <w:rPr>
                <w:rFonts w:ascii="Times New Roman" w:hAnsi="Times New Roman" w:cs="Times New Roman"/>
                <w:noProof/>
                <w:webHidden/>
                <w:sz w:val="22"/>
              </w:rPr>
              <w:t>1</w:t>
            </w:r>
            <w:r w:rsidR="0067363E"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47" w:history="1">
            <w:r w:rsidRPr="0067363E">
              <w:rPr>
                <w:rStyle w:val="Lienhypertexte"/>
                <w:rFonts w:ascii="Times New Roman" w:hAnsi="Times New Roman" w:cs="Times New Roman"/>
                <w:noProof/>
                <w:sz w:val="22"/>
              </w:rPr>
              <w:t>2.</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 xml:space="preserve">The </w:t>
            </w:r>
            <w:r w:rsidRPr="0067363E">
              <w:rPr>
                <w:rStyle w:val="Lienhypertexte"/>
                <w:rFonts w:ascii="Times New Roman" w:hAnsi="Times New Roman" w:cs="Times New Roman"/>
                <w:bCs/>
                <w:noProof/>
                <w:sz w:val="22"/>
              </w:rPr>
              <w:t>World</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_Toc388202947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2</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48" w:history="1">
            <w:r w:rsidRPr="0067363E">
              <w:rPr>
                <w:rStyle w:val="Lienhypertexte"/>
                <w:rFonts w:ascii="Times New Roman" w:hAnsi="Times New Roman" w:cs="Times New Roman"/>
                <w:noProof/>
                <w:sz w:val="22"/>
              </w:rPr>
              <w:t>3.</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Improvements of the grammar</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_Toc388202948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3</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49" w:history="1">
            <w:r w:rsidRPr="0067363E">
              <w:rPr>
                <w:rStyle w:val="Lienhypertexte"/>
                <w:rFonts w:ascii="Times New Roman" w:hAnsi="Times New Roman" w:cs="Times New Roman"/>
                <w:noProof/>
                <w:sz w:val="22"/>
              </w:rPr>
              <w:t>3.1.</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Where</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_Toc388202949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3</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0" w:history="1">
            <w:r w:rsidRPr="0067363E">
              <w:rPr>
                <w:rStyle w:val="Lienhypertexte"/>
                <w:rFonts w:ascii="Times New Roman" w:hAnsi="Times New Roman" w:cs="Times New Roman"/>
                <w:noProof/>
                <w:sz w:val="22"/>
              </w:rPr>
              <w:t>3.2.</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What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_Toc388202950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3</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1" w:history="1">
            <w:r w:rsidRPr="0067363E">
              <w:rPr>
                <w:rStyle w:val="Lienhypertexte"/>
                <w:rFonts w:ascii="Times New Roman" w:hAnsi="Times New Roman" w:cs="Times New Roman"/>
                <w:noProof/>
                <w:sz w:val="22"/>
              </w:rPr>
              <w:t>3.3.</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Count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_Toc388202951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3</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2" w:history="1">
            <w:r w:rsidRPr="0067363E">
              <w:rPr>
                <w:rStyle w:val="Lienhypertexte"/>
                <w:rFonts w:ascii="Times New Roman" w:hAnsi="Times New Roman" w:cs="Times New Roman"/>
                <w:noProof/>
                <w:sz w:val="22"/>
              </w:rPr>
              <w:t>3.4.</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Other improvements</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_Toc388202952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3</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53" w:history="1">
            <w:r w:rsidRPr="0067363E">
              <w:rPr>
                <w:rStyle w:val="Lienhypertexte"/>
                <w:rFonts w:ascii="Times New Roman" w:hAnsi="Times New Roman" w:cs="Times New Roman"/>
                <w:noProof/>
                <w:sz w:val="22"/>
              </w:rPr>
              <w:t>4.</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Interpreter</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_Toc388202953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4</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4" w:history="1">
            <w:r w:rsidRPr="0067363E">
              <w:rPr>
                <w:rStyle w:val="Lienhypertexte"/>
                <w:rFonts w:ascii="Times New Roman" w:eastAsia="Times New Roman" w:hAnsi="Times New Roman" w:cs="Times New Roman"/>
                <w:noProof/>
                <w:sz w:val="22"/>
              </w:rPr>
              <w:t>4.1.</w:t>
            </w:r>
            <w:r w:rsidRPr="0067363E">
              <w:rPr>
                <w:rFonts w:ascii="Times New Roman" w:hAnsi="Times New Roman" w:cs="Times New Roman"/>
                <w:noProof/>
                <w:color w:val="auto"/>
                <w:sz w:val="22"/>
              </w:rPr>
              <w:tab/>
            </w:r>
            <w:r w:rsidRPr="0067363E">
              <w:rPr>
                <w:rStyle w:val="Lienhypertexte"/>
                <w:rFonts w:ascii="Times New Roman" w:eastAsia="Times New Roman" w:hAnsi="Times New Roman" w:cs="Times New Roman"/>
                <w:noProof/>
                <w:sz w:val="22"/>
              </w:rPr>
              <w:t>Interpretation rules</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_Toc388202954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4</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5" w:history="1">
            <w:r w:rsidRPr="0067363E">
              <w:rPr>
                <w:rStyle w:val="Lienhypertexte"/>
                <w:rFonts w:ascii="Times New Roman" w:hAnsi="Times New Roman" w:cs="Times New Roman"/>
                <w:noProof/>
                <w:sz w:val="22"/>
              </w:rPr>
              <w:t>4.2.</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shd w:val="clear" w:color="auto" w:fill="FFFFFF"/>
              </w:rPr>
              <w:t>Quantifiers</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_Toc388202955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5</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56" w:history="1">
            <w:r w:rsidRPr="0067363E">
              <w:rPr>
                <w:rStyle w:val="Lienhypertexte"/>
                <w:rFonts w:ascii="Times New Roman" w:hAnsi="Times New Roman" w:cs="Times New Roman"/>
                <w:noProof/>
                <w:sz w:val="22"/>
              </w:rPr>
              <w:t>5.</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Planner</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_Toc388202956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5</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7" w:history="1">
            <w:r w:rsidRPr="0067363E">
              <w:rPr>
                <w:rStyle w:val="Lienhypertexte"/>
                <w:rFonts w:ascii="Times New Roman" w:hAnsi="Times New Roman" w:cs="Times New Roman"/>
                <w:noProof/>
                <w:sz w:val="22"/>
              </w:rPr>
              <w:t>5.1.</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Terminal cases</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_Toc388202957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5</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8" w:history="1">
            <w:r w:rsidRPr="0067363E">
              <w:rPr>
                <w:rStyle w:val="Lienhypertexte"/>
                <w:rFonts w:ascii="Times New Roman" w:hAnsi="Times New Roman" w:cs="Times New Roman"/>
                <w:noProof/>
                <w:sz w:val="22"/>
              </w:rPr>
              <w:t>5.2.</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Complex cases</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_Toc388202958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5</w:t>
            </w:r>
            <w:r w:rsidRPr="0067363E">
              <w:rPr>
                <w:rFonts w:ascii="Times New Roman" w:hAnsi="Times New Roman" w:cs="Times New Roman"/>
                <w:noProof/>
                <w:webHidden/>
                <w:sz w:val="22"/>
              </w:rPr>
              <w:fldChar w:fldCharType="end"/>
            </w:r>
          </w:hyperlink>
        </w:p>
        <w:p w:rsidR="0067363E" w:rsidRPr="0067363E" w:rsidRDefault="0067363E">
          <w:pPr>
            <w:pStyle w:val="TM2"/>
            <w:tabs>
              <w:tab w:val="right" w:leader="dot" w:pos="9061"/>
            </w:tabs>
            <w:rPr>
              <w:rFonts w:ascii="Times New Roman" w:hAnsi="Times New Roman" w:cs="Times New Roman"/>
              <w:noProof/>
              <w:color w:val="auto"/>
              <w:sz w:val="22"/>
            </w:rPr>
          </w:pPr>
          <w:hyperlink w:anchor="_Toc388202959" w:history="1">
            <w:r w:rsidRPr="0067363E">
              <w:rPr>
                <w:rStyle w:val="Lienhypertexte"/>
                <w:rFonts w:ascii="Times New Roman" w:hAnsi="Times New Roman" w:cs="Times New Roman"/>
                <w:noProof/>
                <w:sz w:val="22"/>
              </w:rPr>
              <w:t>5.3.</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Heuristic</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_Toc388202959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6</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60" w:history="1">
            <w:r w:rsidRPr="0067363E">
              <w:rPr>
                <w:rStyle w:val="Lienhypertexte"/>
                <w:rFonts w:ascii="Times New Roman" w:hAnsi="Times New Roman" w:cs="Times New Roman"/>
                <w:noProof/>
                <w:sz w:val="22"/>
              </w:rPr>
              <w:t>6.</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Ambiguities handling</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_Toc388202960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8</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61" w:history="1">
            <w:r w:rsidRPr="0067363E">
              <w:rPr>
                <w:rStyle w:val="Lienhypertexte"/>
                <w:rFonts w:ascii="Times New Roman" w:hAnsi="Times New Roman" w:cs="Times New Roman"/>
                <w:noProof/>
                <w:sz w:val="22"/>
              </w:rPr>
              <w:t>7.</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Output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_Toc388202961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8</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62" w:history="1">
            <w:r w:rsidRPr="0067363E">
              <w:rPr>
                <w:rStyle w:val="Lienhypertexte"/>
                <w:rFonts w:ascii="Times New Roman" w:hAnsi="Times New Roman" w:cs="Times New Roman"/>
                <w:noProof/>
                <w:sz w:val="22"/>
              </w:rPr>
              <w:t>8.</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Pierre BOUTRY contribution to the project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_Toc388202962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9</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63" w:history="1">
            <w:r w:rsidRPr="0067363E">
              <w:rPr>
                <w:rStyle w:val="Lienhypertexte"/>
                <w:rFonts w:ascii="Times New Roman" w:hAnsi="Times New Roman" w:cs="Times New Roman"/>
                <w:noProof/>
                <w:sz w:val="22"/>
              </w:rPr>
              <w:t>9.</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Dan DOLONIUS contribution to the project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_Toc388202963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10</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64" w:history="1">
            <w:r w:rsidRPr="0067363E">
              <w:rPr>
                <w:rStyle w:val="Lienhypertexte"/>
                <w:rFonts w:ascii="Times New Roman" w:hAnsi="Times New Roman" w:cs="Times New Roman"/>
                <w:noProof/>
                <w:sz w:val="22"/>
              </w:rPr>
              <w:t>10.</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Julien MICHELET contribution to the project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_Toc388202964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11</w:t>
            </w:r>
            <w:r w:rsidRPr="0067363E">
              <w:rPr>
                <w:rFonts w:ascii="Times New Roman" w:hAnsi="Times New Roman" w:cs="Times New Roman"/>
                <w:noProof/>
                <w:webHidden/>
                <w:sz w:val="22"/>
              </w:rPr>
              <w:fldChar w:fldCharType="end"/>
            </w:r>
          </w:hyperlink>
        </w:p>
        <w:p w:rsidR="0067363E" w:rsidRPr="0067363E" w:rsidRDefault="0067363E">
          <w:pPr>
            <w:pStyle w:val="TM1"/>
            <w:tabs>
              <w:tab w:val="right" w:leader="dot" w:pos="9061"/>
            </w:tabs>
            <w:rPr>
              <w:rFonts w:ascii="Times New Roman" w:hAnsi="Times New Roman" w:cs="Times New Roman"/>
              <w:noProof/>
              <w:color w:val="auto"/>
              <w:sz w:val="22"/>
            </w:rPr>
          </w:pPr>
          <w:hyperlink w:anchor="_Toc388202965" w:history="1">
            <w:r w:rsidRPr="0067363E">
              <w:rPr>
                <w:rStyle w:val="Lienhypertexte"/>
                <w:rFonts w:ascii="Times New Roman" w:hAnsi="Times New Roman" w:cs="Times New Roman"/>
                <w:noProof/>
                <w:sz w:val="22"/>
              </w:rPr>
              <w:t>11.</w:t>
            </w:r>
            <w:r w:rsidRPr="0067363E">
              <w:rPr>
                <w:rFonts w:ascii="Times New Roman" w:hAnsi="Times New Roman" w:cs="Times New Roman"/>
                <w:noProof/>
                <w:color w:val="auto"/>
                <w:sz w:val="22"/>
              </w:rPr>
              <w:tab/>
            </w:r>
            <w:r w:rsidRPr="0067363E">
              <w:rPr>
                <w:rStyle w:val="Lienhypertexte"/>
                <w:rFonts w:ascii="Times New Roman" w:hAnsi="Times New Roman" w:cs="Times New Roman"/>
                <w:noProof/>
                <w:sz w:val="22"/>
              </w:rPr>
              <w:t>Emeric ROVERC’H contribution to the project</w:t>
            </w:r>
            <w:r w:rsidRPr="0067363E">
              <w:rPr>
                <w:rFonts w:ascii="Times New Roman" w:hAnsi="Times New Roman" w:cs="Times New Roman"/>
                <w:noProof/>
                <w:webHidden/>
                <w:sz w:val="22"/>
              </w:rPr>
              <w:tab/>
            </w:r>
            <w:r w:rsidRPr="0067363E">
              <w:rPr>
                <w:rFonts w:ascii="Times New Roman" w:hAnsi="Times New Roman" w:cs="Times New Roman"/>
                <w:noProof/>
                <w:webHidden/>
                <w:sz w:val="22"/>
              </w:rPr>
              <w:fldChar w:fldCharType="begin"/>
            </w:r>
            <w:r w:rsidRPr="0067363E">
              <w:rPr>
                <w:rFonts w:ascii="Times New Roman" w:hAnsi="Times New Roman" w:cs="Times New Roman"/>
                <w:noProof/>
                <w:webHidden/>
                <w:sz w:val="22"/>
              </w:rPr>
              <w:instrText xml:space="preserve"> PAGEREF _Toc388202965 \h </w:instrText>
            </w:r>
            <w:r w:rsidRPr="0067363E">
              <w:rPr>
                <w:rFonts w:ascii="Times New Roman" w:hAnsi="Times New Roman" w:cs="Times New Roman"/>
                <w:noProof/>
                <w:webHidden/>
                <w:sz w:val="22"/>
              </w:rPr>
            </w:r>
            <w:r w:rsidRPr="0067363E">
              <w:rPr>
                <w:rFonts w:ascii="Times New Roman" w:hAnsi="Times New Roman" w:cs="Times New Roman"/>
                <w:noProof/>
                <w:webHidden/>
                <w:sz w:val="22"/>
              </w:rPr>
              <w:fldChar w:fldCharType="separate"/>
            </w:r>
            <w:r w:rsidRPr="0067363E">
              <w:rPr>
                <w:rFonts w:ascii="Times New Roman" w:hAnsi="Times New Roman" w:cs="Times New Roman"/>
                <w:noProof/>
                <w:webHidden/>
                <w:sz w:val="22"/>
              </w:rPr>
              <w:t>12</w:t>
            </w:r>
            <w:r w:rsidRPr="0067363E">
              <w:rPr>
                <w:rFonts w:ascii="Times New Roman" w:hAnsi="Times New Roman" w:cs="Times New Roman"/>
                <w:noProof/>
                <w:webHidden/>
                <w:sz w:val="22"/>
              </w:rPr>
              <w:fldChar w:fldCharType="end"/>
            </w:r>
          </w:hyperlink>
        </w:p>
        <w:p w:rsidR="00846996" w:rsidRPr="00442848" w:rsidRDefault="00846996">
          <w:r w:rsidRPr="0067363E">
            <w:rPr>
              <w:rFonts w:ascii="Times New Roman" w:hAnsi="Times New Roman" w:cs="Times New Roman"/>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0" w:name="_Toc388202946"/>
      <w:r w:rsidRPr="00442848">
        <w:rPr>
          <w:rFonts w:ascii="Times New Roman" w:hAnsi="Times New Roman" w:cs="Times New Roman"/>
          <w:bCs/>
          <w:sz w:val="24"/>
          <w:szCs w:val="24"/>
          <w:lang w:val="en-GB"/>
        </w:rPr>
        <w:lastRenderedPageBreak/>
        <w:t>Project Presentation</w:t>
      </w:r>
      <w:bookmarkEnd w:id="0"/>
    </w:p>
    <w:p w:rsidR="00543A0C" w:rsidRDefault="00543A0C" w:rsidP="00D642AB">
      <w:pPr>
        <w:rPr>
          <w:rFonts w:ascii="Times New Roman" w:hAnsi="Times New Roman" w:cs="Times New Roman"/>
          <w:szCs w:val="20"/>
        </w:rPr>
      </w:pPr>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w:t>
      </w:r>
      <w:r w:rsidR="009902E1">
        <w:rPr>
          <w:rFonts w:ascii="Times New Roman" w:hAnsi="Times New Roman" w:cs="Times New Roman"/>
          <w:szCs w:val="20"/>
        </w:rPr>
        <w:t xml:space="preserve"> of the application</w:t>
      </w:r>
      <w:r w:rsidR="00680935" w:rsidRPr="00442848">
        <w:rPr>
          <w:rFonts w:ascii="Times New Roman" w:hAnsi="Times New Roman" w:cs="Times New Roman"/>
          <w:szCs w:val="20"/>
        </w:rPr>
        <w:t>. The world</w:t>
      </w:r>
      <w:r w:rsidR="009902E1">
        <w:rPr>
          <w:rFonts w:ascii="Times New Roman" w:hAnsi="Times New Roman" w:cs="Times New Roman"/>
          <w:szCs w:val="20"/>
        </w:rPr>
        <w:t xml:space="preserve"> is described using a JSON file and the </w:t>
      </w:r>
      <w:r w:rsidR="00C90747">
        <w:rPr>
          <w:rFonts w:ascii="Times New Roman" w:hAnsi="Times New Roman" w:cs="Times New Roman"/>
          <w:szCs w:val="20"/>
        </w:rPr>
        <w:t>executions of graphic animations are</w:t>
      </w:r>
      <w:r w:rsidR="009902E1">
        <w:rPr>
          <w:rFonts w:ascii="Times New Roman" w:hAnsi="Times New Roman" w:cs="Times New Roman"/>
          <w:szCs w:val="20"/>
        </w:rPr>
        <w:t xml:space="preserve"> performed using </w:t>
      </w:r>
      <w:proofErr w:type="spellStart"/>
      <w:r w:rsidR="009902E1">
        <w:rPr>
          <w:rFonts w:ascii="Times New Roman" w:hAnsi="Times New Roman" w:cs="Times New Roman"/>
          <w:szCs w:val="20"/>
        </w:rPr>
        <w:t>Javascript</w:t>
      </w:r>
      <w:proofErr w:type="spellEnd"/>
      <w:r w:rsidR="009902E1">
        <w:rPr>
          <w:rFonts w:ascii="Times New Roman" w:hAnsi="Times New Roman" w:cs="Times New Roman"/>
          <w:szCs w:val="20"/>
        </w:rPr>
        <w:t>.</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r w:rsidR="0060256F" w:rsidRPr="00442848">
        <w:rPr>
          <w:rFonts w:ascii="Times New Roman" w:hAnsi="Times New Roman" w:cs="Times New Roman"/>
          <w:szCs w:val="20"/>
        </w:rPr>
        <w:t>of how</w:t>
      </w:r>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 </w:t>
      </w:r>
      <w:proofErr w:type="spellStart"/>
      <w:proofErr w:type="gramStart"/>
      <w:r>
        <w:rPr>
          <w:rFonts w:ascii="Times New Roman" w:hAnsi="Times New Roman" w:cs="Times New Roman"/>
          <w:szCs w:val="20"/>
        </w:rPr>
        <w:t>a</w:t>
      </w:r>
      <w:r w:rsidR="001B645B" w:rsidRPr="00442848">
        <w:rPr>
          <w:rFonts w:ascii="Times New Roman" w:hAnsi="Times New Roman" w:cs="Times New Roman"/>
          <w:szCs w:val="20"/>
        </w:rPr>
        <w:t>jax</w:t>
      </w:r>
      <w:proofErr w:type="spellEnd"/>
      <w:proofErr w:type="gramEnd"/>
      <w:r w:rsidR="001B645B"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w:t>
      </w:r>
      <w:r w:rsidR="00922717">
        <w:rPr>
          <w:rFonts w:ascii="Times New Roman" w:hAnsi="Times New Roman" w:cs="Times New Roman"/>
          <w:szCs w:val="20"/>
        </w:rPr>
        <w:t>interpreter</w:t>
      </w:r>
      <w:r w:rsidRPr="00442848">
        <w:rPr>
          <w:rFonts w:ascii="Times New Roman" w:hAnsi="Times New Roman" w:cs="Times New Roman"/>
          <w:szCs w:val="20"/>
        </w:rPr>
        <w:t>. This is the role of the</w:t>
      </w:r>
      <w:r w:rsidR="00922717">
        <w:rPr>
          <w:rFonts w:ascii="Times New Roman" w:hAnsi="Times New Roman" w:cs="Times New Roman"/>
          <w:szCs w:val="20"/>
        </w:rPr>
        <w:t xml:space="preserve"> parser.</w:t>
      </w:r>
    </w:p>
    <w:p w:rsidR="00922717"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Then the parsed query is sent to the </w:t>
      </w:r>
      <w:proofErr w:type="gramStart"/>
      <w:r>
        <w:rPr>
          <w:rFonts w:ascii="Times New Roman" w:hAnsi="Times New Roman" w:cs="Times New Roman"/>
          <w:szCs w:val="20"/>
        </w:rPr>
        <w:t xml:space="preserve">interpreter which </w:t>
      </w:r>
      <w:r w:rsidR="008D2A69">
        <w:rPr>
          <w:rFonts w:ascii="Times New Roman" w:hAnsi="Times New Roman" w:cs="Times New Roman"/>
          <w:szCs w:val="20"/>
        </w:rPr>
        <w:t>translate</w:t>
      </w:r>
      <w:proofErr w:type="gramEnd"/>
      <w:r w:rsidR="008D2A69">
        <w:rPr>
          <w:rFonts w:ascii="Times New Roman" w:hAnsi="Times New Roman" w:cs="Times New Roman"/>
          <w:szCs w:val="20"/>
        </w:rPr>
        <w:t xml:space="preserve"> it to query understandable by the planner we implemented.</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w:t>
      </w:r>
      <w:r w:rsidR="00922717">
        <w:rPr>
          <w:rFonts w:ascii="Times New Roman" w:hAnsi="Times New Roman" w:cs="Times New Roman"/>
          <w:szCs w:val="20"/>
        </w:rPr>
        <w:t xml:space="preserve">a list of </w:t>
      </w:r>
      <w:r w:rsidRPr="00442848">
        <w:rPr>
          <w:rFonts w:ascii="Times New Roman" w:hAnsi="Times New Roman" w:cs="Times New Roman"/>
          <w:szCs w:val="20"/>
        </w:rPr>
        <w:t xml:space="preserve">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1" w:name="_Toc38820294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543A0C" w:rsidRDefault="00543A0C" w:rsidP="00D642AB">
      <w:pPr>
        <w:rPr>
          <w:rFonts w:ascii="Times New Roman" w:hAnsi="Times New Roman" w:cs="Times New Roman"/>
          <w:szCs w:val="20"/>
        </w:rPr>
      </w:pP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CE7A8B" w:rsidRDefault="001E72DE" w:rsidP="00CE7A8B">
      <w:pPr>
        <w:pStyle w:val="Paragraphedeliste"/>
        <w:numPr>
          <w:ilvl w:val="0"/>
          <w:numId w:val="49"/>
        </w:numPr>
        <w:rPr>
          <w:rFonts w:ascii="Times New Roman" w:hAnsi="Times New Roman" w:cs="Times New Roman"/>
          <w:szCs w:val="20"/>
        </w:rPr>
      </w:pPr>
      <w:r w:rsidRPr="00CE7A8B">
        <w:rPr>
          <w:rFonts w:ascii="Times New Roman" w:hAnsi="Times New Roman" w:cs="Times New Roman"/>
          <w:szCs w:val="20"/>
        </w:rPr>
        <w:t>Forms: bricks, planks, balls, pyramids, boxes</w:t>
      </w:r>
      <w:r w:rsidR="00E146FA" w:rsidRPr="00CE7A8B">
        <w:rPr>
          <w:rFonts w:ascii="Times New Roman" w:hAnsi="Times New Roman" w:cs="Times New Roman"/>
          <w:szCs w:val="20"/>
        </w:rPr>
        <w:t>,</w:t>
      </w:r>
      <w:r w:rsidRPr="00CE7A8B">
        <w:rPr>
          <w:rFonts w:ascii="Times New Roman" w:hAnsi="Times New Roman" w:cs="Times New Roman"/>
          <w:szCs w:val="20"/>
        </w:rPr>
        <w:t xml:space="preserve"> tables.</w:t>
      </w:r>
    </w:p>
    <w:p w:rsidR="00D642AB" w:rsidRPr="00CE7A8B" w:rsidRDefault="008C7DB5" w:rsidP="00CE7A8B">
      <w:pPr>
        <w:pStyle w:val="Paragraphedeliste"/>
        <w:numPr>
          <w:ilvl w:val="0"/>
          <w:numId w:val="49"/>
        </w:numPr>
        <w:rPr>
          <w:rFonts w:ascii="Times New Roman" w:hAnsi="Times New Roman" w:cs="Times New Roman"/>
          <w:szCs w:val="20"/>
        </w:rPr>
      </w:pPr>
      <w:r w:rsidRPr="00CE7A8B">
        <w:rPr>
          <w:rFonts w:ascii="Times New Roman" w:hAnsi="Times New Roman" w:cs="Times New Roman"/>
          <w:szCs w:val="20"/>
        </w:rPr>
        <w:t>Colours</w:t>
      </w:r>
      <w:r w:rsidR="001E72DE" w:rsidRPr="00CE7A8B">
        <w:rPr>
          <w:rFonts w:ascii="Times New Roman" w:hAnsi="Times New Roman" w:cs="Times New Roman"/>
          <w:szCs w:val="20"/>
        </w:rPr>
        <w:t>: red, black, blue, green, yellow, white.</w:t>
      </w:r>
    </w:p>
    <w:p w:rsidR="00D642AB" w:rsidRPr="00CE7A8B" w:rsidRDefault="001E72DE" w:rsidP="00CE7A8B">
      <w:pPr>
        <w:pStyle w:val="Paragraphedeliste"/>
        <w:numPr>
          <w:ilvl w:val="0"/>
          <w:numId w:val="49"/>
        </w:numPr>
        <w:rPr>
          <w:rFonts w:ascii="Times New Roman" w:hAnsi="Times New Roman" w:cs="Times New Roman"/>
          <w:szCs w:val="20"/>
        </w:rPr>
      </w:pPr>
      <w:r w:rsidRPr="00CE7A8B">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2" w:name="_Toc38820294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543A0C" w:rsidRDefault="00543A0C" w:rsidP="00D642AB">
      <w:pPr>
        <w:rPr>
          <w:rFonts w:ascii="Times New Roman" w:hAnsi="Times New Roman" w:cs="Times New Roman"/>
          <w:bCs/>
          <w:szCs w:val="20"/>
        </w:rPr>
      </w:pP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397A38" w:rsidRDefault="008C7DB5" w:rsidP="008C7DB5">
      <w:pPr>
        <w:pStyle w:val="Titre2"/>
        <w:rPr>
          <w:rFonts w:ascii="Times New Roman" w:hAnsi="Times New Roman" w:cs="Times New Roman"/>
          <w:sz w:val="24"/>
          <w:szCs w:val="24"/>
          <w:lang w:val="en-GB"/>
        </w:rPr>
      </w:pPr>
      <w:bookmarkStart w:id="3" w:name="_Toc388202949"/>
      <w:r w:rsidRPr="00397A38">
        <w:rPr>
          <w:rFonts w:ascii="Times New Roman" w:hAnsi="Times New Roman" w:cs="Times New Roman"/>
          <w:sz w:val="24"/>
          <w:szCs w:val="24"/>
          <w:lang w:val="en-GB"/>
        </w:rPr>
        <w:t>Where</w:t>
      </w:r>
      <w:bookmarkEnd w:id="3"/>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397A38" w:rsidRDefault="008C7DB5" w:rsidP="008C7DB5">
      <w:pPr>
        <w:pStyle w:val="Titre2"/>
        <w:rPr>
          <w:rFonts w:ascii="Times New Roman" w:hAnsi="Times New Roman" w:cs="Times New Roman"/>
          <w:sz w:val="24"/>
          <w:szCs w:val="24"/>
          <w:lang w:val="en-GB"/>
        </w:rPr>
      </w:pPr>
      <w:bookmarkStart w:id="4" w:name="_Toc388202950"/>
      <w:r w:rsidRPr="00397A38">
        <w:rPr>
          <w:rFonts w:ascii="Times New Roman" w:hAnsi="Times New Roman" w:cs="Times New Roman"/>
          <w:sz w:val="24"/>
          <w:szCs w:val="24"/>
          <w:lang w:val="en-GB"/>
        </w:rPr>
        <w:t>What</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397A38" w:rsidRDefault="008C7DB5" w:rsidP="008C7DB5">
      <w:pPr>
        <w:pStyle w:val="Titre2"/>
        <w:rPr>
          <w:rFonts w:ascii="Times New Roman" w:hAnsi="Times New Roman" w:cs="Times New Roman"/>
          <w:sz w:val="24"/>
          <w:szCs w:val="24"/>
          <w:lang w:val="en-GB"/>
        </w:rPr>
      </w:pPr>
      <w:bookmarkStart w:id="5" w:name="_Toc388202951"/>
      <w:r w:rsidRPr="00397A38">
        <w:rPr>
          <w:rFonts w:ascii="Times New Roman" w:hAnsi="Times New Roman" w:cs="Times New Roman"/>
          <w:sz w:val="24"/>
          <w:szCs w:val="24"/>
          <w:lang w:val="en-GB"/>
        </w:rPr>
        <w:t>Count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397A38" w:rsidRDefault="008C7DB5" w:rsidP="008C7DB5">
      <w:pPr>
        <w:pStyle w:val="Titre2"/>
        <w:rPr>
          <w:rFonts w:ascii="Times New Roman" w:hAnsi="Times New Roman" w:cs="Times New Roman"/>
          <w:sz w:val="24"/>
          <w:szCs w:val="24"/>
          <w:lang w:val="en-GB"/>
        </w:rPr>
      </w:pPr>
      <w:bookmarkStart w:id="6" w:name="_Toc388202952"/>
      <w:bookmarkStart w:id="7" w:name="_GoBack"/>
      <w:r w:rsidRPr="00397A38">
        <w:rPr>
          <w:rFonts w:ascii="Times New Roman" w:hAnsi="Times New Roman" w:cs="Times New Roman"/>
          <w:sz w:val="24"/>
          <w:szCs w:val="24"/>
          <w:lang w:val="en-GB"/>
        </w:rPr>
        <w:t>Other improvements</w:t>
      </w:r>
      <w:bookmarkEnd w:id="6"/>
    </w:p>
    <w:bookmarkEnd w:id="7"/>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8" w:name="_Toc388202953"/>
      <w:r w:rsidRPr="00442848">
        <w:rPr>
          <w:rFonts w:ascii="Times New Roman" w:hAnsi="Times New Roman" w:cs="Times New Roman"/>
          <w:sz w:val="24"/>
          <w:szCs w:val="24"/>
          <w:lang w:val="en-GB"/>
        </w:rPr>
        <w:lastRenderedPageBreak/>
        <w:t>Interpreter</w:t>
      </w:r>
      <w:bookmarkEnd w:id="8"/>
    </w:p>
    <w:p w:rsidR="00543A0C" w:rsidRDefault="00543A0C" w:rsidP="006727CE">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query such as: </w:t>
      </w:r>
      <w:r w:rsidRPr="00EF2ACB">
        <w:rPr>
          <w:rFonts w:ascii="Times New Roman" w:eastAsia="Times New Roman" w:hAnsi="Times New Roman" w:cs="Times New Roman"/>
          <w:color w:val="222222"/>
        </w:rPr>
        <w:t>"take(relative_entity(the,object(small,black,ball),relative(leftof,basic_entity(the(big,-,-)))</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462D5A" w:rsidRPr="00EF2ACB" w:rsidRDefault="00462D5A" w:rsidP="00462D5A">
      <w:pPr>
        <w:shd w:val="clear" w:color="auto" w:fill="FFFFFF"/>
        <w:spacing w:after="0" w:line="240" w:lineRule="auto"/>
        <w:rPr>
          <w:rFonts w:ascii="Arial" w:eastAsia="Times New Roman" w:hAnsi="Arial" w:cs="Arial"/>
          <w:color w:val="222222"/>
        </w:rPr>
      </w:pPr>
    </w:p>
    <w:p w:rsidR="00462D5A" w:rsidRPr="004A79FD" w:rsidRDefault="00462D5A" w:rsidP="00462D5A">
      <w:pPr>
        <w:pStyle w:val="Titre2"/>
        <w:numPr>
          <w:ilvl w:val="3"/>
          <w:numId w:val="13"/>
        </w:numPr>
        <w:rPr>
          <w:rFonts w:ascii="Times New Roman" w:eastAsia="Times New Roman" w:hAnsi="Times New Roman" w:cs="Times New Roman"/>
          <w:sz w:val="24"/>
        </w:rPr>
      </w:pPr>
      <w:bookmarkStart w:id="9" w:name="_Toc388202954"/>
      <w:proofErr w:type="spellStart"/>
      <w:r w:rsidRPr="004A79FD">
        <w:rPr>
          <w:rFonts w:ascii="Times New Roman" w:eastAsia="Times New Roman" w:hAnsi="Times New Roman" w:cs="Times New Roman"/>
          <w:sz w:val="24"/>
        </w:rPr>
        <w:t>Interpretation</w:t>
      </w:r>
      <w:proofErr w:type="spellEnd"/>
      <w:r w:rsidRPr="004A79FD">
        <w:rPr>
          <w:rFonts w:ascii="Times New Roman" w:eastAsia="Times New Roman" w:hAnsi="Times New Roman" w:cs="Times New Roman"/>
          <w:sz w:val="24"/>
        </w:rPr>
        <w:t xml:space="preserve"> </w:t>
      </w:r>
      <w:proofErr w:type="spellStart"/>
      <w:r w:rsidRPr="004A79FD">
        <w:rPr>
          <w:rFonts w:ascii="Times New Roman" w:eastAsia="Times New Roman" w:hAnsi="Times New Roman" w:cs="Times New Roman"/>
          <w:sz w:val="24"/>
        </w:rPr>
        <w:t>rules</w:t>
      </w:r>
      <w:bookmarkEnd w:id="9"/>
      <w:proofErr w:type="spellEnd"/>
    </w:p>
    <w:p w:rsidR="00462D5A" w:rsidRDefault="00462D5A" w:rsidP="00462D5A">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w:t>
      </w:r>
      <w:r w:rsidR="00304410">
        <w:rPr>
          <w:rFonts w:ascii="Times New Roman" w:eastAsia="Times New Roman" w:hAnsi="Times New Roman" w:cs="Times New Roman"/>
          <w:color w:val="222222"/>
        </w:rPr>
        <w:t>63 rules, as below:</w:t>
      </w:r>
    </w:p>
    <w:p w:rsidR="00462D5A"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@(null),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2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3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4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5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Relation),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6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7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8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beside,X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9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leftof,X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inside,X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beside,basic_stack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inside,world</w:t>
      </w:r>
      <w:proofErr w:type="spellEnd"/>
      <w:r w:rsidRPr="003D1D09">
        <w:rPr>
          <w:rFonts w:ascii="Times New Roman" w:eastAsia="Times New Roman" w:hAnsi="Times New Roman" w:cs="Times New Roman"/>
          <w:color w:val="222222"/>
        </w:rPr>
        <w:t xml:space="preserve">), World, _Holding, _Objects,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floor, _World, _Holding, _Objects, floor).</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take(X), World, Holding, Objects,  take(</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61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what(absolute(</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whatontopstack</w:t>
      </w:r>
      <w:proofErr w:type="spellEnd"/>
      <w:r w:rsidRPr="003D1D09">
        <w:rPr>
          <w:rFonts w:ascii="Times New Roman" w:eastAsia="Times New Roman" w:hAnsi="Times New Roman" w:cs="Times New Roman"/>
          <w:color w:val="222222"/>
        </w:rPr>
        <w:t>([N])).</w:t>
      </w:r>
    </w:p>
    <w:p w:rsidR="00462D5A" w:rsidRDefault="00462D5A" w:rsidP="00462D5A">
      <w:pPr>
        <w:spacing w:after="0" w:line="240" w:lineRule="auto"/>
        <w:rPr>
          <w:rFonts w:ascii="Times New Roman" w:eastAsia="Times New Roman" w:hAnsi="Times New Roman" w:cs="Times New Roman"/>
          <w:color w:val="222222"/>
        </w:rPr>
      </w:pPr>
    </w:p>
    <w:p w:rsidR="00304410" w:rsidRPr="003D1D09" w:rsidRDefault="00304410"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Where those rules can be understood as:</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w:t>
      </w:r>
      <w:proofErr w:type="gramStart"/>
      <w:r w:rsidRPr="003D1D09">
        <w:rPr>
          <w:rFonts w:ascii="Times New Roman" w:eastAsia="Times New Roman" w:hAnsi="Times New Roman" w:cs="Times New Roman"/>
          <w:color w:val="222222"/>
        </w:rPr>
        <w:t>1  :</w:t>
      </w:r>
      <w:proofErr w:type="gramEnd"/>
      <w:r w:rsidRPr="003D1D09">
        <w:rPr>
          <w:rFonts w:ascii="Times New Roman" w:eastAsia="Times New Roman" w:hAnsi="Times New Roman" w:cs="Times New Roman"/>
          <w:color w:val="222222"/>
        </w:rPr>
        <w:t xml:space="preserve"> Get object satisfying description</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w:t>
      </w:r>
      <w:proofErr w:type="gramStart"/>
      <w:r w:rsidRPr="003D1D09">
        <w:rPr>
          <w:rFonts w:ascii="Times New Roman" w:eastAsia="Times New Roman" w:hAnsi="Times New Roman" w:cs="Times New Roman"/>
          <w:color w:val="222222"/>
        </w:rPr>
        <w:t>4  :</w:t>
      </w:r>
      <w:proofErr w:type="gramEnd"/>
      <w:r w:rsidRPr="003D1D09">
        <w:rPr>
          <w:rFonts w:ascii="Times New Roman" w:eastAsia="Times New Roman" w:hAnsi="Times New Roman" w:cs="Times New Roman"/>
          <w:color w:val="222222"/>
        </w:rPr>
        <w:t xml:space="preserve"> Handle the any or all cases for basic entities</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5-</w:t>
      </w:r>
      <w:proofErr w:type="gramStart"/>
      <w:r w:rsidRPr="003D1D09">
        <w:rPr>
          <w:rFonts w:ascii="Times New Roman" w:eastAsia="Times New Roman" w:hAnsi="Times New Roman" w:cs="Times New Roman"/>
          <w:color w:val="222222"/>
        </w:rPr>
        <w:t>7  :</w:t>
      </w:r>
      <w:proofErr w:type="gramEnd"/>
      <w:r w:rsidRPr="003D1D09">
        <w:rPr>
          <w:rFonts w:ascii="Times New Roman" w:eastAsia="Times New Roman" w:hAnsi="Times New Roman" w:cs="Times New Roman"/>
          <w:color w:val="222222"/>
        </w:rPr>
        <w:t xml:space="preserve"> Same as 2-4 but for relations as well</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8-</w:t>
      </w:r>
      <w:proofErr w:type="gramStart"/>
      <w:r w:rsidRPr="003D1D09">
        <w:rPr>
          <w:rFonts w:ascii="Times New Roman" w:eastAsia="Times New Roman" w:hAnsi="Times New Roman" w:cs="Times New Roman"/>
          <w:color w:val="222222"/>
        </w:rPr>
        <w:t>15 :</w:t>
      </w:r>
      <w:proofErr w:type="gramEnd"/>
      <w:r w:rsidRPr="003D1D09">
        <w:rPr>
          <w:rFonts w:ascii="Times New Roman" w:eastAsia="Times New Roman" w:hAnsi="Times New Roman" w:cs="Times New Roman"/>
          <w:color w:val="222222"/>
        </w:rPr>
        <w:t xml:space="preserve"> Get object which satisfies relation to "object X"</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16-21: Get object which satisfies relation to stack</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22   : floor is floor</w:t>
      </w:r>
    </w:p>
    <w:p w:rsidR="00462D5A" w:rsidRPr="0030502B" w:rsidRDefault="00462D5A" w:rsidP="00462D5A">
      <w:pPr>
        <w:spacing w:after="0" w:line="240" w:lineRule="auto"/>
        <w:rPr>
          <w:rFonts w:ascii="Times New Roman" w:hAnsi="Times New Roman" w:cs="Times New Roman"/>
          <w:color w:val="222222"/>
          <w:shd w:val="clear" w:color="auto" w:fill="FFFFFF"/>
        </w:rPr>
      </w:pPr>
      <w:r w:rsidRPr="003D1D09">
        <w:rPr>
          <w:rFonts w:ascii="Times New Roman" w:eastAsia="Times New Roman" w:hAnsi="Times New Roman" w:cs="Times New Roman"/>
          <w:color w:val="222222"/>
        </w:rPr>
        <w:t>23-61: Process output to goal</w:t>
      </w:r>
    </w:p>
    <w:p w:rsidR="00B420F2" w:rsidRDefault="00B420F2" w:rsidP="00462D5A">
      <w:pPr>
        <w:shd w:val="clear" w:color="auto" w:fill="FFFFFF"/>
        <w:spacing w:after="0" w:line="240" w:lineRule="auto"/>
        <w:rPr>
          <w:rFonts w:ascii="Times New Roman" w:hAnsi="Times New Roman" w:cs="Times New Roman"/>
          <w:color w:val="222222"/>
          <w:shd w:val="clear" w:color="auto" w:fill="FFFFFF"/>
        </w:rPr>
      </w:pP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lastRenderedPageBreak/>
        <w:t>Further we have some rules to see if an object is e.g. besides any other object</w:t>
      </w:r>
      <w:proofErr w:type="gramStart"/>
      <w:r w:rsidRPr="0030502B">
        <w:rPr>
          <w:rFonts w:ascii="Times New Roman" w:hAnsi="Times New Roman" w:cs="Times New Roman"/>
          <w:color w:val="222222"/>
          <w:shd w:val="clear" w:color="auto" w:fill="FFFFFF"/>
        </w:rPr>
        <w:t>:</w:t>
      </w:r>
      <w:proofErr w:type="gramEnd"/>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xml:space="preserve">    </w:t>
      </w:r>
      <w:proofErr w:type="gramStart"/>
      <w:r w:rsidRPr="0030502B">
        <w:rPr>
          <w:rFonts w:ascii="Times New Roman" w:hAnsi="Times New Roman" w:cs="Times New Roman"/>
          <w:color w:val="222222"/>
          <w:shd w:val="clear" w:color="auto" w:fill="FFFFFF"/>
        </w:rPr>
        <w:t>member(</w:t>
      </w:r>
      <w:proofErr w:type="spellStart"/>
      <w:proofErr w:type="gramEnd"/>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xml:space="preserve">    </w:t>
      </w:r>
      <w:proofErr w:type="gramStart"/>
      <w:r w:rsidRPr="0030502B">
        <w:rPr>
          <w:rFonts w:ascii="Times New Roman" w:hAnsi="Times New Roman" w:cs="Times New Roman"/>
          <w:color w:val="222222"/>
          <w:shd w:val="clear" w:color="auto" w:fill="FFFFFF"/>
        </w:rPr>
        <w:t>member(</w:t>
      </w:r>
      <w:proofErr w:type="spellStart"/>
      <w:proofErr w:type="gramEnd"/>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p>
    <w:p w:rsidR="00462D5A" w:rsidRPr="0030502B" w:rsidRDefault="00462D5A" w:rsidP="00B420F2">
      <w:pPr>
        <w:keepNext/>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w:t>
      </w:r>
      <w:proofErr w:type="gramStart"/>
      <w:r w:rsidRPr="0030502B">
        <w:rPr>
          <w:rFonts w:ascii="Times New Roman" w:hAnsi="Times New Roman" w:cs="Times New Roman"/>
          <w:color w:val="222222"/>
          <w:shd w:val="clear" w:color="auto" w:fill="FFFFFF"/>
        </w:rPr>
        <w:t>;IdxS</w:t>
      </w:r>
      <w:proofErr w:type="gramEnd"/>
      <w:r w:rsidRPr="0030502B">
        <w:rPr>
          <w:rFonts w:ascii="Times New Roman" w:hAnsi="Times New Roman" w:cs="Times New Roman"/>
          <w:color w:val="222222"/>
          <w:shd w:val="clear" w:color="auto" w:fill="FFFFFF"/>
        </w:rPr>
        <w:t xml:space="preserve"> is IdxR+1).</w:t>
      </w:r>
    </w:p>
    <w:p w:rsidR="00462D5A" w:rsidRPr="0030502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0502B" w:rsidRDefault="00462D5A" w:rsidP="00462D5A">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Pr="00EF2ACB">
        <w:rPr>
          <w:rFonts w:ascii="Times New Roman" w:eastAsia="Times New Roman" w:hAnsi="Times New Roman" w:cs="Times New Roman"/>
          <w:color w:val="222222"/>
        </w:rPr>
        <w:t xml:space="preserve"> we added similar rules for </w:t>
      </w:r>
      <w:r w:rsidRPr="0030502B">
        <w:rPr>
          <w:rFonts w:ascii="Times New Roman" w:eastAsia="Times New Roman" w:hAnsi="Times New Roman" w:cs="Times New Roman"/>
          <w:color w:val="222222"/>
        </w:rPr>
        <w:t xml:space="preserve">the questions: </w:t>
      </w:r>
      <w:r w:rsidRPr="00EF2ACB">
        <w:rPr>
          <w:rFonts w:ascii="Times New Roman" w:eastAsia="Times New Roman" w:hAnsi="Times New Roman" w:cs="Times New Roman"/>
          <w:color w:val="222222"/>
        </w:rPr>
        <w:t>count where and what</w:t>
      </w:r>
      <w:r w:rsidRPr="0030502B">
        <w:rPr>
          <w:rFonts w:ascii="Times New Roman" w:eastAsia="Times New Roman" w:hAnsi="Times New Roman" w:cs="Times New Roman"/>
          <w:color w:val="222222"/>
        </w:rPr>
        <w:t>. W</w:t>
      </w:r>
      <w:r w:rsidRPr="00EF2ACB">
        <w:rPr>
          <w:rFonts w:ascii="Times New Roman" w:eastAsia="Times New Roman" w:hAnsi="Times New Roman" w:cs="Times New Roman"/>
          <w:color w:val="222222"/>
        </w:rPr>
        <w:t xml:space="preserve">e also have helper functions such as </w:t>
      </w:r>
      <w:proofErr w:type="spellStart"/>
      <w:r w:rsidRPr="00EF2ACB">
        <w:rPr>
          <w:rFonts w:ascii="Times New Roman" w:eastAsia="Times New Roman" w:hAnsi="Times New Roman" w:cs="Times New Roman"/>
          <w:color w:val="222222"/>
        </w:rPr>
        <w:t>isontop</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X</w:t>
      </w:r>
      <w:proofErr w:type="gramStart"/>
      <w:r w:rsidRPr="00EF2ACB">
        <w:rPr>
          <w:rFonts w:ascii="Times New Roman" w:eastAsia="Times New Roman" w:hAnsi="Times New Roman" w:cs="Times New Roman"/>
          <w:color w:val="222222"/>
        </w:rPr>
        <w:t>,Y,List</w:t>
      </w:r>
      <w:proofErr w:type="spellEnd"/>
      <w:proofErr w:type="gramEnd"/>
      <w:r w:rsidRPr="00EF2ACB">
        <w:rPr>
          <w:rFonts w:ascii="Times New Roman" w:eastAsia="Times New Roman" w:hAnsi="Times New Roman" w:cs="Times New Roman"/>
          <w:color w:val="222222"/>
        </w:rPr>
        <w:t xml:space="preserve">) </w:t>
      </w:r>
      <w:r w:rsidRPr="0030502B">
        <w:rPr>
          <w:rFonts w:ascii="Times New Roman" w:eastAsia="Times New Roman" w:hAnsi="Times New Roman" w:cs="Times New Roman"/>
          <w:color w:val="222222"/>
        </w:rPr>
        <w:t xml:space="preserve">which, </w:t>
      </w:r>
      <w:r w:rsidRPr="00EF2ACB">
        <w:rPr>
          <w:rFonts w:ascii="Times New Roman" w:eastAsia="Times New Roman" w:hAnsi="Times New Roman" w:cs="Times New Roman"/>
          <w:color w:val="222222"/>
        </w:rPr>
        <w:t>given a list</w:t>
      </w:r>
      <w:r w:rsidRPr="0030502B">
        <w:rPr>
          <w:rFonts w:ascii="Times New Roman" w:eastAsia="Times New Roman" w:hAnsi="Times New Roman" w:cs="Times New Roman"/>
          <w:color w:val="222222"/>
        </w:rPr>
        <w:t>,</w:t>
      </w:r>
      <w:r w:rsidRPr="00EF2ACB">
        <w:rPr>
          <w:rFonts w:ascii="Times New Roman" w:eastAsia="Times New Roman" w:hAnsi="Times New Roman" w:cs="Times New Roman"/>
          <w:color w:val="222222"/>
        </w:rPr>
        <w:t xml:space="preserve"> determines  "trueness" of X</w:t>
      </w:r>
      <w:r w:rsidRPr="0030502B">
        <w:rPr>
          <w:rFonts w:ascii="Times New Roman" w:eastAsia="Times New Roman" w:hAnsi="Times New Roman" w:cs="Times New Roman"/>
          <w:color w:val="222222"/>
        </w:rPr>
        <w:t xml:space="preserve"> being on top of</w:t>
      </w:r>
      <w:r w:rsidRPr="00EF2ACB">
        <w:rPr>
          <w:rFonts w:ascii="Times New Roman" w:eastAsia="Times New Roman" w:hAnsi="Times New Roman" w:cs="Times New Roman"/>
          <w:color w:val="222222"/>
        </w:rPr>
        <w:t xml:space="preserve"> Y.</w:t>
      </w:r>
    </w:p>
    <w:p w:rsidR="00152281" w:rsidRPr="004A79FD" w:rsidRDefault="00152281" w:rsidP="00152281">
      <w:pPr>
        <w:pStyle w:val="Titre2"/>
        <w:rPr>
          <w:rFonts w:ascii="Times New Roman" w:hAnsi="Times New Roman" w:cs="Times New Roman"/>
          <w:sz w:val="24"/>
          <w:shd w:val="clear" w:color="auto" w:fill="FFFFFF"/>
        </w:rPr>
      </w:pPr>
      <w:bookmarkStart w:id="10" w:name="_Toc388202955"/>
      <w:proofErr w:type="spellStart"/>
      <w:r w:rsidRPr="004A79FD">
        <w:rPr>
          <w:rFonts w:ascii="Times New Roman" w:hAnsi="Times New Roman" w:cs="Times New Roman"/>
          <w:sz w:val="24"/>
          <w:shd w:val="clear" w:color="auto" w:fill="FFFFFF"/>
        </w:rPr>
        <w:t>Quantifiers</w:t>
      </w:r>
      <w:bookmarkEnd w:id="10"/>
      <w:proofErr w:type="spellEnd"/>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p w:rsidR="005077C4" w:rsidRDefault="005077C4" w:rsidP="00152281">
      <w:pPr>
        <w:keepNext/>
        <w:spacing w:after="0" w:line="240" w:lineRule="auto"/>
        <w:rPr>
          <w:rFonts w:ascii="Times New Roman" w:hAnsi="Times New Roman" w:cs="Times New Roman"/>
          <w:color w:val="222222"/>
          <w:shd w:val="clear" w:color="auto" w:fill="FFFFFF"/>
        </w:rPr>
      </w:pPr>
    </w:p>
    <w:tbl>
      <w:tblPr>
        <w:tblStyle w:val="Colonnesdetableau1"/>
        <w:tblW w:w="0" w:type="auto"/>
        <w:tblLook w:val="04A0" w:firstRow="1" w:lastRow="0" w:firstColumn="1" w:lastColumn="0" w:noHBand="0" w:noVBand="1"/>
      </w:tblPr>
      <w:tblGrid>
        <w:gridCol w:w="4643"/>
        <w:gridCol w:w="4644"/>
      </w:tblGrid>
      <w:tr w:rsidR="005077C4" w:rsidRPr="006727CE" w:rsidTr="008F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5077C4" w:rsidRPr="006727CE" w:rsidRDefault="005077C4" w:rsidP="008F6096">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5077C4" w:rsidRDefault="005077C4" w:rsidP="00152281">
      <w:pPr>
        <w:keepNext/>
        <w:spacing w:after="0" w:line="240" w:lineRule="auto"/>
        <w:rPr>
          <w:rFonts w:ascii="Times New Roman" w:hAnsi="Times New Roman" w:cs="Times New Roman"/>
          <w:color w:val="222222"/>
          <w:shd w:val="clear" w:color="auto" w:fill="FFFFFF"/>
        </w:rPr>
      </w:pPr>
    </w:p>
    <w:p w:rsidR="00D642AB" w:rsidRPr="00442848" w:rsidRDefault="00D642AB" w:rsidP="005B0068">
      <w:pPr>
        <w:pStyle w:val="Titre1"/>
        <w:pageBreakBefore w:val="0"/>
        <w:rPr>
          <w:rFonts w:ascii="Times New Roman" w:hAnsi="Times New Roman" w:cs="Times New Roman"/>
          <w:sz w:val="24"/>
          <w:szCs w:val="20"/>
          <w:lang w:val="en-GB"/>
        </w:rPr>
      </w:pPr>
      <w:bookmarkStart w:id="11" w:name="_Toc388202956"/>
      <w:r w:rsidRPr="00442848">
        <w:rPr>
          <w:rFonts w:ascii="Times New Roman" w:hAnsi="Times New Roman" w:cs="Times New Roman"/>
          <w:sz w:val="24"/>
          <w:szCs w:val="20"/>
          <w:lang w:val="en-GB"/>
        </w:rPr>
        <w:t>Planner</w:t>
      </w:r>
      <w:bookmarkEnd w:id="11"/>
    </w:p>
    <w:p w:rsidR="00442848" w:rsidRPr="004A79FD" w:rsidRDefault="00442848" w:rsidP="00442848">
      <w:pPr>
        <w:pStyle w:val="Titre2"/>
        <w:rPr>
          <w:rFonts w:ascii="Times New Roman" w:hAnsi="Times New Roman" w:cs="Times New Roman"/>
          <w:sz w:val="24"/>
          <w:lang w:val="en-GB"/>
        </w:rPr>
      </w:pPr>
      <w:bookmarkStart w:id="12" w:name="_Toc388202957"/>
      <w:r w:rsidRPr="004A79FD">
        <w:rPr>
          <w:rFonts w:ascii="Times New Roman" w:hAnsi="Times New Roman" w:cs="Times New Roman"/>
          <w:sz w:val="24"/>
          <w:lang w:val="en-GB"/>
        </w:rPr>
        <w:t>Terminal cases</w:t>
      </w:r>
      <w:bookmarkEnd w:id="12"/>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A79FD" w:rsidRDefault="00442848" w:rsidP="00442848">
      <w:pPr>
        <w:pStyle w:val="Titre2"/>
        <w:rPr>
          <w:rFonts w:ascii="Times New Roman" w:hAnsi="Times New Roman" w:cs="Times New Roman"/>
          <w:sz w:val="24"/>
          <w:lang w:val="en-GB"/>
        </w:rPr>
      </w:pPr>
      <w:bookmarkStart w:id="13" w:name="_Toc388202958"/>
      <w:r w:rsidRPr="004A79FD">
        <w:rPr>
          <w:rFonts w:ascii="Times New Roman" w:hAnsi="Times New Roman" w:cs="Times New Roman"/>
          <w:sz w:val="24"/>
          <w:lang w:val="en-GB"/>
        </w:rPr>
        <w:t>Complex cases</w:t>
      </w:r>
      <w:bookmarkEnd w:id="13"/>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lastRenderedPageBreak/>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A79FD" w:rsidRDefault="00995610" w:rsidP="005B0068">
      <w:pPr>
        <w:pStyle w:val="Titre2"/>
        <w:rPr>
          <w:rFonts w:ascii="Times New Roman" w:hAnsi="Times New Roman" w:cs="Times New Roman"/>
          <w:sz w:val="24"/>
          <w:lang w:val="en-GB"/>
        </w:rPr>
      </w:pPr>
      <w:bookmarkStart w:id="14" w:name="_Toc388202959"/>
      <w:r w:rsidRPr="004A79FD">
        <w:rPr>
          <w:rFonts w:ascii="Times New Roman" w:hAnsi="Times New Roman" w:cs="Times New Roman"/>
          <w:sz w:val="24"/>
          <w:lang w:val="en-GB"/>
        </w:rPr>
        <w:t>Heuristic</w:t>
      </w:r>
      <w:bookmarkEnd w:id="14"/>
      <w:r w:rsidRPr="004A79FD">
        <w:rPr>
          <w:rFonts w:ascii="Times New Roman" w:hAnsi="Times New Roman" w:cs="Times New Roman"/>
          <w:sz w:val="24"/>
          <w:lang w:val="en-GB"/>
        </w:rPr>
        <w:t xml:space="preserve"> </w:t>
      </w:r>
    </w:p>
    <w:p w:rsidR="00995610" w:rsidRPr="00442848" w:rsidRDefault="00995610" w:rsidP="005B0068">
      <w:pPr>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5B0068">
      <w:pPr>
        <w:spacing w:after="0" w:line="240" w:lineRule="auto"/>
        <w:rPr>
          <w:rFonts w:ascii="Times New Roman" w:hAnsi="Times New Roman" w:cs="Times New Roman"/>
          <w:szCs w:val="20"/>
        </w:rPr>
      </w:pPr>
    </w:p>
    <w:p w:rsidR="000D4EBD" w:rsidRDefault="00995610" w:rsidP="005B0068">
      <w:pPr>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5B0068">
      <w:pPr>
        <w:spacing w:after="0" w:line="240" w:lineRule="auto"/>
        <w:rPr>
          <w:rFonts w:ascii="Times New Roman" w:hAnsi="Times New Roman" w:cs="Times New Roman"/>
          <w:szCs w:val="20"/>
        </w:rPr>
      </w:pPr>
    </w:p>
    <w:p w:rsidR="00995610" w:rsidRPr="00442848" w:rsidRDefault="000D4EBD" w:rsidP="005B0068">
      <w:pPr>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5B0068">
      <w:pPr>
        <w:spacing w:after="0" w:line="240" w:lineRule="auto"/>
        <w:rPr>
          <w:rFonts w:ascii="Times New Roman" w:hAnsi="Times New Roman" w:cs="Times New Roman"/>
          <w:szCs w:val="20"/>
        </w:rPr>
      </w:pPr>
    </w:p>
    <w:p w:rsidR="00471012" w:rsidRDefault="00471012" w:rsidP="005B0068">
      <w:pPr>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5B0068" w:rsidRDefault="005B0068" w:rsidP="005B0068">
      <w:pPr>
        <w:spacing w:after="0" w:line="240" w:lineRule="auto"/>
        <w:rPr>
          <w:rFonts w:ascii="Times New Roman" w:hAnsi="Times New Roman" w:cs="Times New Roman"/>
          <w:szCs w:val="20"/>
        </w:rPr>
      </w:pPr>
    </w:p>
    <w:p w:rsidR="009F06E8" w:rsidRDefault="00471012" w:rsidP="005B0068">
      <w:pPr>
        <w:keepNext/>
        <w:spacing w:after="0" w:line="240" w:lineRule="auto"/>
        <w:rPr>
          <w:rFonts w:ascii="Times New Roman" w:hAnsi="Times New Roman" w:cs="Times New Roman"/>
          <w:szCs w:val="20"/>
        </w:rPr>
      </w:pPr>
      <w:r>
        <w:rPr>
          <w:rFonts w:ascii="Times New Roman" w:hAnsi="Times New Roman" w:cs="Times New Roman"/>
          <w:szCs w:val="20"/>
        </w:rPr>
        <w:lastRenderedPageBreak/>
        <w:t>For example, for the action “take”, the heuristic function as explain in the below scheme:</w:t>
      </w:r>
    </w:p>
    <w:p w:rsidR="00471012" w:rsidRDefault="00471012" w:rsidP="005B0068">
      <w:pPr>
        <w:keepNext/>
        <w:spacing w:after="0" w:line="240" w:lineRule="auto"/>
        <w:rPr>
          <w:rFonts w:ascii="Times New Roman" w:hAnsi="Times New Roman" w:cs="Times New Roman"/>
          <w:szCs w:val="20"/>
        </w:rPr>
      </w:pPr>
    </w:p>
    <w:p w:rsidR="00471012" w:rsidRDefault="00471012" w:rsidP="005B0068">
      <w:pPr>
        <w:keepNext/>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5465E028" wp14:editId="63554B1A">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5B0068">
      <w:pPr>
        <w:keepNext/>
        <w:spacing w:after="0" w:line="240" w:lineRule="auto"/>
        <w:rPr>
          <w:rFonts w:ascii="Times New Roman" w:hAnsi="Times New Roman" w:cs="Times New Roman"/>
          <w:szCs w:val="20"/>
        </w:rPr>
      </w:pPr>
    </w:p>
    <w:p w:rsidR="0003290B" w:rsidRDefault="0003290B" w:rsidP="005B0068">
      <w:pPr>
        <w:keepNext/>
        <w:spacing w:after="0" w:line="240" w:lineRule="auto"/>
        <w:rPr>
          <w:rFonts w:ascii="Times New Roman" w:hAnsi="Times New Roman" w:cs="Times New Roman"/>
          <w:szCs w:val="20"/>
        </w:rPr>
      </w:pPr>
      <w:r>
        <w:rPr>
          <w:rFonts w:ascii="Times New Roman" w:hAnsi="Times New Roman" w:cs="Times New Roman"/>
          <w:szCs w:val="20"/>
        </w:rPr>
        <w:t>And for the move left</w:t>
      </w:r>
      <w:r w:rsidR="00370579">
        <w:rPr>
          <w:rFonts w:ascii="Times New Roman" w:hAnsi="Times New Roman" w:cs="Times New Roman"/>
          <w:szCs w:val="20"/>
        </w:rPr>
        <w:t xml:space="preserve"> we have the following heuristic</w:t>
      </w:r>
      <w:r>
        <w:rPr>
          <w:rFonts w:ascii="Times New Roman" w:hAnsi="Times New Roman" w:cs="Times New Roman"/>
          <w:szCs w:val="20"/>
        </w:rPr>
        <w:t>:</w:t>
      </w:r>
    </w:p>
    <w:p w:rsidR="005B0068" w:rsidRDefault="005B0068" w:rsidP="005B0068">
      <w:pPr>
        <w:keepNext/>
        <w:spacing w:after="0" w:line="240" w:lineRule="auto"/>
        <w:rPr>
          <w:rFonts w:ascii="Times New Roman" w:hAnsi="Times New Roman" w:cs="Times New Roman"/>
          <w:szCs w:val="20"/>
        </w:rPr>
      </w:pPr>
    </w:p>
    <w:p w:rsidR="0003290B" w:rsidRPr="00471012" w:rsidRDefault="0003290B" w:rsidP="005B0068">
      <w:pPr>
        <w:keepNext/>
        <w:spacing w:after="0" w:line="240" w:lineRule="auto"/>
        <w:rPr>
          <w:rFonts w:ascii="Times New Roman" w:hAnsi="Times New Roman" w:cs="Times New Roman"/>
          <w:szCs w:val="20"/>
        </w:rPr>
      </w:pPr>
      <w:r>
        <w:rPr>
          <w:rFonts w:ascii="Times New Roman" w:hAnsi="Times New Roman" w:cs="Times New Roman"/>
          <w:noProof/>
          <w:szCs w:val="20"/>
        </w:rPr>
        <w:drawing>
          <wp:inline distT="0" distB="0" distL="0" distR="0" wp14:anchorId="5A2F05DA" wp14:editId="59005B21">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D642AB" w:rsidRPr="00442848" w:rsidRDefault="00D642AB" w:rsidP="006E38E8">
      <w:pPr>
        <w:pStyle w:val="Titre1"/>
        <w:pageBreakBefore w:val="0"/>
        <w:rPr>
          <w:rFonts w:ascii="Times New Roman" w:hAnsi="Times New Roman" w:cs="Times New Roman"/>
          <w:sz w:val="24"/>
          <w:szCs w:val="20"/>
          <w:lang w:val="en-GB"/>
        </w:rPr>
      </w:pPr>
      <w:bookmarkStart w:id="15" w:name="_Toc388202960"/>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5"/>
    </w:p>
    <w:p w:rsidR="00D642AB" w:rsidRPr="00625E68" w:rsidRDefault="004C4390" w:rsidP="00E146FA">
      <w:pPr>
        <w:pStyle w:val="Retraitnormal"/>
        <w:ind w:left="0"/>
        <w:rPr>
          <w:rFonts w:ascii="Times New Roman" w:hAnsi="Times New Roman" w:cs="Times New Roman"/>
          <w:sz w:val="22"/>
          <w:lang w:val="en-GB"/>
        </w:rPr>
      </w:pPr>
      <w:r w:rsidRPr="00625E68">
        <w:rPr>
          <w:rFonts w:ascii="Times New Roman" w:hAnsi="Times New Roman" w:cs="Times New Roman"/>
          <w:sz w:val="22"/>
          <w:lang w:val="en-GB"/>
        </w:rPr>
        <w:t>The ambi</w:t>
      </w:r>
      <w:r w:rsidR="004E4BA3" w:rsidRPr="00625E68">
        <w:rPr>
          <w:rFonts w:ascii="Times New Roman" w:hAnsi="Times New Roman" w:cs="Times New Roman"/>
          <w:sz w:val="22"/>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625E68" w:rsidRDefault="004E4BA3" w:rsidP="00E146FA">
      <w:pPr>
        <w:pStyle w:val="Retraitnormal"/>
        <w:ind w:left="0"/>
        <w:rPr>
          <w:rFonts w:ascii="Times New Roman" w:hAnsi="Times New Roman" w:cs="Times New Roman"/>
          <w:sz w:val="22"/>
          <w:lang w:val="en-GB"/>
        </w:rPr>
      </w:pPr>
      <w:r w:rsidRPr="00625E68">
        <w:rPr>
          <w:rFonts w:ascii="Times New Roman" w:hAnsi="Times New Roman" w:cs="Times New Roman"/>
          <w:sz w:val="22"/>
          <w:lang w:val="en-GB"/>
        </w:rPr>
        <w:t xml:space="preserve">In case of ambiguity, the </w:t>
      </w:r>
      <w:r w:rsidR="000D4EBD" w:rsidRPr="00625E68">
        <w:rPr>
          <w:rFonts w:ascii="Times New Roman" w:hAnsi="Times New Roman" w:cs="Times New Roman"/>
          <w:sz w:val="22"/>
          <w:lang w:val="en-GB"/>
        </w:rPr>
        <w:t>robot asks</w:t>
      </w:r>
      <w:r w:rsidRPr="00625E68">
        <w:rPr>
          <w:rFonts w:ascii="Times New Roman" w:hAnsi="Times New Roman" w:cs="Times New Roman"/>
          <w:sz w:val="22"/>
          <w:lang w:val="en-GB"/>
        </w:rPr>
        <w:t xml:space="preserve"> the user for a precision. The user then has to precise the object he is referring to. In our example, it could be “the small blue box”</w:t>
      </w:r>
      <w:r w:rsidR="008F66C2" w:rsidRPr="00625E68">
        <w:rPr>
          <w:rFonts w:ascii="Times New Roman" w:hAnsi="Times New Roman" w:cs="Times New Roman"/>
          <w:sz w:val="22"/>
          <w:lang w:val="en-GB"/>
        </w:rPr>
        <w:t>.</w:t>
      </w:r>
    </w:p>
    <w:p w:rsidR="008F66C2" w:rsidRPr="00625E68" w:rsidRDefault="008F66C2" w:rsidP="00E146FA">
      <w:pPr>
        <w:pStyle w:val="Retraitnormal"/>
        <w:ind w:left="0"/>
        <w:rPr>
          <w:rFonts w:ascii="Times New Roman" w:hAnsi="Times New Roman" w:cs="Times New Roman"/>
          <w:sz w:val="22"/>
          <w:lang w:val="en-GB"/>
        </w:rPr>
      </w:pPr>
      <w:r w:rsidRPr="00625E68">
        <w:rPr>
          <w:rFonts w:ascii="Times New Roman" w:hAnsi="Times New Roman" w:cs="Times New Roman"/>
          <w:sz w:val="22"/>
          <w:lang w:val="en-GB"/>
        </w:rPr>
        <w:t xml:space="preserve">Once the user has precise the object, the robot will get this information and try to match with </w:t>
      </w:r>
      <w:r w:rsidR="009270B7" w:rsidRPr="00625E68">
        <w:rPr>
          <w:rFonts w:ascii="Times New Roman" w:hAnsi="Times New Roman" w:cs="Times New Roman"/>
          <w:sz w:val="22"/>
          <w:lang w:val="en-GB"/>
        </w:rPr>
        <w:t>the entire</w:t>
      </w:r>
      <w:r w:rsidRPr="00625E68">
        <w:rPr>
          <w:rFonts w:ascii="Times New Roman" w:hAnsi="Times New Roman" w:cs="Times New Roman"/>
          <w:sz w:val="22"/>
          <w:lang w:val="en-GB"/>
        </w:rPr>
        <w:t xml:space="preserve"> possible goal</w:t>
      </w:r>
      <w:r w:rsidR="009270B7" w:rsidRPr="00625E68">
        <w:rPr>
          <w:rFonts w:ascii="Times New Roman" w:hAnsi="Times New Roman" w:cs="Times New Roman"/>
          <w:sz w:val="22"/>
          <w:lang w:val="en-GB"/>
        </w:rPr>
        <w:t>s it</w:t>
      </w:r>
      <w:r w:rsidRPr="00625E68">
        <w:rPr>
          <w:rFonts w:ascii="Times New Roman" w:hAnsi="Times New Roman" w:cs="Times New Roman"/>
          <w:sz w:val="22"/>
          <w:lang w:val="en-GB"/>
        </w:rPr>
        <w:t xml:space="preserve"> has identified. It then </w:t>
      </w:r>
      <w:r w:rsidR="009270B7" w:rsidRPr="00625E68">
        <w:rPr>
          <w:rFonts w:ascii="Times New Roman" w:hAnsi="Times New Roman" w:cs="Times New Roman"/>
          <w:sz w:val="22"/>
          <w:lang w:val="en-GB"/>
        </w:rPr>
        <w:t>selects</w:t>
      </w:r>
      <w:r w:rsidRPr="00625E68">
        <w:rPr>
          <w:rFonts w:ascii="Times New Roman" w:hAnsi="Times New Roman" w:cs="Times New Roman"/>
          <w:sz w:val="22"/>
          <w:lang w:val="en-GB"/>
        </w:rPr>
        <w:t xml:space="preserve"> the unique matching solution (if it exists).</w:t>
      </w:r>
    </w:p>
    <w:p w:rsidR="008F66C2" w:rsidRPr="00625E68" w:rsidRDefault="009270B7" w:rsidP="00E146FA">
      <w:pPr>
        <w:pStyle w:val="Retraitnormal"/>
        <w:ind w:left="0"/>
        <w:rPr>
          <w:rFonts w:ascii="Times New Roman" w:hAnsi="Times New Roman" w:cs="Times New Roman"/>
          <w:sz w:val="22"/>
          <w:lang w:val="en-GB"/>
        </w:rPr>
      </w:pPr>
      <w:r w:rsidRPr="00625E68">
        <w:rPr>
          <w:rFonts w:ascii="Times New Roman" w:hAnsi="Times New Roman" w:cs="Times New Roman"/>
          <w:sz w:val="22"/>
          <w:lang w:val="en-GB"/>
        </w:rPr>
        <w:t xml:space="preserve">If ambiguities still </w:t>
      </w:r>
      <w:proofErr w:type="gramStart"/>
      <w:r w:rsidRPr="00625E68">
        <w:rPr>
          <w:rFonts w:ascii="Times New Roman" w:hAnsi="Times New Roman" w:cs="Times New Roman"/>
          <w:sz w:val="22"/>
          <w:lang w:val="en-GB"/>
        </w:rPr>
        <w:t>occur</w:t>
      </w:r>
      <w:proofErr w:type="gramEnd"/>
      <w:r w:rsidR="008F66C2" w:rsidRPr="00625E68">
        <w:rPr>
          <w:rFonts w:ascii="Times New Roman" w:hAnsi="Times New Roman" w:cs="Times New Roman"/>
          <w:sz w:val="22"/>
          <w:lang w:val="en-GB"/>
        </w:rPr>
        <w:t xml:space="preserve"> the robot then return an error. There is no second question ask to the user since </w:t>
      </w:r>
      <w:proofErr w:type="spellStart"/>
      <w:r w:rsidR="008F66C2" w:rsidRPr="00625E68">
        <w:rPr>
          <w:rFonts w:ascii="Times New Roman" w:hAnsi="Times New Roman" w:cs="Times New Roman"/>
          <w:sz w:val="22"/>
          <w:lang w:val="en-GB"/>
        </w:rPr>
        <w:t>prolog</w:t>
      </w:r>
      <w:proofErr w:type="spellEnd"/>
      <w:r w:rsidR="008F66C2" w:rsidRPr="00625E68">
        <w:rPr>
          <w:rFonts w:ascii="Times New Roman" w:hAnsi="Times New Roman" w:cs="Times New Roman"/>
          <w:sz w:val="22"/>
          <w:lang w:val="en-GB"/>
        </w:rPr>
        <w:t xml:space="preserve"> does not handle while loop.</w:t>
      </w:r>
    </w:p>
    <w:p w:rsidR="00680935" w:rsidRPr="0049002D" w:rsidRDefault="00680935" w:rsidP="006E38E8">
      <w:pPr>
        <w:pStyle w:val="Titre1"/>
        <w:pageBreakBefore w:val="0"/>
        <w:rPr>
          <w:rFonts w:ascii="Times New Roman" w:hAnsi="Times New Roman" w:cs="Times New Roman"/>
          <w:sz w:val="24"/>
          <w:szCs w:val="20"/>
          <w:lang w:val="en-GB"/>
        </w:rPr>
      </w:pPr>
      <w:bookmarkStart w:id="16" w:name="_Toc388202961"/>
      <w:r w:rsidRPr="0049002D">
        <w:rPr>
          <w:rFonts w:ascii="Times New Roman" w:hAnsi="Times New Roman" w:cs="Times New Roman"/>
          <w:sz w:val="24"/>
          <w:szCs w:val="20"/>
          <w:lang w:val="en-GB"/>
        </w:rPr>
        <w:t>Output</w:t>
      </w:r>
      <w:bookmarkEnd w:id="16"/>
    </w:p>
    <w:p w:rsidR="00625E68" w:rsidRPr="00625E68" w:rsidRDefault="00625E68" w:rsidP="00625E68">
      <w:pPr>
        <w:rPr>
          <w:rFonts w:ascii="Times New Roman" w:hAnsi="Times New Roman" w:cs="Times New Roman"/>
          <w:szCs w:val="20"/>
          <w:lang w:val="en-US"/>
        </w:rPr>
      </w:pPr>
      <w:r w:rsidRPr="00625E68">
        <w:rPr>
          <w:rFonts w:ascii="Times New Roman" w:hAnsi="Times New Roman" w:cs="Times New Roman"/>
          <w:szCs w:val="20"/>
          <w:lang w:val="en-US"/>
        </w:rPr>
        <w:t xml:space="preserve">The output is a web interface developed in html and </w:t>
      </w:r>
      <w:proofErr w:type="spellStart"/>
      <w:r w:rsidRPr="00625E68">
        <w:rPr>
          <w:rFonts w:ascii="Times New Roman" w:hAnsi="Times New Roman" w:cs="Times New Roman"/>
          <w:szCs w:val="20"/>
          <w:lang w:val="en-US"/>
        </w:rPr>
        <w:t>javascript</w:t>
      </w:r>
      <w:proofErr w:type="spellEnd"/>
      <w:r w:rsidRPr="00625E68">
        <w:rPr>
          <w:rFonts w:ascii="Times New Roman" w:hAnsi="Times New Roman" w:cs="Times New Roman"/>
          <w:szCs w:val="20"/>
          <w:lang w:val="en-US"/>
        </w:rPr>
        <w:t xml:space="preserve">. The world and all actions are represented with the SVG (Scalable Vector Graphics) library. It’s a lightweight library for manipulating and animating vector object. </w:t>
      </w:r>
    </w:p>
    <w:p w:rsidR="00625E68" w:rsidRPr="00625E68" w:rsidRDefault="00625E68" w:rsidP="00625E68">
      <w:pPr>
        <w:rPr>
          <w:rFonts w:ascii="Times New Roman" w:hAnsi="Times New Roman" w:cs="Times New Roman"/>
          <w:szCs w:val="20"/>
          <w:lang w:val="en-US"/>
        </w:rPr>
      </w:pPr>
      <w:r w:rsidRPr="00625E68">
        <w:rPr>
          <w:rFonts w:ascii="Times New Roman" w:hAnsi="Times New Roman" w:cs="Times New Roman"/>
          <w:szCs w:val="20"/>
          <w:lang w:val="en-US"/>
        </w:rPr>
        <w:t xml:space="preserve">Once the heuristic is complete, the web client picks up results by means of an </w:t>
      </w:r>
      <w:proofErr w:type="spellStart"/>
      <w:proofErr w:type="gramStart"/>
      <w:r w:rsidRPr="00625E68">
        <w:rPr>
          <w:rFonts w:ascii="Times New Roman" w:hAnsi="Times New Roman" w:cs="Times New Roman"/>
          <w:szCs w:val="20"/>
          <w:lang w:val="en-US"/>
        </w:rPr>
        <w:t>ajax</w:t>
      </w:r>
      <w:proofErr w:type="spellEnd"/>
      <w:proofErr w:type="gramEnd"/>
      <w:r w:rsidRPr="00625E68">
        <w:rPr>
          <w:rFonts w:ascii="Times New Roman" w:hAnsi="Times New Roman" w:cs="Times New Roman"/>
          <w:szCs w:val="20"/>
          <w:lang w:val="en-US"/>
        </w:rPr>
        <w:t xml:space="preserve"> request. The goal and the plan are already defined and execute in a console and we just execute it with </w:t>
      </w:r>
      <w:proofErr w:type="spellStart"/>
      <w:r w:rsidRPr="00625E68">
        <w:rPr>
          <w:rFonts w:ascii="Times New Roman" w:hAnsi="Times New Roman" w:cs="Times New Roman"/>
          <w:szCs w:val="20"/>
          <w:lang w:val="en-US"/>
        </w:rPr>
        <w:t>javascript</w:t>
      </w:r>
      <w:proofErr w:type="spellEnd"/>
      <w:r w:rsidRPr="00625E68">
        <w:rPr>
          <w:rFonts w:ascii="Times New Roman" w:hAnsi="Times New Roman" w:cs="Times New Roman"/>
          <w:szCs w:val="20"/>
          <w:lang w:val="en-US"/>
        </w:rPr>
        <w:t xml:space="preserve"> and SVG.</w:t>
      </w:r>
    </w:p>
    <w:p w:rsidR="00625E68" w:rsidRPr="00625E68" w:rsidRDefault="00625E68" w:rsidP="00625E68">
      <w:pPr>
        <w:rPr>
          <w:rFonts w:ascii="Times New Roman" w:hAnsi="Times New Roman" w:cs="Times New Roman"/>
          <w:szCs w:val="20"/>
          <w:lang w:val="en-US"/>
        </w:rPr>
      </w:pPr>
      <w:r w:rsidRPr="00625E68">
        <w:rPr>
          <w:rFonts w:ascii="Times New Roman" w:hAnsi="Times New Roman" w:cs="Times New Roman"/>
          <w:szCs w:val="20"/>
          <w:lang w:val="en-US"/>
        </w:rPr>
        <w:t>In case we have an ambiguity, we return a question that asks the user for more precisions. For example if we have the following query: “put the white ball in the box” and there are two boxes, we return “which box”?</w:t>
      </w:r>
    </w:p>
    <w:p w:rsidR="00625E68" w:rsidRPr="00625E68" w:rsidRDefault="00625E68" w:rsidP="00625E68">
      <w:pPr>
        <w:rPr>
          <w:rFonts w:ascii="Times New Roman" w:hAnsi="Times New Roman" w:cs="Times New Roman"/>
          <w:szCs w:val="20"/>
          <w:lang w:val="en-US"/>
        </w:rPr>
      </w:pPr>
      <w:r w:rsidRPr="00625E68">
        <w:rPr>
          <w:rFonts w:ascii="Times New Roman" w:hAnsi="Times New Roman" w:cs="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the number of square, etc… </w:t>
      </w:r>
    </w:p>
    <w:p w:rsidR="00625E68" w:rsidRPr="00625E68" w:rsidRDefault="00625E68" w:rsidP="00625E68">
      <w:pPr>
        <w:rPr>
          <w:rFonts w:ascii="Times New Roman" w:hAnsi="Times New Roman" w:cs="Times New Roman"/>
          <w:szCs w:val="20"/>
          <w:lang w:val="en-US"/>
        </w:rPr>
      </w:pPr>
      <w:r w:rsidRPr="00625E68">
        <w:rPr>
          <w:rFonts w:ascii="Times New Roman" w:hAnsi="Times New Roman" w:cs="Times New Roman"/>
          <w:szCs w:val="20"/>
          <w:lang w:val="en-US"/>
        </w:rPr>
        <w:t>Below, you can see the representation of the world (on the left) and the interface to communicate on the right. The black square at the top represents the “harm” which takes object and moves to another place with an animation to follow steps of the problem’s resolution.</w:t>
      </w:r>
    </w:p>
    <w:p w:rsidR="00625E68" w:rsidRPr="0089052D" w:rsidRDefault="00625E68" w:rsidP="005B0068">
      <w:pPr>
        <w:pStyle w:val="Retraitnormal"/>
        <w:ind w:left="0"/>
        <w:jc w:val="center"/>
        <w:rPr>
          <w:rFonts w:ascii="Times New Roman" w:hAnsi="Times New Roman" w:cs="Times New Roman"/>
          <w:lang w:val="en-GB"/>
        </w:rPr>
      </w:pPr>
      <w:r>
        <w:rPr>
          <w:rFonts w:eastAsia="Arial" w:cs="Arial"/>
          <w:noProof/>
          <w:lang w:val="en-GB" w:eastAsia="en-GB"/>
        </w:rPr>
        <w:drawing>
          <wp:inline distT="0" distB="0" distL="0" distR="0">
            <wp:extent cx="4833257" cy="2536660"/>
            <wp:effectExtent l="0" t="0" r="5715" b="0"/>
            <wp:docPr id="3" name="Image 3" descr="10362028_714591681934559_213879801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362028_714591681934559_2138798012_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3257" cy="2536660"/>
                    </a:xfrm>
                    <a:prstGeom prst="rect">
                      <a:avLst/>
                    </a:prstGeom>
                    <a:noFill/>
                    <a:ln>
                      <a:noFill/>
                    </a:ln>
                  </pic:spPr>
                </pic:pic>
              </a:graphicData>
            </a:graphic>
          </wp:inline>
        </w:drawing>
      </w:r>
    </w:p>
    <w:p w:rsidR="009270B7" w:rsidRPr="004A79FD" w:rsidRDefault="009270B7" w:rsidP="009270B7">
      <w:pPr>
        <w:pStyle w:val="Titre1"/>
        <w:rPr>
          <w:rFonts w:ascii="Times New Roman" w:hAnsi="Times New Roman" w:cs="Times New Roman"/>
          <w:sz w:val="24"/>
          <w:szCs w:val="24"/>
          <w:lang w:val="en-GB"/>
        </w:rPr>
      </w:pPr>
      <w:bookmarkStart w:id="17" w:name="_Toc388202962"/>
      <w:r w:rsidRPr="004A79FD">
        <w:rPr>
          <w:rFonts w:ascii="Times New Roman" w:hAnsi="Times New Roman" w:cs="Times New Roman"/>
          <w:sz w:val="24"/>
          <w:szCs w:val="24"/>
          <w:lang w:val="en-GB"/>
        </w:rPr>
        <w:lastRenderedPageBreak/>
        <w:t>Pierre BOUTRY contribution to the project</w:t>
      </w:r>
      <w:bookmarkEnd w:id="17"/>
    </w:p>
    <w:p w:rsidR="004616FA" w:rsidRDefault="00542A20" w:rsidP="009270B7">
      <w:pPr>
        <w:pStyle w:val="Retraitnormal"/>
        <w:ind w:left="0"/>
        <w:rPr>
          <w:lang w:val="en-GB"/>
        </w:rPr>
      </w:pPr>
      <w:r>
        <w:rPr>
          <w:lang w:val="en-GB"/>
        </w:rPr>
        <w:t xml:space="preserve">During this </w:t>
      </w:r>
      <w:r w:rsidR="00825903">
        <w:rPr>
          <w:lang w:val="en-GB"/>
        </w:rPr>
        <w:t xml:space="preserve">project I worked on several layers of the application. I started by writing the planner starting by the basic cases, then the complex cases and finally adding a smart heuristic to improve the </w:t>
      </w:r>
      <w:r w:rsidR="00EF6963">
        <w:rPr>
          <w:lang w:val="en-GB"/>
        </w:rPr>
        <w:t xml:space="preserve">treatment of </w:t>
      </w:r>
      <w:r w:rsidR="00825903">
        <w:rPr>
          <w:lang w:val="en-GB"/>
        </w:rPr>
        <w:t>robot</w:t>
      </w:r>
      <w:r w:rsidR="004616FA">
        <w:rPr>
          <w:lang w:val="en-GB"/>
        </w:rPr>
        <w:t>.</w:t>
      </w:r>
    </w:p>
    <w:p w:rsidR="00493DA4" w:rsidRDefault="00493DA4" w:rsidP="009270B7">
      <w:pPr>
        <w:pStyle w:val="Retraitnormal"/>
        <w:ind w:left="0"/>
        <w:rPr>
          <w:lang w:val="en-GB"/>
        </w:rPr>
      </w:pPr>
      <w:r>
        <w:rPr>
          <w:lang w:val="en-GB"/>
        </w:rPr>
        <w:t xml:space="preserve">I fixed a few minor </w:t>
      </w:r>
      <w:r w:rsidR="009A4DB3">
        <w:rPr>
          <w:lang w:val="en-GB"/>
        </w:rPr>
        <w:t>bugs</w:t>
      </w:r>
      <w:r>
        <w:rPr>
          <w:lang w:val="en-GB"/>
        </w:rPr>
        <w:t xml:space="preserve"> on the interpreter, based on the work done by Dan DOLONIUS on this part.</w:t>
      </w:r>
    </w:p>
    <w:p w:rsidR="009A4DB3" w:rsidRDefault="009A4DB3" w:rsidP="009270B7">
      <w:pPr>
        <w:pStyle w:val="Retraitnormal"/>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9A4DB3" w:rsidRPr="009A4DB3" w:rsidRDefault="009A4DB3" w:rsidP="009270B7">
      <w:pPr>
        <w:pStyle w:val="Retraitnormal"/>
        <w:ind w:left="0"/>
        <w:rPr>
          <w:lang w:val="en-GB"/>
        </w:rPr>
      </w:pPr>
      <w:r>
        <w:rPr>
          <w:lang w:val="en-GB"/>
        </w:rPr>
        <w:t xml:space="preserve">I implemented together with Julien MICHELET,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 </w:t>
      </w:r>
    </w:p>
    <w:p w:rsidR="009A4DB3" w:rsidRDefault="009A4DB3" w:rsidP="009270B7">
      <w:pPr>
        <w:pStyle w:val="Retraitnormal"/>
        <w:ind w:left="0"/>
        <w:rPr>
          <w:lang w:val="en-GB"/>
        </w:rPr>
      </w:pPr>
      <w:r>
        <w:rPr>
          <w:lang w:val="en-GB"/>
        </w:rPr>
        <w:t xml:space="preserve">I also added the voice recognition brick to the application, so that the user can use a </w:t>
      </w:r>
      <w:proofErr w:type="spellStart"/>
      <w:r>
        <w:rPr>
          <w:lang w:val="en-GB"/>
        </w:rPr>
        <w:t>mic</w:t>
      </w:r>
      <w:proofErr w:type="spellEnd"/>
      <w:r>
        <w:rPr>
          <w:lang w:val="en-GB"/>
        </w:rPr>
        <w:t xml:space="preserve"> rather than a keyboard to send his query to the robot.</w:t>
      </w:r>
    </w:p>
    <w:p w:rsidR="00825903" w:rsidRPr="00E60A45" w:rsidRDefault="009A4DB3" w:rsidP="009270B7">
      <w:pPr>
        <w:pStyle w:val="Retraitnormal"/>
        <w:ind w:left="0"/>
        <w:rPr>
          <w:lang w:val="en-GB"/>
        </w:rPr>
      </w:pPr>
      <w:r>
        <w:rPr>
          <w:lang w:val="en-GB"/>
        </w:rPr>
        <w:t xml:space="preserve">Finally, I work on how to handle “inversed list” on </w:t>
      </w:r>
      <w:proofErr w:type="spellStart"/>
      <w:r>
        <w:rPr>
          <w:lang w:val="en-GB"/>
        </w:rPr>
        <w:t>prolog</w:t>
      </w:r>
      <w:proofErr w:type="spellEnd"/>
      <w:r>
        <w:rPr>
          <w:lang w:val="en-GB"/>
        </w:rPr>
        <w:t xml:space="preserve"> side, since JSON and </w:t>
      </w:r>
      <w:proofErr w:type="spellStart"/>
      <w:r>
        <w:rPr>
          <w:lang w:val="en-GB"/>
        </w:rPr>
        <w:t>prolog</w:t>
      </w:r>
      <w:proofErr w:type="spellEnd"/>
      <w:r>
        <w:rPr>
          <w:lang w:val="en-GB"/>
        </w:rPr>
        <w:t xml:space="preserve"> seem to read list in an inversed way.</w:t>
      </w:r>
    </w:p>
    <w:p w:rsidR="009270B7" w:rsidRPr="004A79FD" w:rsidRDefault="009270B7" w:rsidP="009270B7">
      <w:pPr>
        <w:pStyle w:val="Titre1"/>
        <w:rPr>
          <w:rFonts w:ascii="Times New Roman" w:hAnsi="Times New Roman" w:cs="Times New Roman"/>
          <w:sz w:val="24"/>
          <w:szCs w:val="24"/>
          <w:lang w:val="en-GB"/>
        </w:rPr>
      </w:pPr>
      <w:bookmarkStart w:id="18" w:name="_Toc388202963"/>
      <w:r w:rsidRPr="004A79FD">
        <w:rPr>
          <w:rFonts w:ascii="Times New Roman" w:hAnsi="Times New Roman" w:cs="Times New Roman"/>
          <w:sz w:val="24"/>
          <w:szCs w:val="24"/>
          <w:lang w:val="en-GB"/>
        </w:rPr>
        <w:lastRenderedPageBreak/>
        <w:t>Dan DOLONIUS contribution to the project</w:t>
      </w:r>
      <w:bookmarkEnd w:id="18"/>
    </w:p>
    <w:p w:rsidR="009270B7" w:rsidRDefault="007805A6" w:rsidP="009270B7">
      <w:pPr>
        <w:pStyle w:val="Retraitnormal"/>
        <w:ind w:left="0"/>
        <w:rPr>
          <w:lang w:val="en-GB"/>
        </w:rPr>
      </w:pPr>
      <w:r>
        <w:rPr>
          <w:lang w:val="en-GB"/>
        </w:rPr>
        <w:t>During</w:t>
      </w:r>
      <w:r w:rsidR="00922717">
        <w:rPr>
          <w:lang w:val="en-GB"/>
        </w:rPr>
        <w:t xml:space="preserve"> this project, I was in charge of writing and implementing the interpreter layer, which</w:t>
      </w:r>
      <w:r w:rsidR="00DA56CC">
        <w:rPr>
          <w:lang w:val="en-GB"/>
        </w:rPr>
        <w:t xml:space="preserve"> is in charge of taking the output of the parser and translating it to a query understandable by the planner. The interpreter has been modified several time during the project, either to handle more complicated cases or to allow the user to perform queries of type “where”, “what” or “count”.</w:t>
      </w:r>
    </w:p>
    <w:p w:rsidR="009270B7" w:rsidRPr="004A79FD" w:rsidRDefault="009270B7" w:rsidP="009270B7">
      <w:pPr>
        <w:pStyle w:val="Titre1"/>
        <w:rPr>
          <w:rFonts w:ascii="Times New Roman" w:hAnsi="Times New Roman" w:cs="Times New Roman"/>
          <w:sz w:val="24"/>
          <w:szCs w:val="24"/>
          <w:lang w:val="en-GB"/>
        </w:rPr>
      </w:pPr>
      <w:bookmarkStart w:id="19" w:name="_Toc388202964"/>
      <w:r w:rsidRPr="004A79FD">
        <w:rPr>
          <w:rFonts w:ascii="Times New Roman" w:hAnsi="Times New Roman" w:cs="Times New Roman"/>
          <w:sz w:val="24"/>
          <w:szCs w:val="24"/>
          <w:lang w:val="en-GB"/>
        </w:rPr>
        <w:lastRenderedPageBreak/>
        <w:t>Julien MICHELET contribution to the project</w:t>
      </w:r>
      <w:bookmarkEnd w:id="19"/>
    </w:p>
    <w:p w:rsidR="004616FA" w:rsidRDefault="004616FA" w:rsidP="00825903">
      <w:pPr>
        <w:pStyle w:val="Retraitnormal"/>
        <w:ind w:lef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rsidR="004616FA" w:rsidRDefault="005B226F" w:rsidP="00825903">
      <w:pPr>
        <w:pStyle w:val="Retraitnormal"/>
        <w:ind w:left="0"/>
        <w:rPr>
          <w:lang w:val="en-GB"/>
        </w:rPr>
      </w:pPr>
      <w:r>
        <w:rPr>
          <w:lang w:val="en-GB"/>
        </w:rPr>
        <w:t>Once it has been done, I had to improve the interpreter and planner so they can handle this new grammar and be able to answer the new type of questions offer to the user.</w:t>
      </w:r>
    </w:p>
    <w:p w:rsidR="009A4DB3" w:rsidRDefault="009A4DB3" w:rsidP="00825903">
      <w:pPr>
        <w:pStyle w:val="Retraitnormal"/>
        <w:ind w:left="0"/>
        <w:rPr>
          <w:lang w:val="en-GB"/>
        </w:rPr>
      </w:pPr>
      <w:r>
        <w:rPr>
          <w:lang w:val="en-GB"/>
        </w:rPr>
        <w:t xml:space="preserve">I implemented together with Pierre BOUTRY,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w:t>
      </w:r>
    </w:p>
    <w:p w:rsidR="005B226F" w:rsidRDefault="005B226F" w:rsidP="00825903">
      <w:pPr>
        <w:pStyle w:val="Retraitnormal"/>
        <w:ind w:left="0"/>
        <w:rPr>
          <w:lang w:val="en-GB"/>
        </w:rPr>
      </w:pPr>
      <w:r>
        <w:rPr>
          <w:lang w:val="en-GB"/>
        </w:rPr>
        <w:t xml:space="preserve">I also worked on the implementation of the ambiguities handling. For that I added the possibility for the robot to ask the user for complementary information regarding his query. </w:t>
      </w:r>
    </w:p>
    <w:p w:rsidR="00825903" w:rsidRDefault="005B226F" w:rsidP="00825903">
      <w:pPr>
        <w:pStyle w:val="Retraitnormal"/>
        <w:ind w:left="0"/>
        <w:rPr>
          <w:lang w:val="en-GB"/>
        </w:rPr>
      </w:pPr>
      <w:r>
        <w:rPr>
          <w:lang w:val="en-GB"/>
        </w:rPr>
        <w:t xml:space="preserve">Finally, I implemented the last version of the </w:t>
      </w:r>
      <w:proofErr w:type="spellStart"/>
      <w:r w:rsidR="00825903">
        <w:rPr>
          <w:lang w:val="en-GB"/>
        </w:rPr>
        <w:t>CanBeOn</w:t>
      </w:r>
      <w:proofErr w:type="spellEnd"/>
      <w:r>
        <w:rPr>
          <w:lang w:val="en-GB"/>
        </w:rPr>
        <w:t xml:space="preserve"> function. This function is used to check if an object can be put on top of a stack (possibly empty).</w:t>
      </w:r>
    </w:p>
    <w:p w:rsidR="00825903" w:rsidRDefault="00825903" w:rsidP="00825903">
      <w:pPr>
        <w:pStyle w:val="Retraitnormal"/>
        <w:ind w:left="0"/>
        <w:rPr>
          <w:lang w:val="en-GB"/>
        </w:rPr>
      </w:pPr>
    </w:p>
    <w:p w:rsidR="009270B7" w:rsidRPr="004A79FD" w:rsidRDefault="009270B7" w:rsidP="009270B7">
      <w:pPr>
        <w:pStyle w:val="Titre1"/>
        <w:rPr>
          <w:rFonts w:ascii="Times New Roman" w:hAnsi="Times New Roman" w:cs="Times New Roman"/>
          <w:sz w:val="24"/>
          <w:szCs w:val="24"/>
          <w:lang w:val="en-GB"/>
        </w:rPr>
      </w:pPr>
      <w:bookmarkStart w:id="20" w:name="_Toc388202965"/>
      <w:r w:rsidRPr="004A79FD">
        <w:rPr>
          <w:rFonts w:ascii="Times New Roman" w:hAnsi="Times New Roman" w:cs="Times New Roman"/>
          <w:sz w:val="24"/>
          <w:szCs w:val="24"/>
          <w:lang w:val="en-GB"/>
        </w:rPr>
        <w:lastRenderedPageBreak/>
        <w:t>Emeric ROVERC’H contribution to the project</w:t>
      </w:r>
      <w:bookmarkEnd w:id="20"/>
    </w:p>
    <w:p w:rsidR="009270B7" w:rsidRDefault="009270B7" w:rsidP="009270B7">
      <w:pPr>
        <w:pStyle w:val="Retraitnormal"/>
        <w:ind w:lef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w:t>
      </w:r>
      <w:r w:rsidR="008B383F">
        <w:rPr>
          <w:lang w:val="en-GB"/>
        </w:rPr>
        <w:t xml:space="preserve"> I created the global application scheme below:</w:t>
      </w:r>
    </w:p>
    <w:p w:rsidR="009270B7" w:rsidRDefault="009270B7" w:rsidP="009270B7">
      <w:pPr>
        <w:pStyle w:val="Retraitnormal"/>
        <w:ind w:left="0"/>
        <w:rPr>
          <w:lang w:val="en-GB"/>
        </w:rPr>
      </w:pPr>
      <w:r w:rsidRPr="00442848">
        <w:rPr>
          <w:rFonts w:ascii="Times New Roman" w:hAnsi="Times New Roman" w:cs="Times New Roman"/>
          <w:noProof/>
          <w:lang w:val="en-GB" w:eastAsia="en-GB"/>
        </w:rPr>
        <w:drawing>
          <wp:inline distT="0" distB="0" distL="0" distR="0" wp14:anchorId="08D80917" wp14:editId="62E16090">
            <wp:extent cx="5760085" cy="135069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1350698"/>
                    </a:xfrm>
                    <a:prstGeom prst="rect">
                      <a:avLst/>
                    </a:prstGeom>
                    <a:noFill/>
                  </pic:spPr>
                </pic:pic>
              </a:graphicData>
            </a:graphic>
          </wp:inline>
        </w:drawing>
      </w:r>
    </w:p>
    <w:p w:rsidR="004616FA" w:rsidRDefault="009270B7" w:rsidP="009270B7">
      <w:pPr>
        <w:pStyle w:val="Retraitnormal"/>
        <w:ind w:lef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rsidR="009270B7" w:rsidRDefault="009270B7" w:rsidP="009270B7">
      <w:pPr>
        <w:pStyle w:val="Retraitnormal"/>
        <w:ind w:left="0"/>
        <w:rPr>
          <w:lang w:val="en-GB"/>
        </w:rPr>
      </w:pPr>
      <w:r>
        <w:rPr>
          <w:lang w:val="en-GB"/>
        </w:rPr>
        <w:t>In parallel with those reporting/macro tasks, I also helped the teams</w:t>
      </w:r>
      <w:r w:rsidR="005B226F">
        <w:rPr>
          <w:lang w:val="en-GB"/>
        </w:rPr>
        <w:t xml:space="preserve"> (in charge of distinct parts of the application)</w:t>
      </w:r>
      <w:r>
        <w:rPr>
          <w:lang w:val="en-GB"/>
        </w:rPr>
        <w:t xml:space="preserve"> that were sometimes lacking of </w:t>
      </w:r>
      <w:r w:rsidR="005B226F">
        <w:rPr>
          <w:lang w:val="en-GB"/>
        </w:rPr>
        <w:t>time/</w:t>
      </w:r>
      <w:r>
        <w:rPr>
          <w:lang w:val="en-GB"/>
        </w:rPr>
        <w:t xml:space="preserve">manpower to stay on track </w:t>
      </w:r>
      <w:r w:rsidR="005B226F">
        <w:rPr>
          <w:lang w:val="en-GB"/>
        </w:rPr>
        <w:t xml:space="preserve">with </w:t>
      </w:r>
      <w:r>
        <w:rPr>
          <w:lang w:val="en-GB"/>
        </w:rPr>
        <w:t>the schedule we had defined.</w:t>
      </w:r>
    </w:p>
    <w:p w:rsidR="00C218E6" w:rsidRDefault="00392E50" w:rsidP="00392E50">
      <w:pPr>
        <w:pStyle w:val="Retraitnormal"/>
        <w:ind w:left="0"/>
        <w:rPr>
          <w:lang w:val="en-GB"/>
        </w:rPr>
      </w:pPr>
      <w:r>
        <w:rPr>
          <w:lang w:val="en-GB"/>
        </w:rPr>
        <w:t xml:space="preserve">For example, I helped Pierre BOUTRY with the implementation of the </w:t>
      </w:r>
      <w:r>
        <w:rPr>
          <w:i/>
          <w:lang w:val="en-GB"/>
        </w:rPr>
        <w:t xml:space="preserve">smart </w:t>
      </w:r>
      <w:r>
        <w:rPr>
          <w:lang w:val="en-GB"/>
        </w:rPr>
        <w:t>heuristic that has been</w:t>
      </w:r>
      <w:r w:rsidR="00C218E6">
        <w:rPr>
          <w:lang w:val="en-GB"/>
        </w:rPr>
        <w:t xml:space="preserve"> presented in the report above.</w:t>
      </w:r>
    </w:p>
    <w:p w:rsidR="00392E50" w:rsidRDefault="00392E50" w:rsidP="00392E50">
      <w:pPr>
        <w:pStyle w:val="Retraitnormal"/>
        <w:ind w:left="0"/>
        <w:rPr>
          <w:lang w:val="en-GB"/>
        </w:rPr>
      </w:pPr>
      <w:r>
        <w:rPr>
          <w:lang w:val="en-GB"/>
        </w:rPr>
        <w:t xml:space="preserve">I also finished to write some </w:t>
      </w:r>
      <w:proofErr w:type="spellStart"/>
      <w:r>
        <w:rPr>
          <w:lang w:val="en-GB"/>
        </w:rPr>
        <w:t>prolog</w:t>
      </w:r>
      <w:proofErr w:type="spellEnd"/>
      <w:r>
        <w:rPr>
          <w:lang w:val="en-GB"/>
        </w:rPr>
        <w:t xml:space="preserve"> function such has </w:t>
      </w:r>
      <w:proofErr w:type="spellStart"/>
      <w:r>
        <w:rPr>
          <w:lang w:val="en-GB"/>
        </w:rPr>
        <w:t>CanBeOn</w:t>
      </w:r>
      <w:proofErr w:type="spellEnd"/>
      <w:r>
        <w:rPr>
          <w:lang w:val="en-GB"/>
        </w:rPr>
        <w:t>, which is used to check if an object can be put on top of a stack (possibly empty)</w:t>
      </w:r>
      <w:r w:rsidR="007805A6">
        <w:rPr>
          <w:lang w:val="en-GB"/>
        </w:rPr>
        <w:t xml:space="preserve">, or </w:t>
      </w:r>
      <w:proofErr w:type="spellStart"/>
      <w:r w:rsidR="007805A6">
        <w:rPr>
          <w:lang w:val="en-GB"/>
        </w:rPr>
        <w:t>RetrieveGoalElements</w:t>
      </w:r>
      <w:proofErr w:type="spellEnd"/>
      <w:r w:rsidR="007805A6">
        <w:rPr>
          <w:lang w:val="en-GB"/>
        </w:rPr>
        <w:t>, which allow</w:t>
      </w:r>
      <w:r w:rsidR="00BD7A74">
        <w:rPr>
          <w:lang w:val="en-GB"/>
        </w:rPr>
        <w:t xml:space="preserve"> to get from the interpreter output what object we want to interact with, what action we want to perform and we the object should be placed</w:t>
      </w:r>
      <w:r w:rsidR="00C218E6">
        <w:rPr>
          <w:lang w:val="en-GB"/>
        </w:rPr>
        <w:t>, using what has been implemented by the other member of the group</w:t>
      </w:r>
      <w:r w:rsidR="00BD7A74">
        <w:rPr>
          <w:lang w:val="en-GB"/>
        </w:rPr>
        <w:t>.</w:t>
      </w:r>
      <w:r w:rsidR="007805A6">
        <w:rPr>
          <w:lang w:val="en-GB"/>
        </w:rPr>
        <w:t xml:space="preserve"> </w:t>
      </w:r>
    </w:p>
    <w:p w:rsidR="005077C4" w:rsidRPr="00E60A45" w:rsidRDefault="00EF6963" w:rsidP="009270B7">
      <w:pPr>
        <w:pStyle w:val="Retraitnormal"/>
        <w:ind w:left="0"/>
        <w:rPr>
          <w:lang w:val="en-GB"/>
        </w:rPr>
      </w:pPr>
      <w:r>
        <w:rPr>
          <w:lang w:val="en-GB"/>
        </w:rPr>
        <w:t xml:space="preserve">I also performed the benchmark of the different implementations we have created during </w:t>
      </w:r>
      <w:r w:rsidR="008B383F">
        <w:rPr>
          <w:lang w:val="en-GB"/>
        </w:rPr>
        <w:t>this entire</w:t>
      </w:r>
      <w:r>
        <w:rPr>
          <w:lang w:val="en-GB"/>
        </w:rPr>
        <w:t xml:space="preserve"> project. This benchmark was based on the use of different worlds (small, medium and complex) as well as different heuristic we have implemented.</w:t>
      </w:r>
    </w:p>
    <w:sectPr w:rsidR="005077C4" w:rsidRPr="00E60A45"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292" w:rsidRDefault="00E62292">
      <w:r>
        <w:separator/>
      </w:r>
    </w:p>
  </w:endnote>
  <w:endnote w:type="continuationSeparator" w:id="0">
    <w:p w:rsidR="00E62292" w:rsidRDefault="00E6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397A38" w:rsidRPr="00397A38">
          <w:rPr>
            <w:noProof/>
            <w:lang w:val="fr-FR"/>
          </w:rPr>
          <w:t>3</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397A38" w:rsidRPr="00397A38">
          <w:rPr>
            <w:noProof/>
            <w:lang w:val="fr-FR"/>
          </w:rPr>
          <w:t>1</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292" w:rsidRDefault="00E62292">
      <w:r>
        <w:separator/>
      </w:r>
    </w:p>
  </w:footnote>
  <w:footnote w:type="continuationSeparator" w:id="0">
    <w:p w:rsidR="00E62292" w:rsidRDefault="00E622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7B4741"/>
    <w:multiLevelType w:val="hybridMultilevel"/>
    <w:tmpl w:val="87B6FC7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1">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2">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3">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6">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8">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4">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4"/>
  </w:num>
  <w:num w:numId="3">
    <w:abstractNumId w:val="1"/>
  </w:num>
  <w:num w:numId="4">
    <w:abstractNumId w:val="2"/>
  </w:num>
  <w:num w:numId="5">
    <w:abstractNumId w:val="20"/>
  </w:num>
  <w:num w:numId="6">
    <w:abstractNumId w:val="11"/>
  </w:num>
  <w:num w:numId="7">
    <w:abstractNumId w:val="21"/>
  </w:num>
  <w:num w:numId="8">
    <w:abstractNumId w:val="24"/>
  </w:num>
  <w:num w:numId="9">
    <w:abstractNumId w:val="13"/>
  </w:num>
  <w:num w:numId="10">
    <w:abstractNumId w:val="6"/>
  </w:num>
  <w:num w:numId="11">
    <w:abstractNumId w:val="19"/>
  </w:num>
  <w:num w:numId="12">
    <w:abstractNumId w:val="10"/>
  </w:num>
  <w:num w:numId="13">
    <w:abstractNumId w:val="7"/>
  </w:num>
  <w:num w:numId="14">
    <w:abstractNumId w:val="0"/>
  </w:num>
  <w:num w:numId="15">
    <w:abstractNumId w:val="15"/>
  </w:num>
  <w:num w:numId="16">
    <w:abstractNumId w:val="12"/>
  </w:num>
  <w:num w:numId="17">
    <w:abstractNumId w:val="3"/>
  </w:num>
  <w:num w:numId="18">
    <w:abstractNumId w:val="5"/>
  </w:num>
  <w:num w:numId="19">
    <w:abstractNumId w:val="17"/>
  </w:num>
  <w:num w:numId="20">
    <w:abstractNumId w:val="7"/>
  </w:num>
  <w:num w:numId="21">
    <w:abstractNumId w:val="7"/>
  </w:num>
  <w:num w:numId="22">
    <w:abstractNumId w:val="7"/>
  </w:num>
  <w:num w:numId="23">
    <w:abstractNumId w:val="16"/>
  </w:num>
  <w:num w:numId="24">
    <w:abstractNumId w:val="18"/>
  </w:num>
  <w:num w:numId="25">
    <w:abstractNumId w:val="22"/>
  </w:num>
  <w:num w:numId="26">
    <w:abstractNumId w:val="9"/>
  </w:num>
  <w:num w:numId="27">
    <w:abstractNumId w:val="14"/>
  </w:num>
  <w:num w:numId="28">
    <w:abstractNumId w:val="7"/>
  </w:num>
  <w:num w:numId="29">
    <w:abstractNumId w:val="7"/>
  </w:num>
  <w:num w:numId="30">
    <w:abstractNumId w:val="7"/>
  </w:num>
  <w:num w:numId="31">
    <w:abstractNumId w:val="0"/>
  </w:num>
  <w:num w:numId="32">
    <w:abstractNumId w:val="12"/>
  </w:num>
  <w:num w:numId="33">
    <w:abstractNumId w:val="24"/>
  </w:num>
  <w:num w:numId="34">
    <w:abstractNumId w:val="5"/>
  </w:num>
  <w:num w:numId="35">
    <w:abstractNumId w:val="13"/>
  </w:num>
  <w:num w:numId="36">
    <w:abstractNumId w:val="6"/>
  </w:num>
  <w:num w:numId="37">
    <w:abstractNumId w:val="19"/>
  </w:num>
  <w:num w:numId="38">
    <w:abstractNumId w:val="10"/>
  </w:num>
  <w:num w:numId="39">
    <w:abstractNumId w:val="7"/>
  </w:num>
  <w:num w:numId="40">
    <w:abstractNumId w:val="7"/>
  </w:num>
  <w:num w:numId="41">
    <w:abstractNumId w:val="7"/>
  </w:num>
  <w:num w:numId="42">
    <w:abstractNumId w:val="7"/>
  </w:num>
  <w:num w:numId="43">
    <w:abstractNumId w:val="0"/>
  </w:num>
  <w:num w:numId="44">
    <w:abstractNumId w:val="15"/>
  </w:num>
  <w:num w:numId="45">
    <w:abstractNumId w:val="12"/>
  </w:num>
  <w:num w:numId="46">
    <w:abstractNumId w:val="3"/>
  </w:num>
  <w:num w:numId="47">
    <w:abstractNumId w:val="5"/>
  </w:num>
  <w:num w:numId="48">
    <w:abstractNumId w:val="17"/>
  </w:num>
  <w:num w:numId="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7060C"/>
    <w:rsid w:val="00085D6E"/>
    <w:rsid w:val="00087CB8"/>
    <w:rsid w:val="000979C8"/>
    <w:rsid w:val="000B6D87"/>
    <w:rsid w:val="000D4EBD"/>
    <w:rsid w:val="000F4723"/>
    <w:rsid w:val="00102510"/>
    <w:rsid w:val="0013389B"/>
    <w:rsid w:val="00134486"/>
    <w:rsid w:val="00152281"/>
    <w:rsid w:val="0015531C"/>
    <w:rsid w:val="00157174"/>
    <w:rsid w:val="001658BC"/>
    <w:rsid w:val="00177B79"/>
    <w:rsid w:val="001A2A5D"/>
    <w:rsid w:val="001B645B"/>
    <w:rsid w:val="001B7B50"/>
    <w:rsid w:val="001C7733"/>
    <w:rsid w:val="001D37E1"/>
    <w:rsid w:val="001E485B"/>
    <w:rsid w:val="001E72DE"/>
    <w:rsid w:val="001F37A8"/>
    <w:rsid w:val="00213CDF"/>
    <w:rsid w:val="002247E4"/>
    <w:rsid w:val="00236592"/>
    <w:rsid w:val="0024103C"/>
    <w:rsid w:val="002457A2"/>
    <w:rsid w:val="00252388"/>
    <w:rsid w:val="00264CAE"/>
    <w:rsid w:val="0027333F"/>
    <w:rsid w:val="002C2273"/>
    <w:rsid w:val="002C3AFB"/>
    <w:rsid w:val="002F43B4"/>
    <w:rsid w:val="00304410"/>
    <w:rsid w:val="0030502B"/>
    <w:rsid w:val="003100A6"/>
    <w:rsid w:val="00310C5F"/>
    <w:rsid w:val="00335E01"/>
    <w:rsid w:val="00356ED8"/>
    <w:rsid w:val="00370579"/>
    <w:rsid w:val="00377883"/>
    <w:rsid w:val="00392E50"/>
    <w:rsid w:val="00394D11"/>
    <w:rsid w:val="00397A38"/>
    <w:rsid w:val="003A4C97"/>
    <w:rsid w:val="003C369F"/>
    <w:rsid w:val="003D138B"/>
    <w:rsid w:val="003D4E72"/>
    <w:rsid w:val="003D68BB"/>
    <w:rsid w:val="003E1CC1"/>
    <w:rsid w:val="003F2E35"/>
    <w:rsid w:val="00404E70"/>
    <w:rsid w:val="00412749"/>
    <w:rsid w:val="0041701D"/>
    <w:rsid w:val="00442848"/>
    <w:rsid w:val="004616FA"/>
    <w:rsid w:val="00462D5A"/>
    <w:rsid w:val="00471012"/>
    <w:rsid w:val="004720E8"/>
    <w:rsid w:val="004765FF"/>
    <w:rsid w:val="0049002D"/>
    <w:rsid w:val="00493DA4"/>
    <w:rsid w:val="004A79FD"/>
    <w:rsid w:val="004B52C5"/>
    <w:rsid w:val="004B562E"/>
    <w:rsid w:val="004C4390"/>
    <w:rsid w:val="004E08CB"/>
    <w:rsid w:val="004E4BA3"/>
    <w:rsid w:val="004E669A"/>
    <w:rsid w:val="004F5B5E"/>
    <w:rsid w:val="004F7DE2"/>
    <w:rsid w:val="00505707"/>
    <w:rsid w:val="005077C4"/>
    <w:rsid w:val="00521D06"/>
    <w:rsid w:val="00535CDA"/>
    <w:rsid w:val="0054068D"/>
    <w:rsid w:val="00542A20"/>
    <w:rsid w:val="00542D27"/>
    <w:rsid w:val="00543A0C"/>
    <w:rsid w:val="00546CFE"/>
    <w:rsid w:val="005817BD"/>
    <w:rsid w:val="005857C0"/>
    <w:rsid w:val="0059684B"/>
    <w:rsid w:val="00597358"/>
    <w:rsid w:val="005B0068"/>
    <w:rsid w:val="005B226F"/>
    <w:rsid w:val="0060256F"/>
    <w:rsid w:val="00607564"/>
    <w:rsid w:val="00613236"/>
    <w:rsid w:val="006238A2"/>
    <w:rsid w:val="00625E68"/>
    <w:rsid w:val="00635B24"/>
    <w:rsid w:val="00636012"/>
    <w:rsid w:val="00637973"/>
    <w:rsid w:val="00664110"/>
    <w:rsid w:val="006708BD"/>
    <w:rsid w:val="006727CE"/>
    <w:rsid w:val="0067363E"/>
    <w:rsid w:val="00680935"/>
    <w:rsid w:val="00680A1B"/>
    <w:rsid w:val="00695BFE"/>
    <w:rsid w:val="006B10E1"/>
    <w:rsid w:val="006B5EB7"/>
    <w:rsid w:val="006C2DDD"/>
    <w:rsid w:val="006C3D97"/>
    <w:rsid w:val="006D2116"/>
    <w:rsid w:val="006E38E8"/>
    <w:rsid w:val="006E5824"/>
    <w:rsid w:val="00717F56"/>
    <w:rsid w:val="007255E1"/>
    <w:rsid w:val="00750431"/>
    <w:rsid w:val="007525AD"/>
    <w:rsid w:val="00756E1F"/>
    <w:rsid w:val="007805A6"/>
    <w:rsid w:val="00780647"/>
    <w:rsid w:val="00785137"/>
    <w:rsid w:val="0078715D"/>
    <w:rsid w:val="00790357"/>
    <w:rsid w:val="00791083"/>
    <w:rsid w:val="007E1E75"/>
    <w:rsid w:val="007F4857"/>
    <w:rsid w:val="00823E86"/>
    <w:rsid w:val="00825903"/>
    <w:rsid w:val="00825C94"/>
    <w:rsid w:val="008268C2"/>
    <w:rsid w:val="008333AC"/>
    <w:rsid w:val="008419BA"/>
    <w:rsid w:val="008447F4"/>
    <w:rsid w:val="0084644B"/>
    <w:rsid w:val="00846996"/>
    <w:rsid w:val="0085151A"/>
    <w:rsid w:val="008669DD"/>
    <w:rsid w:val="0086749B"/>
    <w:rsid w:val="00877432"/>
    <w:rsid w:val="008853B7"/>
    <w:rsid w:val="008903E0"/>
    <w:rsid w:val="0089052D"/>
    <w:rsid w:val="008A54F9"/>
    <w:rsid w:val="008B383F"/>
    <w:rsid w:val="008B4782"/>
    <w:rsid w:val="008B5886"/>
    <w:rsid w:val="008C204C"/>
    <w:rsid w:val="008C7DB5"/>
    <w:rsid w:val="008D2A69"/>
    <w:rsid w:val="008D5487"/>
    <w:rsid w:val="008E743A"/>
    <w:rsid w:val="008F66C2"/>
    <w:rsid w:val="009101D6"/>
    <w:rsid w:val="00915431"/>
    <w:rsid w:val="00922230"/>
    <w:rsid w:val="00922717"/>
    <w:rsid w:val="00926EB3"/>
    <w:rsid w:val="009270B7"/>
    <w:rsid w:val="00927C77"/>
    <w:rsid w:val="00937C88"/>
    <w:rsid w:val="00937E86"/>
    <w:rsid w:val="00944703"/>
    <w:rsid w:val="00972C8A"/>
    <w:rsid w:val="009902E1"/>
    <w:rsid w:val="009911BD"/>
    <w:rsid w:val="00995610"/>
    <w:rsid w:val="009A4DB3"/>
    <w:rsid w:val="009C7C99"/>
    <w:rsid w:val="009F06E8"/>
    <w:rsid w:val="009F7415"/>
    <w:rsid w:val="00A0056A"/>
    <w:rsid w:val="00A1281D"/>
    <w:rsid w:val="00A1607D"/>
    <w:rsid w:val="00A27C30"/>
    <w:rsid w:val="00A34212"/>
    <w:rsid w:val="00A73AA4"/>
    <w:rsid w:val="00A8309D"/>
    <w:rsid w:val="00A84BC6"/>
    <w:rsid w:val="00AA366E"/>
    <w:rsid w:val="00AD2FBF"/>
    <w:rsid w:val="00AD36CD"/>
    <w:rsid w:val="00AD3F8D"/>
    <w:rsid w:val="00AE575D"/>
    <w:rsid w:val="00AF5A07"/>
    <w:rsid w:val="00B01B94"/>
    <w:rsid w:val="00B16CE0"/>
    <w:rsid w:val="00B17EE7"/>
    <w:rsid w:val="00B306BA"/>
    <w:rsid w:val="00B35304"/>
    <w:rsid w:val="00B420F2"/>
    <w:rsid w:val="00B63603"/>
    <w:rsid w:val="00B721DB"/>
    <w:rsid w:val="00B7308E"/>
    <w:rsid w:val="00BA31C6"/>
    <w:rsid w:val="00BC3B28"/>
    <w:rsid w:val="00BC579B"/>
    <w:rsid w:val="00BD0263"/>
    <w:rsid w:val="00BD7A74"/>
    <w:rsid w:val="00BF10EB"/>
    <w:rsid w:val="00C0430A"/>
    <w:rsid w:val="00C218E6"/>
    <w:rsid w:val="00C37DA5"/>
    <w:rsid w:val="00C37EE5"/>
    <w:rsid w:val="00C51CFE"/>
    <w:rsid w:val="00C558A0"/>
    <w:rsid w:val="00C55DF6"/>
    <w:rsid w:val="00C90747"/>
    <w:rsid w:val="00CA0B89"/>
    <w:rsid w:val="00CA2C68"/>
    <w:rsid w:val="00CB27DE"/>
    <w:rsid w:val="00CC3631"/>
    <w:rsid w:val="00CC77A2"/>
    <w:rsid w:val="00CE27D9"/>
    <w:rsid w:val="00CE7A8B"/>
    <w:rsid w:val="00CF17D8"/>
    <w:rsid w:val="00D07B20"/>
    <w:rsid w:val="00D43141"/>
    <w:rsid w:val="00D639BC"/>
    <w:rsid w:val="00D642AB"/>
    <w:rsid w:val="00D77EE7"/>
    <w:rsid w:val="00D80883"/>
    <w:rsid w:val="00D94590"/>
    <w:rsid w:val="00D97CC1"/>
    <w:rsid w:val="00DA56CC"/>
    <w:rsid w:val="00DA6E41"/>
    <w:rsid w:val="00DB1F71"/>
    <w:rsid w:val="00DB3299"/>
    <w:rsid w:val="00DC383F"/>
    <w:rsid w:val="00DF270A"/>
    <w:rsid w:val="00E06D05"/>
    <w:rsid w:val="00E146FA"/>
    <w:rsid w:val="00E17A2E"/>
    <w:rsid w:val="00E60A45"/>
    <w:rsid w:val="00E62292"/>
    <w:rsid w:val="00E62DBC"/>
    <w:rsid w:val="00E807AD"/>
    <w:rsid w:val="00EA48E0"/>
    <w:rsid w:val="00EA51DD"/>
    <w:rsid w:val="00EA5CB6"/>
    <w:rsid w:val="00EB5D12"/>
    <w:rsid w:val="00EC2A6C"/>
    <w:rsid w:val="00EF2ACB"/>
    <w:rsid w:val="00EF6963"/>
    <w:rsid w:val="00EF72E0"/>
    <w:rsid w:val="00F03526"/>
    <w:rsid w:val="00F063E0"/>
    <w:rsid w:val="00F07348"/>
    <w:rsid w:val="00F14153"/>
    <w:rsid w:val="00F22FEB"/>
    <w:rsid w:val="00F51DBA"/>
    <w:rsid w:val="00F537AD"/>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2EA1D-DE2E-4A4B-86BC-6EC96271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2883</Words>
  <Characters>16438</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11</cp:revision>
  <cp:lastPrinted>2002-10-29T13:16:00Z</cp:lastPrinted>
  <dcterms:created xsi:type="dcterms:W3CDTF">2014-05-18T15:22:00Z</dcterms:created>
  <dcterms:modified xsi:type="dcterms:W3CDTF">2014-05-18T17:01:00Z</dcterms:modified>
</cp:coreProperties>
</file>