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Наименование НИОКР (шифр)</w:t>
            </w:r>
          </w:p>
        </w:tc>
        <w:tc>
          <w:tcPr>
            <w:tcW w:type="dxa" w:w="4320"/>
          </w:tcPr>
          <w:p>
            <w:r>
              <w:t>Разработка телевизора (123 – «Телевизор»)</w:t>
            </w:r>
          </w:p>
        </w:tc>
      </w:tr>
      <w:tr>
        <w:tc>
          <w:tcPr>
            <w:tcW w:type="dxa" w:w="4320"/>
          </w:tcPr>
          <w:p>
            <w:r>
              <w:t>Сроки выполнения НИОКР</w:t>
            </w:r>
          </w:p>
        </w:tc>
        <w:tc>
          <w:tcPr>
            <w:tcW w:type="dxa" w:w="4320"/>
          </w:tcPr>
          <w:p>
            <w:r>
              <w:t>01.02.2020 – 10.03.2020</w:t>
            </w:r>
          </w:p>
        </w:tc>
      </w:tr>
      <w:tr>
        <w:tc>
          <w:tcPr>
            <w:tcW w:type="dxa" w:w="4320"/>
          </w:tcPr>
          <w:p>
            <w:r>
              <w:t>Стоимость НИОКР</w:t>
            </w:r>
          </w:p>
        </w:tc>
        <w:tc>
          <w:tcPr>
            <w:tcW w:type="dxa" w:w="4320"/>
          </w:tcPr>
          <w:p>
            <w:r>
              <w:t>1,2 млрд.руб</w:t>
            </w:r>
          </w:p>
        </w:tc>
      </w:tr>
      <w:tr>
        <w:tc>
          <w:tcPr>
            <w:tcW w:type="dxa" w:w="4320"/>
          </w:tcPr>
          <w:p>
            <w:r>
              <w:t>Контракт (номер, дата)</w:t>
            </w:r>
          </w:p>
        </w:tc>
        <w:tc>
          <w:tcPr>
            <w:tcW w:type="dxa" w:w="4320"/>
          </w:tcPr>
          <w:p>
            <w:r>
              <w:t>№123456, 05.03.2020</w:t>
            </w:r>
          </w:p>
        </w:tc>
      </w:tr>
      <w:tr>
        <w:tc>
          <w:tcPr>
            <w:tcW w:type="dxa" w:w="4320"/>
          </w:tcPr>
          <w:p>
            <w:r>
              <w:t>ТТЗ (кем утверждено, дата)</w:t>
            </w:r>
          </w:p>
        </w:tc>
        <w:tc>
          <w:tcPr>
            <w:tcW w:type="dxa" w:w="4320"/>
          </w:tcPr>
          <w:p>
            <w:r>
              <w:t>None-1</w:t>
            </w:r>
          </w:p>
        </w:tc>
      </w:tr>
      <w:tr>
        <w:tc>
          <w:tcPr>
            <w:tcW w:type="dxa" w:w="4320"/>
          </w:tcPr>
          <w:p>
            <w:r>
              <w:t>Заказчик</w:t>
            </w:r>
          </w:p>
        </w:tc>
        <w:tc>
          <w:tcPr>
            <w:tcW w:type="dxa" w:w="4320"/>
          </w:tcPr>
          <w:p>
            <w:r>
              <w:t>None-2</w:t>
            </w:r>
          </w:p>
        </w:tc>
      </w:tr>
      <w:tr>
        <w:tc>
          <w:tcPr>
            <w:tcW w:type="dxa" w:w="4320"/>
          </w:tcPr>
          <w:p>
            <w:r>
              <w:t>Исполнитель НИОКР</w:t>
            </w:r>
          </w:p>
        </w:tc>
        <w:tc>
          <w:tcPr>
            <w:tcW w:type="dxa" w:w="4320"/>
          </w:tcPr>
          <w:p>
            <w:r>
              <w:t>None-3</w:t>
            </w:r>
          </w:p>
        </w:tc>
      </w:tr>
      <w:tr>
        <w:tc>
          <w:tcPr>
            <w:tcW w:type="dxa" w:w="4320"/>
          </w:tcPr>
          <w:p>
            <w:r>
              <w:t>Главный конструктор (научный руководитель) НИОКР (организация, должность, ФИО, контакты)</w:t>
            </w:r>
          </w:p>
        </w:tc>
        <w:tc>
          <w:tcPr>
            <w:tcW w:type="dxa" w:w="4320"/>
          </w:tcPr>
          <w:p>
            <w:r>
              <w:t>Иванов Иван Иванович, (Петров Петр Петрович), ООО «ТВ», ведущий инженер, +7 (999) 999-99-99</w:t>
            </w:r>
          </w:p>
        </w:tc>
      </w:tr>
      <w:tr>
        <w:tc>
          <w:tcPr>
            <w:tcW w:type="dxa" w:w="4320"/>
          </w:tcPr>
          <w:p>
            <w:r>
              <w:t>Соисполнитель СЧ НИОКР</w:t>
            </w:r>
          </w:p>
        </w:tc>
        <w:tc>
          <w:tcPr>
            <w:tcW w:type="dxa" w:w="4320"/>
          </w:tcPr>
          <w:p>
            <w:r>
              <w:t>АО «РТИ», АО «Алмаз»</w:t>
            </w:r>
          </w:p>
        </w:tc>
      </w:tr>
      <w:tr>
        <w:tc>
          <w:tcPr>
            <w:tcW w:type="dxa" w:w="4320"/>
          </w:tcPr>
          <w:p>
            <w:r>
              <w:t>НИО, осуществляющая ВНС НИОКР</w:t>
            </w:r>
          </w:p>
        </w:tc>
        <w:tc>
          <w:tcPr>
            <w:tcW w:type="dxa" w:w="4320"/>
          </w:tcPr>
          <w:p>
            <w:r>
              <w:t>175 ДНИИ</w:t>
            </w:r>
          </w:p>
        </w:tc>
      </w:tr>
      <w:tr>
        <w:tc>
          <w:tcPr>
            <w:tcW w:type="dxa" w:w="4320"/>
          </w:tcPr>
          <w:p>
            <w:r>
              <w:t>ТТЗ на ВНС НИОКР (кем утверждено, дата)</w:t>
            </w:r>
          </w:p>
        </w:tc>
        <w:tc>
          <w:tcPr>
            <w:tcW w:type="dxa" w:w="4320"/>
          </w:tcPr>
          <w:p>
            <w:r>
              <w:t>None-4</w:t>
            </w:r>
          </w:p>
        </w:tc>
      </w:tr>
      <w:tr>
        <w:tc>
          <w:tcPr>
            <w:tcW w:type="dxa" w:w="4320"/>
          </w:tcPr>
          <w:p>
            <w:r>
              <w:t>Тематическая карточка и (когда и кем утверждены, с кем согласованы)</w:t>
            </w:r>
          </w:p>
        </w:tc>
        <w:tc>
          <w:tcPr>
            <w:tcW w:type="dxa" w:w="4320"/>
          </w:tcPr>
          <w:p>
            <w:r>
              <w:t>None-5</w:t>
            </w:r>
          </w:p>
        </w:tc>
      </w:tr>
      <w:tr>
        <w:tc>
          <w:tcPr>
            <w:tcW w:type="dxa" w:w="4320"/>
          </w:tcPr>
          <w:p>
            <w:r>
              <w:t>Справа-обоснование на ВНС НИОКР (когда и кем утверждены, с кем согласованы</w:t>
            </w:r>
          </w:p>
        </w:tc>
        <w:tc>
          <w:tcPr>
            <w:tcW w:type="dxa" w:w="4320"/>
          </w:tcPr>
          <w:p>
            <w:r>
              <w:t>None-6</w:t>
            </w:r>
          </w:p>
        </w:tc>
      </w:tr>
      <w:tr>
        <w:tc>
          <w:tcPr>
            <w:tcW w:type="dxa" w:w="4320"/>
          </w:tcPr>
          <w:p>
            <w:r>
              <w:t>Научный руководитель работы ВНС НИОКР (должность, звание, ФИО, контактный телефон, факс организации)</w:t>
            </w:r>
          </w:p>
        </w:tc>
        <w:tc>
          <w:tcPr>
            <w:tcW w:type="dxa" w:w="4320"/>
          </w:tcPr>
          <w:p>
            <w:r>
              <w:t>None-7</w:t>
            </w:r>
          </w:p>
        </w:tc>
      </w:tr>
      <w:tr>
        <w:tc>
          <w:tcPr>
            <w:tcW w:type="dxa" w:w="4320"/>
          </w:tcPr>
          <w:p>
            <w:r>
              <w:t>Ответственный исполнитель работы ВНС НИОКР (должность, звание, ФИО, контактный телефон)</w:t>
            </w:r>
          </w:p>
        </w:tc>
        <w:tc>
          <w:tcPr>
            <w:tcW w:type="dxa" w:w="4320"/>
          </w:tcPr>
          <w:p>
            <w:r>
              <w:t>None-8</w:t>
            </w:r>
          </w:p>
        </w:tc>
      </w:tr>
      <w:tr>
        <w:tc>
          <w:tcPr>
            <w:tcW w:type="dxa" w:w="4320"/>
          </w:tcPr>
          <w:p>
            <w:r>
              <w:t>Соисполнитель ВНС НИОКР</w:t>
            </w:r>
          </w:p>
        </w:tc>
        <w:tc>
          <w:tcPr>
            <w:tcW w:type="dxa" w:w="4320"/>
          </w:tcPr>
          <w:p>
            <w:r>
              <w:t>[{'Наименование организации (задачи)': 'None-9', 'ТТЗ на СЧ ВНС НИОКР (когда, кем согласовано и утверждено)': 'None-11'}, {'Наименование организации (задачи)': 'None-10', 'ТТЗ на СЧ ВНС НИОКР (когда, кем согласовано и утверждено)': 'None-12'}]</w:t>
            </w:r>
          </w:p>
        </w:tc>
      </w:tr>
      <w:tr>
        <w:tc>
          <w:tcPr>
            <w:tcW w:type="dxa" w:w="4320"/>
          </w:tcPr>
          <w:p>
            <w:r>
              <w:t>Этап выполнения НИОКР</w:t>
            </w:r>
          </w:p>
        </w:tc>
        <w:tc>
          <w:tcPr>
            <w:tcW w:type="dxa" w:w="4320"/>
          </w:tcPr>
          <w:p>
            <w:r>
              <w:t>None-1</w:t>
            </w:r>
          </w:p>
        </w:tc>
      </w:tr>
      <w:tr>
        <w:tc>
          <w:tcPr>
            <w:tcW w:type="dxa" w:w="4320"/>
          </w:tcPr>
          <w:p>
            <w:r>
              <w:t>Сроки выполнения (плановые)</w:t>
            </w:r>
          </w:p>
        </w:tc>
        <w:tc>
          <w:tcPr>
            <w:tcW w:type="dxa" w:w="4320"/>
          </w:tcPr>
          <w:p>
            <w:r>
              <w:t>None-2</w:t>
            </w:r>
          </w:p>
        </w:tc>
      </w:tr>
      <w:tr>
        <w:tc>
          <w:tcPr>
            <w:tcW w:type="dxa" w:w="4320"/>
          </w:tcPr>
          <w:p>
            <w:r>
              <w:t>Сроки выполнения (фактические)</w:t>
            </w:r>
          </w:p>
        </w:tc>
        <w:tc>
          <w:tcPr>
            <w:tcW w:type="dxa" w:w="4320"/>
          </w:tcPr>
          <w:p>
            <w:r>
              <w:t>None-3</w:t>
            </w:r>
          </w:p>
        </w:tc>
      </w:tr>
      <w:tr>
        <w:tc>
          <w:tcPr>
            <w:tcW w:type="dxa" w:w="4320"/>
          </w:tcPr>
          <w:p>
            <w:r>
              <w:t>Причины отставания (при наличии)</w:t>
            </w:r>
          </w:p>
        </w:tc>
        <w:tc>
          <w:tcPr>
            <w:tcW w:type="dxa" w:w="4320"/>
          </w:tcPr>
          <w:p>
            <w:r>
              <w:t>None-4</w:t>
            </w:r>
          </w:p>
        </w:tc>
      </w:tr>
      <w:tr>
        <w:tc>
          <w:tcPr>
            <w:tcW w:type="dxa" w:w="4320"/>
          </w:tcPr>
          <w:p>
            <w:r>
              <w:t>Характеристика этапа</w:t>
            </w:r>
          </w:p>
        </w:tc>
        <w:tc>
          <w:tcPr>
            <w:tcW w:type="dxa" w:w="4320"/>
          </w:tcPr>
          <w:p>
            <w:r>
              <w:t>None-5</w:t>
            </w:r>
          </w:p>
        </w:tc>
      </w:tr>
      <w:tr>
        <w:tc>
          <w:tcPr>
            <w:tcW w:type="dxa" w:w="4320"/>
          </w:tcPr>
          <w:p>
            <w:r>
              <w:t>Работы, выполняемые в отчетном периоде</w:t>
            </w:r>
          </w:p>
        </w:tc>
        <w:tc>
          <w:tcPr>
            <w:tcW w:type="dxa" w:w="4320"/>
          </w:tcPr>
          <w:p>
            <w:r>
              <w:t>None-6</w:t>
            </w:r>
          </w:p>
        </w:tc>
      </w:tr>
      <w:tr>
        <w:tc>
          <w:tcPr>
            <w:tcW w:type="dxa" w:w="4320"/>
          </w:tcPr>
          <w:p>
            <w:r>
              <w:t>Перечень утвержденных и согласованных документов в отчетном периоде</w:t>
            </w:r>
          </w:p>
        </w:tc>
        <w:tc>
          <w:tcPr>
            <w:tcW w:type="dxa" w:w="4320"/>
          </w:tcPr>
          <w:p>
            <w:r>
              <w:t>None-7</w:t>
            </w:r>
          </w:p>
        </w:tc>
      </w:tr>
      <w:tr>
        <w:tc>
          <w:tcPr>
            <w:tcW w:type="dxa" w:w="4320"/>
          </w:tcPr>
          <w:p>
            <w:r>
              <w:t>Перечень неисполненных документов (причины)</w:t>
            </w:r>
          </w:p>
        </w:tc>
        <w:tc>
          <w:tcPr>
            <w:tcW w:type="dxa" w:w="4320"/>
          </w:tcPr>
          <w:p>
            <w:r>
              <w:t>None-8</w:t>
            </w:r>
          </w:p>
        </w:tc>
      </w:tr>
      <w:tr>
        <w:tc>
          <w:tcPr>
            <w:tcW w:type="dxa" w:w="4320"/>
          </w:tcPr>
          <w:p>
            <w:r>
              <w:t>Выездной контроль</w:t>
            </w:r>
          </w:p>
        </w:tc>
        <w:tc>
          <w:tcPr>
            <w:tcW w:type="dxa" w:w="4320"/>
          </w:tcPr>
          <w:p>
            <w:r>
              <w:t>None-9</w:t>
            </w:r>
          </w:p>
        </w:tc>
      </w:tr>
      <w:tr>
        <w:tc>
          <w:tcPr>
            <w:tcW w:type="dxa" w:w="4320"/>
          </w:tcPr>
          <w:p>
            <w:r>
              <w:t>Дата, представители НИО осуществляющее ВНС</w:t>
            </w:r>
          </w:p>
        </w:tc>
        <w:tc>
          <w:tcPr>
            <w:tcW w:type="dxa" w:w="4320"/>
          </w:tcPr>
          <w:p>
            <w:r>
              <w:t>None-10</w:t>
            </w:r>
          </w:p>
        </w:tc>
      </w:tr>
      <w:tr>
        <w:tc>
          <w:tcPr>
            <w:tcW w:type="dxa" w:w="4320"/>
          </w:tcPr>
          <w:p>
            <w:r>
              <w:t>Проблемные вопросы</w:t>
            </w:r>
          </w:p>
        </w:tc>
        <w:tc>
          <w:tcPr>
            <w:tcW w:type="dxa" w:w="4320"/>
          </w:tcPr>
          <w:p>
            <w:r>
              <w:t>None-11</w:t>
            </w:r>
          </w:p>
        </w:tc>
      </w:tr>
      <w:tr>
        <w:tc>
          <w:tcPr>
            <w:tcW w:type="dxa" w:w="4320"/>
          </w:tcPr>
          <w:p>
            <w:r>
              <w:t>Общие проблемные вопросы по выполнению НИОКР</w:t>
            </w:r>
          </w:p>
        </w:tc>
        <w:tc>
          <w:tcPr>
            <w:tcW w:type="dxa" w:w="4320"/>
          </w:tcPr>
          <w:p>
            <w:r>
              <w:t>None-12</w:t>
            </w:r>
          </w:p>
        </w:tc>
      </w:tr>
      <w:tr>
        <w:tc>
          <w:tcPr>
            <w:tcW w:type="dxa" w:w="4320"/>
          </w:tcPr>
          <w:p>
            <w:r>
              <w:t>Головным исполнителем</w:t>
            </w:r>
          </w:p>
        </w:tc>
        <w:tc>
          <w:tcPr>
            <w:tcW w:type="dxa" w:w="4320"/>
          </w:tcPr>
          <w:p>
            <w:r>
              <w:t>None-13</w:t>
            </w:r>
          </w:p>
        </w:tc>
      </w:tr>
      <w:tr>
        <w:tc>
          <w:tcPr>
            <w:tcW w:type="dxa" w:w="4320"/>
          </w:tcPr>
          <w:p>
            <w:r>
              <w:t>Заказчиком</w:t>
            </w:r>
          </w:p>
        </w:tc>
        <w:tc>
          <w:tcPr>
            <w:tcW w:type="dxa" w:w="4320"/>
          </w:tcPr>
          <w:p>
            <w:r>
              <w:t>None-14</w:t>
            </w:r>
          </w:p>
        </w:tc>
      </w:tr>
      <w:tr>
        <w:tc>
          <w:tcPr>
            <w:tcW w:type="dxa" w:w="4320"/>
          </w:tcPr>
          <w:p>
            <w:r>
              <w:t>Органом военного управления</w:t>
            </w:r>
          </w:p>
        </w:tc>
        <w:tc>
          <w:tcPr>
            <w:tcW w:type="dxa" w:w="4320"/>
          </w:tcPr>
          <w:p>
            <w:r>
              <w:t>None-15</w:t>
            </w:r>
          </w:p>
        </w:tc>
      </w:tr>
      <w:tr>
        <w:tc>
          <w:tcPr>
            <w:tcW w:type="dxa" w:w="4320"/>
          </w:tcPr>
          <w:p>
            <w:r>
              <w:t>НИО, осуществляющее ВНС НИОКР</w:t>
            </w:r>
          </w:p>
        </w:tc>
        <w:tc>
          <w:tcPr>
            <w:tcW w:type="dxa" w:w="4320"/>
          </w:tcPr>
          <w:p>
            <w:r>
              <w:t>175 ДНИИ</w:t>
            </w:r>
          </w:p>
        </w:tc>
      </w:tr>
      <w:tr>
        <w:tc>
          <w:tcPr>
            <w:tcW w:type="dxa" w:w="4320"/>
          </w:tcPr>
          <w:p>
            <w:r>
              <w:t>Акт приемки выполнения этапа (работы) (дата, кем утвержден)</w:t>
            </w:r>
          </w:p>
        </w:tc>
        <w:tc>
          <w:tcPr>
            <w:tcW w:type="dxa" w:w="4320"/>
          </w:tcPr>
          <w:p>
            <w:r>
              <w:t>None-16</w:t>
            </w:r>
          </w:p>
        </w:tc>
      </w:tr>
      <w:tr>
        <w:tc>
          <w:tcPr>
            <w:tcW w:type="dxa" w:w="4320"/>
          </w:tcPr>
          <w:p>
            <w:r>
              <w:t>Присвоение литеры , , приказы о принятии на вооружение (снабжение), когда и кем утвержден, сведения о поставках потребителям ВВСТ</w:t>
            </w:r>
          </w:p>
        </w:tc>
        <w:tc>
          <w:tcPr>
            <w:tcW w:type="dxa" w:w="4320"/>
          </w:tcPr>
          <w:p>
            <w:r>
              <w:t>None-17</w:t>
            </w:r>
          </w:p>
        </w:tc>
      </w:tr>
      <w:tr>
        <w:tc>
          <w:tcPr>
            <w:tcW w:type="dxa" w:w="4320"/>
          </w:tcPr>
          <w:p>
            <w:r>
              <w:t>Предложения по выполнению НИОКР (закрытие, перенос сроков (причины))</w:t>
            </w:r>
          </w:p>
        </w:tc>
        <w:tc>
          <w:tcPr>
            <w:tcW w:type="dxa" w:w="4320"/>
          </w:tcPr>
          <w:p>
            <w:r>
              <w:t>None-18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