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74C7" w:rsidRDefault="00C874C7" w:rsidP="00380205">
      <w:pPr>
        <w:shd w:val="clear" w:color="auto" w:fill="FFFFFF"/>
        <w:spacing w:before="75" w:after="0"/>
        <w:ind w:firstLine="709"/>
        <w:jc w:val="both"/>
        <w:outlineLvl w:val="0"/>
        <w:rPr>
          <w:rFonts w:ascii="Times New Roman" w:eastAsia="Times New Roman" w:hAnsi="Times New Roman" w:cs="Times New Roman"/>
          <w:kern w:val="36"/>
          <w:sz w:val="28"/>
          <w:szCs w:val="28"/>
          <w:u w:val="single"/>
          <w:lang w:eastAsia="ru-RU"/>
        </w:rPr>
      </w:pPr>
      <w:r w:rsidRPr="00C874C7">
        <w:rPr>
          <w:rFonts w:ascii="Times New Roman" w:eastAsia="Times New Roman" w:hAnsi="Times New Roman" w:cs="Times New Roman"/>
          <w:kern w:val="36"/>
          <w:sz w:val="28"/>
          <w:szCs w:val="28"/>
          <w:u w:val="single"/>
          <w:lang w:eastAsia="ru-RU"/>
        </w:rPr>
        <w:t>Федеральный закон от 29.12.2012 N 273-ФЗ (ред. от 31.12.2014) "Об образовании в Российской Федерации" (29 декабря 2012 г.)</w:t>
      </w:r>
    </w:p>
    <w:p w:rsidR="00C874C7" w:rsidRDefault="00C874C7" w:rsidP="00C874C7">
      <w:pPr>
        <w:shd w:val="clear" w:color="auto" w:fill="FFFFFF"/>
        <w:spacing w:before="75" w:after="0" w:line="240" w:lineRule="auto"/>
        <w:outlineLvl w:val="0"/>
        <w:rPr>
          <w:rFonts w:ascii="Times New Roman" w:eastAsia="Times New Roman" w:hAnsi="Times New Roman" w:cs="Times New Roman"/>
          <w:kern w:val="36"/>
          <w:sz w:val="28"/>
          <w:szCs w:val="28"/>
          <w:u w:val="single"/>
          <w:lang w:eastAsia="ru-RU"/>
        </w:rPr>
      </w:pPr>
    </w:p>
    <w:p w:rsidR="00C874C7" w:rsidRDefault="00C874C7" w:rsidP="00C874C7">
      <w:pPr>
        <w:shd w:val="clear" w:color="auto" w:fill="FFFFFF"/>
        <w:spacing w:before="150" w:after="150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Практика</w:t>
      </w:r>
      <w:r w:rsidRPr="00C874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- вид учебной деятельности, направленной на формирование, закрепление, развитие практических навыков и компетенции в процессе выполнения определенных видов работ, связанных с будущей профессиональной деятельностью;</w:t>
      </w:r>
    </w:p>
    <w:p w:rsidR="00C874C7" w:rsidRPr="00C874C7" w:rsidRDefault="00C874C7" w:rsidP="00C874C7">
      <w:pPr>
        <w:shd w:val="clear" w:color="auto" w:fill="FFFFFF"/>
        <w:spacing w:before="150" w:after="150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874C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Основные профессиональные образовательные программы предусматривают проведение практики </w:t>
      </w:r>
      <w:proofErr w:type="gramStart"/>
      <w:r w:rsidRPr="00C874C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обучающихся</w:t>
      </w:r>
      <w:proofErr w:type="gramEnd"/>
      <w:r w:rsidRPr="00C874C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C874C7" w:rsidRDefault="00C874C7" w:rsidP="00C874C7">
      <w:pPr>
        <w:shd w:val="clear" w:color="auto" w:fill="FFFFFF"/>
        <w:spacing w:before="150" w:after="150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874C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7. Организация проведения практики, предусмотренной образовательной программой, осуществляется организациями, осуществляющими образовательную деятельность, на основе договоров с организациями, осуществляющими деятельность по образовательной программе соответствующего профиля. Практика может быть проведена непосредственно в организации, осуществляющей образовательную деятельность.</w:t>
      </w:r>
    </w:p>
    <w:p w:rsidR="00C874C7" w:rsidRPr="00BB226B" w:rsidRDefault="00C874C7" w:rsidP="00C874C7">
      <w:pPr>
        <w:shd w:val="clear" w:color="auto" w:fill="FFFFFF"/>
        <w:spacing w:after="0" w:line="240" w:lineRule="auto"/>
        <w:ind w:firstLine="709"/>
        <w:outlineLvl w:val="0"/>
        <w:rPr>
          <w:rFonts w:ascii="Times New Roman" w:eastAsia="Times New Roman" w:hAnsi="Times New Roman" w:cs="Times New Roman"/>
          <w:color w:val="373737"/>
          <w:kern w:val="36"/>
          <w:sz w:val="28"/>
          <w:szCs w:val="28"/>
          <w:u w:val="single"/>
          <w:lang w:eastAsia="ru-RU"/>
        </w:rPr>
      </w:pPr>
      <w:r w:rsidRPr="00BB226B">
        <w:rPr>
          <w:rFonts w:ascii="Times New Roman" w:eastAsia="Times New Roman" w:hAnsi="Times New Roman" w:cs="Times New Roman"/>
          <w:color w:val="373737"/>
          <w:kern w:val="36"/>
          <w:sz w:val="28"/>
          <w:szCs w:val="28"/>
          <w:u w:val="single"/>
          <w:lang w:eastAsia="ru-RU"/>
        </w:rPr>
        <w:t>Приказ Министерства образования и науки Российской Федерации (</w:t>
      </w:r>
      <w:proofErr w:type="spellStart"/>
      <w:r w:rsidRPr="00BB226B">
        <w:rPr>
          <w:rFonts w:ascii="Times New Roman" w:eastAsia="Times New Roman" w:hAnsi="Times New Roman" w:cs="Times New Roman"/>
          <w:color w:val="373737"/>
          <w:kern w:val="36"/>
          <w:sz w:val="28"/>
          <w:szCs w:val="28"/>
          <w:u w:val="single"/>
          <w:lang w:eastAsia="ru-RU"/>
        </w:rPr>
        <w:t>Минобрнауки</w:t>
      </w:r>
      <w:proofErr w:type="spellEnd"/>
      <w:r w:rsidRPr="00BB226B">
        <w:rPr>
          <w:rFonts w:ascii="Times New Roman" w:eastAsia="Times New Roman" w:hAnsi="Times New Roman" w:cs="Times New Roman"/>
          <w:color w:val="373737"/>
          <w:kern w:val="36"/>
          <w:sz w:val="28"/>
          <w:szCs w:val="28"/>
          <w:u w:val="single"/>
          <w:lang w:eastAsia="ru-RU"/>
        </w:rPr>
        <w:t xml:space="preserve"> России) от 18 апреля 2013 г. N 291 г. Москва</w:t>
      </w:r>
    </w:p>
    <w:p w:rsidR="00C874C7" w:rsidRDefault="00C874C7" w:rsidP="00C874C7">
      <w:pPr>
        <w:shd w:val="clear" w:color="auto" w:fill="FFFFFF"/>
        <w:spacing w:after="0" w:line="240" w:lineRule="auto"/>
        <w:ind w:firstLine="709"/>
        <w:outlineLvl w:val="1"/>
        <w:rPr>
          <w:rFonts w:ascii="Times New Roman" w:eastAsia="Times New Roman" w:hAnsi="Times New Roman" w:cs="Times New Roman"/>
          <w:color w:val="373737"/>
          <w:sz w:val="28"/>
          <w:szCs w:val="28"/>
          <w:u w:val="single"/>
          <w:lang w:eastAsia="ru-RU"/>
        </w:rPr>
      </w:pPr>
      <w:r w:rsidRPr="00BB226B">
        <w:rPr>
          <w:rFonts w:ascii="Times New Roman" w:eastAsia="Times New Roman" w:hAnsi="Times New Roman" w:cs="Times New Roman"/>
          <w:color w:val="373737"/>
          <w:sz w:val="28"/>
          <w:szCs w:val="28"/>
          <w:u w:val="single"/>
          <w:lang w:eastAsia="ru-RU"/>
        </w:rPr>
        <w:t xml:space="preserve">"Об утверждении Положения о практике </w:t>
      </w:r>
      <w:proofErr w:type="gramStart"/>
      <w:r w:rsidRPr="00BB226B">
        <w:rPr>
          <w:rFonts w:ascii="Times New Roman" w:eastAsia="Times New Roman" w:hAnsi="Times New Roman" w:cs="Times New Roman"/>
          <w:color w:val="373737"/>
          <w:sz w:val="28"/>
          <w:szCs w:val="28"/>
          <w:u w:val="single"/>
          <w:lang w:eastAsia="ru-RU"/>
        </w:rPr>
        <w:t>обучающихся</w:t>
      </w:r>
      <w:proofErr w:type="gramEnd"/>
      <w:r w:rsidRPr="00BB226B">
        <w:rPr>
          <w:rFonts w:ascii="Times New Roman" w:eastAsia="Times New Roman" w:hAnsi="Times New Roman" w:cs="Times New Roman"/>
          <w:color w:val="373737"/>
          <w:sz w:val="28"/>
          <w:szCs w:val="28"/>
          <w:u w:val="single"/>
          <w:lang w:eastAsia="ru-RU"/>
        </w:rPr>
        <w:t>, осваивающих основные профессиональные образовательные программы среднего профессионального образования"</w:t>
      </w:r>
    </w:p>
    <w:p w:rsidR="00C874C7" w:rsidRPr="00BB226B" w:rsidRDefault="00C874C7" w:rsidP="00C874C7">
      <w:pPr>
        <w:pStyle w:val="a3"/>
        <w:shd w:val="clear" w:color="auto" w:fill="FFFFFF"/>
        <w:spacing w:before="240" w:beforeAutospacing="0" w:after="240" w:afterAutospacing="0" w:line="276" w:lineRule="auto"/>
        <w:ind w:firstLine="709"/>
        <w:contextualSpacing/>
        <w:jc w:val="both"/>
        <w:rPr>
          <w:color w:val="373737"/>
        </w:rPr>
      </w:pPr>
      <w:r w:rsidRPr="00BB226B">
        <w:rPr>
          <w:color w:val="373737"/>
        </w:rPr>
        <w:t xml:space="preserve">В период прохождения практики </w:t>
      </w:r>
      <w:proofErr w:type="gramStart"/>
      <w:r w:rsidRPr="00BB226B">
        <w:rPr>
          <w:color w:val="373737"/>
        </w:rPr>
        <w:t>обучающимся</w:t>
      </w:r>
      <w:proofErr w:type="gramEnd"/>
      <w:r w:rsidRPr="00BB226B">
        <w:rPr>
          <w:color w:val="373737"/>
        </w:rPr>
        <w:t xml:space="preserve"> ведется дневник практики. По результатам практики обучающимся составляется отчет, который утверждается организацией.</w:t>
      </w:r>
    </w:p>
    <w:p w:rsidR="00C874C7" w:rsidRPr="00BB226B" w:rsidRDefault="00C874C7" w:rsidP="00C874C7">
      <w:pPr>
        <w:pStyle w:val="a3"/>
        <w:shd w:val="clear" w:color="auto" w:fill="FFFFFF"/>
        <w:spacing w:before="240" w:beforeAutospacing="0" w:after="240" w:afterAutospacing="0" w:line="276" w:lineRule="auto"/>
        <w:ind w:firstLine="709"/>
        <w:contextualSpacing/>
        <w:jc w:val="both"/>
        <w:rPr>
          <w:color w:val="373737"/>
        </w:rPr>
      </w:pPr>
      <w:r w:rsidRPr="00BB226B">
        <w:rPr>
          <w:color w:val="373737"/>
        </w:rPr>
        <w:t>В качестве приложения к дневнику практики обучающийся оформляет графические, аудио-, фото-, виде</w:t>
      </w:r>
      <w:proofErr w:type="gramStart"/>
      <w:r w:rsidRPr="00BB226B">
        <w:rPr>
          <w:color w:val="373737"/>
        </w:rPr>
        <w:t>о-</w:t>
      </w:r>
      <w:proofErr w:type="gramEnd"/>
      <w:r w:rsidRPr="00BB226B">
        <w:rPr>
          <w:color w:val="373737"/>
        </w:rPr>
        <w:t>, материалы, наглядные образцы изделий, подтверждающие практический опыт, полученный на практике.</w:t>
      </w:r>
    </w:p>
    <w:p w:rsidR="00C874C7" w:rsidRPr="00BB226B" w:rsidRDefault="00C874C7" w:rsidP="00C874C7">
      <w:pPr>
        <w:pStyle w:val="a3"/>
        <w:shd w:val="clear" w:color="auto" w:fill="FFFFFF"/>
        <w:spacing w:before="240" w:beforeAutospacing="0" w:after="240" w:afterAutospacing="0" w:line="276" w:lineRule="auto"/>
        <w:ind w:firstLine="709"/>
        <w:contextualSpacing/>
        <w:jc w:val="both"/>
        <w:rPr>
          <w:color w:val="373737"/>
        </w:rPr>
      </w:pPr>
      <w:r w:rsidRPr="00BB226B">
        <w:rPr>
          <w:color w:val="373737"/>
        </w:rPr>
        <w:t>22. Аттестация по итогам производственной практики проводится с учетом (или на основании) результатов ее прохождения, подтверждаемых документами соответствующих организаций.</w:t>
      </w:r>
    </w:p>
    <w:p w:rsidR="00C874C7" w:rsidRPr="00BB226B" w:rsidRDefault="00C874C7" w:rsidP="00C874C7">
      <w:pPr>
        <w:pStyle w:val="a3"/>
        <w:shd w:val="clear" w:color="auto" w:fill="FFFFFF"/>
        <w:spacing w:before="240" w:beforeAutospacing="0" w:after="240" w:afterAutospacing="0" w:line="276" w:lineRule="auto"/>
        <w:ind w:firstLine="709"/>
        <w:contextualSpacing/>
        <w:jc w:val="both"/>
        <w:rPr>
          <w:color w:val="373737"/>
        </w:rPr>
      </w:pPr>
      <w:r w:rsidRPr="00BB226B">
        <w:rPr>
          <w:color w:val="373737"/>
        </w:rPr>
        <w:t>23. Практика является завершающим этапом освоения профессионального модуля по виду профессиональной деятельности.</w:t>
      </w:r>
    </w:p>
    <w:p w:rsidR="00C874C7" w:rsidRPr="00BB226B" w:rsidRDefault="00C874C7" w:rsidP="00C874C7">
      <w:pPr>
        <w:pStyle w:val="a3"/>
        <w:shd w:val="clear" w:color="auto" w:fill="FFFFFF"/>
        <w:spacing w:before="240" w:beforeAutospacing="0" w:after="240" w:afterAutospacing="0" w:line="276" w:lineRule="auto"/>
        <w:ind w:firstLine="709"/>
        <w:contextualSpacing/>
        <w:jc w:val="both"/>
        <w:rPr>
          <w:color w:val="373737"/>
        </w:rPr>
      </w:pPr>
      <w:proofErr w:type="gramStart"/>
      <w:r w:rsidRPr="00BB226B">
        <w:rPr>
          <w:color w:val="373737"/>
        </w:rPr>
        <w:t>Практика завершается дифференцированным зачетом (зачетом) при условии положительного аттестационного листа по практике руководителей практики от организации и образовательной организации об уровне освоения профессиональных компетенций; наличия положительной характеристики организации на обучающегося по освоению общих компетенций в период прохождения практики; полноты и своевременности представления дневника практики и отчета о практике в соответствии с заданием на практику.</w:t>
      </w:r>
      <w:proofErr w:type="gramEnd"/>
    </w:p>
    <w:p w:rsidR="00C874C7" w:rsidRPr="00BB226B" w:rsidRDefault="00C874C7" w:rsidP="00C874C7">
      <w:pPr>
        <w:pStyle w:val="a3"/>
        <w:shd w:val="clear" w:color="auto" w:fill="FFFFFF"/>
        <w:spacing w:before="240" w:beforeAutospacing="0" w:after="240" w:afterAutospacing="0" w:line="276" w:lineRule="auto"/>
        <w:ind w:firstLine="709"/>
        <w:contextualSpacing/>
        <w:jc w:val="both"/>
        <w:rPr>
          <w:color w:val="373737"/>
        </w:rPr>
      </w:pPr>
      <w:r w:rsidRPr="00BB226B">
        <w:rPr>
          <w:color w:val="373737"/>
        </w:rPr>
        <w:t>24. Результаты прохождения практики представляются обучающимся в образовательную организацию и учитываются при прохождении государственной итоговой аттестации.</w:t>
      </w:r>
    </w:p>
    <w:p w:rsidR="00C874C7" w:rsidRPr="00BB226B" w:rsidRDefault="00C874C7" w:rsidP="00C874C7">
      <w:pPr>
        <w:pStyle w:val="a3"/>
        <w:shd w:val="clear" w:color="auto" w:fill="FFFFFF"/>
        <w:spacing w:before="240" w:beforeAutospacing="0" w:after="240" w:afterAutospacing="0" w:line="276" w:lineRule="auto"/>
        <w:ind w:firstLine="709"/>
        <w:contextualSpacing/>
        <w:jc w:val="both"/>
        <w:rPr>
          <w:color w:val="373737"/>
        </w:rPr>
      </w:pPr>
      <w:proofErr w:type="gramStart"/>
      <w:r w:rsidRPr="00BB226B">
        <w:rPr>
          <w:color w:val="373737"/>
        </w:rPr>
        <w:t>Обучающиеся, не прошедшие практику или получившие отрицательную оценку, не допускаются к прохождению государственной итоговой аттестации.</w:t>
      </w:r>
      <w:proofErr w:type="gramEnd"/>
    </w:p>
    <w:sectPr w:rsidR="00C874C7" w:rsidRPr="00BB226B" w:rsidSect="004166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C874C7"/>
    <w:rsid w:val="001B290E"/>
    <w:rsid w:val="00380205"/>
    <w:rsid w:val="00416604"/>
    <w:rsid w:val="005162F8"/>
    <w:rsid w:val="006E3F2D"/>
    <w:rsid w:val="009D12F2"/>
    <w:rsid w:val="00AE765B"/>
    <w:rsid w:val="00C006BC"/>
    <w:rsid w:val="00C874C7"/>
    <w:rsid w:val="00E267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6604"/>
  </w:style>
  <w:style w:type="paragraph" w:styleId="1">
    <w:name w:val="heading 1"/>
    <w:basedOn w:val="a"/>
    <w:link w:val="10"/>
    <w:uiPriority w:val="9"/>
    <w:qFormat/>
    <w:rsid w:val="00C874C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874C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C874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C874C7"/>
    <w:rPr>
      <w:color w:val="0000FF"/>
      <w:u w:val="single"/>
    </w:rPr>
  </w:style>
  <w:style w:type="character" w:customStyle="1" w:styleId="apple-converted-space">
    <w:name w:val="apple-converted-space"/>
    <w:basedOn w:val="a0"/>
    <w:rsid w:val="00C874C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446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23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376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2015-03-24T19:03:00Z</dcterms:created>
  <dcterms:modified xsi:type="dcterms:W3CDTF">2015-03-24T19:51:00Z</dcterms:modified>
</cp:coreProperties>
</file>