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left="4248" w:firstLine="708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УИД 77RS0015-02-2022-008825-50</w:t>
      </w:r>
    </w:p>
    <w:p>
      <w:pPr>
        <w:spacing w:before="0" w:after="0"/>
        <w:ind w:left="4247" w:firstLine="709"/>
        <w:jc w:val="center"/>
      </w:pPr>
      <w:r>
        <w:rPr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Дело № 2-6433/22</w:t>
      </w:r>
    </w:p>
    <w:p>
      <w:pPr>
        <w:spacing w:before="0" w:after="0"/>
        <w:ind w:firstLine="709"/>
        <w:jc w:val="center"/>
      </w:pPr>
    </w:p>
    <w:p>
      <w:pPr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709"/>
        <w:jc w:val="center"/>
      </w:pPr>
    </w:p>
    <w:p>
      <w:pPr>
        <w:spacing w:before="0" w:after="0"/>
        <w:ind w:firstLine="709"/>
      </w:pPr>
      <w:r>
        <w:rPr>
          <w:rFonts w:ascii="Times New Roman" w:eastAsia="Times New Roman" w:hAnsi="Times New Roman" w:cs="Times New Roman"/>
          <w:highlight w:val="none"/>
        </w:rPr>
        <w:t>30 ноября 2022</w:t>
      </w:r>
      <w:r>
        <w:rPr>
          <w:rFonts w:ascii="Times New Roman" w:eastAsia="Times New Roman" w:hAnsi="Times New Roman" w:cs="Times New Roman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Люблинский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составе: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Максимовских</w:t>
      </w:r>
      <w:r>
        <w:rPr>
          <w:rFonts w:ascii="Times New Roman" w:eastAsia="Times New Roman" w:hAnsi="Times New Roman" w:cs="Times New Roman"/>
          <w:highlight w:val="none"/>
        </w:rPr>
        <w:t xml:space="preserve"> Н.Ю.,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секретаре </w:t>
      </w:r>
      <w:r>
        <w:rPr>
          <w:rStyle w:val="cat-FIOgrp-7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 участием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>истца,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ответчиков, представителя третьего лица,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рассмотрев в открытом судебном заседании гражданское дело № 2</w:t>
      </w:r>
      <w:r>
        <w:rPr>
          <w:rFonts w:ascii="Times New Roman" w:eastAsia="Times New Roman" w:hAnsi="Times New Roman" w:cs="Times New Roman"/>
          <w:highlight w:val="none"/>
        </w:rPr>
        <w:t>-6433/22</w:t>
      </w:r>
      <w:r>
        <w:rPr>
          <w:rFonts w:ascii="Times New Roman" w:eastAsia="Times New Roman" w:hAnsi="Times New Roman" w:cs="Times New Roman"/>
          <w:highlight w:val="none"/>
        </w:rPr>
        <w:t xml:space="preserve"> по иску </w:t>
      </w:r>
      <w:r>
        <w:rPr>
          <w:rFonts w:ascii="Times New Roman" w:eastAsia="Times New Roman" w:hAnsi="Times New Roman" w:cs="Times New Roman"/>
          <w:highlight w:val="none"/>
        </w:rPr>
        <w:t>Рейзвих</w:t>
      </w:r>
      <w:r>
        <w:rPr>
          <w:rFonts w:ascii="Times New Roman" w:eastAsia="Times New Roman" w:hAnsi="Times New Roman" w:cs="Times New Roman"/>
          <w:highlight w:val="none"/>
        </w:rPr>
        <w:t xml:space="preserve"> Ольги Андреевны к Ершовой Виктории Валерьевне, Гавриловой Надежде Геннадьевне, действующей в интересах несовершеннолетнего </w:t>
      </w:r>
      <w:r>
        <w:rPr>
          <w:rStyle w:val="cat-FIOgrp-11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 освобождении жилого помещения от животного, </w:t>
      </w:r>
      <w:r>
        <w:rPr>
          <w:rFonts w:ascii="Times New Roman" w:eastAsia="Times New Roman" w:hAnsi="Times New Roman" w:cs="Times New Roman"/>
          <w:highlight w:val="none"/>
        </w:rPr>
        <w:t>обязании</w:t>
      </w:r>
      <w:r>
        <w:rPr>
          <w:rFonts w:ascii="Times New Roman" w:eastAsia="Times New Roman" w:hAnsi="Times New Roman" w:cs="Times New Roman"/>
          <w:highlight w:val="none"/>
        </w:rPr>
        <w:t xml:space="preserve"> не заводить животных, </w:t>
      </w:r>
      <w:r>
        <w:rPr>
          <w:rFonts w:ascii="Times New Roman" w:eastAsia="Times New Roman" w:hAnsi="Times New Roman" w:cs="Times New Roman"/>
          <w:highlight w:val="none"/>
        </w:rPr>
        <w:t>обязании</w:t>
      </w:r>
      <w:r>
        <w:rPr>
          <w:rFonts w:ascii="Times New Roman" w:eastAsia="Times New Roman" w:hAnsi="Times New Roman" w:cs="Times New Roman"/>
          <w:highlight w:val="none"/>
        </w:rPr>
        <w:t xml:space="preserve"> не чинить препятствий в проживании, </w:t>
      </w:r>
    </w:p>
    <w:p>
      <w:pPr>
        <w:spacing w:before="0" w:after="0"/>
        <w:ind w:firstLine="709"/>
        <w:jc w:val="both"/>
      </w:pPr>
    </w:p>
    <w:p>
      <w:pPr>
        <w:spacing w:before="0" w:after="0"/>
        <w:ind w:left="3540" w:firstLine="708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left="3540" w:firstLine="708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Рейзвих</w:t>
      </w:r>
      <w:r>
        <w:rPr>
          <w:rFonts w:ascii="Times New Roman" w:eastAsia="Times New Roman" w:hAnsi="Times New Roman" w:cs="Times New Roman"/>
          <w:highlight w:val="none"/>
        </w:rPr>
        <w:t xml:space="preserve"> О.А. обратилась в суд с иском к ответчикам </w:t>
      </w:r>
      <w:r>
        <w:rPr>
          <w:rFonts w:ascii="Times New Roman" w:eastAsia="Times New Roman" w:hAnsi="Times New Roman" w:cs="Times New Roman"/>
          <w:highlight w:val="none"/>
        </w:rPr>
        <w:t xml:space="preserve">Ершовой В.В., Гавриловой Н.Г., действующей в интересах несовершеннолетнего </w:t>
      </w:r>
      <w:r>
        <w:rPr>
          <w:rStyle w:val="cat-FIOgrp-15rplc-1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просит выселить служебную собаку-овчарку с щенком из жилого помещения коммунальной квартиры по адресу: </w:t>
      </w:r>
      <w:r>
        <w:rPr>
          <w:rStyle w:val="cat-Addressgrp-2rplc-1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; не заводить в коммунальной квартире животных без согласия </w:t>
      </w:r>
      <w:r>
        <w:rPr>
          <w:rFonts w:ascii="Times New Roman" w:eastAsia="Times New Roman" w:hAnsi="Times New Roman" w:cs="Times New Roman"/>
          <w:highlight w:val="none"/>
        </w:rPr>
        <w:t>Рейзвих</w:t>
      </w:r>
      <w:r>
        <w:rPr>
          <w:rFonts w:ascii="Times New Roman" w:eastAsia="Times New Roman" w:hAnsi="Times New Roman" w:cs="Times New Roman"/>
          <w:highlight w:val="none"/>
        </w:rPr>
        <w:t xml:space="preserve"> О.А.; не создавать истцу препятствий для проживания.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Свои требования истец мотивировала тем, что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на неоднократные </w:t>
      </w:r>
      <w:r>
        <w:rPr>
          <w:rFonts w:ascii="Times New Roman" w:eastAsia="Times New Roman" w:hAnsi="Times New Roman" w:cs="Times New Roman"/>
          <w:highlight w:val="none"/>
        </w:rPr>
        <w:t xml:space="preserve">обращения в </w:t>
      </w:r>
      <w:r>
        <w:rPr>
          <w:rStyle w:val="cat-Addressgrp-3rplc-1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Люблино </w:t>
      </w:r>
      <w:r>
        <w:rPr>
          <w:rFonts w:ascii="Times New Roman" w:eastAsia="Times New Roman" w:hAnsi="Times New Roman" w:cs="Times New Roman"/>
          <w:highlight w:val="none"/>
        </w:rPr>
        <w:t>о неправомерных действиях Гаврилов</w:t>
      </w:r>
      <w:r>
        <w:rPr>
          <w:rFonts w:ascii="Times New Roman" w:eastAsia="Times New Roman" w:hAnsi="Times New Roman" w:cs="Times New Roman"/>
          <w:highlight w:val="none"/>
        </w:rPr>
        <w:t>ой</w:t>
      </w:r>
      <w:r>
        <w:rPr>
          <w:rFonts w:ascii="Times New Roman" w:eastAsia="Times New Roman" w:hAnsi="Times New Roman" w:cs="Times New Roman"/>
          <w:highlight w:val="none"/>
        </w:rPr>
        <w:t xml:space="preserve"> Н.Г. и ее сожителя о натравливании служебной собаки на истца и ее знакомых, письменного досудебного обращения, чтобы убрали собаку, положительных результатов не последовало. Собака может содержаться только в жилом помещении МКД, в котором проживает его владеле</w:t>
      </w:r>
      <w:r>
        <w:rPr>
          <w:rFonts w:ascii="Times New Roman" w:eastAsia="Times New Roman" w:hAnsi="Times New Roman" w:cs="Times New Roman"/>
          <w:highlight w:val="none"/>
        </w:rPr>
        <w:t>ц</w:t>
      </w:r>
      <w:r>
        <w:rPr>
          <w:rFonts w:ascii="Times New Roman" w:eastAsia="Times New Roman" w:hAnsi="Times New Roman" w:cs="Times New Roman"/>
          <w:highlight w:val="none"/>
        </w:rPr>
        <w:t xml:space="preserve"> и члены его семьи</w:t>
      </w:r>
      <w:r>
        <w:rPr>
          <w:rFonts w:ascii="Times New Roman" w:eastAsia="Times New Roman" w:hAnsi="Times New Roman" w:cs="Times New Roman"/>
          <w:highlight w:val="none"/>
        </w:rPr>
        <w:t>. Использовать помещения общего пользования для постоянного нахождения собаки или кошки нельзя. Даже если она исключительно мирная. В коммунальной квартире, где в комнатах проживают разные семьи, завести животное можно только при согласии всех соседей и при отсутствии аллергии у соседей.</w:t>
      </w:r>
      <w:r>
        <w:rPr>
          <w:rFonts w:ascii="Times New Roman" w:eastAsia="Times New Roman" w:hAnsi="Times New Roman" w:cs="Times New Roman"/>
          <w:highlight w:val="none"/>
        </w:rPr>
        <w:t xml:space="preserve"> Обязательная регистрация и вакцинация собаки должна быть зарегистрирована в ветеринарном учреждении.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судебном заседании </w:t>
      </w: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highlight w:val="none"/>
        </w:rPr>
        <w:t>Рейзвих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О.А.</w:t>
      </w:r>
      <w:r>
        <w:rPr>
          <w:rFonts w:ascii="Times New Roman" w:eastAsia="Times New Roman" w:hAnsi="Times New Roman" w:cs="Times New Roman"/>
          <w:highlight w:val="none"/>
        </w:rPr>
        <w:t>на</w:t>
      </w:r>
      <w:r>
        <w:rPr>
          <w:rFonts w:ascii="Times New Roman" w:eastAsia="Times New Roman" w:hAnsi="Times New Roman" w:cs="Times New Roman"/>
          <w:highlight w:val="none"/>
        </w:rPr>
        <w:t xml:space="preserve"> удовлетворении заявленных требований наст</w:t>
      </w:r>
      <w:r>
        <w:rPr>
          <w:rFonts w:ascii="Times New Roman" w:eastAsia="Times New Roman" w:hAnsi="Times New Roman" w:cs="Times New Roman"/>
          <w:highlight w:val="none"/>
        </w:rPr>
        <w:t xml:space="preserve">аивала </w:t>
      </w:r>
      <w:r>
        <w:rPr>
          <w:rFonts w:ascii="Times New Roman" w:eastAsia="Times New Roman" w:hAnsi="Times New Roman" w:cs="Times New Roman"/>
          <w:highlight w:val="none"/>
        </w:rPr>
        <w:t xml:space="preserve">по доводам, изложенным в исковом заявлении.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</w:t>
      </w:r>
      <w:r>
        <w:rPr>
          <w:rFonts w:ascii="Times New Roman" w:eastAsia="Times New Roman" w:hAnsi="Times New Roman" w:cs="Times New Roman"/>
          <w:highlight w:val="none"/>
        </w:rPr>
        <w:t>и Ершова В.В., Гаврилова Н.Г.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</w:t>
      </w:r>
      <w:r>
        <w:rPr>
          <w:rFonts w:ascii="Times New Roman" w:eastAsia="Times New Roman" w:hAnsi="Times New Roman" w:cs="Times New Roman"/>
          <w:highlight w:val="none"/>
        </w:rPr>
        <w:t>м</w:t>
      </w:r>
      <w:r>
        <w:rPr>
          <w:rFonts w:ascii="Times New Roman" w:eastAsia="Times New Roman" w:hAnsi="Times New Roman" w:cs="Times New Roman"/>
          <w:highlight w:val="none"/>
        </w:rPr>
        <w:t xml:space="preserve"> заседани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против удовлетворения заявленных требований возражал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представили письменные возражения на иск.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третьего лица </w:t>
      </w:r>
      <w:r>
        <w:rPr>
          <w:rStyle w:val="cat-Addressgrp-4rplc-1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Люблино </w:t>
      </w:r>
      <w:r>
        <w:rPr>
          <w:rStyle w:val="cat-Addressgrp-5rplc-1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6rplc-2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судебное заседание явилась</w:t>
      </w:r>
      <w:r>
        <w:rPr>
          <w:rFonts w:ascii="Times New Roman" w:eastAsia="Times New Roman" w:hAnsi="Times New Roman" w:cs="Times New Roman"/>
          <w:highlight w:val="none"/>
        </w:rPr>
        <w:t xml:space="preserve">, пояснила, что собака принадлежит несовершеннолетнему </w:t>
      </w:r>
      <w:r>
        <w:rPr>
          <w:rStyle w:val="cat-FIOgrp-17rplc-2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собака не агрессив</w:t>
      </w:r>
      <w:r>
        <w:rPr>
          <w:rFonts w:ascii="Times New Roman" w:eastAsia="Times New Roman" w:hAnsi="Times New Roman" w:cs="Times New Roman"/>
          <w:highlight w:val="none"/>
        </w:rPr>
        <w:t>ная, органом опеки неоднократно проводились обследования данной квартиры в связи с различными обращениями сторон, в квартире чистота и порядок, квартира соответствует санитарным нормам, шерсти в квартире нет истец в квартире не проживает.</w:t>
      </w:r>
    </w:p>
    <w:p>
      <w:pPr>
        <w:spacing w:before="0" w:after="0" w:line="32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Выслушав объяснения </w:t>
      </w:r>
      <w:r>
        <w:rPr>
          <w:rFonts w:ascii="Times New Roman" w:eastAsia="Times New Roman" w:hAnsi="Times New Roman" w:cs="Times New Roman"/>
          <w:highlight w:val="none"/>
        </w:rPr>
        <w:t>явившихся участников процесса</w:t>
      </w:r>
      <w:r>
        <w:rPr>
          <w:rFonts w:ascii="Times New Roman" w:eastAsia="Times New Roman" w:hAnsi="Times New Roman" w:cs="Times New Roman"/>
          <w:highlight w:val="none"/>
        </w:rPr>
        <w:t xml:space="preserve">, изучив материалы дела и оценив представленные доказательства с учетом требований ст. 67 ГПК РФ, суд приходит к </w:t>
      </w:r>
      <w:r>
        <w:rPr>
          <w:rFonts w:ascii="Times New Roman" w:eastAsia="Times New Roman" w:hAnsi="Times New Roman" w:cs="Times New Roman"/>
          <w:highlight w:val="none"/>
        </w:rPr>
        <w:t>выводу, что исковые требования удовлетворению не подлежат по следующим основаниям.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соответствии со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ст. 1 Ж</w:t>
      </w:r>
      <w:r>
        <w:rPr>
          <w:rFonts w:ascii="Times New Roman" w:eastAsia="Times New Roman" w:hAnsi="Times New Roman" w:cs="Times New Roman"/>
          <w:highlight w:val="none"/>
        </w:rPr>
        <w:t>илищного кодекса</w:t>
      </w:r>
      <w:r>
        <w:rPr>
          <w:rFonts w:ascii="Times New Roman" w:eastAsia="Times New Roman" w:hAnsi="Times New Roman" w:cs="Times New Roman"/>
          <w:highlight w:val="none"/>
        </w:rPr>
        <w:t xml:space="preserve"> Р</w:t>
      </w:r>
      <w:r>
        <w:rPr>
          <w:rFonts w:ascii="Times New Roman" w:eastAsia="Times New Roman" w:hAnsi="Times New Roman" w:cs="Times New Roman"/>
          <w:highlight w:val="none"/>
        </w:rPr>
        <w:t xml:space="preserve">оссийской </w:t>
      </w:r>
      <w:r>
        <w:rPr>
          <w:rFonts w:ascii="Times New Roman" w:eastAsia="Times New Roman" w:hAnsi="Times New Roman" w:cs="Times New Roman"/>
          <w:highlight w:val="none"/>
        </w:rPr>
        <w:t>Ф</w:t>
      </w:r>
      <w:r>
        <w:rPr>
          <w:rFonts w:ascii="Times New Roman" w:eastAsia="Times New Roman" w:hAnsi="Times New Roman" w:cs="Times New Roman"/>
          <w:highlight w:val="none"/>
        </w:rPr>
        <w:t>едерации (далее – ЖК РФ)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граждане по своему усмотрению и в своих интересах осуществляют принадлежащие им жилищные права, в том числе распоряжаются ими. Граждане свободны в установлении и реализации своих жилищных прав в силу договора и (или) иных предусмотренных жилищным законодательством оснований. Граждане, осуществляя жилищные права и исполняя вытекающие из жилищных отношений обязанности, не должны нарушать права, свободы и законные интересы других граждан.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соответствии с положениями ст. 17 ЖК РФ </w:t>
      </w:r>
      <w:r>
        <w:rPr>
          <w:rFonts w:ascii="Times New Roman" w:eastAsia="Times New Roman" w:hAnsi="Times New Roman" w:cs="Times New Roman"/>
          <w:highlight w:val="none"/>
        </w:rPr>
        <w:t>жилое помещение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предназначено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для проживания граждан.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Пользование жилым помещением осуществляется с учетом соблюдения прав и законных </w:t>
      </w:r>
      <w:r>
        <w:rPr>
          <w:rFonts w:ascii="Times New Roman" w:eastAsia="Times New Roman" w:hAnsi="Times New Roman" w:cs="Times New Roman"/>
          <w:highlight w:val="none"/>
        </w:rPr>
        <w:t>интересов</w:t>
      </w:r>
      <w:r>
        <w:rPr>
          <w:rFonts w:ascii="Times New Roman" w:eastAsia="Times New Roman" w:hAnsi="Times New Roman" w:cs="Times New Roman"/>
          <w:highlight w:val="none"/>
        </w:rPr>
        <w:t xml:space="preserve"> проживающих в этом жилом помещении граждан, соседей, требований пожарной безопасности, санитарно-гигиенических, экологических и иных требований законодательства, а также в соответствии с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правилами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пользования жилыми помещениями, утвержденными уполномоченным Правительством Российской Федерации федеральным органом исполнительной власти.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ст.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30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ЖК РФ собственник жилого помещения осуществляет права владения, пользования и распоряжения принадлежащим ему на праве собственности жилым помещением в соответствии с его назначением и пределами его использования, которые установлены Жилищным кодексом Российской Федерации, положениями ст.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11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ЖК РФ, ст.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304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ГК РФ о защите жилищных прав, а также ст. ст.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244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247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ГК РФ, в соответствии</w:t>
      </w:r>
      <w:r>
        <w:rPr>
          <w:rFonts w:ascii="Times New Roman" w:eastAsia="Times New Roman" w:hAnsi="Times New Roman" w:cs="Times New Roman"/>
          <w:highlight w:val="none"/>
        </w:rPr>
        <w:t xml:space="preserve"> с </w:t>
      </w:r>
      <w:r>
        <w:rPr>
          <w:rFonts w:ascii="Times New Roman" w:eastAsia="Times New Roman" w:hAnsi="Times New Roman" w:cs="Times New Roman"/>
          <w:highlight w:val="none"/>
        </w:rPr>
        <w:t>которыми</w:t>
      </w:r>
      <w:r>
        <w:rPr>
          <w:rFonts w:ascii="Times New Roman" w:eastAsia="Times New Roman" w:hAnsi="Times New Roman" w:cs="Times New Roman"/>
          <w:highlight w:val="none"/>
        </w:rPr>
        <w:t xml:space="preserve"> участник долевой собственности имеет право на предоставление в его владение и пользование части общего имущества, соразмерно его доле.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304 ГК РФ</w:t>
      </w:r>
      <w:r>
        <w:rPr>
          <w:rFonts w:ascii="Times New Roman" w:eastAsia="Times New Roman" w:hAnsi="Times New Roman" w:cs="Times New Roman"/>
          <w:highlight w:val="none"/>
        </w:rPr>
        <w:t xml:space="preserve"> собственник может требовать устранения всяких нарушений его права, хотя бы эти нарушения и не были соединены с лишением владения.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п. 1 и 2 ст.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247 ГК РФ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 xml:space="preserve">владение и пользование имуществом, находящимся в долевой собственности, осуществляются по соглашению всех ее участников, а при </w:t>
      </w:r>
      <w:r>
        <w:rPr>
          <w:rFonts w:ascii="Times New Roman" w:eastAsia="Times New Roman" w:hAnsi="Times New Roman" w:cs="Times New Roman"/>
          <w:highlight w:val="none"/>
        </w:rPr>
        <w:t>недостижении</w:t>
      </w:r>
      <w:r>
        <w:rPr>
          <w:rFonts w:ascii="Times New Roman" w:eastAsia="Times New Roman" w:hAnsi="Times New Roman" w:cs="Times New Roman"/>
          <w:highlight w:val="none"/>
        </w:rPr>
        <w:t xml:space="preserve"> согласия – в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порядке, устанавливаемом судом. Участник долевой собственности имеет право на предоставление в его владение и пользование части общего имущества, соразмерной его доле, а при невозможности этого вправе требовать от других участников, владеющих и пользующихся имуществом, приходящимся на его долю, соответствующей компенсации.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"consultantplus://offline/ref=170DC1408178D7A4B209DBACFD9F98785A98E59745792376DD2723613E9782097EF47E0882F8DE2563D11FBC63B684A959A75F2EE4AC29F573R9N"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 8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закона от 30.03.1999 года N 52-ФЗ "О санитарно-эпидемиологическом благополучии населения" граждане имеют право на благоприятную среду обитания, факторы которой не оказывают вредного воздействия на человека.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постановлением Правительства Москвы от 08 февраля 1994 года N 101 "Об утверждении "Временных правил содержания собак и кошек в </w:t>
      </w:r>
      <w:r>
        <w:rPr>
          <w:rStyle w:val="cat-Addressgrp-5rplc-2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" и "Временного положения по отлову и содержанию безнадзорных собак и кошек в </w:t>
      </w:r>
      <w:r>
        <w:rPr>
          <w:rStyle w:val="cat-Addressgrp-5rplc-2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" настоящие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"consultantplus://offline/ref=170DC1408178D7A4B209DAA1EBF3CD2B5492E09544782376DD2723613E9782097EF47E0882F8DE2C6ED11FBC63B684A959A75F2EE4AC29F573R9N"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правила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распространяются на всех владельцев собак и кошек в </w:t>
      </w:r>
      <w:r>
        <w:rPr>
          <w:rStyle w:val="cat-Addressgrp-5rplc-2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 обязательным условием содержания животного является соблюдение санитарно-гигиенических, ветеринарно-санитарных правил и</w:t>
      </w:r>
      <w:r>
        <w:rPr>
          <w:rFonts w:ascii="Times New Roman" w:eastAsia="Times New Roman" w:hAnsi="Times New Roman" w:cs="Times New Roman"/>
          <w:highlight w:val="none"/>
        </w:rPr>
        <w:t xml:space="preserve"> норм общежития. Указанными правилами предусмотрена возможность содержания животных как в квартирах, занятых одной семьей, так и в комнатах коммунальных квартир при отсутствии у соседей медицинских противопоказаний (аллергии). Не разрешается содержать животных в местах общего пользования: кухнях, коридорах, на лестничных клетках, чердаках, в подвалах, а также на балконах и лоджиях. Собаки, принадлежащие гражданам, подлежат обязательной регистрации, ежегодной перерегистрации и вакцинации, против бешенства начиная с 3-месячного возраста независимо от породы в государственных ветеринарных учреждениях по месту жительства граждан, нахождения предприятий, учреждений и организаций - владельцев животных. Владельцы животных обязаны поддерживать санитарное состояние дома и прилегающей территории. Запрещается загрязнение собаками подъездов, лестничных клеток, лифтов, а также детских площадок, дорожек тротуаров. Владельцы животных обязаны принимать необходимые меры, обеспечивающие безопасность окружающих людей и животных. При выгуле собак и в </w:t>
      </w:r>
      <w:r>
        <w:rPr>
          <w:rFonts w:ascii="Times New Roman" w:eastAsia="Times New Roman" w:hAnsi="Times New Roman" w:cs="Times New Roman"/>
          <w:highlight w:val="none"/>
        </w:rPr>
        <w:t xml:space="preserve">жилых помещениях владельцы должны обеспечивать тишину - предотвращать лай собак с 23 часов до 7 часов. Животное может быть изъято у владельца по решению суда или в ином порядке в случаях, предусмотренных действующим законодательством. За несоблюдение настоящих Временных </w:t>
      </w:r>
      <w:r>
        <w:rPr>
          <w:rFonts w:ascii="Times New Roman" w:eastAsia="Times New Roman" w:hAnsi="Times New Roman" w:cs="Times New Roman"/>
          <w:highlight w:val="none"/>
        </w:rPr>
        <w:t>правил</w:t>
      </w:r>
      <w:r>
        <w:rPr>
          <w:rFonts w:ascii="Times New Roman" w:eastAsia="Times New Roman" w:hAnsi="Times New Roman" w:cs="Times New Roman"/>
          <w:highlight w:val="none"/>
        </w:rPr>
        <w:t xml:space="preserve"> владельцы собак и кошек несут ответственность в установленном законом порядке.</w:t>
      </w:r>
    </w:p>
    <w:p>
      <w:pPr>
        <w:spacing w:before="0" w:after="0" w:line="32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Судом у</w:t>
      </w:r>
      <w:r>
        <w:rPr>
          <w:rFonts w:ascii="Times New Roman" w:eastAsia="Times New Roman" w:hAnsi="Times New Roman" w:cs="Times New Roman"/>
          <w:highlight w:val="none"/>
        </w:rPr>
        <w:t xml:space="preserve">становлено, что </w:t>
      </w:r>
      <w:r>
        <w:rPr>
          <w:rFonts w:ascii="Times New Roman" w:eastAsia="Times New Roman" w:hAnsi="Times New Roman" w:cs="Times New Roman"/>
          <w:highlight w:val="none"/>
        </w:rPr>
        <w:t xml:space="preserve">квартира по адресу: </w:t>
      </w:r>
      <w:r>
        <w:rPr>
          <w:rStyle w:val="cat-Addressgrp-6rplc-2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принадлежит на праве собственности </w:t>
      </w:r>
      <w:r>
        <w:rPr>
          <w:rFonts w:ascii="Times New Roman" w:eastAsia="Times New Roman" w:hAnsi="Times New Roman" w:cs="Times New Roman"/>
          <w:highlight w:val="none"/>
        </w:rPr>
        <w:t>Рейзвих</w:t>
      </w:r>
      <w:r>
        <w:rPr>
          <w:rFonts w:ascii="Times New Roman" w:eastAsia="Times New Roman" w:hAnsi="Times New Roman" w:cs="Times New Roman"/>
          <w:highlight w:val="none"/>
        </w:rPr>
        <w:t xml:space="preserve"> О.А. (33,33 %), несовершеннолетнему </w:t>
      </w:r>
      <w:r>
        <w:rPr>
          <w:rStyle w:val="cat-FIOgrp-17rplc-2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(16,67%), Ершовой В.В. (50%).</w:t>
      </w:r>
    </w:p>
    <w:p>
      <w:pPr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highlight w:val="none"/>
        </w:rPr>
        <w:t>вышеуказанной квартире содержится собака породы овчарка, которая принадлежит несовершеннолетнему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FIOgrp-17rplc-2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highlight w:val="none"/>
        </w:rPr>
        <w:t>В</w:t>
      </w:r>
      <w:r>
        <w:rPr>
          <w:rFonts w:ascii="Times New Roman" w:eastAsia="Times New Roman" w:hAnsi="Times New Roman" w:cs="Times New Roman"/>
          <w:highlight w:val="none"/>
        </w:rPr>
        <w:t xml:space="preserve"> силу положений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"consultantplus://offline/ref=7BA21B2CF4FF3BF9F1B8A94F57C2C87CAEE59A23C7105539131C83BA39E7A234B7E40761BEEC5F82DCF65F76A1AEB54832FC8DED47sBMFJ"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ч. 1 ст. 3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 именно нарушение либо угроза нарушения прав, свобод или законных интересов лица является обязательным условием реализации права на его судебную защиту.</w:t>
      </w:r>
    </w:p>
    <w:p>
      <w:p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Между тем, судом не установлено каких-либо нарушений прав, свобод и законных интересов либо угроза нарушения прав истца</w:t>
      </w:r>
      <w:r>
        <w:rPr>
          <w:rFonts w:ascii="Times New Roman" w:eastAsia="Times New Roman" w:hAnsi="Times New Roman" w:cs="Times New Roman"/>
          <w:highlight w:val="none"/>
        </w:rPr>
        <w:t xml:space="preserve"> тем, что вышеуказанная собака содержится в квартире</w:t>
      </w:r>
      <w:r>
        <w:rPr>
          <w:rFonts w:ascii="Times New Roman" w:eastAsia="Times New Roman" w:hAnsi="Times New Roman" w:cs="Times New Roman"/>
          <w:highlight w:val="none"/>
        </w:rPr>
        <w:t xml:space="preserve">, а равно </w:t>
      </w:r>
      <w:r>
        <w:rPr>
          <w:rFonts w:ascii="Times New Roman" w:eastAsia="Times New Roman" w:hAnsi="Times New Roman" w:cs="Times New Roman"/>
          <w:highlight w:val="none"/>
        </w:rPr>
        <w:t>то, что наличие собаки в жилом помещении препятствует истцу в проживании квартире.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Сами по себе неоднократные обращения истца в правоохранительные и иные органы о нарушенных, по ее мнению прав</w:t>
      </w:r>
      <w:r>
        <w:rPr>
          <w:rFonts w:ascii="Times New Roman" w:eastAsia="Times New Roman" w:hAnsi="Times New Roman" w:cs="Times New Roman"/>
          <w:highlight w:val="none"/>
        </w:rPr>
        <w:t>ах</w:t>
      </w:r>
      <w:r>
        <w:rPr>
          <w:rFonts w:ascii="Times New Roman" w:eastAsia="Times New Roman" w:hAnsi="Times New Roman" w:cs="Times New Roman"/>
          <w:highlight w:val="none"/>
        </w:rPr>
        <w:t>, доводы истца не подтверждают.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Как следует из представленных ответчико</w:t>
      </w:r>
      <w:r>
        <w:rPr>
          <w:rFonts w:ascii="Times New Roman" w:eastAsia="Times New Roman" w:hAnsi="Times New Roman" w:cs="Times New Roman"/>
          <w:highlight w:val="none"/>
        </w:rPr>
        <w:t>м</w:t>
      </w:r>
      <w:r>
        <w:rPr>
          <w:rFonts w:ascii="Times New Roman" w:eastAsia="Times New Roman" w:hAnsi="Times New Roman" w:cs="Times New Roman"/>
          <w:highlight w:val="none"/>
        </w:rPr>
        <w:t xml:space="preserve"> документов, собака вакцинирован, имеет международный ветеринарный паспорт. При этом д</w:t>
      </w:r>
      <w:r>
        <w:rPr>
          <w:rFonts w:ascii="Times New Roman" w:eastAsia="Times New Roman" w:hAnsi="Times New Roman" w:cs="Times New Roman"/>
          <w:highlight w:val="none"/>
        </w:rPr>
        <w:t xml:space="preserve">оводы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истца </w:t>
      </w:r>
      <w:r>
        <w:rPr>
          <w:rFonts w:ascii="Times New Roman" w:eastAsia="Times New Roman" w:hAnsi="Times New Roman" w:cs="Times New Roman"/>
          <w:highlight w:val="none"/>
        </w:rPr>
        <w:t xml:space="preserve">о наличии </w:t>
      </w:r>
      <w:r>
        <w:rPr>
          <w:rFonts w:ascii="Times New Roman" w:eastAsia="Times New Roman" w:hAnsi="Times New Roman" w:cs="Times New Roman"/>
          <w:highlight w:val="none"/>
        </w:rPr>
        <w:t>шерсти в кв</w:t>
      </w:r>
      <w:r>
        <w:rPr>
          <w:rFonts w:ascii="Times New Roman" w:eastAsia="Times New Roman" w:hAnsi="Times New Roman" w:cs="Times New Roman"/>
          <w:highlight w:val="none"/>
        </w:rPr>
        <w:t>артире, нападении на нее собаки, н</w:t>
      </w:r>
      <w:r>
        <w:rPr>
          <w:rFonts w:ascii="Times New Roman" w:eastAsia="Times New Roman" w:hAnsi="Times New Roman" w:cs="Times New Roman"/>
          <w:highlight w:val="none"/>
        </w:rPr>
        <w:t>евозможност</w:t>
      </w:r>
      <w:r>
        <w:rPr>
          <w:rFonts w:ascii="Times New Roman" w:eastAsia="Times New Roman" w:hAnsi="Times New Roman" w:cs="Times New Roman"/>
          <w:highlight w:val="none"/>
        </w:rPr>
        <w:t>ь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прожива</w:t>
      </w:r>
      <w:r>
        <w:rPr>
          <w:rFonts w:ascii="Times New Roman" w:eastAsia="Times New Roman" w:hAnsi="Times New Roman" w:cs="Times New Roman"/>
          <w:highlight w:val="none"/>
        </w:rPr>
        <w:t xml:space="preserve">ния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highlight w:val="none"/>
        </w:rPr>
        <w:t>квартире по причине нахождения там собаки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объективно ничем не подтверждены.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Каки</w:t>
      </w:r>
      <w:r>
        <w:rPr>
          <w:rFonts w:ascii="Times New Roman" w:eastAsia="Times New Roman" w:hAnsi="Times New Roman" w:cs="Times New Roman"/>
          <w:highlight w:val="none"/>
        </w:rPr>
        <w:t xml:space="preserve">х-либо данных и доказательств, свидетельствующих о причинении истцу вреда, в том числе здоровью, наличие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медицинских противопоказаний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суду не представлено.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з материалов дела, дово</w:t>
      </w:r>
      <w:r>
        <w:rPr>
          <w:rFonts w:ascii="Times New Roman" w:eastAsia="Times New Roman" w:hAnsi="Times New Roman" w:cs="Times New Roman"/>
          <w:highlight w:val="none"/>
        </w:rPr>
        <w:t>дов истца не следует, что истец</w:t>
      </w:r>
      <w:r>
        <w:rPr>
          <w:rFonts w:ascii="Times New Roman" w:eastAsia="Times New Roman" w:hAnsi="Times New Roman" w:cs="Times New Roman"/>
          <w:highlight w:val="none"/>
        </w:rPr>
        <w:t xml:space="preserve"> проживает в спорном жилом помещении, в той мере, в какой наличие животного в квартире способно чинить ей препятствия в пользовании квартирой.</w:t>
      </w:r>
      <w:r>
        <w:rPr>
          <w:rFonts w:ascii="Times New Roman" w:eastAsia="Times New Roman" w:hAnsi="Times New Roman" w:cs="Times New Roman"/>
          <w:highlight w:val="none"/>
        </w:rPr>
        <w:t xml:space="preserve"> При этом, г</w:t>
      </w:r>
      <w:r>
        <w:rPr>
          <w:rFonts w:ascii="Times New Roman" w:eastAsia="Times New Roman" w:hAnsi="Times New Roman" w:cs="Times New Roman"/>
          <w:highlight w:val="none"/>
        </w:rPr>
        <w:t>раждане, осуществляя жилищные права и исполняя вытекающие из жилищных отношений обязанности, не должны нарушать права, свободы и законные интересы других граждан</w:t>
      </w:r>
      <w:r>
        <w:rPr>
          <w:rFonts w:ascii="Times New Roman" w:eastAsia="Times New Roman" w:hAnsi="Times New Roman" w:cs="Times New Roman"/>
          <w:highlight w:val="none"/>
        </w:rPr>
        <w:t xml:space="preserve">, законодатель </w:t>
      </w:r>
      <w:r>
        <w:rPr>
          <w:rFonts w:ascii="Times New Roman" w:eastAsia="Times New Roman" w:hAnsi="Times New Roman" w:cs="Times New Roman"/>
          <w:highlight w:val="none"/>
        </w:rPr>
        <w:t xml:space="preserve">обусловил возможность осуществления этого права </w:t>
      </w:r>
      <w:r>
        <w:rPr>
          <w:rFonts w:ascii="Times New Roman" w:eastAsia="Times New Roman" w:hAnsi="Times New Roman" w:cs="Times New Roman"/>
          <w:highlight w:val="none"/>
        </w:rPr>
        <w:t xml:space="preserve">также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необходимостью соблюдения интересов соседей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Наряду с истцом, другие собственники квартиры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>вправе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содержать животное в принадлежащем им жилом помещении,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а нарушений каких-либо норм и правил по </w:t>
      </w:r>
      <w:r>
        <w:rPr>
          <w:rFonts w:ascii="Times New Roman" w:eastAsia="Times New Roman" w:hAnsi="Times New Roman" w:cs="Times New Roman"/>
          <w:highlight w:val="none"/>
        </w:rPr>
        <w:t xml:space="preserve">его </w:t>
      </w:r>
      <w:r>
        <w:rPr>
          <w:rFonts w:ascii="Times New Roman" w:eastAsia="Times New Roman" w:hAnsi="Times New Roman" w:cs="Times New Roman"/>
          <w:highlight w:val="none"/>
        </w:rPr>
        <w:t xml:space="preserve">содержанию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с их стороны, судом не установлено.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Также суд принимает во внимание объяснения представителя третьего лица, органа опеки и попечительства, оснований не доверять которым у суда оснований нет, поскольку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>обстоятельства дела стали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известны представител</w:t>
      </w:r>
      <w:r>
        <w:rPr>
          <w:rFonts w:ascii="Times New Roman" w:eastAsia="Times New Roman" w:hAnsi="Times New Roman" w:cs="Times New Roman"/>
          <w:highlight w:val="none"/>
        </w:rPr>
        <w:t>ю</w:t>
      </w:r>
      <w:r>
        <w:rPr>
          <w:rFonts w:ascii="Times New Roman" w:eastAsia="Times New Roman" w:hAnsi="Times New Roman" w:cs="Times New Roman"/>
          <w:highlight w:val="none"/>
        </w:rPr>
        <w:t xml:space="preserve"> в связи с исполнением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должностных обязанностей, о том, что в квартире чистота и порядок, каких-либо происшествий, связанных с нападением собаки на истца</w:t>
      </w:r>
      <w:r>
        <w:rPr>
          <w:rFonts w:ascii="Times New Roman" w:eastAsia="Times New Roman" w:hAnsi="Times New Roman" w:cs="Times New Roman"/>
          <w:highlight w:val="none"/>
        </w:rPr>
        <w:t>, на других лиц</w:t>
      </w:r>
      <w:r>
        <w:rPr>
          <w:rFonts w:ascii="Times New Roman" w:eastAsia="Times New Roman" w:hAnsi="Times New Roman" w:cs="Times New Roman"/>
          <w:highlight w:val="none"/>
        </w:rPr>
        <w:t xml:space="preserve"> не было зафиксировано, представитель указывает на не проживание</w:t>
      </w:r>
      <w:r>
        <w:rPr>
          <w:rFonts w:ascii="Times New Roman" w:eastAsia="Times New Roman" w:hAnsi="Times New Roman" w:cs="Times New Roman"/>
          <w:highlight w:val="none"/>
        </w:rPr>
        <w:t xml:space="preserve"> истца в квартире.</w:t>
      </w:r>
    </w:p>
    <w:p>
      <w:p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Кроме того, суд </w:t>
      </w:r>
      <w:r>
        <w:rPr>
          <w:rFonts w:ascii="Times New Roman" w:eastAsia="Times New Roman" w:hAnsi="Times New Roman" w:cs="Times New Roman"/>
          <w:highlight w:val="none"/>
        </w:rPr>
        <w:t>учитывает, что собака принадлеж</w:t>
      </w:r>
      <w:r>
        <w:rPr>
          <w:rFonts w:ascii="Times New Roman" w:eastAsia="Times New Roman" w:hAnsi="Times New Roman" w:cs="Times New Roman"/>
          <w:highlight w:val="none"/>
        </w:rPr>
        <w:t xml:space="preserve">ит несовершеннолетнему собственнику квартиры </w:t>
      </w:r>
      <w:r>
        <w:rPr>
          <w:rStyle w:val="cat-FIOgrp-17rplc-3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при отсутствии данных об агрессивности собаки, а напротив данных о надлежащем уходе за ней, </w:t>
      </w:r>
      <w:r>
        <w:rPr>
          <w:rFonts w:ascii="Times New Roman" w:eastAsia="Times New Roman" w:hAnsi="Times New Roman" w:cs="Times New Roman"/>
          <w:highlight w:val="none"/>
        </w:rPr>
        <w:t xml:space="preserve">изъятие судом </w:t>
      </w:r>
      <w:r>
        <w:rPr>
          <w:rFonts w:ascii="Times New Roman" w:eastAsia="Times New Roman" w:hAnsi="Times New Roman" w:cs="Times New Roman"/>
          <w:highlight w:val="none"/>
        </w:rPr>
        <w:t>данного животного не будет отвечать его интересам.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Разрешая заявленные требования, суд исходит из того, что при обращении в суд истец должен был указать и обосновать в чем заключается нарушение его прав и законных интересов либо возникает угроза нарушения его прав, что также сопровождается обязанностью по доказыванию тех обстоятельств, на которые он ссылается как на основани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своих требований и возражений, однако указанные истцом в обоснование иска обстоятельства не </w:t>
      </w:r>
      <w:r>
        <w:rPr>
          <w:rFonts w:ascii="Times New Roman" w:eastAsia="Times New Roman" w:hAnsi="Times New Roman" w:cs="Times New Roman"/>
          <w:highlight w:val="none"/>
        </w:rPr>
        <w:t>доказаны, как не доказано и оснований для удовлетворения исковых требований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полном объеме.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 xml:space="preserve"> и</w:t>
      </w:r>
      <w:r>
        <w:rPr>
          <w:rFonts w:ascii="Times New Roman" w:eastAsia="Times New Roman" w:hAnsi="Times New Roman" w:cs="Times New Roman"/>
          <w:highlight w:val="none"/>
        </w:rPr>
        <w:t xml:space="preserve">, руководствуясь </w:t>
      </w:r>
      <w:r>
        <w:rPr>
          <w:rFonts w:ascii="Times New Roman" w:eastAsia="Times New Roman" w:hAnsi="Times New Roman" w:cs="Times New Roman"/>
          <w:highlight w:val="none"/>
        </w:rPr>
        <w:t>ст.ст</w:t>
      </w:r>
      <w:r>
        <w:rPr>
          <w:rFonts w:ascii="Times New Roman" w:eastAsia="Times New Roman" w:hAnsi="Times New Roman" w:cs="Times New Roman"/>
          <w:highlight w:val="none"/>
        </w:rPr>
        <w:t>. 194-198 ГПК РФ, суд</w:t>
      </w:r>
    </w:p>
    <w:p>
      <w:pPr>
        <w:spacing w:before="0" w:after="0"/>
        <w:ind w:firstLine="709"/>
        <w:jc w:val="center"/>
      </w:pPr>
    </w:p>
    <w:p>
      <w:pPr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b/>
          <w:bCs/>
          <w:smallCaps/>
          <w:spacing w:val="36"/>
          <w:highlight w:val="none"/>
        </w:rPr>
        <w:t>РЕШИЛ:</w:t>
      </w:r>
    </w:p>
    <w:p>
      <w:pPr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b/>
          <w:bCs/>
          <w:smallCaps/>
          <w:spacing w:val="36"/>
          <w:highlight w:val="none"/>
        </w:rPr>
        <w:t> </w:t>
      </w:r>
    </w:p>
    <w:p>
      <w:pPr>
        <w:widowControl w:val="0"/>
        <w:spacing w:before="0" w:after="0"/>
        <w:ind w:firstLine="709"/>
        <w:jc w:val="both"/>
      </w:pPr>
      <w:r>
        <w:rPr>
          <w:rFonts w:ascii="Arial" w:eastAsia="Arial" w:hAnsi="Arial" w:cs="Arial"/>
          <w:sz w:val="21"/>
          <w:szCs w:val="21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удовлетворении исковых требований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Рейзвих</w:t>
      </w:r>
      <w:r>
        <w:rPr>
          <w:rFonts w:ascii="Times New Roman" w:eastAsia="Times New Roman" w:hAnsi="Times New Roman" w:cs="Times New Roman"/>
          <w:highlight w:val="none"/>
        </w:rPr>
        <w:t xml:space="preserve"> Ольги Андреевны к Ершовой Виктории Валерьевне, Гавриловой Надежде Геннадьевне, действующей в интересах несовершеннолетнего </w:t>
      </w:r>
      <w:r>
        <w:rPr>
          <w:rStyle w:val="cat-FIOgrp-11rplc-3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 освобождении жилого помещения от животного, </w:t>
      </w:r>
      <w:r>
        <w:rPr>
          <w:rFonts w:ascii="Times New Roman" w:eastAsia="Times New Roman" w:hAnsi="Times New Roman" w:cs="Times New Roman"/>
          <w:highlight w:val="none"/>
        </w:rPr>
        <w:t>обязании</w:t>
      </w:r>
      <w:r>
        <w:rPr>
          <w:rFonts w:ascii="Times New Roman" w:eastAsia="Times New Roman" w:hAnsi="Times New Roman" w:cs="Times New Roman"/>
          <w:highlight w:val="none"/>
        </w:rPr>
        <w:t xml:space="preserve"> не заводить животных, </w:t>
      </w:r>
      <w:r>
        <w:rPr>
          <w:rFonts w:ascii="Times New Roman" w:eastAsia="Times New Roman" w:hAnsi="Times New Roman" w:cs="Times New Roman"/>
          <w:highlight w:val="none"/>
        </w:rPr>
        <w:t>обязании</w:t>
      </w:r>
      <w:r>
        <w:rPr>
          <w:rFonts w:ascii="Times New Roman" w:eastAsia="Times New Roman" w:hAnsi="Times New Roman" w:cs="Times New Roman"/>
          <w:highlight w:val="none"/>
        </w:rPr>
        <w:t xml:space="preserve"> не чинить препятствий в </w:t>
      </w:r>
      <w:r>
        <w:rPr>
          <w:rFonts w:ascii="Times New Roman" w:eastAsia="Times New Roman" w:hAnsi="Times New Roman" w:cs="Times New Roman"/>
          <w:highlight w:val="none"/>
        </w:rPr>
        <w:t>п</w:t>
      </w:r>
      <w:r>
        <w:rPr>
          <w:rFonts w:ascii="Times New Roman" w:eastAsia="Times New Roman" w:hAnsi="Times New Roman" w:cs="Times New Roman"/>
          <w:highlight w:val="none"/>
        </w:rPr>
        <w:t>роживании</w:t>
      </w:r>
      <w:r>
        <w:rPr>
          <w:rFonts w:ascii="Times New Roman" w:eastAsia="Times New Roman" w:hAnsi="Times New Roman" w:cs="Times New Roman"/>
          <w:highlight w:val="none"/>
        </w:rPr>
        <w:t>-отказать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Московский городской суд через </w:t>
      </w:r>
      <w:r>
        <w:rPr>
          <w:rFonts w:ascii="Times New Roman" w:eastAsia="Times New Roman" w:hAnsi="Times New Roman" w:cs="Times New Roman"/>
          <w:highlight w:val="none"/>
        </w:rPr>
        <w:t>Люблинский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3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со дня принятия решения судом в окончательной форме.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      </w:t>
      </w:r>
      <w:r>
        <w:rPr>
          <w:rFonts w:ascii="Times New Roman" w:eastAsia="Times New Roman" w:hAnsi="Times New Roman" w:cs="Times New Roman"/>
          <w:highlight w:val="none"/>
        </w:rPr>
        <w:t xml:space="preserve">Судья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      </w:t>
      </w:r>
      <w:r>
        <w:rPr>
          <w:rFonts w:ascii="Times New Roman" w:eastAsia="Times New Roman" w:hAnsi="Times New Roman" w:cs="Times New Roman"/>
          <w:highlight w:val="none"/>
        </w:rPr>
        <w:t>Н.Ю</w:t>
      </w:r>
      <w:r>
        <w:rPr>
          <w:rFonts w:ascii="Times New Roman" w:eastAsia="Times New Roman" w:hAnsi="Times New Roman" w:cs="Times New Roman"/>
          <w:highlight w:val="none"/>
        </w:rPr>
        <w:t>.Максимовских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            </w:t>
      </w:r>
      <w:r>
        <w:rPr>
          <w:rFonts w:ascii="Times New Roman" w:eastAsia="Times New Roman" w:hAnsi="Times New Roman" w:cs="Times New Roman"/>
          <w:highlight w:val="none"/>
        </w:rPr>
        <w:t xml:space="preserve">Решение в окончательной форме принято </w:t>
      </w:r>
      <w:r>
        <w:rPr>
          <w:rFonts w:ascii="Times New Roman" w:eastAsia="Times New Roman" w:hAnsi="Times New Roman" w:cs="Times New Roman"/>
          <w:highlight w:val="none"/>
        </w:rPr>
        <w:t>06 декабря 2022 года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ab/>
      </w: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ind w:firstLine="709"/>
        <w:jc w:val="both"/>
        <w:rPr>
          <w:sz w:val="21"/>
          <w:szCs w:val="21"/>
        </w:rPr>
      </w:pPr>
    </w:p>
    <w:p>
      <w:pPr>
        <w:widowControl w:val="0"/>
        <w:spacing w:before="0" w:after="0"/>
        <w:jc w:val="both"/>
        <w:rPr>
          <w:sz w:val="21"/>
          <w:szCs w:val="21"/>
        </w:rPr>
      </w:pPr>
    </w:p>
    <w:p>
      <w:pPr>
        <w:spacing w:before="0" w:after="0"/>
        <w:ind w:firstLine="708"/>
      </w:pPr>
    </w:p>
    <w:sectPr>
      <w:headerReference w:type="default" r:id="rId4"/>
      <w:pgMar w:header="708" w:footer="708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center"/>
    </w:pPr>
  </w:p>
  <w:p>
    <w:pPr>
      <w:spacing w:before="0" w:after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7rplc-2">
    <w:name w:val="cat-FIO grp-7 rplc-2"/>
    <w:basedOn w:val="DefaultParagraphFont"/>
  </w:style>
  <w:style w:type="character" w:customStyle="1" w:styleId="cat-FIOgrp-11rplc-6">
    <w:name w:val="cat-FIO grp-11 rplc-6"/>
    <w:basedOn w:val="DefaultParagraphFont"/>
  </w:style>
  <w:style w:type="character" w:customStyle="1" w:styleId="cat-FIOgrp-15rplc-10">
    <w:name w:val="cat-FIO grp-15 rplc-10"/>
    <w:basedOn w:val="DefaultParagraphFont"/>
  </w:style>
  <w:style w:type="character" w:customStyle="1" w:styleId="cat-Addressgrp-2rplc-11">
    <w:name w:val="cat-Address grp-2 rplc-11"/>
    <w:basedOn w:val="DefaultParagraphFont"/>
  </w:style>
  <w:style w:type="character" w:customStyle="1" w:styleId="cat-Addressgrp-3rplc-13">
    <w:name w:val="cat-Address grp-3 rplc-13"/>
    <w:basedOn w:val="DefaultParagraphFont"/>
  </w:style>
  <w:style w:type="character" w:customStyle="1" w:styleId="cat-Addressgrp-4rplc-18">
    <w:name w:val="cat-Address grp-4 rplc-18"/>
    <w:basedOn w:val="DefaultParagraphFont"/>
  </w:style>
  <w:style w:type="character" w:customStyle="1" w:styleId="cat-Addressgrp-5rplc-19">
    <w:name w:val="cat-Address grp-5 rplc-19"/>
    <w:basedOn w:val="DefaultParagraphFont"/>
  </w:style>
  <w:style w:type="character" w:customStyle="1" w:styleId="cat-FIOgrp-16rplc-20">
    <w:name w:val="cat-FIO grp-16 rplc-20"/>
    <w:basedOn w:val="DefaultParagraphFont"/>
  </w:style>
  <w:style w:type="character" w:customStyle="1" w:styleId="cat-FIOgrp-17rplc-21">
    <w:name w:val="cat-FIO grp-17 rplc-21"/>
    <w:basedOn w:val="DefaultParagraphFont"/>
  </w:style>
  <w:style w:type="character" w:customStyle="1" w:styleId="cat-Addressgrp-5rplc-22">
    <w:name w:val="cat-Address grp-5 rplc-22"/>
    <w:basedOn w:val="DefaultParagraphFont"/>
  </w:style>
  <w:style w:type="character" w:customStyle="1" w:styleId="cat-Addressgrp-5rplc-23">
    <w:name w:val="cat-Address grp-5 rplc-23"/>
    <w:basedOn w:val="DefaultParagraphFont"/>
  </w:style>
  <w:style w:type="character" w:customStyle="1" w:styleId="cat-Addressgrp-5rplc-24">
    <w:name w:val="cat-Address grp-5 rplc-24"/>
    <w:basedOn w:val="DefaultParagraphFont"/>
  </w:style>
  <w:style w:type="character" w:customStyle="1" w:styleId="cat-Addressgrp-6rplc-25">
    <w:name w:val="cat-Address grp-6 rplc-25"/>
    <w:basedOn w:val="DefaultParagraphFont"/>
  </w:style>
  <w:style w:type="character" w:customStyle="1" w:styleId="cat-FIOgrp-17rplc-27">
    <w:name w:val="cat-FIO grp-17 rplc-27"/>
    <w:basedOn w:val="DefaultParagraphFont"/>
  </w:style>
  <w:style w:type="character" w:customStyle="1" w:styleId="cat-FIOgrp-17rplc-29">
    <w:name w:val="cat-FIO grp-17 rplc-29"/>
    <w:basedOn w:val="DefaultParagraphFont"/>
  </w:style>
  <w:style w:type="character" w:customStyle="1" w:styleId="cat-FIOgrp-17rplc-30">
    <w:name w:val="cat-FIO grp-17 rplc-30"/>
    <w:basedOn w:val="DefaultParagraphFont"/>
  </w:style>
  <w:style w:type="character" w:customStyle="1" w:styleId="cat-FIOgrp-11rplc-34">
    <w:name w:val="cat-FIO grp-11 rplc-34"/>
    <w:basedOn w:val="DefaultParagraphFont"/>
  </w:style>
  <w:style w:type="character" w:customStyle="1" w:styleId="cat-Addressgrp-1rplc-35">
    <w:name w:val="cat-Address grp-1 rplc-3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