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3D1180" w:rsidRPr="0030537B" w:rsidP="003D1180">
      <w:pPr>
        <w:snapToGrid w:val="0"/>
        <w:spacing w:after="0" w:line="240" w:lineRule="auto"/>
        <w:ind w:firstLine="709"/>
        <w:jc w:val="center"/>
        <w:rPr>
          <w:rFonts w:ascii="Times New Roman" w:eastAsia="Times New Roman" w:hAnsi="Times New Roman"/>
          <w:b/>
          <w:bCs/>
          <w:sz w:val="28"/>
          <w:szCs w:val="28"/>
        </w:rPr>
      </w:pPr>
      <w:r>
        <w:rPr>
          <w:rFonts w:ascii="Times New Roman" w:eastAsia="Times New Roman" w:hAnsi="Times New Roman"/>
          <w:b/>
          <w:bCs/>
          <w:sz w:val="28"/>
          <w:szCs w:val="28"/>
          <w:highlight w:val="none"/>
        </w:rPr>
        <w:t xml:space="preserve">ЗАОЧНОЕ </w:t>
      </w:r>
      <w:r w:rsidRPr="0030537B">
        <w:rPr>
          <w:rFonts w:ascii="Times New Roman" w:eastAsia="Times New Roman" w:hAnsi="Times New Roman"/>
          <w:b/>
          <w:bCs/>
          <w:sz w:val="28"/>
          <w:szCs w:val="28"/>
          <w:highlight w:val="none"/>
        </w:rPr>
        <w:t>РЕШЕНИЕ</w:t>
      </w:r>
    </w:p>
    <w:p w:rsidR="003D1180" w:rsidRPr="0030537B" w:rsidP="003D1180">
      <w:pPr>
        <w:snapToGrid w:val="0"/>
        <w:spacing w:after="0" w:line="240" w:lineRule="auto"/>
        <w:ind w:firstLine="709"/>
        <w:jc w:val="center"/>
        <w:rPr>
          <w:rFonts w:ascii="Times New Roman" w:eastAsia="Times New Roman" w:hAnsi="Times New Roman"/>
          <w:sz w:val="28"/>
          <w:szCs w:val="28"/>
        </w:rPr>
      </w:pPr>
      <w:r w:rsidRPr="0030537B">
        <w:rPr>
          <w:rFonts w:ascii="Times New Roman" w:eastAsia="Times New Roman" w:hAnsi="Times New Roman"/>
          <w:b/>
          <w:bCs/>
          <w:sz w:val="28"/>
          <w:szCs w:val="28"/>
          <w:highlight w:val="none"/>
        </w:rPr>
        <w:t>именем Российской Федерации</w:t>
      </w:r>
    </w:p>
    <w:p w:rsidR="003D1180" w:rsidRPr="0030537B" w:rsidP="003D1180">
      <w:pPr>
        <w:snapToGrid w:val="0"/>
        <w:spacing w:after="0" w:line="240" w:lineRule="auto"/>
        <w:jc w:val="both"/>
        <w:rPr>
          <w:rFonts w:ascii="Times New Roman" w:eastAsia="Times New Roman" w:hAnsi="Times New Roman"/>
          <w:sz w:val="28"/>
          <w:szCs w:val="28"/>
        </w:rPr>
      </w:pPr>
    </w:p>
    <w:p w:rsidR="003D1180" w:rsidRPr="0030537B" w:rsidP="00C353D0">
      <w:pPr>
        <w:snapToGrid w:val="0"/>
        <w:spacing w:after="0" w:line="240" w:lineRule="auto"/>
        <w:ind w:firstLine="708"/>
        <w:jc w:val="both"/>
        <w:rPr>
          <w:rFonts w:ascii="Times New Roman" w:eastAsia="Times New Roman" w:hAnsi="Times New Roman"/>
          <w:color w:val="000000"/>
          <w:sz w:val="28"/>
          <w:szCs w:val="28"/>
        </w:rPr>
      </w:pPr>
      <w:r>
        <w:rPr>
          <w:rFonts w:ascii="Times New Roman" w:eastAsia="Times New Roman" w:hAnsi="Times New Roman"/>
          <w:color w:val="000000"/>
          <w:sz w:val="28"/>
          <w:szCs w:val="28"/>
          <w:highlight w:val="none"/>
        </w:rPr>
        <w:t>22</w:t>
      </w:r>
      <w:r>
        <w:rPr>
          <w:rFonts w:ascii="Times New Roman" w:eastAsia="Times New Roman" w:hAnsi="Times New Roman"/>
          <w:color w:val="000000"/>
          <w:sz w:val="28"/>
          <w:szCs w:val="28"/>
          <w:highlight w:val="none"/>
        </w:rPr>
        <w:t xml:space="preserve"> декабря  202</w:t>
      </w:r>
      <w:r>
        <w:rPr>
          <w:rFonts w:ascii="Times New Roman" w:eastAsia="Times New Roman" w:hAnsi="Times New Roman"/>
          <w:color w:val="000000"/>
          <w:sz w:val="28"/>
          <w:szCs w:val="28"/>
          <w:highlight w:val="none"/>
        </w:rPr>
        <w:t>1</w:t>
      </w:r>
      <w:r w:rsidRPr="00AA4EA9">
        <w:rPr>
          <w:rFonts w:ascii="Times New Roman" w:eastAsia="Times New Roman" w:hAnsi="Times New Roman"/>
          <w:color w:val="000000"/>
          <w:sz w:val="28"/>
          <w:szCs w:val="28"/>
          <w:highlight w:val="none"/>
        </w:rPr>
        <w:t xml:space="preserve"> года</w:t>
      </w:r>
      <w:r w:rsidRPr="0030537B">
        <w:rPr>
          <w:rFonts w:ascii="Times New Roman" w:eastAsia="Times New Roman" w:hAnsi="Times New Roman"/>
          <w:color w:val="0000FF"/>
          <w:sz w:val="28"/>
          <w:szCs w:val="28"/>
          <w:highlight w:val="none"/>
        </w:rPr>
        <w:t xml:space="preserve"> </w:t>
      </w:r>
      <w:r w:rsidRPr="0030537B">
        <w:rPr>
          <w:rFonts w:ascii="Times New Roman" w:eastAsia="Times New Roman" w:hAnsi="Times New Roman"/>
          <w:color w:val="0000FF"/>
          <w:sz w:val="28"/>
          <w:szCs w:val="28"/>
          <w:highlight w:val="none"/>
        </w:rPr>
        <w:tab/>
      </w:r>
      <w:r w:rsidRPr="0030537B">
        <w:rPr>
          <w:rFonts w:ascii="Times New Roman" w:eastAsia="Times New Roman" w:hAnsi="Times New Roman"/>
          <w:color w:val="000000"/>
          <w:sz w:val="28"/>
          <w:szCs w:val="28"/>
          <w:highlight w:val="none"/>
        </w:rPr>
        <w:tab/>
      </w:r>
      <w:r w:rsidRPr="0030537B">
        <w:rPr>
          <w:rFonts w:ascii="Times New Roman" w:eastAsia="Times New Roman" w:hAnsi="Times New Roman"/>
          <w:color w:val="000000"/>
          <w:sz w:val="28"/>
          <w:szCs w:val="28"/>
          <w:highlight w:val="none"/>
        </w:rPr>
        <w:tab/>
      </w:r>
      <w:r w:rsidRPr="0030537B">
        <w:rPr>
          <w:rFonts w:ascii="Times New Roman" w:eastAsia="Times New Roman" w:hAnsi="Times New Roman"/>
          <w:color w:val="000000"/>
          <w:sz w:val="28"/>
          <w:szCs w:val="28"/>
          <w:highlight w:val="none"/>
        </w:rPr>
        <w:tab/>
      </w:r>
      <w:r w:rsidRPr="0030537B">
        <w:rPr>
          <w:rFonts w:ascii="Times New Roman" w:eastAsia="Times New Roman" w:hAnsi="Times New Roman"/>
          <w:color w:val="000000"/>
          <w:sz w:val="28"/>
          <w:szCs w:val="28"/>
          <w:highlight w:val="none"/>
        </w:rPr>
        <w:tab/>
      </w:r>
      <w:r w:rsidRPr="0030537B">
        <w:rPr>
          <w:rFonts w:ascii="Times New Roman" w:eastAsia="Times New Roman" w:hAnsi="Times New Roman"/>
          <w:color w:val="000000"/>
          <w:sz w:val="28"/>
          <w:szCs w:val="28"/>
          <w:highlight w:val="none"/>
        </w:rPr>
        <w:tab/>
      </w:r>
      <w:r w:rsidRPr="0030537B">
        <w:rPr>
          <w:rFonts w:ascii="Times New Roman" w:eastAsia="Times New Roman" w:hAnsi="Times New Roman"/>
          <w:color w:val="000000"/>
          <w:sz w:val="28"/>
          <w:szCs w:val="28"/>
          <w:highlight w:val="none"/>
        </w:rPr>
        <w:tab/>
      </w:r>
      <w:r w:rsidRPr="0030537B">
        <w:rPr>
          <w:rFonts w:ascii="Times New Roman" w:eastAsia="Times New Roman" w:hAnsi="Times New Roman"/>
          <w:color w:val="000000"/>
          <w:sz w:val="28"/>
          <w:szCs w:val="28"/>
          <w:highlight w:val="none"/>
        </w:rPr>
        <w:tab/>
        <w:t xml:space="preserve"> г. Москва</w:t>
      </w:r>
    </w:p>
    <w:p w:rsidR="003D1180" w:rsidRPr="0030537B" w:rsidP="003D1180">
      <w:pPr>
        <w:snapToGrid w:val="0"/>
        <w:spacing w:after="0" w:line="240" w:lineRule="auto"/>
        <w:ind w:firstLine="709"/>
        <w:jc w:val="both"/>
        <w:rPr>
          <w:rFonts w:ascii="Times New Roman" w:eastAsia="Times New Roman" w:hAnsi="Times New Roman"/>
          <w:sz w:val="28"/>
          <w:szCs w:val="28"/>
        </w:rPr>
      </w:pPr>
      <w:r w:rsidRPr="0030537B">
        <w:rPr>
          <w:rFonts w:ascii="Times New Roman" w:eastAsia="Times New Roman" w:hAnsi="Times New Roman"/>
          <w:color w:val="000000"/>
          <w:sz w:val="28"/>
          <w:szCs w:val="28"/>
          <w:highlight w:val="none"/>
        </w:rPr>
        <w:tab/>
      </w:r>
    </w:p>
    <w:p w:rsidR="003D1180" w:rsidP="00C353D0">
      <w:pPr>
        <w:snapToGrid w:val="0"/>
        <w:spacing w:after="0" w:line="240" w:lineRule="auto"/>
        <w:ind w:firstLine="709"/>
        <w:jc w:val="both"/>
        <w:rPr>
          <w:rFonts w:ascii="Times New Roman" w:eastAsia="Times New Roman" w:hAnsi="Times New Roman"/>
          <w:sz w:val="28"/>
          <w:szCs w:val="28"/>
        </w:rPr>
      </w:pPr>
      <w:r>
        <w:rPr>
          <w:rFonts w:ascii="Times New Roman" w:eastAsia="Times New Roman" w:hAnsi="Times New Roman"/>
          <w:sz w:val="28"/>
          <w:szCs w:val="28"/>
          <w:highlight w:val="none"/>
        </w:rPr>
        <w:t xml:space="preserve">Кузьминский </w:t>
      </w:r>
      <w:r w:rsidRPr="0030537B">
        <w:rPr>
          <w:rFonts w:ascii="Times New Roman" w:eastAsia="Times New Roman" w:hAnsi="Times New Roman"/>
          <w:sz w:val="28"/>
          <w:szCs w:val="28"/>
          <w:highlight w:val="none"/>
        </w:rPr>
        <w:t xml:space="preserve">районный суд г. Москвы </w:t>
      </w:r>
      <w:r w:rsidR="00C353D0">
        <w:rPr>
          <w:rFonts w:ascii="Times New Roman" w:eastAsia="Times New Roman" w:hAnsi="Times New Roman"/>
          <w:sz w:val="28"/>
          <w:szCs w:val="28"/>
          <w:highlight w:val="none"/>
        </w:rPr>
        <w:t xml:space="preserve"> </w:t>
      </w:r>
      <w:r w:rsidRPr="0030537B">
        <w:rPr>
          <w:rFonts w:ascii="Times New Roman" w:eastAsia="Times New Roman" w:hAnsi="Times New Roman"/>
          <w:sz w:val="28"/>
          <w:szCs w:val="28"/>
          <w:highlight w:val="none"/>
        </w:rPr>
        <w:t xml:space="preserve">в составе председательствующего судьи </w:t>
      </w:r>
      <w:r>
        <w:rPr>
          <w:rFonts w:ascii="Times New Roman" w:eastAsia="Times New Roman" w:hAnsi="Times New Roman"/>
          <w:sz w:val="28"/>
          <w:szCs w:val="28"/>
          <w:highlight w:val="none"/>
        </w:rPr>
        <w:t>Фёдоровой Я.Е.</w:t>
      </w:r>
      <w:r w:rsidRPr="0030537B">
        <w:rPr>
          <w:rFonts w:ascii="Times New Roman" w:eastAsia="Times New Roman" w:hAnsi="Times New Roman"/>
          <w:sz w:val="28"/>
          <w:szCs w:val="28"/>
          <w:highlight w:val="none"/>
        </w:rPr>
        <w:t>,</w:t>
      </w:r>
      <w:r w:rsidR="00C353D0">
        <w:rPr>
          <w:rFonts w:ascii="Times New Roman" w:eastAsia="Times New Roman" w:hAnsi="Times New Roman"/>
          <w:sz w:val="28"/>
          <w:szCs w:val="28"/>
          <w:highlight w:val="none"/>
        </w:rPr>
        <w:t xml:space="preserve"> </w:t>
      </w:r>
      <w:r w:rsidRPr="00CD7D49">
        <w:rPr>
          <w:rFonts w:ascii="Times New Roman" w:eastAsia="Times New Roman" w:hAnsi="Times New Roman"/>
          <w:sz w:val="28"/>
          <w:szCs w:val="28"/>
          <w:highlight w:val="none"/>
        </w:rPr>
        <w:t xml:space="preserve">при секретаре судебного заседания </w:t>
      </w:r>
      <w:r w:rsidRPr="00CD7D49" w:rsidR="00CD7D49">
        <w:rPr>
          <w:rFonts w:ascii="Times New Roman" w:eastAsia="Times New Roman" w:hAnsi="Times New Roman"/>
          <w:sz w:val="28"/>
          <w:szCs w:val="28"/>
          <w:highlight w:val="none"/>
        </w:rPr>
        <w:t>Перминовой К.В.</w:t>
      </w:r>
      <w:r w:rsidRPr="00CD7D49">
        <w:rPr>
          <w:rFonts w:ascii="Times New Roman" w:eastAsia="Times New Roman" w:hAnsi="Times New Roman"/>
          <w:sz w:val="28"/>
          <w:szCs w:val="28"/>
          <w:highlight w:val="none"/>
        </w:rPr>
        <w:t>,</w:t>
      </w:r>
      <w:r w:rsidRPr="00CD7D49" w:rsidR="00C353D0">
        <w:rPr>
          <w:rFonts w:ascii="Times New Roman" w:eastAsia="Times New Roman" w:hAnsi="Times New Roman"/>
          <w:sz w:val="28"/>
          <w:szCs w:val="28"/>
          <w:highlight w:val="none"/>
        </w:rPr>
        <w:t xml:space="preserve">  </w:t>
      </w:r>
      <w:r w:rsidRPr="0030537B">
        <w:rPr>
          <w:rFonts w:ascii="Times New Roman" w:eastAsia="Times New Roman" w:hAnsi="Times New Roman"/>
          <w:sz w:val="28"/>
          <w:szCs w:val="28"/>
          <w:highlight w:val="none"/>
        </w:rPr>
        <w:t>рассмотрев в открытом судебном заседании гражданское дело № 2-</w:t>
      </w:r>
      <w:r w:rsidR="00C353D0">
        <w:rPr>
          <w:rFonts w:ascii="Times New Roman" w:eastAsia="Times New Roman" w:hAnsi="Times New Roman"/>
          <w:sz w:val="28"/>
          <w:szCs w:val="28"/>
          <w:highlight w:val="none"/>
        </w:rPr>
        <w:t>6767/21 по иску  Левина В</w:t>
      </w:r>
      <w:r w:rsidR="00D4156F">
        <w:rPr>
          <w:rFonts w:ascii="Times New Roman" w:eastAsia="Times New Roman" w:hAnsi="Times New Roman"/>
          <w:sz w:val="28"/>
          <w:szCs w:val="28"/>
          <w:highlight w:val="none"/>
        </w:rPr>
        <w:t>.</w:t>
      </w:r>
      <w:r w:rsidR="00C353D0">
        <w:rPr>
          <w:rFonts w:ascii="Times New Roman" w:eastAsia="Times New Roman" w:hAnsi="Times New Roman"/>
          <w:sz w:val="28"/>
          <w:szCs w:val="28"/>
          <w:highlight w:val="none"/>
        </w:rPr>
        <w:t xml:space="preserve"> А</w:t>
      </w:r>
      <w:r w:rsidR="00D4156F">
        <w:rPr>
          <w:rFonts w:ascii="Times New Roman" w:eastAsia="Times New Roman" w:hAnsi="Times New Roman"/>
          <w:sz w:val="28"/>
          <w:szCs w:val="28"/>
          <w:highlight w:val="none"/>
        </w:rPr>
        <w:t>.</w:t>
      </w:r>
      <w:r w:rsidR="00C353D0">
        <w:rPr>
          <w:rFonts w:ascii="Times New Roman" w:eastAsia="Times New Roman" w:hAnsi="Times New Roman"/>
          <w:sz w:val="28"/>
          <w:szCs w:val="28"/>
          <w:highlight w:val="none"/>
        </w:rPr>
        <w:t xml:space="preserve"> к  Индивидуальному предпринимателю  Трифонову С</w:t>
      </w:r>
      <w:r w:rsidR="00D4156F">
        <w:rPr>
          <w:rFonts w:ascii="Times New Roman" w:eastAsia="Times New Roman" w:hAnsi="Times New Roman"/>
          <w:sz w:val="28"/>
          <w:szCs w:val="28"/>
          <w:highlight w:val="none"/>
        </w:rPr>
        <w:t>.</w:t>
      </w:r>
      <w:r w:rsidR="00C353D0">
        <w:rPr>
          <w:rFonts w:ascii="Times New Roman" w:eastAsia="Times New Roman" w:hAnsi="Times New Roman"/>
          <w:sz w:val="28"/>
          <w:szCs w:val="28"/>
          <w:highlight w:val="none"/>
        </w:rPr>
        <w:t>А</w:t>
      </w:r>
      <w:r w:rsidR="00D4156F">
        <w:rPr>
          <w:rFonts w:ascii="Times New Roman" w:eastAsia="Times New Roman" w:hAnsi="Times New Roman"/>
          <w:sz w:val="28"/>
          <w:szCs w:val="28"/>
          <w:highlight w:val="none"/>
        </w:rPr>
        <w:t>.</w:t>
      </w:r>
      <w:r w:rsidR="00C353D0">
        <w:rPr>
          <w:rFonts w:ascii="Times New Roman" w:eastAsia="Times New Roman" w:hAnsi="Times New Roman"/>
          <w:sz w:val="28"/>
          <w:szCs w:val="28"/>
          <w:highlight w:val="none"/>
        </w:rPr>
        <w:t xml:space="preserve"> о защите прав потребителей,</w:t>
      </w:r>
      <w:r w:rsidRPr="0030537B">
        <w:rPr>
          <w:rFonts w:ascii="Times New Roman" w:eastAsia="Times New Roman" w:hAnsi="Times New Roman"/>
          <w:sz w:val="28"/>
          <w:szCs w:val="28"/>
          <w:highlight w:val="none"/>
        </w:rPr>
        <w:t xml:space="preserve"> </w:t>
      </w:r>
    </w:p>
    <w:p w:rsidR="003D1180" w:rsidP="003D1180">
      <w:pPr>
        <w:snapToGrid w:val="0"/>
        <w:spacing w:after="0" w:line="240" w:lineRule="auto"/>
        <w:jc w:val="both"/>
        <w:rPr>
          <w:rFonts w:ascii="Times New Roman" w:eastAsia="Times New Roman" w:hAnsi="Times New Roman"/>
          <w:sz w:val="28"/>
          <w:szCs w:val="28"/>
        </w:rPr>
      </w:pPr>
    </w:p>
    <w:p w:rsidR="003D1180" w:rsidRPr="0030537B" w:rsidP="003D1180">
      <w:pPr>
        <w:spacing w:after="0" w:line="240" w:lineRule="auto"/>
        <w:ind w:firstLine="737"/>
        <w:jc w:val="center"/>
        <w:rPr>
          <w:rFonts w:ascii="Times New Roman" w:eastAsia="Times New Roman" w:hAnsi="Times New Roman"/>
          <w:b/>
          <w:sz w:val="28"/>
          <w:szCs w:val="28"/>
        </w:rPr>
      </w:pPr>
      <w:r w:rsidRPr="0030537B">
        <w:rPr>
          <w:rFonts w:ascii="Times New Roman" w:eastAsia="Times New Roman" w:hAnsi="Times New Roman"/>
          <w:b/>
          <w:sz w:val="28"/>
          <w:szCs w:val="28"/>
          <w:highlight w:val="none"/>
        </w:rPr>
        <w:t>УСТАНОВИЛ:</w:t>
      </w:r>
    </w:p>
    <w:p w:rsidR="003D1180" w:rsidRPr="0030537B" w:rsidP="003D1180">
      <w:pPr>
        <w:spacing w:after="0" w:line="240" w:lineRule="auto"/>
        <w:ind w:firstLine="737"/>
        <w:jc w:val="center"/>
        <w:rPr>
          <w:rFonts w:ascii="Times New Roman" w:eastAsia="Times New Roman" w:hAnsi="Times New Roman"/>
          <w:b/>
          <w:sz w:val="28"/>
          <w:szCs w:val="28"/>
        </w:rPr>
      </w:pPr>
    </w:p>
    <w:p w:rsidR="00A90232" w:rsidP="00A90232">
      <w:pPr>
        <w:spacing w:after="0" w:line="240" w:lineRule="auto"/>
        <w:ind w:firstLine="708"/>
        <w:jc w:val="both"/>
        <w:rPr>
          <w:rFonts w:ascii="Times New Roman" w:eastAsia="Times New Roman" w:hAnsi="Times New Roman"/>
          <w:sz w:val="28"/>
          <w:szCs w:val="28"/>
        </w:rPr>
      </w:pPr>
      <w:r>
        <w:rPr>
          <w:rFonts w:ascii="Times New Roman" w:eastAsia="Times New Roman" w:hAnsi="Times New Roman"/>
          <w:sz w:val="28"/>
          <w:szCs w:val="28"/>
          <w:highlight w:val="none"/>
        </w:rPr>
        <w:t xml:space="preserve">Истец </w:t>
      </w:r>
      <w:r w:rsidR="00C353D0">
        <w:rPr>
          <w:rFonts w:ascii="Times New Roman" w:eastAsia="Times New Roman" w:hAnsi="Times New Roman"/>
          <w:sz w:val="28"/>
          <w:szCs w:val="28"/>
          <w:highlight w:val="none"/>
        </w:rPr>
        <w:t xml:space="preserve"> Левин В.А. обратился в суд с вышеназванным иском, мотивируя свои </w:t>
      </w:r>
      <w:r>
        <w:rPr>
          <w:rFonts w:ascii="Times New Roman" w:eastAsia="Times New Roman" w:hAnsi="Times New Roman"/>
          <w:sz w:val="28"/>
          <w:szCs w:val="28"/>
          <w:highlight w:val="none"/>
        </w:rPr>
        <w:t>требования</w:t>
      </w:r>
      <w:r w:rsidR="00C353D0">
        <w:rPr>
          <w:rFonts w:ascii="Times New Roman" w:eastAsia="Times New Roman" w:hAnsi="Times New Roman"/>
          <w:sz w:val="28"/>
          <w:szCs w:val="28"/>
          <w:highlight w:val="none"/>
        </w:rPr>
        <w:t xml:space="preserve"> тем, что  31 июля 2020 года между сторонами заключен </w:t>
      </w:r>
      <w:r>
        <w:rPr>
          <w:rFonts w:ascii="Times New Roman" w:eastAsia="Times New Roman" w:hAnsi="Times New Roman"/>
          <w:sz w:val="28"/>
          <w:szCs w:val="28"/>
          <w:highlight w:val="none"/>
        </w:rPr>
        <w:t>договор</w:t>
      </w:r>
      <w:r w:rsidR="00C353D0">
        <w:rPr>
          <w:rFonts w:ascii="Times New Roman" w:eastAsia="Times New Roman" w:hAnsi="Times New Roman"/>
          <w:sz w:val="28"/>
          <w:szCs w:val="28"/>
          <w:highlight w:val="none"/>
        </w:rPr>
        <w:t xml:space="preserve"> подряда, </w:t>
      </w:r>
      <w:r>
        <w:rPr>
          <w:rFonts w:ascii="Times New Roman" w:eastAsia="Times New Roman" w:hAnsi="Times New Roman"/>
          <w:sz w:val="28"/>
          <w:szCs w:val="28"/>
          <w:highlight w:val="none"/>
        </w:rPr>
        <w:t>согласно</w:t>
      </w:r>
      <w:r w:rsidR="00C353D0">
        <w:rPr>
          <w:rFonts w:ascii="Times New Roman" w:eastAsia="Times New Roman" w:hAnsi="Times New Roman"/>
          <w:sz w:val="28"/>
          <w:szCs w:val="28"/>
          <w:highlight w:val="none"/>
        </w:rPr>
        <w:t xml:space="preserve"> </w:t>
      </w:r>
      <w:r w:rsidR="00C353D0">
        <w:rPr>
          <w:rFonts w:ascii="Times New Roman" w:eastAsia="Times New Roman" w:hAnsi="Times New Roman"/>
          <w:sz w:val="28"/>
          <w:szCs w:val="28"/>
          <w:highlight w:val="none"/>
        </w:rPr>
        <w:t>условий</w:t>
      </w:r>
      <w:r w:rsidR="00C353D0">
        <w:rPr>
          <w:rFonts w:ascii="Times New Roman" w:eastAsia="Times New Roman" w:hAnsi="Times New Roman"/>
          <w:sz w:val="28"/>
          <w:szCs w:val="28"/>
          <w:highlight w:val="none"/>
        </w:rPr>
        <w:t xml:space="preserve"> которого </w:t>
      </w:r>
      <w:r>
        <w:rPr>
          <w:rFonts w:ascii="Times New Roman" w:eastAsia="Times New Roman" w:hAnsi="Times New Roman"/>
          <w:sz w:val="28"/>
          <w:szCs w:val="28"/>
          <w:highlight w:val="none"/>
        </w:rPr>
        <w:t>ответчик</w:t>
      </w:r>
      <w:r w:rsidR="00C353D0">
        <w:rPr>
          <w:rFonts w:ascii="Times New Roman" w:eastAsia="Times New Roman" w:hAnsi="Times New Roman"/>
          <w:sz w:val="28"/>
          <w:szCs w:val="28"/>
          <w:highlight w:val="none"/>
        </w:rPr>
        <w:t xml:space="preserve"> принял на себя </w:t>
      </w:r>
      <w:r>
        <w:rPr>
          <w:rFonts w:ascii="Times New Roman" w:eastAsia="Times New Roman" w:hAnsi="Times New Roman"/>
          <w:sz w:val="28"/>
          <w:szCs w:val="28"/>
          <w:highlight w:val="none"/>
        </w:rPr>
        <w:t>обязательства</w:t>
      </w:r>
      <w:r w:rsidR="00C353D0">
        <w:rPr>
          <w:rFonts w:ascii="Times New Roman" w:eastAsia="Times New Roman" w:hAnsi="Times New Roman"/>
          <w:sz w:val="28"/>
          <w:szCs w:val="28"/>
          <w:highlight w:val="none"/>
        </w:rPr>
        <w:t xml:space="preserve"> выполнить работу по устройству  забора из ДКП на земельном участке по адресу:  </w:t>
      </w:r>
      <w:r w:rsidR="00D4156F">
        <w:rPr>
          <w:rFonts w:ascii="Times New Roman" w:eastAsia="Times New Roman" w:hAnsi="Times New Roman"/>
          <w:sz w:val="28"/>
          <w:szCs w:val="28"/>
          <w:highlight w:val="none"/>
        </w:rPr>
        <w:t>……</w:t>
      </w:r>
      <w:r>
        <w:rPr>
          <w:rFonts w:ascii="Times New Roman" w:eastAsia="Times New Roman" w:hAnsi="Times New Roman"/>
          <w:sz w:val="28"/>
          <w:szCs w:val="28"/>
          <w:highlight w:val="none"/>
        </w:rPr>
        <w:t>. Дата окончания работ определена сторонами не позднее 03.09.2020 г. Стоимость работ составила 791 262,08 руб.  Стоимость работ оплачена истцом в полном объеме.  Однако до настоящего времени работы ответчиком не выполнены. Просрочка выполнения работ по договору на  28.07.2021 г.  (дата направления претензии ответчику) составила 326 дней.</w:t>
      </w:r>
    </w:p>
    <w:p w:rsidR="00C353D0" w:rsidRPr="00080368" w:rsidP="00A90232">
      <w:pPr>
        <w:spacing w:after="0" w:line="240" w:lineRule="auto"/>
        <w:ind w:firstLine="708"/>
        <w:jc w:val="both"/>
        <w:rPr>
          <w:rFonts w:ascii="Times New Roman" w:hAnsi="Times New Roman"/>
          <w:sz w:val="28"/>
          <w:szCs w:val="28"/>
        </w:rPr>
      </w:pPr>
      <w:r>
        <w:rPr>
          <w:rFonts w:ascii="Times New Roman" w:eastAsia="Times New Roman" w:hAnsi="Times New Roman"/>
          <w:sz w:val="28"/>
          <w:szCs w:val="28"/>
          <w:highlight w:val="none"/>
        </w:rPr>
        <w:t>Просил суд в</w:t>
      </w:r>
      <w:r>
        <w:rPr>
          <w:rFonts w:ascii="Times New Roman" w:hAnsi="Times New Roman"/>
          <w:sz w:val="28"/>
          <w:szCs w:val="28"/>
          <w:highlight w:val="none"/>
        </w:rPr>
        <w:t>зыскать неустойку  в размере  791 262 руб.</w:t>
      </w:r>
      <w:r>
        <w:rPr>
          <w:rFonts w:ascii="Times New Roman" w:hAnsi="Times New Roman"/>
          <w:sz w:val="28"/>
          <w:szCs w:val="28"/>
          <w:highlight w:val="none"/>
        </w:rPr>
        <w:t xml:space="preserve"> ,</w:t>
      </w:r>
      <w:r>
        <w:rPr>
          <w:rFonts w:ascii="Times New Roman" w:hAnsi="Times New Roman"/>
          <w:sz w:val="28"/>
          <w:szCs w:val="28"/>
          <w:highlight w:val="none"/>
        </w:rPr>
        <w:t xml:space="preserve"> штраф в размере 395 631 руб.,  судебные расходы в размере  20 500 руб.,  почтовые расходы в размере 633 руб. 18 коп.</w:t>
      </w:r>
    </w:p>
    <w:p w:rsidR="003D1180" w:rsidP="003D1180">
      <w:pPr>
        <w:spacing w:after="0" w:line="240" w:lineRule="auto"/>
        <w:ind w:firstLine="737"/>
        <w:jc w:val="both"/>
        <w:rPr>
          <w:rFonts w:ascii="Times New Roman" w:eastAsia="Times New Roman" w:hAnsi="Times New Roman"/>
          <w:sz w:val="28"/>
          <w:szCs w:val="28"/>
        </w:rPr>
      </w:pPr>
      <w:r>
        <w:rPr>
          <w:rFonts w:ascii="Times New Roman" w:eastAsia="Times New Roman" w:hAnsi="Times New Roman"/>
          <w:sz w:val="28"/>
          <w:szCs w:val="28"/>
          <w:highlight w:val="none"/>
        </w:rPr>
        <w:t>Истец в судебное заседание не явился, извещен</w:t>
      </w:r>
      <w:r>
        <w:rPr>
          <w:rFonts w:ascii="Times New Roman" w:eastAsia="Times New Roman" w:hAnsi="Times New Roman"/>
          <w:sz w:val="28"/>
          <w:szCs w:val="28"/>
          <w:highlight w:val="none"/>
        </w:rPr>
        <w:t>.</w:t>
      </w:r>
    </w:p>
    <w:p w:rsidR="003D1180" w:rsidP="003D1180">
      <w:pPr>
        <w:spacing w:after="0" w:line="240" w:lineRule="auto"/>
        <w:ind w:firstLine="737"/>
        <w:jc w:val="both"/>
        <w:rPr>
          <w:rFonts w:ascii="Times New Roman" w:hAnsi="Times New Roman"/>
          <w:sz w:val="28"/>
          <w:szCs w:val="28"/>
          <w:lang w:eastAsia="ru-RU"/>
        </w:rPr>
      </w:pPr>
      <w:r w:rsidRPr="00BA1B88">
        <w:rPr>
          <w:rFonts w:ascii="Times New Roman" w:hAnsi="Times New Roman"/>
          <w:sz w:val="28"/>
          <w:szCs w:val="28"/>
          <w:highlight w:val="none"/>
          <w:lang w:eastAsia="ru-RU"/>
        </w:rPr>
        <w:t xml:space="preserve">Ответчик в судебное заседание не явился, извещался судом по известному адресу, причин своей неявки суду не сообщил, письменные возражения на иск не представил, ходатайств об отложении не заявлял, принимая во внимание, что  согласно ст. 6 Конвенции от </w:t>
      </w:r>
      <w:r w:rsidRPr="00BA1B88">
        <w:rPr>
          <w:rStyle w:val="cat-Dategrp-5rplc-14"/>
          <w:rFonts w:ascii="Times New Roman" w:hAnsi="Times New Roman"/>
          <w:sz w:val="28"/>
          <w:szCs w:val="28"/>
          <w:highlight w:val="none"/>
          <w:lang w:eastAsia="ru-RU"/>
        </w:rPr>
        <w:t>дата</w:t>
      </w:r>
      <w:r w:rsidRPr="00BA1B88">
        <w:rPr>
          <w:rFonts w:ascii="Times New Roman" w:hAnsi="Times New Roman"/>
          <w:sz w:val="28"/>
          <w:szCs w:val="28"/>
          <w:highlight w:val="none"/>
          <w:lang w:eastAsia="ru-RU"/>
        </w:rPr>
        <w:t xml:space="preserve"> «О защите прав человека и основных свобод» каждый в случае спора о его гражданских правах и обязанностях имеет право на справедливое публичное разбирательство дела в разумный срок в связи с чем, суд считает возможным рассмотреть настоящее гражданское дело в </w:t>
      </w:r>
      <w:r>
        <w:rPr>
          <w:rFonts w:ascii="Times New Roman" w:hAnsi="Times New Roman"/>
          <w:sz w:val="28"/>
          <w:szCs w:val="28"/>
          <w:highlight w:val="none"/>
          <w:lang w:eastAsia="ru-RU"/>
        </w:rPr>
        <w:t>отсутствиее ответчика</w:t>
      </w:r>
      <w:r w:rsidRPr="00BA1B88">
        <w:rPr>
          <w:rFonts w:ascii="Times New Roman" w:hAnsi="Times New Roman"/>
          <w:sz w:val="28"/>
          <w:szCs w:val="28"/>
          <w:highlight w:val="none"/>
          <w:lang w:eastAsia="ru-RU"/>
        </w:rPr>
        <w:t xml:space="preserve"> в заочном судопроизводстве.</w:t>
      </w:r>
    </w:p>
    <w:p w:rsidR="003D1180" w:rsidRPr="00BA1B88" w:rsidP="000D13F9">
      <w:pPr>
        <w:spacing w:after="0" w:line="240" w:lineRule="auto"/>
        <w:ind w:firstLine="708"/>
        <w:jc w:val="both"/>
        <w:rPr>
          <w:rFonts w:ascii="Times New Roman" w:hAnsi="Times New Roman"/>
          <w:sz w:val="28"/>
          <w:szCs w:val="28"/>
          <w:lang w:eastAsia="ru-RU"/>
        </w:rPr>
      </w:pPr>
      <w:r w:rsidRPr="00BA1B88">
        <w:rPr>
          <w:rFonts w:ascii="Times New Roman" w:hAnsi="Times New Roman"/>
          <w:sz w:val="28"/>
          <w:szCs w:val="28"/>
          <w:highlight w:val="none"/>
          <w:lang w:eastAsia="ru-RU"/>
        </w:rPr>
        <w:t>В соответствии с ч. 2 ст. 150 ГПК РФ непредставление ответчиком доказательств и возражений в установленный судьей срок не препятствует рассмотрению дела по имеющимся в деле доказательствам.</w:t>
      </w:r>
    </w:p>
    <w:p w:rsidR="003D1180" w:rsidRPr="0030537B" w:rsidP="003D1180">
      <w:pPr>
        <w:spacing w:after="0" w:line="240" w:lineRule="auto"/>
        <w:ind w:firstLine="737"/>
        <w:jc w:val="both"/>
        <w:rPr>
          <w:rFonts w:ascii="Times New Roman" w:eastAsia="Times New Roman" w:hAnsi="Times New Roman"/>
          <w:sz w:val="28"/>
          <w:szCs w:val="28"/>
        </w:rPr>
      </w:pPr>
      <w:r>
        <w:rPr>
          <w:rFonts w:ascii="Times New Roman" w:hAnsi="Times New Roman"/>
          <w:sz w:val="28"/>
          <w:szCs w:val="28"/>
          <w:highlight w:val="none"/>
        </w:rPr>
        <w:t>П</w:t>
      </w:r>
      <w:r w:rsidRPr="0030537B">
        <w:rPr>
          <w:rFonts w:ascii="Times New Roman" w:hAnsi="Times New Roman"/>
          <w:sz w:val="28"/>
          <w:szCs w:val="28"/>
          <w:highlight w:val="none"/>
        </w:rPr>
        <w:t>роверив письменные материалы дела, оценив представленные по делу доказательства в их совокупности, с учетом требований ст. 56 ГПК РФ и по правилам ст. 67 ГПК РФ, суд приходит к следующему.</w:t>
      </w:r>
    </w:p>
    <w:p w:rsidR="003D1180" w:rsidRPr="006F4281" w:rsidP="003D1180">
      <w:pPr>
        <w:spacing w:after="0" w:line="240" w:lineRule="auto"/>
        <w:ind w:firstLine="737"/>
        <w:jc w:val="both"/>
        <w:rPr>
          <w:rFonts w:ascii="Times New Roman" w:eastAsia="Times New Roman" w:hAnsi="Times New Roman"/>
          <w:sz w:val="28"/>
          <w:szCs w:val="28"/>
        </w:rPr>
      </w:pPr>
      <w:r w:rsidRPr="0030537B">
        <w:rPr>
          <w:rFonts w:ascii="Times New Roman" w:eastAsia="Times New Roman" w:hAnsi="Times New Roman"/>
          <w:sz w:val="28"/>
          <w:szCs w:val="28"/>
          <w:highlight w:val="none"/>
        </w:rPr>
        <w:t xml:space="preserve">В силу </w:t>
      </w:r>
      <w:r w:rsidRPr="0030537B">
        <w:rPr>
          <w:rFonts w:ascii="Times New Roman" w:eastAsia="Times New Roman" w:hAnsi="Times New Roman"/>
          <w:sz w:val="28"/>
          <w:szCs w:val="28"/>
          <w:highlight w:val="none"/>
        </w:rPr>
        <w:t>ст.ст</w:t>
      </w:r>
      <w:r w:rsidRPr="0030537B">
        <w:rPr>
          <w:rFonts w:ascii="Times New Roman" w:eastAsia="Times New Roman" w:hAnsi="Times New Roman"/>
          <w:sz w:val="28"/>
          <w:szCs w:val="28"/>
          <w:highlight w:val="none"/>
        </w:rPr>
        <w:t xml:space="preserve">. 309, 310 ГК РФ обязательства, взятые на себя сторонами по договору, должны исполняться надлежащим образом в соответствии с условиями </w:t>
      </w:r>
      <w:r w:rsidRPr="006F4281">
        <w:rPr>
          <w:rFonts w:ascii="Times New Roman" w:eastAsia="Times New Roman" w:hAnsi="Times New Roman"/>
          <w:sz w:val="28"/>
          <w:szCs w:val="28"/>
          <w:highlight w:val="none"/>
        </w:rPr>
        <w:t>обязательства, односторонний отказ от исполнения обязательства не допускается.</w:t>
      </w:r>
    </w:p>
    <w:p w:rsidR="000574AD" w:rsidP="003D1180">
      <w:pPr>
        <w:spacing w:after="0" w:line="240" w:lineRule="auto"/>
        <w:ind w:firstLine="701"/>
        <w:jc w:val="both"/>
        <w:rPr>
          <w:rFonts w:ascii="Times New Roman" w:hAnsi="Times New Roman"/>
          <w:sz w:val="28"/>
          <w:szCs w:val="28"/>
        </w:rPr>
      </w:pPr>
      <w:r>
        <w:rPr>
          <w:rFonts w:ascii="Times New Roman" w:hAnsi="Times New Roman"/>
          <w:sz w:val="28"/>
          <w:szCs w:val="28"/>
          <w:highlight w:val="none"/>
        </w:rPr>
        <w:t xml:space="preserve">Из материалов дела усматривается, что </w:t>
      </w:r>
      <w:r w:rsidR="00A90232">
        <w:rPr>
          <w:rFonts w:ascii="Times New Roman" w:hAnsi="Times New Roman"/>
          <w:sz w:val="28"/>
          <w:szCs w:val="28"/>
          <w:highlight w:val="none"/>
        </w:rPr>
        <w:t xml:space="preserve">31 июля 2020 года между  истцом Левиным В.А. и ответчиком ИП Трифоновым С.А.  заключен договор подряда № </w:t>
      </w:r>
      <w:r w:rsidR="00D4156F">
        <w:rPr>
          <w:rFonts w:ascii="Times New Roman" w:hAnsi="Times New Roman"/>
          <w:sz w:val="28"/>
          <w:szCs w:val="28"/>
          <w:highlight w:val="none"/>
        </w:rPr>
        <w:t>….</w:t>
      </w:r>
      <w:r w:rsidR="00A90232">
        <w:rPr>
          <w:rFonts w:ascii="Times New Roman" w:hAnsi="Times New Roman"/>
          <w:sz w:val="28"/>
          <w:szCs w:val="28"/>
          <w:highlight w:val="none"/>
        </w:rPr>
        <w:t xml:space="preserve">, согласно </w:t>
      </w:r>
      <w:r w:rsidR="00A90232">
        <w:rPr>
          <w:rFonts w:ascii="Times New Roman" w:hAnsi="Times New Roman"/>
          <w:sz w:val="28"/>
          <w:szCs w:val="28"/>
          <w:highlight w:val="none"/>
        </w:rPr>
        <w:t>условий</w:t>
      </w:r>
      <w:r w:rsidR="00A90232">
        <w:rPr>
          <w:rFonts w:ascii="Times New Roman" w:hAnsi="Times New Roman"/>
          <w:sz w:val="28"/>
          <w:szCs w:val="28"/>
          <w:highlight w:val="none"/>
        </w:rPr>
        <w:t xml:space="preserve"> которого ИП Трифонов С.А. принял на себя </w:t>
      </w:r>
      <w:r>
        <w:rPr>
          <w:rFonts w:ascii="Times New Roman" w:hAnsi="Times New Roman"/>
          <w:sz w:val="28"/>
          <w:szCs w:val="28"/>
          <w:highlight w:val="none"/>
        </w:rPr>
        <w:t>обязательства</w:t>
      </w:r>
      <w:r w:rsidR="00A90232">
        <w:rPr>
          <w:rFonts w:ascii="Times New Roman" w:hAnsi="Times New Roman"/>
          <w:sz w:val="28"/>
          <w:szCs w:val="28"/>
          <w:highlight w:val="none"/>
        </w:rPr>
        <w:t xml:space="preserve"> выполнить </w:t>
      </w:r>
      <w:r>
        <w:rPr>
          <w:rFonts w:ascii="Times New Roman" w:hAnsi="Times New Roman"/>
          <w:sz w:val="28"/>
          <w:szCs w:val="28"/>
          <w:highlight w:val="none"/>
        </w:rPr>
        <w:t>работы</w:t>
      </w:r>
      <w:r w:rsidR="00A90232">
        <w:rPr>
          <w:rFonts w:ascii="Times New Roman" w:hAnsi="Times New Roman"/>
          <w:sz w:val="28"/>
          <w:szCs w:val="28"/>
          <w:highlight w:val="none"/>
        </w:rPr>
        <w:t xml:space="preserve"> по устройству забора из ДКП на земельном участке по адресу: </w:t>
      </w:r>
      <w:r w:rsidR="00D4156F">
        <w:rPr>
          <w:rFonts w:ascii="Times New Roman" w:hAnsi="Times New Roman"/>
          <w:sz w:val="28"/>
          <w:szCs w:val="28"/>
          <w:highlight w:val="none"/>
        </w:rPr>
        <w:t>……</w:t>
      </w:r>
      <w:r>
        <w:rPr>
          <w:rFonts w:ascii="Times New Roman" w:hAnsi="Times New Roman"/>
          <w:sz w:val="28"/>
          <w:szCs w:val="28"/>
          <w:highlight w:val="none"/>
        </w:rPr>
        <w:t>.</w:t>
      </w:r>
    </w:p>
    <w:p w:rsidR="000574AD" w:rsidP="003D1180">
      <w:pPr>
        <w:spacing w:after="0" w:line="240" w:lineRule="auto"/>
        <w:ind w:firstLine="701"/>
        <w:jc w:val="both"/>
        <w:rPr>
          <w:rFonts w:ascii="Times New Roman" w:hAnsi="Times New Roman"/>
          <w:sz w:val="28"/>
          <w:szCs w:val="28"/>
        </w:rPr>
      </w:pPr>
      <w:r>
        <w:rPr>
          <w:rFonts w:ascii="Times New Roman" w:hAnsi="Times New Roman"/>
          <w:sz w:val="28"/>
          <w:szCs w:val="28"/>
          <w:highlight w:val="none"/>
        </w:rPr>
        <w:t>Согласно условий</w:t>
      </w:r>
      <w:r>
        <w:rPr>
          <w:rFonts w:ascii="Times New Roman" w:hAnsi="Times New Roman"/>
          <w:sz w:val="28"/>
          <w:szCs w:val="28"/>
          <w:highlight w:val="none"/>
        </w:rPr>
        <w:t xml:space="preserve"> договора стоимость работ составила 791 262,08 руб</w:t>
      </w:r>
      <w:r w:rsidR="000D13F9">
        <w:rPr>
          <w:rFonts w:ascii="Times New Roman" w:hAnsi="Times New Roman"/>
          <w:sz w:val="28"/>
          <w:szCs w:val="28"/>
          <w:highlight w:val="none"/>
        </w:rPr>
        <w:t>.</w:t>
      </w:r>
      <w:r>
        <w:rPr>
          <w:rFonts w:ascii="Times New Roman" w:hAnsi="Times New Roman"/>
          <w:sz w:val="28"/>
          <w:szCs w:val="28"/>
          <w:highlight w:val="none"/>
        </w:rPr>
        <w:t xml:space="preserve"> и оплачена истцом в полном объеме, что подтверждается  квитанциями электронной оплаты (банковской карты)  от 31.07.2020 г.,  от 08.09.2020 г., от 02.10.2020 г. </w:t>
      </w:r>
    </w:p>
    <w:p w:rsidR="000574AD" w:rsidP="003D1180">
      <w:pPr>
        <w:spacing w:after="0" w:line="240" w:lineRule="auto"/>
        <w:ind w:firstLine="701"/>
        <w:jc w:val="both"/>
        <w:rPr>
          <w:rFonts w:ascii="Times New Roman" w:hAnsi="Times New Roman"/>
          <w:sz w:val="28"/>
          <w:szCs w:val="28"/>
        </w:rPr>
      </w:pPr>
      <w:r>
        <w:rPr>
          <w:rFonts w:ascii="Times New Roman" w:hAnsi="Times New Roman"/>
          <w:sz w:val="28"/>
          <w:szCs w:val="28"/>
          <w:highlight w:val="none"/>
        </w:rPr>
        <w:t xml:space="preserve">Сторонами согласованы сроки начала работ -  не позднее 22.08.2020 г. и окончания </w:t>
      </w:r>
      <w:r w:rsidR="00257B87">
        <w:rPr>
          <w:rFonts w:ascii="Times New Roman" w:hAnsi="Times New Roman"/>
          <w:sz w:val="28"/>
          <w:szCs w:val="28"/>
          <w:highlight w:val="none"/>
        </w:rPr>
        <w:t>работ</w:t>
      </w:r>
      <w:r>
        <w:rPr>
          <w:rFonts w:ascii="Times New Roman" w:hAnsi="Times New Roman"/>
          <w:sz w:val="28"/>
          <w:szCs w:val="28"/>
          <w:highlight w:val="none"/>
        </w:rPr>
        <w:t xml:space="preserve"> – не </w:t>
      </w:r>
      <w:r w:rsidR="00257B87">
        <w:rPr>
          <w:rFonts w:ascii="Times New Roman" w:hAnsi="Times New Roman"/>
          <w:sz w:val="28"/>
          <w:szCs w:val="28"/>
          <w:highlight w:val="none"/>
        </w:rPr>
        <w:t>позднее</w:t>
      </w:r>
      <w:r>
        <w:rPr>
          <w:rFonts w:ascii="Times New Roman" w:hAnsi="Times New Roman"/>
          <w:sz w:val="28"/>
          <w:szCs w:val="28"/>
          <w:highlight w:val="none"/>
        </w:rPr>
        <w:t xml:space="preserve"> 03.09.2020 г.</w:t>
      </w:r>
    </w:p>
    <w:p w:rsidR="000574AD" w:rsidP="003D1180">
      <w:pPr>
        <w:spacing w:after="0" w:line="240" w:lineRule="auto"/>
        <w:ind w:firstLine="701"/>
        <w:jc w:val="both"/>
        <w:rPr>
          <w:rFonts w:ascii="Times New Roman" w:hAnsi="Times New Roman"/>
          <w:sz w:val="28"/>
          <w:szCs w:val="28"/>
        </w:rPr>
      </w:pPr>
      <w:r>
        <w:rPr>
          <w:rFonts w:ascii="Times New Roman" w:hAnsi="Times New Roman"/>
          <w:sz w:val="28"/>
          <w:szCs w:val="28"/>
          <w:highlight w:val="none"/>
        </w:rPr>
        <w:t xml:space="preserve">Из объяснений </w:t>
      </w:r>
      <w:r w:rsidR="00257B87">
        <w:rPr>
          <w:rFonts w:ascii="Times New Roman" w:hAnsi="Times New Roman"/>
          <w:sz w:val="28"/>
          <w:szCs w:val="28"/>
          <w:highlight w:val="none"/>
        </w:rPr>
        <w:t>представителя</w:t>
      </w:r>
      <w:r>
        <w:rPr>
          <w:rFonts w:ascii="Times New Roman" w:hAnsi="Times New Roman"/>
          <w:sz w:val="28"/>
          <w:szCs w:val="28"/>
          <w:highlight w:val="none"/>
        </w:rPr>
        <w:t xml:space="preserve"> истца след</w:t>
      </w:r>
      <w:r w:rsidR="00257B87">
        <w:rPr>
          <w:rFonts w:ascii="Times New Roman" w:hAnsi="Times New Roman"/>
          <w:sz w:val="28"/>
          <w:szCs w:val="28"/>
          <w:highlight w:val="none"/>
        </w:rPr>
        <w:t>у</w:t>
      </w:r>
      <w:r>
        <w:rPr>
          <w:rFonts w:ascii="Times New Roman" w:hAnsi="Times New Roman"/>
          <w:sz w:val="28"/>
          <w:szCs w:val="28"/>
          <w:highlight w:val="none"/>
        </w:rPr>
        <w:t xml:space="preserve">ет, что на </w:t>
      </w:r>
      <w:r w:rsidR="00257B87">
        <w:rPr>
          <w:rFonts w:ascii="Times New Roman" w:hAnsi="Times New Roman"/>
          <w:sz w:val="28"/>
          <w:szCs w:val="28"/>
          <w:highlight w:val="none"/>
        </w:rPr>
        <w:t>сегодняшний</w:t>
      </w:r>
      <w:r>
        <w:rPr>
          <w:rFonts w:ascii="Times New Roman" w:hAnsi="Times New Roman"/>
          <w:sz w:val="28"/>
          <w:szCs w:val="28"/>
          <w:highlight w:val="none"/>
        </w:rPr>
        <w:t xml:space="preserve"> ден</w:t>
      </w:r>
      <w:r w:rsidR="00257B87">
        <w:rPr>
          <w:rFonts w:ascii="Times New Roman" w:hAnsi="Times New Roman"/>
          <w:sz w:val="28"/>
          <w:szCs w:val="28"/>
          <w:highlight w:val="none"/>
        </w:rPr>
        <w:t>ь</w:t>
      </w:r>
      <w:r>
        <w:rPr>
          <w:rFonts w:ascii="Times New Roman" w:hAnsi="Times New Roman"/>
          <w:sz w:val="28"/>
          <w:szCs w:val="28"/>
          <w:highlight w:val="none"/>
        </w:rPr>
        <w:t xml:space="preserve"> работы ответчиком в полном объеме не выполнены, а выполненные частично работы являются некачественными, в частности,  доски не </w:t>
      </w:r>
      <w:r w:rsidR="00257B87">
        <w:rPr>
          <w:rFonts w:ascii="Times New Roman" w:hAnsi="Times New Roman"/>
          <w:sz w:val="28"/>
          <w:szCs w:val="28"/>
          <w:highlight w:val="none"/>
        </w:rPr>
        <w:t>соответствуют</w:t>
      </w:r>
      <w:r>
        <w:rPr>
          <w:rFonts w:ascii="Times New Roman" w:hAnsi="Times New Roman"/>
          <w:sz w:val="28"/>
          <w:szCs w:val="28"/>
          <w:highlight w:val="none"/>
        </w:rPr>
        <w:t xml:space="preserve"> </w:t>
      </w:r>
      <w:r w:rsidR="00257B87">
        <w:rPr>
          <w:rFonts w:ascii="Times New Roman" w:hAnsi="Times New Roman"/>
          <w:sz w:val="28"/>
          <w:szCs w:val="28"/>
          <w:highlight w:val="none"/>
        </w:rPr>
        <w:t>требованиям</w:t>
      </w:r>
      <w:r>
        <w:rPr>
          <w:rFonts w:ascii="Times New Roman" w:hAnsi="Times New Roman"/>
          <w:sz w:val="28"/>
          <w:szCs w:val="28"/>
          <w:highlight w:val="none"/>
        </w:rPr>
        <w:t xml:space="preserve"> по качеству </w:t>
      </w:r>
      <w:r>
        <w:rPr>
          <w:rFonts w:ascii="Times New Roman" w:hAnsi="Times New Roman"/>
          <w:sz w:val="28"/>
          <w:szCs w:val="28"/>
          <w:highlight w:val="none"/>
        </w:rPr>
        <w:t xml:space="preserve">( </w:t>
      </w:r>
      <w:r>
        <w:rPr>
          <w:rFonts w:ascii="Times New Roman" w:hAnsi="Times New Roman"/>
          <w:sz w:val="28"/>
          <w:szCs w:val="28"/>
          <w:highlight w:val="none"/>
        </w:rPr>
        <w:t>искривляются в разные стороны при изменении температуры окружающей среды),  крепления досок  выполнены с нарушением технологии (з</w:t>
      </w:r>
      <w:r w:rsidR="00257B87">
        <w:rPr>
          <w:rFonts w:ascii="Times New Roman" w:hAnsi="Times New Roman"/>
          <w:sz w:val="28"/>
          <w:szCs w:val="28"/>
          <w:highlight w:val="none"/>
        </w:rPr>
        <w:t>а</w:t>
      </w:r>
      <w:r>
        <w:rPr>
          <w:rFonts w:ascii="Times New Roman" w:hAnsi="Times New Roman"/>
          <w:sz w:val="28"/>
          <w:szCs w:val="28"/>
          <w:highlight w:val="none"/>
        </w:rPr>
        <w:t>мена саморезов, расширение крепежных отверстий).</w:t>
      </w:r>
    </w:p>
    <w:p w:rsidR="000574AD" w:rsidP="003D1180">
      <w:pPr>
        <w:spacing w:after="0" w:line="240" w:lineRule="auto"/>
        <w:ind w:firstLine="701"/>
        <w:jc w:val="both"/>
        <w:rPr>
          <w:rFonts w:ascii="Times New Roman" w:hAnsi="Times New Roman"/>
          <w:sz w:val="28"/>
          <w:szCs w:val="28"/>
        </w:rPr>
      </w:pPr>
      <w:r>
        <w:rPr>
          <w:rFonts w:ascii="Times New Roman" w:hAnsi="Times New Roman"/>
          <w:sz w:val="28"/>
          <w:szCs w:val="28"/>
          <w:highlight w:val="none"/>
        </w:rPr>
        <w:t>Доказательств</w:t>
      </w:r>
      <w:r>
        <w:rPr>
          <w:rFonts w:ascii="Times New Roman" w:hAnsi="Times New Roman"/>
          <w:sz w:val="28"/>
          <w:szCs w:val="28"/>
          <w:highlight w:val="none"/>
        </w:rPr>
        <w:t xml:space="preserve"> обратного суду ответчиком не представлено.</w:t>
      </w:r>
    </w:p>
    <w:p w:rsidR="00257B87" w:rsidP="003D1180">
      <w:pPr>
        <w:spacing w:after="0" w:line="240" w:lineRule="auto"/>
        <w:ind w:firstLine="701"/>
        <w:jc w:val="both"/>
        <w:rPr>
          <w:rFonts w:ascii="Times New Roman" w:hAnsi="Times New Roman"/>
          <w:sz w:val="28"/>
          <w:szCs w:val="28"/>
        </w:rPr>
      </w:pPr>
      <w:r>
        <w:rPr>
          <w:rFonts w:ascii="Times New Roman" w:hAnsi="Times New Roman"/>
          <w:sz w:val="28"/>
          <w:szCs w:val="28"/>
          <w:highlight w:val="none"/>
        </w:rPr>
        <w:t>В соответствии со ст. 4 Закона</w:t>
      </w:r>
      <w:r>
        <w:rPr>
          <w:rFonts w:ascii="Times New Roman" w:hAnsi="Times New Roman"/>
          <w:sz w:val="28"/>
          <w:szCs w:val="28"/>
          <w:highlight w:val="none"/>
        </w:rPr>
        <w:t xml:space="preserve"> О</w:t>
      </w:r>
      <w:r>
        <w:rPr>
          <w:rFonts w:ascii="Times New Roman" w:hAnsi="Times New Roman"/>
          <w:sz w:val="28"/>
          <w:szCs w:val="28"/>
          <w:highlight w:val="none"/>
        </w:rPr>
        <w:t xml:space="preserve"> защите прав потребителей продавец (исполнитель)  обязан передать потребителю товар (выполнить работу, оказать услуг), качество которого соответствует  договору.</w:t>
      </w:r>
    </w:p>
    <w:p w:rsidR="00257B87" w:rsidP="003D1180">
      <w:pPr>
        <w:spacing w:after="0" w:line="240" w:lineRule="auto"/>
        <w:ind w:firstLine="701"/>
        <w:jc w:val="both"/>
        <w:rPr>
          <w:rFonts w:ascii="Times New Roman" w:hAnsi="Times New Roman"/>
          <w:sz w:val="28"/>
          <w:szCs w:val="28"/>
        </w:rPr>
      </w:pPr>
      <w:r>
        <w:rPr>
          <w:rFonts w:ascii="Times New Roman" w:hAnsi="Times New Roman"/>
          <w:sz w:val="28"/>
          <w:szCs w:val="28"/>
          <w:highlight w:val="none"/>
        </w:rPr>
        <w:t>В соответствии со ст. 18 Закона</w:t>
      </w:r>
      <w:r>
        <w:rPr>
          <w:rFonts w:ascii="Times New Roman" w:hAnsi="Times New Roman"/>
          <w:sz w:val="28"/>
          <w:szCs w:val="28"/>
          <w:highlight w:val="none"/>
        </w:rPr>
        <w:t xml:space="preserve"> О</w:t>
      </w:r>
      <w:r>
        <w:rPr>
          <w:rFonts w:ascii="Times New Roman" w:hAnsi="Times New Roman"/>
          <w:sz w:val="28"/>
          <w:szCs w:val="28"/>
          <w:highlight w:val="none"/>
        </w:rPr>
        <w:t xml:space="preserve"> защите прав потребителей потребитель в случае обнаружения  в товаре недостатков, если они не были оговорены продавцом,  </w:t>
      </w:r>
      <w:r w:rsidR="00952FAE">
        <w:rPr>
          <w:rFonts w:ascii="Times New Roman" w:hAnsi="Times New Roman"/>
          <w:sz w:val="28"/>
          <w:szCs w:val="28"/>
          <w:highlight w:val="none"/>
        </w:rPr>
        <w:t>вправе</w:t>
      </w:r>
      <w:r>
        <w:rPr>
          <w:rFonts w:ascii="Times New Roman" w:hAnsi="Times New Roman"/>
          <w:sz w:val="28"/>
          <w:szCs w:val="28"/>
          <w:highlight w:val="none"/>
        </w:rPr>
        <w:t xml:space="preserve"> потребовать </w:t>
      </w:r>
      <w:r w:rsidR="00952FAE">
        <w:rPr>
          <w:rFonts w:ascii="Times New Roman" w:hAnsi="Times New Roman"/>
          <w:sz w:val="28"/>
          <w:szCs w:val="28"/>
          <w:highlight w:val="none"/>
        </w:rPr>
        <w:t>незамедлительного</w:t>
      </w:r>
      <w:r>
        <w:rPr>
          <w:rFonts w:ascii="Times New Roman" w:hAnsi="Times New Roman"/>
          <w:sz w:val="28"/>
          <w:szCs w:val="28"/>
          <w:highlight w:val="none"/>
        </w:rPr>
        <w:t xml:space="preserve">  безвозмездного </w:t>
      </w:r>
      <w:r w:rsidR="00952FAE">
        <w:rPr>
          <w:rFonts w:ascii="Times New Roman" w:hAnsi="Times New Roman"/>
          <w:sz w:val="28"/>
          <w:szCs w:val="28"/>
          <w:highlight w:val="none"/>
        </w:rPr>
        <w:t>у</w:t>
      </w:r>
      <w:r>
        <w:rPr>
          <w:rFonts w:ascii="Times New Roman" w:hAnsi="Times New Roman"/>
          <w:sz w:val="28"/>
          <w:szCs w:val="28"/>
          <w:highlight w:val="none"/>
        </w:rPr>
        <w:t>странения недостатков товара.</w:t>
      </w:r>
    </w:p>
    <w:p w:rsidR="00257B87" w:rsidP="003D1180">
      <w:pPr>
        <w:spacing w:after="0" w:line="240" w:lineRule="auto"/>
        <w:ind w:firstLine="701"/>
        <w:jc w:val="both"/>
        <w:rPr>
          <w:rFonts w:ascii="Times New Roman" w:hAnsi="Times New Roman"/>
          <w:sz w:val="28"/>
          <w:szCs w:val="28"/>
        </w:rPr>
      </w:pPr>
      <w:r>
        <w:rPr>
          <w:rFonts w:ascii="Times New Roman" w:hAnsi="Times New Roman"/>
          <w:sz w:val="28"/>
          <w:szCs w:val="28"/>
          <w:highlight w:val="none"/>
        </w:rPr>
        <w:t xml:space="preserve">Истец многократно обращался к </w:t>
      </w:r>
      <w:r w:rsidR="00952FAE">
        <w:rPr>
          <w:rFonts w:ascii="Times New Roman" w:hAnsi="Times New Roman"/>
          <w:sz w:val="28"/>
          <w:szCs w:val="28"/>
          <w:highlight w:val="none"/>
        </w:rPr>
        <w:t>ответчику</w:t>
      </w:r>
      <w:r>
        <w:rPr>
          <w:rFonts w:ascii="Times New Roman" w:hAnsi="Times New Roman"/>
          <w:sz w:val="28"/>
          <w:szCs w:val="28"/>
          <w:highlight w:val="none"/>
        </w:rPr>
        <w:t xml:space="preserve"> с </w:t>
      </w:r>
      <w:r w:rsidR="00952FAE">
        <w:rPr>
          <w:rFonts w:ascii="Times New Roman" w:hAnsi="Times New Roman"/>
          <w:sz w:val="28"/>
          <w:szCs w:val="28"/>
          <w:highlight w:val="none"/>
        </w:rPr>
        <w:t>требованием</w:t>
      </w:r>
      <w:r>
        <w:rPr>
          <w:rFonts w:ascii="Times New Roman" w:hAnsi="Times New Roman"/>
          <w:sz w:val="28"/>
          <w:szCs w:val="28"/>
          <w:highlight w:val="none"/>
        </w:rPr>
        <w:t xml:space="preserve"> об устранения </w:t>
      </w:r>
      <w:r w:rsidR="00952FAE">
        <w:rPr>
          <w:rFonts w:ascii="Times New Roman" w:hAnsi="Times New Roman"/>
          <w:sz w:val="28"/>
          <w:szCs w:val="28"/>
          <w:highlight w:val="none"/>
        </w:rPr>
        <w:t>недостатков</w:t>
      </w:r>
      <w:r>
        <w:rPr>
          <w:rFonts w:ascii="Times New Roman" w:hAnsi="Times New Roman"/>
          <w:sz w:val="28"/>
          <w:szCs w:val="28"/>
          <w:highlight w:val="none"/>
        </w:rPr>
        <w:t xml:space="preserve"> выявленной работы,  однако в полном объеме недостатки не </w:t>
      </w:r>
      <w:r w:rsidR="00952FAE">
        <w:rPr>
          <w:rFonts w:ascii="Times New Roman" w:hAnsi="Times New Roman"/>
          <w:sz w:val="28"/>
          <w:szCs w:val="28"/>
          <w:highlight w:val="none"/>
        </w:rPr>
        <w:t>устранены</w:t>
      </w:r>
      <w:r>
        <w:rPr>
          <w:rFonts w:ascii="Times New Roman" w:hAnsi="Times New Roman"/>
          <w:sz w:val="28"/>
          <w:szCs w:val="28"/>
          <w:highlight w:val="none"/>
        </w:rPr>
        <w:t xml:space="preserve"> до настоящего времени.</w:t>
      </w:r>
    </w:p>
    <w:p w:rsidR="00257B87" w:rsidP="003D1180">
      <w:pPr>
        <w:spacing w:after="0" w:line="240" w:lineRule="auto"/>
        <w:ind w:firstLine="701"/>
        <w:jc w:val="both"/>
        <w:rPr>
          <w:rFonts w:ascii="Times New Roman" w:hAnsi="Times New Roman"/>
          <w:sz w:val="28"/>
          <w:szCs w:val="28"/>
        </w:rPr>
      </w:pPr>
      <w:r>
        <w:rPr>
          <w:rFonts w:ascii="Times New Roman" w:hAnsi="Times New Roman"/>
          <w:sz w:val="28"/>
          <w:szCs w:val="28"/>
          <w:highlight w:val="none"/>
        </w:rPr>
        <w:t xml:space="preserve">Доказательств </w:t>
      </w:r>
      <w:r w:rsidR="00952FAE">
        <w:rPr>
          <w:rFonts w:ascii="Times New Roman" w:hAnsi="Times New Roman"/>
          <w:sz w:val="28"/>
          <w:szCs w:val="28"/>
          <w:highlight w:val="none"/>
        </w:rPr>
        <w:t>обратного</w:t>
      </w:r>
      <w:r>
        <w:rPr>
          <w:rFonts w:ascii="Times New Roman" w:hAnsi="Times New Roman"/>
          <w:sz w:val="28"/>
          <w:szCs w:val="28"/>
          <w:highlight w:val="none"/>
        </w:rPr>
        <w:t xml:space="preserve"> </w:t>
      </w:r>
      <w:r w:rsidR="00952FAE">
        <w:rPr>
          <w:rFonts w:ascii="Times New Roman" w:hAnsi="Times New Roman"/>
          <w:sz w:val="28"/>
          <w:szCs w:val="28"/>
          <w:highlight w:val="none"/>
        </w:rPr>
        <w:t>с</w:t>
      </w:r>
      <w:r>
        <w:rPr>
          <w:rFonts w:ascii="Times New Roman" w:hAnsi="Times New Roman"/>
          <w:sz w:val="28"/>
          <w:szCs w:val="28"/>
          <w:highlight w:val="none"/>
        </w:rPr>
        <w:t>уду не представлено.</w:t>
      </w:r>
    </w:p>
    <w:p w:rsidR="00257B87" w:rsidP="003D1180">
      <w:pPr>
        <w:spacing w:after="0" w:line="240" w:lineRule="auto"/>
        <w:ind w:firstLine="701"/>
        <w:jc w:val="both"/>
        <w:rPr>
          <w:rFonts w:ascii="Times New Roman" w:hAnsi="Times New Roman"/>
          <w:sz w:val="28"/>
          <w:szCs w:val="28"/>
        </w:rPr>
      </w:pPr>
      <w:r>
        <w:rPr>
          <w:rFonts w:ascii="Times New Roman" w:hAnsi="Times New Roman"/>
          <w:sz w:val="28"/>
          <w:szCs w:val="28"/>
          <w:highlight w:val="none"/>
        </w:rPr>
        <w:t>Согласно ст. 28 Закона</w:t>
      </w:r>
      <w:r>
        <w:rPr>
          <w:rFonts w:ascii="Times New Roman" w:hAnsi="Times New Roman"/>
          <w:sz w:val="28"/>
          <w:szCs w:val="28"/>
          <w:highlight w:val="none"/>
        </w:rPr>
        <w:t xml:space="preserve"> О</w:t>
      </w:r>
      <w:r>
        <w:rPr>
          <w:rFonts w:ascii="Times New Roman" w:hAnsi="Times New Roman"/>
          <w:sz w:val="28"/>
          <w:szCs w:val="28"/>
          <w:highlight w:val="none"/>
        </w:rPr>
        <w:t xml:space="preserve"> защите прав потребителей  в случае нарушения  установленных сроков  выполнения работы (оказания услуги) исполнитель уплачивает потребителю  за каждый день просрочки неустойку (пеню) в размере   трех процентов  цены выполнения работы (оказания услуги), но не более общей цены договора.</w:t>
      </w:r>
    </w:p>
    <w:p w:rsidR="00952FAE" w:rsidP="003D1180">
      <w:pPr>
        <w:spacing w:after="0" w:line="240" w:lineRule="auto"/>
        <w:ind w:firstLine="701"/>
        <w:jc w:val="both"/>
        <w:rPr>
          <w:rFonts w:ascii="Times New Roman" w:hAnsi="Times New Roman"/>
          <w:sz w:val="28"/>
          <w:szCs w:val="28"/>
        </w:rPr>
      </w:pPr>
      <w:r>
        <w:rPr>
          <w:rFonts w:ascii="Times New Roman" w:hAnsi="Times New Roman"/>
          <w:sz w:val="28"/>
          <w:szCs w:val="28"/>
          <w:highlight w:val="none"/>
        </w:rPr>
        <w:t>За 326 дней просрочки размер неустойки составил 7 738 543,14 руб.</w:t>
      </w:r>
    </w:p>
    <w:p w:rsidR="00952FAE" w:rsidP="003D1180">
      <w:pPr>
        <w:spacing w:after="0" w:line="240" w:lineRule="auto"/>
        <w:ind w:firstLine="701"/>
        <w:jc w:val="both"/>
        <w:rPr>
          <w:rFonts w:ascii="Times New Roman" w:hAnsi="Times New Roman"/>
          <w:sz w:val="28"/>
          <w:szCs w:val="28"/>
        </w:rPr>
      </w:pPr>
      <w:r>
        <w:rPr>
          <w:rFonts w:ascii="Times New Roman" w:hAnsi="Times New Roman"/>
          <w:sz w:val="28"/>
          <w:szCs w:val="28"/>
          <w:highlight w:val="none"/>
        </w:rPr>
        <w:t>Однако согласно п. 5 ст. 28 Закона</w:t>
      </w:r>
      <w:r>
        <w:rPr>
          <w:rFonts w:ascii="Times New Roman" w:hAnsi="Times New Roman"/>
          <w:sz w:val="28"/>
          <w:szCs w:val="28"/>
          <w:highlight w:val="none"/>
        </w:rPr>
        <w:t xml:space="preserve"> О</w:t>
      </w:r>
      <w:r>
        <w:rPr>
          <w:rFonts w:ascii="Times New Roman" w:hAnsi="Times New Roman"/>
          <w:sz w:val="28"/>
          <w:szCs w:val="28"/>
          <w:highlight w:val="none"/>
        </w:rPr>
        <w:t xml:space="preserve"> защите прав потребителей  сумма взысканной неустойки  (пени) не может превышать цену всех работ по договору.</w:t>
      </w:r>
    </w:p>
    <w:p w:rsidR="00952FAE" w:rsidRPr="00E61DE7" w:rsidP="003D1180">
      <w:pPr>
        <w:spacing w:after="0" w:line="240" w:lineRule="auto"/>
        <w:ind w:firstLine="701"/>
        <w:jc w:val="both"/>
        <w:rPr>
          <w:rFonts w:ascii="Times New Roman" w:hAnsi="Times New Roman"/>
          <w:color w:val="FF0000"/>
          <w:sz w:val="28"/>
          <w:szCs w:val="28"/>
        </w:rPr>
      </w:pPr>
      <w:r>
        <w:rPr>
          <w:rFonts w:ascii="Times New Roman" w:hAnsi="Times New Roman"/>
          <w:sz w:val="28"/>
          <w:szCs w:val="28"/>
          <w:highlight w:val="none"/>
        </w:rPr>
        <w:t xml:space="preserve">Таким образом, за просрочку исполнения работ по договору в пользу истца надлежит </w:t>
      </w:r>
      <w:r w:rsidRPr="000D13F9">
        <w:rPr>
          <w:rFonts w:ascii="Times New Roman" w:hAnsi="Times New Roman"/>
          <w:sz w:val="28"/>
          <w:szCs w:val="28"/>
          <w:highlight w:val="none"/>
        </w:rPr>
        <w:t>взыскать неустойку в размере</w:t>
      </w:r>
      <w:r w:rsidR="000D13F9">
        <w:rPr>
          <w:rFonts w:ascii="Times New Roman" w:hAnsi="Times New Roman"/>
          <w:sz w:val="28"/>
          <w:szCs w:val="28"/>
          <w:highlight w:val="none"/>
        </w:rPr>
        <w:t xml:space="preserve"> 791 262 руб.</w:t>
      </w:r>
    </w:p>
    <w:p w:rsidR="00257B87" w:rsidP="00257B87">
      <w:pPr>
        <w:spacing w:after="0" w:line="240" w:lineRule="auto"/>
        <w:ind w:firstLine="701"/>
        <w:jc w:val="both"/>
        <w:rPr>
          <w:rFonts w:ascii="Times New Roman" w:hAnsi="Times New Roman"/>
          <w:sz w:val="28"/>
          <w:szCs w:val="28"/>
        </w:rPr>
      </w:pPr>
      <w:r>
        <w:rPr>
          <w:rFonts w:ascii="Times New Roman" w:hAnsi="Times New Roman"/>
          <w:sz w:val="28"/>
          <w:szCs w:val="28"/>
          <w:highlight w:val="none"/>
        </w:rPr>
        <w:t xml:space="preserve">26 июля 2021 года </w:t>
      </w:r>
      <w:r w:rsidR="00952FAE">
        <w:rPr>
          <w:rFonts w:ascii="Times New Roman" w:hAnsi="Times New Roman"/>
          <w:sz w:val="28"/>
          <w:szCs w:val="28"/>
          <w:highlight w:val="none"/>
        </w:rPr>
        <w:t>истец направил в адрес ответчика претензию с требованием о выплате неустойки за просрочку исполнения обязательства, однако претензия осталась без ответа.</w:t>
      </w:r>
    </w:p>
    <w:p w:rsidR="00D53AA3" w:rsidP="00D53AA3">
      <w:pPr>
        <w:spacing w:after="0" w:line="240" w:lineRule="auto"/>
        <w:ind w:firstLine="720"/>
        <w:jc w:val="both"/>
        <w:rPr>
          <w:rFonts w:ascii="Times New Roman" w:eastAsia="Times New Roman" w:hAnsi="Times New Roman"/>
          <w:sz w:val="28"/>
          <w:szCs w:val="28"/>
          <w:lang w:eastAsia="ru-RU"/>
        </w:rPr>
      </w:pPr>
      <w:r w:rsidRPr="00183C32">
        <w:rPr>
          <w:rFonts w:ascii="Times New Roman" w:eastAsia="Times New Roman" w:hAnsi="Times New Roman"/>
          <w:sz w:val="28"/>
          <w:szCs w:val="28"/>
          <w:highlight w:val="none"/>
          <w:lang w:eastAsia="ru-RU"/>
        </w:rPr>
        <w:t xml:space="preserve">В соответствии с положениями п. 6 ст. 13 Закона Российской Федерации от 07 февраля 1992 года № 2300-1 «О защите прав потребителей» в связи с неудовлетворением в добровольном порядке требований истца с ответчика в пользу истца подлежит взысканию штраф в размере 50 % от денежной суммы, присужденной судом. </w:t>
      </w:r>
    </w:p>
    <w:p w:rsidR="00D53AA3" w:rsidP="00D53AA3">
      <w:pPr>
        <w:spacing w:after="0" w:line="240" w:lineRule="auto"/>
        <w:ind w:firstLine="720"/>
        <w:jc w:val="both"/>
        <w:rPr>
          <w:rFonts w:ascii="Times New Roman" w:eastAsia="Times New Roman" w:hAnsi="Times New Roman"/>
          <w:color w:val="FF0000"/>
          <w:sz w:val="28"/>
          <w:szCs w:val="28"/>
          <w:lang w:eastAsia="ru-RU"/>
        </w:rPr>
      </w:pPr>
      <w:r w:rsidRPr="000D13F9">
        <w:rPr>
          <w:rFonts w:ascii="Times New Roman" w:eastAsia="Times New Roman" w:hAnsi="Times New Roman"/>
          <w:sz w:val="28"/>
          <w:szCs w:val="28"/>
          <w:highlight w:val="none"/>
          <w:lang w:eastAsia="ru-RU"/>
        </w:rPr>
        <w:t xml:space="preserve">При таких обстоятельствах суд считает, что </w:t>
      </w:r>
      <w:r w:rsidR="000D13F9">
        <w:rPr>
          <w:rFonts w:ascii="Times New Roman" w:eastAsia="Times New Roman" w:hAnsi="Times New Roman"/>
          <w:sz w:val="28"/>
          <w:szCs w:val="28"/>
          <w:highlight w:val="none"/>
          <w:lang w:eastAsia="ru-RU"/>
        </w:rPr>
        <w:t xml:space="preserve">подлежит взысканию штраф в размере 393 631 </w:t>
      </w:r>
      <w:r w:rsidRPr="000D13F9">
        <w:rPr>
          <w:rFonts w:ascii="Times New Roman" w:eastAsia="Times New Roman" w:hAnsi="Times New Roman"/>
          <w:sz w:val="28"/>
          <w:szCs w:val="28"/>
          <w:highlight w:val="none"/>
          <w:lang w:eastAsia="ru-RU"/>
        </w:rPr>
        <w:t>руб.</w:t>
      </w:r>
    </w:p>
    <w:p w:rsidR="00E61DE7" w:rsidRPr="00177741" w:rsidP="00E61DE7">
      <w:pPr>
        <w:spacing w:after="0" w:line="240" w:lineRule="auto"/>
        <w:ind w:firstLine="720"/>
        <w:jc w:val="both"/>
        <w:rPr>
          <w:rFonts w:ascii="Times New Roman" w:hAnsi="Times New Roman"/>
          <w:sz w:val="28"/>
          <w:szCs w:val="28"/>
        </w:rPr>
      </w:pPr>
      <w:r w:rsidRPr="00564894">
        <w:rPr>
          <w:rFonts w:ascii="Times New Roman" w:hAnsi="Times New Roman"/>
          <w:sz w:val="28"/>
          <w:szCs w:val="28"/>
          <w:highlight w:val="none"/>
        </w:rPr>
        <w:t xml:space="preserve">В </w:t>
      </w:r>
      <w:r w:rsidRPr="00E61DE7">
        <w:rPr>
          <w:rFonts w:ascii="Times New Roman" w:hAnsi="Times New Roman"/>
          <w:sz w:val="28"/>
          <w:szCs w:val="28"/>
          <w:highlight w:val="none"/>
        </w:rPr>
        <w:t xml:space="preserve">соответствии со </w:t>
      </w:r>
      <w:r>
        <w:fldChar w:fldCharType="begin"/>
      </w:r>
      <w:r>
        <w:rPr>
          <w:highlight w:val="none"/>
        </w:rPr>
        <w:instrText xml:space="preserve"> HYPERLINK "https://rospravosudie.com/law/Статья_98_ГПК_РФ" </w:instrText>
      </w:r>
      <w:r>
        <w:fldChar w:fldCharType="separate"/>
      </w:r>
      <w:r w:rsidRPr="00E61DE7">
        <w:rPr>
          <w:rStyle w:val="Hyperlink"/>
          <w:rFonts w:ascii="Times New Roman" w:hAnsi="Times New Roman"/>
          <w:color w:val="auto"/>
          <w:sz w:val="28"/>
          <w:szCs w:val="28"/>
          <w:highlight w:val="none"/>
          <w:u w:val="none"/>
        </w:rPr>
        <w:t>ст. 98 ГПК РФ</w:t>
      </w:r>
      <w:r>
        <w:fldChar w:fldCharType="end"/>
      </w:r>
      <w:r w:rsidRPr="00E61DE7">
        <w:rPr>
          <w:rFonts w:ascii="Times New Roman" w:hAnsi="Times New Roman"/>
          <w:sz w:val="28"/>
          <w:szCs w:val="28"/>
          <w:highlight w:val="none"/>
        </w:rPr>
        <w:t xml:space="preserve">, стороне, в пользу которой состоялось решение суда, суд присуждает возместить с другой стороны все понесенные по делу судебные расходы пропорционально размеру удовлетворенных судом исковых требований, а ответчику пропорционально </w:t>
      </w:r>
      <w:r w:rsidRPr="00177741">
        <w:rPr>
          <w:rFonts w:ascii="Times New Roman" w:hAnsi="Times New Roman"/>
          <w:sz w:val="28"/>
          <w:szCs w:val="28"/>
          <w:highlight w:val="none"/>
        </w:rPr>
        <w:t>той части исковых требований, в которой истцу отказано.</w:t>
      </w:r>
    </w:p>
    <w:p w:rsidR="00E61DE7" w:rsidP="00E61DE7">
      <w:pPr>
        <w:spacing w:after="0" w:line="240" w:lineRule="auto"/>
        <w:ind w:firstLine="720"/>
        <w:jc w:val="both"/>
        <w:rPr>
          <w:rFonts w:ascii="Times New Roman" w:eastAsia="Times New Roman" w:hAnsi="Times New Roman"/>
          <w:sz w:val="28"/>
          <w:szCs w:val="28"/>
        </w:rPr>
      </w:pPr>
      <w:r w:rsidRPr="00177741">
        <w:rPr>
          <w:rFonts w:ascii="Times New Roman" w:hAnsi="Times New Roman"/>
          <w:sz w:val="28"/>
          <w:szCs w:val="28"/>
          <w:highlight w:val="none"/>
        </w:rPr>
        <w:t>Таким образом, с ответчика в пользу истца</w:t>
      </w:r>
      <w:r>
        <w:rPr>
          <w:rFonts w:ascii="Times New Roman" w:hAnsi="Times New Roman"/>
          <w:sz w:val="28"/>
          <w:szCs w:val="28"/>
          <w:highlight w:val="none"/>
        </w:rPr>
        <w:t xml:space="preserve"> </w:t>
      </w:r>
      <w:r w:rsidRPr="00177741">
        <w:rPr>
          <w:rFonts w:ascii="Times New Roman" w:hAnsi="Times New Roman"/>
          <w:sz w:val="28"/>
          <w:szCs w:val="28"/>
          <w:highlight w:val="none"/>
        </w:rPr>
        <w:t xml:space="preserve">надлежит взыскать </w:t>
      </w:r>
      <w:r>
        <w:rPr>
          <w:rFonts w:ascii="Times New Roman" w:hAnsi="Times New Roman"/>
          <w:sz w:val="28"/>
          <w:szCs w:val="28"/>
          <w:highlight w:val="none"/>
        </w:rPr>
        <w:t>почтовые расходы в размере 633,18 руб., а также  судебные расходы в размере 20 500 руб.</w:t>
      </w:r>
    </w:p>
    <w:p w:rsidR="00D53AA3" w:rsidRPr="0030537B" w:rsidP="00D53AA3">
      <w:pPr>
        <w:autoSpaceDE w:val="0"/>
        <w:spacing w:after="0" w:line="240" w:lineRule="auto"/>
        <w:ind w:firstLine="709"/>
        <w:jc w:val="both"/>
        <w:rPr>
          <w:rFonts w:ascii="Times New Roman" w:eastAsia="Times New Roman" w:hAnsi="Times New Roman"/>
          <w:sz w:val="28"/>
          <w:szCs w:val="28"/>
        </w:rPr>
      </w:pPr>
      <w:r w:rsidRPr="0030537B">
        <w:rPr>
          <w:rFonts w:ascii="Times New Roman" w:eastAsia="Times New Roman" w:hAnsi="Times New Roman"/>
          <w:sz w:val="28"/>
          <w:szCs w:val="28"/>
          <w:highlight w:val="none"/>
        </w:rPr>
        <w:t xml:space="preserve">На основании </w:t>
      </w:r>
      <w:r w:rsidRPr="0030537B">
        <w:rPr>
          <w:rFonts w:ascii="Times New Roman" w:eastAsia="Times New Roman" w:hAnsi="Times New Roman"/>
          <w:sz w:val="28"/>
          <w:szCs w:val="28"/>
          <w:highlight w:val="none"/>
        </w:rPr>
        <w:t>изложенного</w:t>
      </w:r>
      <w:r w:rsidRPr="0030537B">
        <w:rPr>
          <w:rFonts w:ascii="Times New Roman" w:eastAsia="Times New Roman" w:hAnsi="Times New Roman"/>
          <w:sz w:val="28"/>
          <w:szCs w:val="28"/>
          <w:highlight w:val="none"/>
        </w:rPr>
        <w:t xml:space="preserve">, руководствуясь </w:t>
      </w:r>
      <w:r w:rsidRPr="0030537B">
        <w:rPr>
          <w:rFonts w:ascii="Times New Roman" w:eastAsia="Times New Roman" w:hAnsi="Times New Roman"/>
          <w:sz w:val="28"/>
          <w:szCs w:val="28"/>
          <w:highlight w:val="none"/>
        </w:rPr>
        <w:t>ст.ст</w:t>
      </w:r>
      <w:r w:rsidRPr="0030537B">
        <w:rPr>
          <w:rFonts w:ascii="Times New Roman" w:eastAsia="Times New Roman" w:hAnsi="Times New Roman"/>
          <w:sz w:val="28"/>
          <w:szCs w:val="28"/>
          <w:highlight w:val="none"/>
        </w:rPr>
        <w:t>. 194</w:t>
      </w:r>
      <w:r w:rsidR="000D13F9">
        <w:rPr>
          <w:rFonts w:ascii="Times New Roman" w:eastAsia="Times New Roman" w:hAnsi="Times New Roman"/>
          <w:sz w:val="28"/>
          <w:szCs w:val="28"/>
          <w:highlight w:val="none"/>
        </w:rPr>
        <w:t>-199, 233-237</w:t>
      </w:r>
      <w:r w:rsidRPr="0030537B">
        <w:rPr>
          <w:rFonts w:ascii="Times New Roman" w:eastAsia="Times New Roman" w:hAnsi="Times New Roman"/>
          <w:sz w:val="28"/>
          <w:szCs w:val="28"/>
          <w:highlight w:val="none"/>
        </w:rPr>
        <w:t xml:space="preserve"> ГПК РФ, суд</w:t>
      </w:r>
    </w:p>
    <w:p w:rsidR="00D53AA3" w:rsidRPr="0030537B" w:rsidP="00D53AA3">
      <w:pPr>
        <w:autoSpaceDE w:val="0"/>
        <w:spacing w:after="0" w:line="240" w:lineRule="auto"/>
        <w:ind w:firstLine="709"/>
        <w:jc w:val="both"/>
        <w:rPr>
          <w:rFonts w:ascii="Times New Roman" w:eastAsia="Times New Roman" w:hAnsi="Times New Roman"/>
          <w:sz w:val="28"/>
          <w:szCs w:val="28"/>
        </w:rPr>
      </w:pPr>
    </w:p>
    <w:p w:rsidR="00D53AA3" w:rsidRPr="0030537B" w:rsidP="00D53AA3">
      <w:pPr>
        <w:shd w:val="clear" w:color="auto" w:fill="FFFFFF"/>
        <w:autoSpaceDE w:val="0"/>
        <w:spacing w:after="0" w:line="240" w:lineRule="auto"/>
        <w:ind w:firstLine="737"/>
        <w:rPr>
          <w:rFonts w:ascii="Times New Roman" w:hAnsi="Times New Roman"/>
          <w:b/>
          <w:sz w:val="28"/>
          <w:szCs w:val="28"/>
        </w:rPr>
      </w:pPr>
      <w:r>
        <w:rPr>
          <w:rFonts w:ascii="Times New Roman" w:hAnsi="Times New Roman"/>
          <w:b/>
          <w:sz w:val="28"/>
          <w:szCs w:val="28"/>
          <w:highlight w:val="none"/>
        </w:rPr>
        <w:t xml:space="preserve">                                               </w:t>
      </w:r>
      <w:r w:rsidRPr="0030537B">
        <w:rPr>
          <w:rFonts w:ascii="Times New Roman" w:hAnsi="Times New Roman"/>
          <w:b/>
          <w:sz w:val="28"/>
          <w:szCs w:val="28"/>
          <w:highlight w:val="none"/>
        </w:rPr>
        <w:t>РЕШИЛ:</w:t>
      </w:r>
    </w:p>
    <w:p w:rsidR="00D53AA3" w:rsidRPr="0030537B" w:rsidP="00D53AA3">
      <w:pPr>
        <w:shd w:val="clear" w:color="auto" w:fill="FFFFFF"/>
        <w:autoSpaceDE w:val="0"/>
        <w:spacing w:after="0" w:line="240" w:lineRule="auto"/>
        <w:ind w:firstLine="737"/>
        <w:jc w:val="center"/>
        <w:rPr>
          <w:rFonts w:ascii="Times New Roman" w:hAnsi="Times New Roman"/>
          <w:b/>
          <w:sz w:val="28"/>
          <w:szCs w:val="28"/>
        </w:rPr>
      </w:pPr>
    </w:p>
    <w:p w:rsidR="00D53AA3" w:rsidRPr="00080368" w:rsidP="00C353D0">
      <w:pPr>
        <w:snapToGrid w:val="0"/>
        <w:spacing w:after="0" w:line="240" w:lineRule="auto"/>
        <w:ind w:firstLine="709"/>
        <w:jc w:val="both"/>
        <w:rPr>
          <w:rFonts w:ascii="Times New Roman" w:hAnsi="Times New Roman"/>
          <w:sz w:val="28"/>
          <w:szCs w:val="28"/>
        </w:rPr>
      </w:pPr>
      <w:r>
        <w:rPr>
          <w:rFonts w:ascii="Times New Roman" w:hAnsi="Times New Roman"/>
          <w:sz w:val="28"/>
          <w:szCs w:val="28"/>
          <w:highlight w:val="none"/>
        </w:rPr>
        <w:t>Взыскать с индивидуального предпринимателя  Трифонова С</w:t>
      </w:r>
      <w:r w:rsidR="00D4156F">
        <w:rPr>
          <w:rFonts w:ascii="Times New Roman" w:hAnsi="Times New Roman"/>
          <w:sz w:val="28"/>
          <w:szCs w:val="28"/>
          <w:highlight w:val="none"/>
        </w:rPr>
        <w:t>.</w:t>
      </w:r>
      <w:r>
        <w:rPr>
          <w:rFonts w:ascii="Times New Roman" w:hAnsi="Times New Roman"/>
          <w:sz w:val="28"/>
          <w:szCs w:val="28"/>
          <w:highlight w:val="none"/>
        </w:rPr>
        <w:t>А</w:t>
      </w:r>
      <w:r w:rsidR="00D4156F">
        <w:rPr>
          <w:rFonts w:ascii="Times New Roman" w:hAnsi="Times New Roman"/>
          <w:sz w:val="28"/>
          <w:szCs w:val="28"/>
          <w:highlight w:val="none"/>
        </w:rPr>
        <w:t>.</w:t>
      </w:r>
      <w:r>
        <w:rPr>
          <w:rFonts w:ascii="Times New Roman" w:hAnsi="Times New Roman"/>
          <w:sz w:val="28"/>
          <w:szCs w:val="28"/>
          <w:highlight w:val="none"/>
        </w:rPr>
        <w:t xml:space="preserve"> в пользу  Левина В</w:t>
      </w:r>
      <w:r w:rsidR="00D4156F">
        <w:rPr>
          <w:rFonts w:ascii="Times New Roman" w:hAnsi="Times New Roman"/>
          <w:sz w:val="28"/>
          <w:szCs w:val="28"/>
          <w:highlight w:val="none"/>
        </w:rPr>
        <w:t>.</w:t>
      </w:r>
      <w:r>
        <w:rPr>
          <w:rFonts w:ascii="Times New Roman" w:hAnsi="Times New Roman"/>
          <w:sz w:val="28"/>
          <w:szCs w:val="28"/>
          <w:highlight w:val="none"/>
        </w:rPr>
        <w:t xml:space="preserve"> А</w:t>
      </w:r>
      <w:r w:rsidR="00D4156F">
        <w:rPr>
          <w:rFonts w:ascii="Times New Roman" w:hAnsi="Times New Roman"/>
          <w:sz w:val="28"/>
          <w:szCs w:val="28"/>
          <w:highlight w:val="none"/>
        </w:rPr>
        <w:t>.</w:t>
      </w:r>
      <w:r>
        <w:rPr>
          <w:rFonts w:ascii="Times New Roman" w:hAnsi="Times New Roman"/>
          <w:sz w:val="28"/>
          <w:szCs w:val="28"/>
          <w:highlight w:val="none"/>
        </w:rPr>
        <w:t xml:space="preserve"> </w:t>
      </w:r>
      <w:r w:rsidRPr="000D13F9">
        <w:rPr>
          <w:rFonts w:ascii="Times New Roman" w:hAnsi="Times New Roman"/>
          <w:sz w:val="28"/>
          <w:szCs w:val="28"/>
          <w:highlight w:val="none"/>
        </w:rPr>
        <w:t xml:space="preserve">неустойку  в размере  </w:t>
      </w:r>
      <w:r w:rsidR="000D13F9">
        <w:rPr>
          <w:rFonts w:ascii="Times New Roman" w:hAnsi="Times New Roman"/>
          <w:sz w:val="28"/>
          <w:szCs w:val="28"/>
          <w:highlight w:val="none"/>
        </w:rPr>
        <w:t xml:space="preserve">791 262 </w:t>
      </w:r>
      <w:r w:rsidRPr="000D13F9">
        <w:rPr>
          <w:rFonts w:ascii="Times New Roman" w:hAnsi="Times New Roman"/>
          <w:sz w:val="28"/>
          <w:szCs w:val="28"/>
          <w:highlight w:val="none"/>
        </w:rPr>
        <w:t>руб.</w:t>
      </w:r>
      <w:r w:rsidRPr="000D13F9">
        <w:rPr>
          <w:rFonts w:ascii="Times New Roman" w:hAnsi="Times New Roman"/>
          <w:sz w:val="28"/>
          <w:szCs w:val="28"/>
          <w:highlight w:val="none"/>
        </w:rPr>
        <w:t xml:space="preserve"> ,</w:t>
      </w:r>
      <w:r w:rsidRPr="000D13F9">
        <w:rPr>
          <w:rFonts w:ascii="Times New Roman" w:hAnsi="Times New Roman"/>
          <w:sz w:val="28"/>
          <w:szCs w:val="28"/>
          <w:highlight w:val="none"/>
        </w:rPr>
        <w:t xml:space="preserve"> штраф в размере </w:t>
      </w:r>
      <w:r w:rsidR="000D13F9">
        <w:rPr>
          <w:rFonts w:ascii="Times New Roman" w:hAnsi="Times New Roman"/>
          <w:sz w:val="28"/>
          <w:szCs w:val="28"/>
          <w:highlight w:val="none"/>
        </w:rPr>
        <w:t xml:space="preserve">393 631 </w:t>
      </w:r>
      <w:r w:rsidRPr="000D13F9">
        <w:rPr>
          <w:rFonts w:ascii="Times New Roman" w:hAnsi="Times New Roman"/>
          <w:sz w:val="28"/>
          <w:szCs w:val="28"/>
          <w:highlight w:val="none"/>
        </w:rPr>
        <w:t xml:space="preserve">руб.,  </w:t>
      </w:r>
      <w:r>
        <w:rPr>
          <w:rFonts w:ascii="Times New Roman" w:hAnsi="Times New Roman"/>
          <w:sz w:val="28"/>
          <w:szCs w:val="28"/>
          <w:highlight w:val="none"/>
        </w:rPr>
        <w:t>судебные расходы в размере  20 500 руб.,  почтовые расходы в размере 633 руб. 18 коп.</w:t>
      </w:r>
    </w:p>
    <w:p w:rsidR="00D53AA3" w:rsidRPr="00080368" w:rsidP="00D53AA3">
      <w:pPr>
        <w:spacing w:after="0" w:line="240" w:lineRule="auto"/>
        <w:ind w:firstLine="709"/>
        <w:jc w:val="both"/>
        <w:rPr>
          <w:rFonts w:ascii="Times New Roman" w:hAnsi="Times New Roman"/>
          <w:sz w:val="28"/>
          <w:szCs w:val="28"/>
          <w:lang w:eastAsia="ru-RU"/>
        </w:rPr>
      </w:pPr>
      <w:r w:rsidRPr="00080368">
        <w:rPr>
          <w:rFonts w:ascii="Times New Roman" w:hAnsi="Times New Roman"/>
          <w:sz w:val="28"/>
          <w:szCs w:val="28"/>
          <w:highlight w:val="none"/>
          <w:lang w:eastAsia="ru-RU"/>
        </w:rPr>
        <w:t>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rsidR="00D53AA3" w:rsidRPr="00080368" w:rsidP="00D53AA3">
      <w:pPr>
        <w:spacing w:after="0" w:line="240" w:lineRule="auto"/>
        <w:ind w:firstLine="709"/>
        <w:jc w:val="both"/>
        <w:rPr>
          <w:rFonts w:ascii="Times New Roman" w:hAnsi="Times New Roman"/>
          <w:sz w:val="28"/>
          <w:szCs w:val="28"/>
          <w:lang w:eastAsia="ru-RU"/>
        </w:rPr>
      </w:pPr>
      <w:r w:rsidRPr="00080368">
        <w:rPr>
          <w:rFonts w:ascii="Times New Roman" w:hAnsi="Times New Roman"/>
          <w:sz w:val="28"/>
          <w:szCs w:val="28"/>
          <w:highlight w:val="none"/>
          <w:lang w:eastAsia="ru-RU"/>
        </w:rPr>
        <w:t>Ответчиком заочное решение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 суда.</w:t>
      </w:r>
    </w:p>
    <w:p w:rsidR="00D53AA3" w:rsidRPr="00080368" w:rsidP="00D53AA3">
      <w:pPr>
        <w:spacing w:after="0" w:line="240" w:lineRule="auto"/>
        <w:ind w:firstLine="709"/>
        <w:jc w:val="both"/>
        <w:rPr>
          <w:rFonts w:ascii="Times New Roman" w:hAnsi="Times New Roman"/>
          <w:sz w:val="28"/>
          <w:szCs w:val="28"/>
          <w:lang w:eastAsia="ru-RU"/>
        </w:rPr>
      </w:pPr>
      <w:r w:rsidRPr="00080368">
        <w:rPr>
          <w:rFonts w:ascii="Times New Roman" w:hAnsi="Times New Roman"/>
          <w:sz w:val="28"/>
          <w:szCs w:val="28"/>
          <w:highlight w:val="none"/>
          <w:lang w:eastAsia="ru-RU"/>
        </w:rPr>
        <w:t>Иными лицами, участвующими в деле, а также лицами, которые не были привлечены к участию в деле и вопрос о правах и об обязанностях которых был разрешен судом,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 а в случае, если такое заявление подано, - в течение одного месяца со дня вынесения определения суда об отказе в удовлетворении этого заявления.</w:t>
      </w:r>
    </w:p>
    <w:p w:rsidR="00D53AA3" w:rsidRPr="0030537B" w:rsidP="00D53AA3">
      <w:pPr>
        <w:shd w:val="clear" w:color="auto" w:fill="FFFFFF"/>
        <w:autoSpaceDE w:val="0"/>
        <w:spacing w:after="0" w:line="240" w:lineRule="auto"/>
        <w:ind w:firstLine="709"/>
        <w:jc w:val="both"/>
        <w:rPr>
          <w:rFonts w:ascii="Times New Roman" w:eastAsia="Times New Roman" w:hAnsi="Times New Roman"/>
          <w:sz w:val="28"/>
          <w:szCs w:val="28"/>
        </w:rPr>
      </w:pPr>
    </w:p>
    <w:p w:rsidR="00D53AA3" w:rsidP="00D53AA3">
      <w:pPr>
        <w:shd w:val="clear" w:color="auto" w:fill="FFFFFF"/>
        <w:autoSpaceDE w:val="0"/>
        <w:spacing w:after="0" w:line="240" w:lineRule="auto"/>
        <w:ind w:firstLine="709"/>
        <w:jc w:val="both"/>
        <w:rPr>
          <w:rFonts w:ascii="Times New Roman" w:eastAsia="Times New Roman" w:hAnsi="Times New Roman"/>
          <w:sz w:val="28"/>
          <w:szCs w:val="28"/>
        </w:rPr>
      </w:pPr>
      <w:r w:rsidRPr="0030537B">
        <w:rPr>
          <w:rFonts w:ascii="Times New Roman" w:eastAsia="Times New Roman" w:hAnsi="Times New Roman"/>
          <w:sz w:val="28"/>
          <w:szCs w:val="28"/>
          <w:highlight w:val="none"/>
        </w:rPr>
        <w:t xml:space="preserve">Судья      </w:t>
      </w:r>
      <w:r w:rsidRPr="0030537B">
        <w:rPr>
          <w:rFonts w:ascii="Times New Roman" w:eastAsia="Times New Roman" w:hAnsi="Times New Roman"/>
          <w:sz w:val="28"/>
          <w:szCs w:val="28"/>
          <w:highlight w:val="none"/>
        </w:rPr>
        <w:tab/>
      </w:r>
      <w:r w:rsidRPr="0030537B">
        <w:rPr>
          <w:rFonts w:ascii="Times New Roman" w:eastAsia="Times New Roman" w:hAnsi="Times New Roman"/>
          <w:sz w:val="28"/>
          <w:szCs w:val="28"/>
          <w:highlight w:val="none"/>
        </w:rPr>
        <w:tab/>
      </w:r>
      <w:r w:rsidRPr="0030537B">
        <w:rPr>
          <w:rFonts w:ascii="Times New Roman" w:eastAsia="Times New Roman" w:hAnsi="Times New Roman"/>
          <w:sz w:val="28"/>
          <w:szCs w:val="28"/>
          <w:highlight w:val="none"/>
        </w:rPr>
        <w:tab/>
      </w:r>
      <w:r w:rsidRPr="0030537B">
        <w:rPr>
          <w:rFonts w:ascii="Times New Roman" w:eastAsia="Times New Roman" w:hAnsi="Times New Roman"/>
          <w:sz w:val="28"/>
          <w:szCs w:val="28"/>
          <w:highlight w:val="none"/>
        </w:rPr>
        <w:tab/>
      </w:r>
      <w:r w:rsidRPr="0030537B">
        <w:rPr>
          <w:rFonts w:ascii="Times New Roman" w:eastAsia="Times New Roman" w:hAnsi="Times New Roman"/>
          <w:sz w:val="28"/>
          <w:szCs w:val="28"/>
          <w:highlight w:val="none"/>
        </w:rPr>
        <w:tab/>
      </w:r>
      <w:r w:rsidRPr="0030537B">
        <w:rPr>
          <w:rFonts w:ascii="Times New Roman" w:eastAsia="Times New Roman" w:hAnsi="Times New Roman"/>
          <w:sz w:val="28"/>
          <w:szCs w:val="28"/>
          <w:highlight w:val="none"/>
        </w:rPr>
        <w:tab/>
      </w:r>
      <w:r w:rsidRPr="0030537B">
        <w:rPr>
          <w:rFonts w:ascii="Times New Roman" w:eastAsia="Times New Roman" w:hAnsi="Times New Roman"/>
          <w:sz w:val="28"/>
          <w:szCs w:val="28"/>
          <w:highlight w:val="none"/>
        </w:rPr>
        <w:tab/>
        <w:t xml:space="preserve">          </w:t>
      </w:r>
      <w:r>
        <w:rPr>
          <w:rFonts w:ascii="Times New Roman" w:eastAsia="Times New Roman" w:hAnsi="Times New Roman"/>
          <w:sz w:val="28"/>
          <w:szCs w:val="28"/>
          <w:highlight w:val="none"/>
        </w:rPr>
        <w:t xml:space="preserve"> </w:t>
      </w:r>
      <w:r w:rsidRPr="0030537B">
        <w:rPr>
          <w:rFonts w:ascii="Times New Roman" w:eastAsia="Times New Roman" w:hAnsi="Times New Roman"/>
          <w:sz w:val="28"/>
          <w:szCs w:val="28"/>
          <w:highlight w:val="none"/>
        </w:rPr>
        <w:t xml:space="preserve">  </w:t>
      </w:r>
    </w:p>
    <w:p w:rsidR="00D53AA3" w:rsidRPr="0030537B" w:rsidP="00D53AA3">
      <w:pPr>
        <w:spacing w:after="0" w:line="240" w:lineRule="auto"/>
        <w:ind w:firstLine="737"/>
        <w:jc w:val="both"/>
        <w:rPr>
          <w:rFonts w:ascii="Times New Roman" w:eastAsia="Times New Roman" w:hAnsi="Times New Roman"/>
          <w:sz w:val="28"/>
          <w:szCs w:val="28"/>
        </w:rPr>
      </w:pPr>
    </w:p>
    <w:p w:rsidR="00D53AA3" w:rsidRPr="0030537B" w:rsidP="00D53AA3">
      <w:pPr>
        <w:spacing w:after="0" w:line="240" w:lineRule="auto"/>
        <w:ind w:firstLine="737"/>
        <w:jc w:val="both"/>
        <w:rPr>
          <w:rFonts w:ascii="Times New Roman" w:eastAsia="Times New Roman" w:hAnsi="Times New Roman"/>
          <w:sz w:val="28"/>
          <w:szCs w:val="28"/>
        </w:rPr>
      </w:pPr>
    </w:p>
    <w:p w:rsidR="00D53AA3" w:rsidRPr="0030537B" w:rsidP="00D53AA3">
      <w:pPr>
        <w:spacing w:after="0" w:line="240" w:lineRule="auto"/>
        <w:ind w:firstLine="737"/>
        <w:jc w:val="both"/>
        <w:rPr>
          <w:rFonts w:ascii="Times New Roman" w:hAnsi="Times New Roman"/>
          <w:sz w:val="28"/>
          <w:szCs w:val="28"/>
        </w:rPr>
      </w:pPr>
    </w:p>
    <w:p w:rsidR="00D53AA3" w:rsidP="003D1180">
      <w:pPr>
        <w:shd w:val="clear" w:color="auto" w:fill="FFFFFF"/>
        <w:suppressAutoHyphens w:val="0"/>
        <w:spacing w:after="0" w:line="240" w:lineRule="auto"/>
        <w:ind w:firstLine="540"/>
        <w:jc w:val="both"/>
        <w:rPr>
          <w:rFonts w:ascii="Times New Roman" w:eastAsia="Times New Roman" w:hAnsi="Times New Roman"/>
          <w:sz w:val="28"/>
          <w:szCs w:val="28"/>
          <w:lang w:eastAsia="ru-RU"/>
        </w:rPr>
      </w:pPr>
    </w:p>
    <w:p w:rsidR="003D1180" w:rsidRPr="003D1180" w:rsidP="003D1180">
      <w:pPr>
        <w:shd w:val="clear" w:color="auto" w:fill="FFFFFF"/>
        <w:suppressAutoHyphens w:val="0"/>
        <w:spacing w:after="0" w:line="240" w:lineRule="auto"/>
        <w:ind w:firstLine="540"/>
        <w:jc w:val="both"/>
        <w:rPr>
          <w:rFonts w:ascii="Times New Roman" w:hAnsi="Times New Roman"/>
          <w:sz w:val="28"/>
          <w:szCs w:val="28"/>
        </w:rPr>
      </w:pPr>
      <w:r w:rsidRPr="003D1180">
        <w:rPr>
          <w:rFonts w:ascii="Times New Roman" w:hAnsi="Times New Roman"/>
          <w:sz w:val="28"/>
          <w:szCs w:val="28"/>
          <w:highlight w:val="none"/>
        </w:rPr>
        <w:t xml:space="preserve"> </w:t>
      </w:r>
    </w:p>
    <w:p w:rsidR="003D1180" w:rsidRPr="003D1180" w:rsidP="003D1180">
      <w:pPr>
        <w:spacing w:after="0" w:line="240" w:lineRule="auto"/>
        <w:ind w:firstLine="708"/>
        <w:jc w:val="both"/>
        <w:rPr>
          <w:rFonts w:ascii="Times New Roman" w:hAnsi="Times New Roman"/>
          <w:sz w:val="28"/>
          <w:szCs w:val="28"/>
        </w:rPr>
      </w:pPr>
    </w:p>
    <w:p w:rsidR="003D1180" w:rsidRPr="003D1180" w:rsidP="003D1180">
      <w:pPr>
        <w:spacing w:after="0" w:line="240" w:lineRule="auto"/>
        <w:ind w:firstLine="708"/>
        <w:jc w:val="both"/>
        <w:rPr>
          <w:rFonts w:ascii="Times New Roman" w:hAnsi="Times New Roman"/>
          <w:sz w:val="28"/>
          <w:szCs w:val="28"/>
        </w:rPr>
      </w:pPr>
    </w:p>
    <w:p w:rsidR="003D1180" w:rsidRPr="003D1180" w:rsidP="003D1180">
      <w:pPr>
        <w:spacing w:after="0" w:line="240" w:lineRule="auto"/>
        <w:jc w:val="both"/>
        <w:rPr>
          <w:rFonts w:ascii="Times New Roman" w:hAnsi="Times New Roman"/>
          <w:sz w:val="28"/>
          <w:szCs w:val="28"/>
        </w:rPr>
      </w:pPr>
    </w:p>
    <w:sectPr w:rsidSect="003D1180">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180"/>
    <w:pPr>
      <w:suppressAutoHyphens/>
      <w:spacing w:line="252" w:lineRule="auto"/>
    </w:pPr>
    <w:rPr>
      <w:rFonts w:ascii="Calibri" w:eastAsia="Calibri" w:hAnsi="Calibri" w:cs="Times New Roman"/>
      <w:lang w:eastAsia="ar-SA"/>
    </w:rPr>
  </w:style>
  <w:style w:type="paragraph" w:styleId="Heading1">
    <w:name w:val="heading 1"/>
    <w:basedOn w:val="Normal"/>
    <w:link w:val="1"/>
    <w:uiPriority w:val="9"/>
    <w:qFormat/>
    <w:rsid w:val="003D1180"/>
    <w:pPr>
      <w:suppressAutoHyphens w:val="0"/>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t-Dategrp-5rplc-14">
    <w:name w:val="cat-Date grp-5 rplc-14"/>
    <w:rsid w:val="003D1180"/>
  </w:style>
  <w:style w:type="character" w:customStyle="1" w:styleId="1">
    <w:name w:val="Заголовок 1 Знак"/>
    <w:basedOn w:val="DefaultParagraphFont"/>
    <w:link w:val="Heading1"/>
    <w:uiPriority w:val="9"/>
    <w:rsid w:val="003D1180"/>
    <w:rPr>
      <w:rFonts w:ascii="Times New Roman" w:eastAsia="Times New Roman" w:hAnsi="Times New Roman" w:cs="Times New Roman"/>
      <w:b/>
      <w:bCs/>
      <w:kern w:val="36"/>
      <w:sz w:val="48"/>
      <w:szCs w:val="48"/>
      <w:lang w:eastAsia="ru-RU"/>
    </w:rPr>
  </w:style>
  <w:style w:type="character" w:customStyle="1" w:styleId="blk">
    <w:name w:val="blk"/>
    <w:basedOn w:val="DefaultParagraphFont"/>
    <w:rsid w:val="003D1180"/>
  </w:style>
  <w:style w:type="character" w:customStyle="1" w:styleId="hl">
    <w:name w:val="hl"/>
    <w:basedOn w:val="DefaultParagraphFont"/>
    <w:rsid w:val="003D1180"/>
  </w:style>
  <w:style w:type="character" w:styleId="Hyperlink">
    <w:name w:val="Hyperlink"/>
    <w:basedOn w:val="DefaultParagraphFont"/>
    <w:uiPriority w:val="99"/>
    <w:semiHidden/>
    <w:unhideWhenUsed/>
    <w:rsid w:val="003D1180"/>
    <w:rPr>
      <w:color w:val="0000FF"/>
      <w:u w:val="single"/>
    </w:rPr>
  </w:style>
  <w:style w:type="character" w:customStyle="1" w:styleId="nobr">
    <w:name w:val="nobr"/>
    <w:basedOn w:val="DefaultParagraphFont"/>
    <w:rsid w:val="003D1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