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9D5" w:rsidRDefault="001959D5"/>
    <w:p w:rsidR="001959D5" w:rsidRDefault="001959D5"/>
    <w:p w:rsidR="001959D5" w:rsidRDefault="001959D5"/>
    <w:p w:rsidR="001959D5" w:rsidRDefault="001959D5"/>
    <w:p w:rsidR="001959D5" w:rsidRDefault="001959D5">
      <w:r>
        <w:tab/>
      </w:r>
    </w:p>
    <w:p w:rsidR="001959D5" w:rsidRDefault="001959D5" w:rsidP="001959D5">
      <w:pPr>
        <w:ind w:firstLine="720"/>
      </w:pPr>
    </w:p>
    <w:p w:rsidR="001959D5" w:rsidRDefault="001959D5" w:rsidP="001959D5">
      <w:pPr>
        <w:ind w:left="2160" w:firstLine="720"/>
      </w:pPr>
      <w:r w:rsidRPr="001959D5">
        <w:rPr>
          <w:noProof/>
        </w:rPr>
        <w:drawing>
          <wp:inline distT="0" distB="0" distL="0" distR="0" wp14:anchorId="11712A13" wp14:editId="3D67E59B">
            <wp:extent cx="2828925" cy="2857500"/>
            <wp:effectExtent l="0" t="0" r="9525" b="0"/>
            <wp:docPr id="1" name="Picture 1" desc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857500"/>
                    </a:xfrm>
                    <a:prstGeom prst="rect">
                      <a:avLst/>
                    </a:prstGeom>
                    <a:noFill/>
                    <a:ln>
                      <a:noFill/>
                    </a:ln>
                  </pic:spPr>
                </pic:pic>
              </a:graphicData>
            </a:graphic>
          </wp:inline>
        </w:drawing>
      </w:r>
    </w:p>
    <w:p w:rsidR="001959D5" w:rsidRDefault="001959D5"/>
    <w:p w:rsidR="001959D5" w:rsidRDefault="001959D5"/>
    <w:p w:rsidR="001959D5" w:rsidRDefault="001959D5" w:rsidP="001959D5"/>
    <w:p w:rsidR="00C10A86" w:rsidRPr="001959D5" w:rsidRDefault="005A3190" w:rsidP="001959D5">
      <w:pPr>
        <w:jc w:val="center"/>
        <w:rPr>
          <w:rFonts w:ascii="Times New Roman" w:hAnsi="Times New Roman" w:cs="Times New Roman"/>
          <w:b/>
          <w:sz w:val="40"/>
          <w:szCs w:val="40"/>
        </w:rPr>
      </w:pPr>
      <w:r w:rsidRPr="001959D5">
        <w:rPr>
          <w:rFonts w:ascii="Times New Roman" w:hAnsi="Times New Roman" w:cs="Times New Roman"/>
          <w:b/>
          <w:sz w:val="40"/>
          <w:szCs w:val="40"/>
        </w:rPr>
        <w:t>Name</w:t>
      </w:r>
      <w:r w:rsidR="00C10A86" w:rsidRPr="001959D5">
        <w:rPr>
          <w:rFonts w:ascii="Times New Roman" w:hAnsi="Times New Roman" w:cs="Times New Roman"/>
          <w:b/>
          <w:sz w:val="40"/>
          <w:szCs w:val="40"/>
        </w:rPr>
        <w:t>: Mohammed Inusah</w:t>
      </w:r>
    </w:p>
    <w:p w:rsidR="003E0C01" w:rsidRPr="001959D5" w:rsidRDefault="000465FF" w:rsidP="001959D5">
      <w:pPr>
        <w:jc w:val="center"/>
        <w:rPr>
          <w:rFonts w:ascii="Times New Roman" w:hAnsi="Times New Roman" w:cs="Times New Roman"/>
          <w:b/>
          <w:sz w:val="40"/>
          <w:szCs w:val="40"/>
        </w:rPr>
      </w:pPr>
      <w:r w:rsidRPr="001959D5">
        <w:rPr>
          <w:rFonts w:ascii="Times New Roman" w:hAnsi="Times New Roman" w:cs="Times New Roman"/>
          <w:b/>
          <w:sz w:val="40"/>
          <w:szCs w:val="40"/>
        </w:rPr>
        <w:t>INDEX No: UEB1102622</w:t>
      </w:r>
    </w:p>
    <w:p w:rsidR="003E0C01" w:rsidRPr="001959D5" w:rsidRDefault="003E0C01" w:rsidP="001959D5">
      <w:pPr>
        <w:jc w:val="center"/>
        <w:rPr>
          <w:rFonts w:ascii="Times New Roman" w:hAnsi="Times New Roman" w:cs="Times New Roman"/>
          <w:b/>
          <w:sz w:val="40"/>
          <w:szCs w:val="40"/>
        </w:rPr>
      </w:pPr>
      <w:r w:rsidRPr="001959D5">
        <w:rPr>
          <w:rFonts w:ascii="Times New Roman" w:hAnsi="Times New Roman" w:cs="Times New Roman"/>
          <w:b/>
          <w:sz w:val="40"/>
          <w:szCs w:val="40"/>
        </w:rPr>
        <w:t>Programme: Computer Eng.</w:t>
      </w:r>
      <w:bookmarkStart w:id="0" w:name="_GoBack"/>
      <w:bookmarkEnd w:id="0"/>
    </w:p>
    <w:p w:rsidR="00394E1A" w:rsidRPr="005E3EE1" w:rsidRDefault="00394E1A" w:rsidP="001959D5">
      <w:pPr>
        <w:pStyle w:val="Heading1"/>
        <w:jc w:val="center"/>
        <w:divId w:val="1392340929"/>
        <w:rPr>
          <w:rFonts w:eastAsia="Times New Roman"/>
          <w:b/>
          <w:bCs/>
          <w:kern w:val="36"/>
          <w:sz w:val="48"/>
          <w:szCs w:val="48"/>
          <w14:ligatures w14:val="none"/>
        </w:rPr>
      </w:pPr>
      <w:r w:rsidRPr="005E3EE1">
        <w:rPr>
          <w:rFonts w:eastAsia="Times New Roman"/>
          <w:b/>
          <w:bCs/>
        </w:rPr>
        <w:t>Proposal for Greenhouse Ghana Webpage Design</w:t>
      </w:r>
    </w:p>
    <w:p w:rsidR="00394E1A" w:rsidRDefault="00394E1A">
      <w:pPr>
        <w:pStyle w:val="Heading2"/>
        <w:divId w:val="1392340929"/>
        <w:rPr>
          <w:rFonts w:eastAsia="Times New Roman"/>
        </w:rPr>
      </w:pPr>
      <w:r>
        <w:rPr>
          <w:rFonts w:eastAsia="Times New Roman"/>
        </w:rPr>
        <w:t>Introduction</w:t>
      </w:r>
    </w:p>
    <w:p w:rsidR="00394E1A" w:rsidRDefault="00394E1A">
      <w:pPr>
        <w:pStyle w:val="NormalWeb"/>
        <w:divId w:val="1392340929"/>
      </w:pPr>
      <w:r>
        <w:t xml:space="preserve">Greenhouse Ghana is committed to promoting environmental sustainability through plastic recycling. To further this mission, the organization aims to develop a user-friendly webpage that will serve as a platform for educating the public about plastic recycling, providing resources for </w:t>
      </w:r>
      <w:r>
        <w:lastRenderedPageBreak/>
        <w:t>recycling centers, and encouraging community involvement in recycling initiatives. This proposal outlines the features of the proposed webpage design to effectively support Greenhouse Ghana's plastic recycling efforts.</w:t>
      </w:r>
    </w:p>
    <w:p w:rsidR="00394E1A" w:rsidRPr="001959D5" w:rsidRDefault="00394E1A">
      <w:pPr>
        <w:pStyle w:val="Heading2"/>
        <w:divId w:val="1392340929"/>
        <w:rPr>
          <w:rFonts w:ascii="Times New Roman" w:eastAsia="Times New Roman" w:hAnsi="Times New Roman" w:cs="Times New Roman"/>
          <w:b/>
          <w:sz w:val="32"/>
          <w:szCs w:val="32"/>
        </w:rPr>
      </w:pPr>
      <w:r w:rsidRPr="001959D5">
        <w:rPr>
          <w:rFonts w:ascii="Times New Roman" w:eastAsia="Times New Roman" w:hAnsi="Times New Roman" w:cs="Times New Roman"/>
          <w:b/>
          <w:sz w:val="32"/>
          <w:szCs w:val="32"/>
        </w:rPr>
        <w:t>Features of the Webpage</w:t>
      </w:r>
    </w:p>
    <w:p w:rsidR="00394E1A" w:rsidRDefault="00394E1A">
      <w:pPr>
        <w:pStyle w:val="Heading3"/>
        <w:divId w:val="1392340929"/>
        <w:rPr>
          <w:rFonts w:eastAsia="Times New Roman"/>
        </w:rPr>
      </w:pPr>
      <w:r>
        <w:rPr>
          <w:rFonts w:eastAsia="Times New Roman"/>
        </w:rPr>
        <w:t>1. User-Friendly Interface</w:t>
      </w:r>
    </w:p>
    <w:p w:rsidR="00394E1A" w:rsidRDefault="00394E1A" w:rsidP="00394E1A">
      <w:pPr>
        <w:numPr>
          <w:ilvl w:val="0"/>
          <w:numId w:val="1"/>
        </w:numPr>
        <w:spacing w:before="100" w:beforeAutospacing="1" w:after="100" w:afterAutospacing="1" w:line="240" w:lineRule="auto"/>
        <w:divId w:val="1392340929"/>
        <w:rPr>
          <w:rFonts w:eastAsia="Times New Roman"/>
        </w:rPr>
      </w:pPr>
      <w:r>
        <w:rPr>
          <w:rFonts w:eastAsia="Times New Roman"/>
        </w:rPr>
        <w:t>The webpage will have a clean and intuitive design to ensure easy navigation for visitors.</w:t>
      </w:r>
    </w:p>
    <w:p w:rsidR="00394E1A" w:rsidRDefault="00394E1A" w:rsidP="00394E1A">
      <w:pPr>
        <w:numPr>
          <w:ilvl w:val="0"/>
          <w:numId w:val="1"/>
        </w:numPr>
        <w:spacing w:before="100" w:beforeAutospacing="1" w:after="100" w:afterAutospacing="1" w:line="240" w:lineRule="auto"/>
        <w:divId w:val="1392340929"/>
        <w:rPr>
          <w:rFonts w:eastAsia="Times New Roman"/>
        </w:rPr>
      </w:pPr>
      <w:r>
        <w:rPr>
          <w:rFonts w:eastAsia="Times New Roman"/>
        </w:rPr>
        <w:t>Clear and prominent calls-to-action will be strategically placed to guide users towards relevant information and actions, such as finding nearby recycling centers or learning about recycling initiatives.</w:t>
      </w:r>
    </w:p>
    <w:p w:rsidR="00394E1A" w:rsidRDefault="00394E1A">
      <w:pPr>
        <w:pStyle w:val="Heading3"/>
        <w:divId w:val="1392340929"/>
        <w:rPr>
          <w:rFonts w:eastAsia="Times New Roman"/>
        </w:rPr>
      </w:pPr>
      <w:r>
        <w:rPr>
          <w:rFonts w:eastAsia="Times New Roman"/>
        </w:rPr>
        <w:t>2. Educational Content</w:t>
      </w:r>
    </w:p>
    <w:p w:rsidR="00394E1A" w:rsidRDefault="00394E1A" w:rsidP="00394E1A">
      <w:pPr>
        <w:numPr>
          <w:ilvl w:val="0"/>
          <w:numId w:val="2"/>
        </w:numPr>
        <w:spacing w:before="100" w:beforeAutospacing="1" w:after="100" w:afterAutospacing="1" w:line="240" w:lineRule="auto"/>
        <w:divId w:val="1392340929"/>
        <w:rPr>
          <w:rFonts w:eastAsia="Times New Roman"/>
        </w:rPr>
      </w:pPr>
      <w:r>
        <w:rPr>
          <w:rFonts w:eastAsia="Times New Roman"/>
        </w:rPr>
        <w:t>The webpage will feature informative content about plastic recycling, including the environmental impact of plastic pollution, the recycling process, and the importance of proper disposal of plastic waste.</w:t>
      </w:r>
    </w:p>
    <w:p w:rsidR="00394E1A" w:rsidRDefault="00394E1A" w:rsidP="00394E1A">
      <w:pPr>
        <w:numPr>
          <w:ilvl w:val="0"/>
          <w:numId w:val="2"/>
        </w:numPr>
        <w:spacing w:before="100" w:beforeAutospacing="1" w:after="100" w:afterAutospacing="1" w:line="240" w:lineRule="auto"/>
        <w:divId w:val="1392340929"/>
        <w:rPr>
          <w:rFonts w:eastAsia="Times New Roman"/>
        </w:rPr>
      </w:pPr>
      <w:r>
        <w:rPr>
          <w:rFonts w:eastAsia="Times New Roman"/>
        </w:rPr>
        <w:t>Engaging visuals, infographics, and videos will be incorporated to make the educational content more accessible and compelling for visitors.</w:t>
      </w:r>
    </w:p>
    <w:p w:rsidR="00394E1A" w:rsidRDefault="00394E1A">
      <w:pPr>
        <w:pStyle w:val="Heading3"/>
        <w:divId w:val="1392340929"/>
        <w:rPr>
          <w:rFonts w:eastAsia="Times New Roman"/>
        </w:rPr>
      </w:pPr>
      <w:r>
        <w:rPr>
          <w:rFonts w:eastAsia="Times New Roman"/>
        </w:rPr>
        <w:t>3. Recycling Center Locator</w:t>
      </w:r>
    </w:p>
    <w:p w:rsidR="00394E1A" w:rsidRDefault="00394E1A" w:rsidP="00394E1A">
      <w:pPr>
        <w:numPr>
          <w:ilvl w:val="0"/>
          <w:numId w:val="3"/>
        </w:numPr>
        <w:spacing w:before="100" w:beforeAutospacing="1" w:after="100" w:afterAutospacing="1" w:line="240" w:lineRule="auto"/>
        <w:divId w:val="1392340929"/>
        <w:rPr>
          <w:rFonts w:eastAsia="Times New Roman"/>
        </w:rPr>
      </w:pPr>
      <w:r>
        <w:rPr>
          <w:rFonts w:eastAsia="Times New Roman"/>
        </w:rPr>
        <w:t>An interactive map or search functionality will be integrated to help users locate nearby recycling centers, complete with details such as address, contact information, and accepted recyclable materials.</w:t>
      </w:r>
    </w:p>
    <w:p w:rsidR="00394E1A" w:rsidRDefault="00394E1A">
      <w:pPr>
        <w:pStyle w:val="Heading3"/>
        <w:divId w:val="1392340929"/>
        <w:rPr>
          <w:rFonts w:eastAsia="Times New Roman"/>
        </w:rPr>
      </w:pPr>
      <w:r>
        <w:rPr>
          <w:rFonts w:eastAsia="Times New Roman"/>
        </w:rPr>
        <w:t>4. Community Engagement</w:t>
      </w:r>
    </w:p>
    <w:p w:rsidR="00394E1A" w:rsidRDefault="00394E1A" w:rsidP="00394E1A">
      <w:pPr>
        <w:numPr>
          <w:ilvl w:val="0"/>
          <w:numId w:val="4"/>
        </w:numPr>
        <w:spacing w:before="100" w:beforeAutospacing="1" w:after="100" w:afterAutospacing="1" w:line="240" w:lineRule="auto"/>
        <w:divId w:val="1392340929"/>
        <w:rPr>
          <w:rFonts w:eastAsia="Times New Roman"/>
        </w:rPr>
      </w:pPr>
      <w:r>
        <w:rPr>
          <w:rFonts w:eastAsia="Times New Roman"/>
        </w:rPr>
        <w:t>The webpage will include a section dedicated to community involvement, featuring success stories, volunteer opportunities, and information about local events related to recycling and environmental conservation.</w:t>
      </w:r>
    </w:p>
    <w:p w:rsidR="00394E1A" w:rsidRDefault="00394E1A">
      <w:pPr>
        <w:pStyle w:val="Heading3"/>
        <w:divId w:val="1392340929"/>
        <w:rPr>
          <w:rFonts w:eastAsia="Times New Roman"/>
        </w:rPr>
      </w:pPr>
      <w:r>
        <w:rPr>
          <w:rFonts w:eastAsia="Times New Roman"/>
        </w:rPr>
        <w:t>5. Resource Library</w:t>
      </w:r>
    </w:p>
    <w:p w:rsidR="00394E1A" w:rsidRDefault="00394E1A" w:rsidP="00394E1A">
      <w:pPr>
        <w:numPr>
          <w:ilvl w:val="0"/>
          <w:numId w:val="5"/>
        </w:numPr>
        <w:spacing w:before="100" w:beforeAutospacing="1" w:after="100" w:afterAutospacing="1" w:line="240" w:lineRule="auto"/>
        <w:divId w:val="1392340929"/>
        <w:rPr>
          <w:rFonts w:eastAsia="Times New Roman"/>
        </w:rPr>
      </w:pPr>
      <w:r>
        <w:rPr>
          <w:rFonts w:eastAsia="Times New Roman"/>
        </w:rPr>
        <w:t>A repository of downloadable resources, such as recycling guides, educational materials, and promotional posters, will be made available for users, community organizations, and schools to support their own recycling initiatives.</w:t>
      </w:r>
    </w:p>
    <w:p w:rsidR="00394E1A" w:rsidRDefault="00394E1A">
      <w:pPr>
        <w:pStyle w:val="Heading3"/>
        <w:divId w:val="1392340929"/>
        <w:rPr>
          <w:rFonts w:eastAsia="Times New Roman"/>
        </w:rPr>
      </w:pPr>
      <w:r>
        <w:rPr>
          <w:rFonts w:eastAsia="Times New Roman"/>
        </w:rPr>
        <w:t>6. Responsive Design</w:t>
      </w:r>
    </w:p>
    <w:p w:rsidR="00394E1A" w:rsidRDefault="00394E1A" w:rsidP="00394E1A">
      <w:pPr>
        <w:numPr>
          <w:ilvl w:val="0"/>
          <w:numId w:val="6"/>
        </w:numPr>
        <w:spacing w:before="100" w:beforeAutospacing="1" w:after="100" w:afterAutospacing="1" w:line="240" w:lineRule="auto"/>
        <w:divId w:val="1392340929"/>
        <w:rPr>
          <w:rFonts w:eastAsia="Times New Roman"/>
        </w:rPr>
      </w:pPr>
      <w:r>
        <w:rPr>
          <w:rFonts w:eastAsia="Times New Roman"/>
        </w:rPr>
        <w:t>The webpage will be designed to be responsive across various devices, ensuring a seamless user experience on desktops, tablets, and mobile phones.</w:t>
      </w:r>
    </w:p>
    <w:p w:rsidR="00394E1A" w:rsidRDefault="00394E1A">
      <w:pPr>
        <w:pStyle w:val="Heading3"/>
        <w:divId w:val="1392340929"/>
        <w:rPr>
          <w:rFonts w:eastAsia="Times New Roman"/>
        </w:rPr>
      </w:pPr>
      <w:r>
        <w:rPr>
          <w:rFonts w:eastAsia="Times New Roman"/>
        </w:rPr>
        <w:lastRenderedPageBreak/>
        <w:t>7. Social Media Integration</w:t>
      </w:r>
    </w:p>
    <w:p w:rsidR="00394E1A" w:rsidRDefault="00394E1A" w:rsidP="00394E1A">
      <w:pPr>
        <w:numPr>
          <w:ilvl w:val="0"/>
          <w:numId w:val="7"/>
        </w:numPr>
        <w:spacing w:before="100" w:beforeAutospacing="1" w:after="100" w:afterAutospacing="1" w:line="240" w:lineRule="auto"/>
        <w:divId w:val="1392340929"/>
        <w:rPr>
          <w:rFonts w:eastAsia="Times New Roman"/>
        </w:rPr>
      </w:pPr>
      <w:r>
        <w:rPr>
          <w:rFonts w:eastAsia="Times New Roman"/>
        </w:rPr>
        <w:t>Integration with social media platforms will allow visitors to easily share content, increasing the reach and impact of Greenhouse Ghana's message on plastic recycling.</w:t>
      </w:r>
    </w:p>
    <w:p w:rsidR="00394E1A" w:rsidRPr="001959D5" w:rsidRDefault="00394E1A">
      <w:pPr>
        <w:pStyle w:val="Heading2"/>
        <w:divId w:val="1392340929"/>
        <w:rPr>
          <w:rFonts w:ascii="Times New Roman" w:eastAsia="Times New Roman" w:hAnsi="Times New Roman" w:cs="Times New Roman"/>
          <w:b/>
          <w:sz w:val="36"/>
          <w:szCs w:val="36"/>
        </w:rPr>
      </w:pPr>
      <w:r w:rsidRPr="001959D5">
        <w:rPr>
          <w:rFonts w:ascii="Times New Roman" w:eastAsia="Times New Roman" w:hAnsi="Times New Roman" w:cs="Times New Roman"/>
          <w:b/>
          <w:sz w:val="36"/>
          <w:szCs w:val="36"/>
        </w:rPr>
        <w:t>Conclusion</w:t>
      </w:r>
    </w:p>
    <w:p w:rsidR="00394E1A" w:rsidRDefault="00394E1A">
      <w:pPr>
        <w:pStyle w:val="NormalWeb"/>
        <w:divId w:val="1392340929"/>
      </w:pPr>
      <w:r>
        <w:t>The proposed webpage design aims to create a central hub for information and resources related to plastic recycling, empowering individuals and communities to actively participate in environmental conservation efforts. By implementing the outlined features, Greenhouse Ghana's webpage will serve as a catalyst for increasing awareness about plastic recycling and fostering a culture of responsible waste management in Ghana.</w:t>
      </w:r>
    </w:p>
    <w:p w:rsidR="00394E1A" w:rsidRDefault="00394E1A">
      <w:pPr>
        <w:pStyle w:val="NormalWeb"/>
        <w:divId w:val="1392340929"/>
      </w:pPr>
      <w:r>
        <w:t>This proposal is a testament to Greenhouse Ghana's commitment to leveraging technology for the betterment of the environment and the community, and it is our belief that the proposed webpage design will greatly contribute to the organization's mission of promoting sustainable plastic recycling practices.</w:t>
      </w:r>
    </w:p>
    <w:p w:rsidR="00394E1A" w:rsidRPr="00394E1A" w:rsidRDefault="00394E1A">
      <w:pPr>
        <w:rPr>
          <w:b/>
          <w:bCs/>
        </w:rPr>
      </w:pPr>
    </w:p>
    <w:sectPr w:rsidR="00394E1A" w:rsidRPr="00394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53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A5A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B1D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520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856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D52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897D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8E"/>
    <w:rsid w:val="000465FF"/>
    <w:rsid w:val="001959D5"/>
    <w:rsid w:val="00287E8E"/>
    <w:rsid w:val="002F36BC"/>
    <w:rsid w:val="00394E1A"/>
    <w:rsid w:val="003E0C01"/>
    <w:rsid w:val="00466D6B"/>
    <w:rsid w:val="005A3190"/>
    <w:rsid w:val="005E3EE1"/>
    <w:rsid w:val="007A0448"/>
    <w:rsid w:val="009B75F5"/>
    <w:rsid w:val="00C10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A7598"/>
  <w15:chartTrackingRefBased/>
  <w15:docId w15:val="{447539DE-8E98-C94E-98AE-A64878EC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E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4E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4E1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94E1A"/>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702677">
      <w:bodyDiv w:val="1"/>
      <w:marLeft w:val="0"/>
      <w:marRight w:val="0"/>
      <w:marTop w:val="0"/>
      <w:marBottom w:val="0"/>
      <w:divBdr>
        <w:top w:val="none" w:sz="0" w:space="0" w:color="auto"/>
        <w:left w:val="none" w:sz="0" w:space="0" w:color="auto"/>
        <w:bottom w:val="none" w:sz="0" w:space="0" w:color="auto"/>
        <w:right w:val="none" w:sz="0" w:space="0" w:color="auto"/>
      </w:divBdr>
      <w:divsChild>
        <w:div w:id="1392340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431</Words>
  <Characters>2751</Characters>
  <Application>Microsoft Office Word</Application>
  <DocSecurity>0</DocSecurity>
  <Lines>61</Lines>
  <Paragraphs>30</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YUNUS MED</cp:lastModifiedBy>
  <cp:revision>3</cp:revision>
  <dcterms:created xsi:type="dcterms:W3CDTF">2024-03-04T12:41:00Z</dcterms:created>
  <dcterms:modified xsi:type="dcterms:W3CDTF">2024-04-22T21:30:00Z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b00db16ccbe7803df8ccf9a0f758220b3b59fa93f168e36530daa74c4208492f</vt:lpwstr>
  </property>
</Properties>
</file>