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华文行楷"/>
          <w:b/>
          <w:sz w:val="48"/>
          <w:szCs w:val="24"/>
        </w:rPr>
      </w:pPr>
      <w:commentRangeStart w:id="0"/>
      <w:r>
        <w:rPr>
          <w:rFonts w:eastAsia="华文行楷"/>
          <w:b/>
          <w:sz w:val="52"/>
          <w:szCs w:val="24"/>
        </w:rPr>
        <w:t>电</w:t>
      </w:r>
      <w:commentRangeEnd w:id="0"/>
      <w:r>
        <w:commentReference w:id="0"/>
      </w:r>
      <w:r>
        <w:rPr>
          <w:rFonts w:eastAsia="华文行楷"/>
          <w:b/>
          <w:sz w:val="52"/>
          <w:szCs w:val="24"/>
        </w:rPr>
        <w:t xml:space="preserve"> 子 科 技 大 学</w:t>
      </w:r>
    </w:p>
    <w:p>
      <w:pPr>
        <w:jc w:val="center"/>
      </w:pPr>
      <w:r>
        <w:t>UNIVERSITY OF ELECTRONIC SCIENCE AND TECHNOLOGY OF CHINA</w:t>
      </w:r>
    </w:p>
    <w:p>
      <w:pPr>
        <w:ind w:firstLine="480" w:firstLineChars="200"/>
        <w:jc w:val="center"/>
      </w:pPr>
    </w:p>
    <w:p>
      <w:pPr>
        <w:ind w:firstLine="480" w:firstLineChars="200"/>
        <w:jc w:val="center"/>
      </w:pPr>
    </w:p>
    <w:p>
      <w:pPr>
        <w:jc w:val="center"/>
        <w:rPr>
          <w:b/>
          <w:sz w:val="84"/>
          <w:szCs w:val="84"/>
        </w:rPr>
      </w:pPr>
      <w:r>
        <w:rPr>
          <w:rFonts w:hint="eastAsia"/>
          <w:b/>
          <w:sz w:val="84"/>
          <w:szCs w:val="84"/>
        </w:rPr>
        <w:t>学士</w:t>
      </w:r>
      <w:r>
        <w:rPr>
          <w:b/>
          <w:sz w:val="84"/>
          <w:szCs w:val="84"/>
        </w:rPr>
        <w:t>学位论文</w:t>
      </w:r>
    </w:p>
    <w:p>
      <w:pPr>
        <w:jc w:val="center"/>
        <w:rPr>
          <w:b/>
          <w:sz w:val="32"/>
        </w:rPr>
      </w:pPr>
      <w:bookmarkStart w:id="0" w:name="_Toc466640247"/>
      <w:r>
        <w:rPr>
          <w:b/>
          <w:sz w:val="32"/>
        </w:rPr>
        <w:t>BACHELOR THESIS</w:t>
      </w:r>
      <w:bookmarkEnd w:id="0"/>
    </w:p>
    <w:p>
      <w:pPr>
        <w:ind w:firstLine="480" w:firstLineChars="200"/>
      </w:pPr>
    </w:p>
    <w:p>
      <w:pPr>
        <w:ind w:firstLine="480" w:firstLineChars="200"/>
      </w:pPr>
    </w:p>
    <w:p>
      <w:pPr>
        <w:ind w:firstLine="480" w:firstLineChars="200"/>
      </w:pPr>
      <w:r>
        <w:drawing>
          <wp:anchor distT="0" distB="0" distL="114300" distR="114300" simplePos="0" relativeHeight="251666432" behindDoc="0" locked="0" layoutInCell="1" allowOverlap="1">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ind w:firstLine="480" w:firstLineChars="200"/>
      </w:pPr>
    </w:p>
    <w:p>
      <w:pPr>
        <w:spacing w:line="360" w:lineRule="auto"/>
        <w:ind w:firstLine="320" w:firstLineChars="100"/>
        <w:rPr>
          <w:spacing w:val="-4"/>
          <w:sz w:val="32"/>
          <w:szCs w:val="32"/>
        </w:rPr>
      </w:pPr>
      <w:r>
        <w:rPr>
          <w:rFonts w:eastAsia="方正小标宋简体"/>
          <w:sz w:val="32"/>
          <w:szCs w:val="32"/>
        </w:rPr>
        <mc:AlternateContent>
          <mc:Choice Requires="wps">
            <w:drawing>
              <wp:anchor distT="0" distB="0" distL="114300" distR="114300" simplePos="0" relativeHeight="251663360" behindDoc="0" locked="0" layoutInCell="1" allowOverlap="1">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5pt;margin-top:28.85pt;height:0pt;width:315pt;z-index:251663360;mso-width-relative:page;mso-height-relative:page;" filled="f" stroked="t"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iH7xDWAAAACQEAAA8AAAAAAAAAAQAgAAAAIgAAAGRycy9kb3du&#10;cmV2LnhtbFBLAQIUABQAAAAIAIdO4kBfQQKyyAEAAFwDAAAOAAAAAAAAAAEAIAAAACUBAABkcnMv&#10;ZTJvRG9jLnhtbFBLBQYAAAAABgAGAFkBAABfBQAAAAA=&#10;">
                <v:fill on="f" focussize="0,0"/>
                <v:stroke color="#000000" joinstyle="round"/>
                <v:imagedata o:title=""/>
                <o:lock v:ext="edit" aspectratio="f"/>
              </v:line>
            </w:pict>
          </mc:Fallback>
        </mc:AlternateContent>
      </w:r>
      <w:r>
        <w:rPr>
          <w:rFonts w:eastAsia="方正小标宋简体"/>
          <w:sz w:val="36"/>
        </w:rPr>
        <w:t xml:space="preserve">论文题目  </w:t>
      </w:r>
      <w:r>
        <w:rPr>
          <w:rFonts w:eastAsia="仿宋_GB2312"/>
          <w:b/>
          <w:sz w:val="32"/>
          <w:szCs w:val="32"/>
        </w:rPr>
        <w:t xml:space="preserve">          </w:t>
      </w:r>
      <w:r>
        <w:rPr>
          <w:rFonts w:hint="eastAsia"/>
        </w:rPr>
        <w:t>个性化人脸建模系统设计</w:t>
      </w:r>
    </w:p>
    <w:p>
      <w:pPr>
        <w:spacing w:line="360" w:lineRule="auto"/>
        <w:ind w:firstLine="392" w:firstLineChars="100"/>
        <w:jc w:val="center"/>
        <w:rPr>
          <w:b/>
          <w:spacing w:val="-4"/>
          <w:sz w:val="32"/>
          <w:szCs w:val="32"/>
        </w:rPr>
      </w:pPr>
      <w:r>
        <w:rPr>
          <w:rFonts w:eastAsia="方正小标宋简体"/>
          <w:spacing w:val="36"/>
          <w:sz w:val="32"/>
          <w:szCs w:val="32"/>
        </w:rPr>
        <mc:AlternateContent>
          <mc:Choice Requires="wps">
            <w:drawing>
              <wp:anchor distT="0" distB="0" distL="114300" distR="114300" simplePos="0" relativeHeight="251664384" behindDoc="0" locked="0" layoutInCell="1" allowOverlap="1">
                <wp:simplePos x="0" y="0"/>
                <wp:positionH relativeFrom="column">
                  <wp:posOffset>1333500</wp:posOffset>
                </wp:positionH>
                <wp:positionV relativeFrom="paragraph">
                  <wp:posOffset>268605</wp:posOffset>
                </wp:positionV>
                <wp:extent cx="4000500" cy="0"/>
                <wp:effectExtent l="0" t="0" r="19050" b="19050"/>
                <wp:wrapNone/>
                <wp:docPr id="5"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05pt;margin-top:21.15pt;height:0pt;width:315pt;z-index:251664384;mso-width-relative:page;mso-height-relative:page;" filled="f" stroked="t" coordsize="21600,21600" o:gfxdata="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j2sFtUAAAAJAQAADwAAAAAAAAABACAAAAAiAAAAZHJzL2Rvd25y&#10;ZXYueG1sUEsBAhQAFAAAAAgAh07iQIvKARbIAQAAXAMAAA4AAAAAAAAAAQAgAAAAJAEAAGRycy9l&#10;Mm9Eb2MueG1sUEsFBgAAAAAGAAYAWQEAAF4FAAAAAA==&#10;">
                <v:fill on="f" focussize="0,0"/>
                <v:stroke color="#000000" joinstyle="round"/>
                <v:imagedata o:title=""/>
                <o:lock v:ext="edit" aspectratio="f"/>
              </v:line>
            </w:pict>
          </mc:Fallback>
        </mc:AlternateContent>
      </w:r>
      <w:r>
        <w:rPr>
          <w:rFonts w:eastAsia="仿宋_GB2312"/>
          <w:b/>
          <w:spacing w:val="-4"/>
          <w:sz w:val="32"/>
          <w:szCs w:val="32"/>
        </w:rPr>
        <w:t xml:space="preserve">      </w:t>
      </w:r>
    </w:p>
    <w:p>
      <w:pPr>
        <w:spacing w:line="360" w:lineRule="auto"/>
        <w:ind w:left="680" w:firstLine="420"/>
        <w:rPr>
          <w:rFonts w:eastAsia="方正小标宋简体"/>
          <w:spacing w:val="36"/>
          <w:sz w:val="32"/>
          <w:szCs w:val="32"/>
        </w:rPr>
      </w:pPr>
    </w:p>
    <w:p>
      <w:pPr>
        <w:spacing w:line="360" w:lineRule="auto"/>
        <w:ind w:left="680" w:firstLine="420"/>
        <w:rPr>
          <w:b/>
          <w:sz w:val="32"/>
          <w:szCs w:val="32"/>
        </w:rPr>
      </w:pPr>
      <w:r>
        <w:rPr>
          <w:rFonts w:hint="eastAsia" w:eastAsia="方正小标宋简体"/>
          <w:spacing w:val="36"/>
          <w:sz w:val="32"/>
          <w:szCs w:val="32"/>
        </w:rPr>
        <w:t xml:space="preserve">学   院 </w:t>
      </w:r>
      <w:r>
        <w:rPr>
          <w:rFonts w:eastAsia="方正小标宋简体"/>
          <w:spacing w:val="36"/>
          <w:sz w:val="32"/>
          <w:szCs w:val="32"/>
        </w:rPr>
        <w:t xml:space="preserve"> </w:t>
      </w:r>
      <w:r>
        <w:rPr>
          <w:rFonts w:eastAsia="方正小标宋简体"/>
          <w:spacing w:val="36"/>
          <w:sz w:val="32"/>
          <w:szCs w:val="32"/>
          <w:u w:val="single"/>
        </w:rPr>
        <w:t xml:space="preserve"> </w:t>
      </w:r>
      <w:r>
        <w:rPr>
          <w:rFonts w:hint="eastAsia" w:eastAsia="仿宋_GB2312"/>
          <w:szCs w:val="32"/>
          <w:u w:val="single"/>
        </w:rPr>
        <w:t xml:space="preserve">自动化工程学院          </w:t>
      </w:r>
      <w:r>
        <w:rPr>
          <w:rFonts w:eastAsia="仿宋_GB2312"/>
          <w:szCs w:val="32"/>
          <w:u w:val="single"/>
        </w:rPr>
        <w:t xml:space="preserve">               </w:t>
      </w:r>
      <w:r>
        <w:rPr>
          <w:rFonts w:hint="eastAsia" w:eastAsia="仿宋_GB2312"/>
          <w:szCs w:val="32"/>
          <w:u w:val="single"/>
        </w:rPr>
        <w:t xml:space="preserve">  </w:t>
      </w:r>
      <w:r>
        <w:rPr>
          <w:rFonts w:hint="eastAsia" w:eastAsia="仿宋_GB2312"/>
          <w:b/>
          <w:szCs w:val="32"/>
        </w:rPr>
        <w:t xml:space="preserve"> </w:t>
      </w:r>
    </w:p>
    <w:p>
      <w:pPr>
        <w:spacing w:line="360" w:lineRule="auto"/>
        <w:ind w:left="680" w:firstLine="420"/>
        <w:rPr>
          <w:sz w:val="32"/>
          <w:szCs w:val="32"/>
        </w:rPr>
      </w:pPr>
      <w:r>
        <w:rPr>
          <w:rFonts w:eastAsia="方正小标宋简体"/>
          <w:spacing w:val="40"/>
          <w:sz w:val="32"/>
          <w:szCs w:val="32"/>
        </w:rPr>
        <mc:AlternateContent>
          <mc:Choice Requires="wps">
            <w:drawing>
              <wp:anchor distT="0" distB="0" distL="114300" distR="114300" simplePos="0" relativeHeight="251659264" behindDoc="0" locked="0" layoutInCell="1" allowOverlap="1">
                <wp:simplePos x="0" y="0"/>
                <wp:positionH relativeFrom="column">
                  <wp:posOffset>1911350</wp:posOffset>
                </wp:positionH>
                <wp:positionV relativeFrom="paragraph">
                  <wp:posOffset>307975</wp:posOffset>
                </wp:positionV>
                <wp:extent cx="3284855" cy="0"/>
                <wp:effectExtent l="0" t="0" r="17145" b="12700"/>
                <wp:wrapNone/>
                <wp:docPr id="4"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3284958"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0.5pt;margin-top:24.25pt;height:0pt;width:258.65pt;z-index:251659264;mso-width-relative:page;mso-height-relative:page;" filled="f" stroked="t" coordsize="21600,21600" o:gfxdata="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Boi5izXAAAACQEAAA8AAAAAAAAAAQAgAAAAIgAAAGRycy9k&#10;b3ducmV2LnhtbFBLAQIUABQAAAAIAIdO4kC4yrYsygEAAFwDAAAOAAAAAAAAAAEAIAAAACYBAABk&#10;cnMvZTJvRG9jLnhtbFBLBQYAAAAABgAGAFkBAABiBQAAAAA=&#10;">
                <v:fill on="f" focussize="0,0"/>
                <v:stroke color="#000000" joinstyle="round"/>
                <v:imagedata o:title=""/>
                <o:lock v:ext="edit" aspectratio="f"/>
              </v:line>
            </w:pict>
          </mc:Fallback>
        </mc:AlternateContent>
      </w:r>
      <w:r>
        <w:rPr>
          <w:rFonts w:hint="eastAsia" w:eastAsia="方正小标宋简体"/>
          <w:spacing w:val="36"/>
          <w:sz w:val="32"/>
          <w:szCs w:val="32"/>
        </w:rPr>
        <w:t>专</w:t>
      </w:r>
      <w:r>
        <w:rPr>
          <w:rFonts w:eastAsia="方正小标宋简体"/>
          <w:sz w:val="32"/>
          <w:szCs w:val="32"/>
        </w:rPr>
        <w:t xml:space="preserve">     </w:t>
      </w:r>
      <w:r>
        <w:rPr>
          <w:rFonts w:hint="eastAsia" w:eastAsia="方正小标宋简体"/>
          <w:spacing w:val="36"/>
          <w:sz w:val="32"/>
          <w:szCs w:val="32"/>
        </w:rPr>
        <w:t xml:space="preserve">业 </w:t>
      </w:r>
      <w:r>
        <w:rPr>
          <w:rFonts w:eastAsia="仿宋_GB2312"/>
          <w:b/>
          <w:sz w:val="32"/>
          <w:szCs w:val="32"/>
        </w:rPr>
        <w:t xml:space="preserve">  </w:t>
      </w:r>
      <w:r>
        <w:rPr>
          <w:rFonts w:hint="eastAsia" w:eastAsia="仿宋_GB2312"/>
          <w:szCs w:val="32"/>
        </w:rPr>
        <w:t>自动化</w:t>
      </w:r>
    </w:p>
    <w:p>
      <w:pPr>
        <w:spacing w:line="360" w:lineRule="auto"/>
        <w:ind w:left="680" w:firstLine="420"/>
        <w:rPr>
          <w:sz w:val="30"/>
          <w:szCs w:val="32"/>
        </w:rPr>
      </w:pPr>
      <w:r>
        <w:rPr>
          <w:rFonts w:eastAsia="方正小标宋简体"/>
          <w:spacing w:val="40"/>
          <w:sz w:val="32"/>
          <w:szCs w:val="32"/>
        </w:rPr>
        <mc:AlternateContent>
          <mc:Choice Requires="wps">
            <w:drawing>
              <wp:anchor distT="0" distB="0" distL="114300" distR="114300" simplePos="0" relativeHeight="251662336" behindDoc="0" locked="0" layoutInCell="1" allowOverlap="1">
                <wp:simplePos x="0" y="0"/>
                <wp:positionH relativeFrom="column">
                  <wp:posOffset>1909445</wp:posOffset>
                </wp:positionH>
                <wp:positionV relativeFrom="paragraph">
                  <wp:posOffset>309245</wp:posOffset>
                </wp:positionV>
                <wp:extent cx="3268980" cy="0"/>
                <wp:effectExtent l="0" t="0" r="26670" b="1905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0.35pt;margin-top:24.35pt;height:0pt;width:257.4pt;z-index:251662336;mso-width-relative:page;mso-height-relative:page;" filled="f" stroked="t" coordsize="21600,21600" o:gfxdata="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thhq1gAAAAkBAAAPAAAAAAAAAAEAIAAAACIAAABkcnMvZG93&#10;bnJldi54bWxQSwECFAAUAAAACACHTuJAcfZepskBAABcAwAADgAAAAAAAAABACAAAAAlAQAAZHJz&#10;L2Uyb0RvYy54bWxQSwUGAAAAAAYABgBZAQAAYAUAAAAA&#10;">
                <v:fill on="f" focussize="0,0"/>
                <v:stroke color="#000000" joinstyle="round"/>
                <v:imagedata o:title=""/>
                <o:lock v:ext="edit" aspectratio="f"/>
              </v:line>
            </w:pict>
          </mc:Fallback>
        </mc:AlternateContent>
      </w:r>
      <w:r>
        <w:rPr>
          <w:rFonts w:eastAsia="方正小标宋简体"/>
          <w:spacing w:val="36"/>
          <w:sz w:val="32"/>
          <w:szCs w:val="32"/>
        </w:rPr>
        <w:t>学</w:t>
      </w:r>
      <w:r>
        <w:rPr>
          <w:rFonts w:eastAsia="方正小标宋简体"/>
          <w:sz w:val="32"/>
          <w:szCs w:val="32"/>
        </w:rPr>
        <w:t xml:space="preserve">     </w:t>
      </w:r>
      <w:r>
        <w:rPr>
          <w:rFonts w:eastAsia="方正小标宋简体"/>
          <w:spacing w:val="36"/>
          <w:sz w:val="32"/>
          <w:szCs w:val="32"/>
        </w:rPr>
        <w:t>号</w:t>
      </w:r>
      <w:r>
        <w:rPr>
          <w:rFonts w:eastAsia="仿宋_GB2312"/>
          <w:b/>
          <w:sz w:val="32"/>
          <w:szCs w:val="32"/>
        </w:rPr>
        <w:t xml:space="preserve">   </w:t>
      </w:r>
      <w:r>
        <w:rPr>
          <w:rFonts w:hint="eastAsia" w:eastAsia="仿宋_GB2312"/>
          <w:sz w:val="32"/>
          <w:szCs w:val="32"/>
        </w:rPr>
        <w:t>2015070909007</w:t>
      </w:r>
    </w:p>
    <w:p>
      <w:pPr>
        <w:spacing w:line="360" w:lineRule="auto"/>
        <w:ind w:left="680" w:firstLine="420"/>
        <w:rPr>
          <w:sz w:val="32"/>
          <w:szCs w:val="32"/>
        </w:rPr>
      </w:pPr>
      <w:r>
        <w:rPr>
          <w:rFonts w:eastAsia="方正小标宋简体"/>
          <w:spacing w:val="40"/>
          <w:sz w:val="32"/>
          <w:szCs w:val="32"/>
        </w:rPr>
        <mc:AlternateContent>
          <mc:Choice Requires="wps">
            <w:drawing>
              <wp:anchor distT="0" distB="0" distL="114300" distR="114300" simplePos="0" relativeHeight="251660288" behindDoc="0" locked="0" layoutInCell="1" allowOverlap="1">
                <wp:simplePos x="0" y="0"/>
                <wp:positionH relativeFrom="column">
                  <wp:posOffset>1909445</wp:posOffset>
                </wp:positionH>
                <wp:positionV relativeFrom="paragraph">
                  <wp:posOffset>309245</wp:posOffset>
                </wp:positionV>
                <wp:extent cx="3268980" cy="0"/>
                <wp:effectExtent l="0" t="0" r="26670" b="19050"/>
                <wp:wrapNone/>
                <wp:docPr id="2" name="直接连接符 2"/>
                <wp:cNvGraphicFramePr/>
                <a:graphic xmlns:a="http://schemas.openxmlformats.org/drawingml/2006/main">
                  <a:graphicData uri="http://schemas.microsoft.com/office/word/2010/wordprocessingShape">
                    <wps:wsp>
                      <wps:cNvCnPr>
                        <a:cxnSpLocks noChangeShapeType="1"/>
                      </wps:cNvCnPr>
                      <wps:spPr bwMode="auto">
                        <a:xfrm>
                          <a:off x="0" y="0"/>
                          <a:ext cx="326898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50.35pt;margin-top:24.35pt;height:0pt;width:257.4pt;z-index:251660288;mso-width-relative:page;mso-height-relative:page;" filled="f" stroked="t" coordsize="21600,21600" o:gfxdata="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thhq1gAAAAkBAAAPAAAAAAAAAAEAIAAAACIAAABkcnMvZG93&#10;bnJldi54bWxQSwECFAAUAAAACACHTuJAAo1wc8kBAABcAwAADgAAAAAAAAABACAAAAAlAQAAZHJz&#10;L2Uyb0RvYy54bWxQSwUGAAAAAAYABgBZAQAAYAUAAAAA&#10;">
                <v:fill on="f" focussize="0,0"/>
                <v:stroke color="#000000" joinstyle="round"/>
                <v:imagedata o:title=""/>
                <o:lock v:ext="edit" aspectratio="f"/>
              </v:line>
            </w:pict>
          </mc:Fallback>
        </mc:AlternateContent>
      </w:r>
      <w:r>
        <w:rPr>
          <w:rFonts w:eastAsia="方正小标宋简体"/>
          <w:spacing w:val="40"/>
          <w:sz w:val="32"/>
          <w:szCs w:val="32"/>
        </w:rPr>
        <w:t>作者姓名</w:t>
      </w:r>
      <w:r>
        <w:rPr>
          <w:rFonts w:eastAsia="仿宋_GB2312"/>
          <w:b/>
          <w:sz w:val="32"/>
          <w:szCs w:val="32"/>
        </w:rPr>
        <w:t xml:space="preserve">   </w:t>
      </w:r>
      <w:r>
        <w:rPr>
          <w:rFonts w:hint="eastAsia" w:eastAsia="仿宋_GB2312"/>
          <w:szCs w:val="24"/>
        </w:rPr>
        <w:t>林俊宏</w:t>
      </w:r>
    </w:p>
    <w:p>
      <w:pPr>
        <w:spacing w:line="360" w:lineRule="auto"/>
        <w:ind w:left="680" w:firstLine="420"/>
        <w:rPr>
          <w:rFonts w:hint="eastAsia" w:ascii="仿宋" w:hAnsi="仿宋"/>
        </w:rPr>
        <w:sectPr>
          <w:headerReference r:id="rId6" w:type="first"/>
          <w:footerReference r:id="rId7" w:type="first"/>
          <w:headerReference r:id="rId5" w:type="default"/>
          <w:footnotePr>
            <w:numFmt w:val="decimalEnclosedCircleChinese"/>
            <w:numRestart w:val="eachPage"/>
          </w:footnotePr>
          <w:pgSz w:w="11906" w:h="16838"/>
          <w:pgMar w:top="1361" w:right="1361" w:bottom="1361" w:left="1361" w:header="851" w:footer="992" w:gutter="0"/>
          <w:cols w:space="425" w:num="1"/>
          <w:docGrid w:type="lines" w:linePitch="312" w:charSpace="0"/>
        </w:sectPr>
      </w:pPr>
      <w:r>
        <w:rPr>
          <w:rFonts w:eastAsia="方正小标宋简体"/>
          <w:spacing w:val="36"/>
          <w:sz w:val="32"/>
          <w:szCs w:val="32"/>
        </w:rPr>
        <mc:AlternateContent>
          <mc:Choice Requires="wps">
            <w:drawing>
              <wp:anchor distT="0" distB="0" distL="114300" distR="114300" simplePos="0" relativeHeight="251661312" behindDoc="0" locked="0" layoutInCell="1" allowOverlap="1">
                <wp:simplePos x="0" y="0"/>
                <wp:positionH relativeFrom="column">
                  <wp:posOffset>1862455</wp:posOffset>
                </wp:positionH>
                <wp:positionV relativeFrom="paragraph">
                  <wp:posOffset>321310</wp:posOffset>
                </wp:positionV>
                <wp:extent cx="3334385" cy="0"/>
                <wp:effectExtent l="0" t="0" r="18415" b="19050"/>
                <wp:wrapNone/>
                <wp:docPr id="1" name="直接连接符 1"/>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46.65pt;margin-top:25.3pt;height:0pt;width:262.55pt;z-index:251661312;mso-width-relative:page;mso-height-relative:page;" filled="f" stroked="t" coordsize="21600,21600" o:gfxdata="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owpHW1wAAAAkBAAAPAAAAAAAAAAEAIAAAACIAAABkcnMvZG93&#10;bnJldi54bWxQSwECFAAUAAAACACHTuJARK/JccgBAABcAwAADgAAAAAAAAABACAAAAAmAQAAZHJz&#10;L2Uyb0RvYy54bWxQSwUGAAAAAAYABgBZAQAAYAUAAAAA&#10;">
                <v:fill on="f" focussize="0,0"/>
                <v:stroke color="#000000" joinstyle="round"/>
                <v:imagedata o:title=""/>
                <o:lock v:ext="edit" aspectratio="f"/>
              </v:line>
            </w:pict>
          </mc:Fallback>
        </mc:AlternateContent>
      </w:r>
      <w:r>
        <w:rPr>
          <w:rFonts w:eastAsia="方正小标宋简体"/>
          <w:spacing w:val="40"/>
          <w:sz w:val="32"/>
          <w:szCs w:val="32"/>
        </w:rPr>
        <w:t>指导教师</w:t>
      </w:r>
      <w:r>
        <w:rPr>
          <w:rFonts w:hint="eastAsia" w:eastAsia="方正小标宋简体"/>
          <w:spacing w:val="40"/>
          <w:sz w:val="32"/>
          <w:szCs w:val="32"/>
        </w:rPr>
        <w:t xml:space="preserve"> </w:t>
      </w:r>
      <w:r>
        <w:rPr>
          <w:rFonts w:eastAsia="方正小标宋简体"/>
          <w:spacing w:val="40"/>
          <w:sz w:val="32"/>
          <w:szCs w:val="32"/>
        </w:rPr>
        <w:t xml:space="preserve"> </w:t>
      </w:r>
      <w:r>
        <w:rPr>
          <w:rFonts w:hint="eastAsia" w:eastAsia="仿宋_GB2312"/>
          <w:szCs w:val="24"/>
        </w:rPr>
        <w:t>黄志</w:t>
      </w:r>
    </w:p>
    <w:p>
      <w:pPr>
        <w:pStyle w:val="59"/>
      </w:pPr>
      <w:bookmarkStart w:id="1" w:name="_Toc466640584"/>
      <w:bookmarkStart w:id="2" w:name="_Toc8382893"/>
      <w:bookmarkStart w:id="3" w:name="_Toc466640613"/>
      <w:r>
        <w:rPr>
          <w:rFonts w:hint="eastAsia"/>
        </w:rPr>
        <w:t>摘  要</w:t>
      </w:r>
      <w:bookmarkEnd w:id="1"/>
      <w:bookmarkEnd w:id="2"/>
      <w:bookmarkEnd w:id="3"/>
    </w:p>
    <w:p>
      <w:pPr>
        <w:spacing w:line="400" w:lineRule="exact"/>
        <w:ind w:firstLine="480" w:firstLineChars="200"/>
      </w:pPr>
      <w:r>
        <w:rPr>
          <w:rFonts w:hint="eastAsia"/>
        </w:rPr>
        <w:t>人脸三维重建是计算机图形学中的一个重要研究领域，在许多行业领域都有着广泛的应用。自计算机图形学建立起来，一直都是一个研究热点。</w:t>
      </w:r>
    </w:p>
    <w:p>
      <w:pPr>
        <w:spacing w:line="400" w:lineRule="exact"/>
        <w:ind w:firstLine="480" w:firstLineChars="200"/>
      </w:pPr>
      <w:r>
        <w:rPr>
          <w:rFonts w:hint="eastAsia"/>
        </w:rPr>
        <w:t>本文以个性化建模系统设计为研究课题，探究使用单幅正脸照片进行人脸三维重建的方法。并使用该方法设计出一个原型系统，可以实现操作简便的简单的人脸重建。</w:t>
      </w:r>
    </w:p>
    <w:p>
      <w:pPr>
        <w:spacing w:line="400" w:lineRule="exact"/>
        <w:ind w:firstLine="480" w:firstLineChars="200"/>
      </w:pPr>
      <w:r>
        <w:rPr>
          <w:rFonts w:hint="eastAsia"/>
        </w:rPr>
        <w:t>在本文研究过程中，详细考察了3D可形变模型法（3DMM）在人脸重建方向上的使用方法和3DMM中参数化人脸表达。在此基础上，研究了一种精简了3DMM方法中人脸表达与匹配算法的径向基函数线性插值法。</w:t>
      </w:r>
    </w:p>
    <w:p>
      <w:pPr>
        <w:spacing w:line="400" w:lineRule="exact"/>
        <w:ind w:firstLine="480" w:firstLineChars="200"/>
      </w:pPr>
      <w:r>
        <w:rPr>
          <w:rFonts w:hint="eastAsia"/>
        </w:rPr>
        <w:t>本文详细研究了使用径向基函数线性插值法的</w:t>
      </w:r>
      <w:r>
        <w:t>3</w:t>
      </w:r>
      <w:r>
        <w:rPr>
          <w:rFonts w:hint="eastAsia"/>
        </w:rPr>
        <w:t>D可形变模型方法进行人脸三维重建过程中中所需要的各项关键技术，包括人脸特征点的标定方法、人脸三维模型的表征方法、径向基函数线性插值法、纹理贴图的映射方法等。并在此过程中使用OpenCV与OpenGL对图片与模型数据进行可视化渲染并输出图像。</w:t>
      </w:r>
    </w:p>
    <w:p>
      <w:pPr>
        <w:spacing w:line="400" w:lineRule="exact"/>
        <w:ind w:firstLine="480" w:firstLineChars="200"/>
      </w:pPr>
      <w:r>
        <w:rPr>
          <w:rFonts w:hint="eastAsia"/>
        </w:rPr>
        <w:t>之后依据各部分研究成果组合设计出原型系统，可以实现仅依靠输入单幅正脸照片对整个人脸的三维形状进行还原，将还原结果显示并作为模型文件保存。完成了基于单幅正脸照片的人脸三维重建功能。</w:t>
      </w:r>
    </w:p>
    <w:p>
      <w:pPr>
        <w:spacing w:line="400" w:lineRule="exact"/>
        <w:ind w:left="964" w:hanging="964" w:hangingChars="400"/>
        <w:rPr>
          <w:b/>
          <w:bCs/>
        </w:rPr>
      </w:pPr>
    </w:p>
    <w:p>
      <w:pPr>
        <w:spacing w:line="400" w:lineRule="exact"/>
        <w:sectPr>
          <w:headerReference r:id="rId8" w:type="default"/>
          <w:footerReference r:id="rId10" w:type="default"/>
          <w:headerReference r:id="rId9" w:type="even"/>
          <w:footerReference r:id="rId11" w:type="even"/>
          <w:pgSz w:w="11906" w:h="16838"/>
          <w:pgMar w:top="1701" w:right="1701" w:bottom="1701" w:left="1701" w:header="1134" w:footer="1134" w:gutter="0"/>
          <w:pgNumType w:fmt="upperRoman" w:start="1"/>
          <w:cols w:space="425" w:num="1"/>
          <w:docGrid w:linePitch="312" w:charSpace="0"/>
        </w:sectPr>
      </w:pPr>
      <w:r>
        <w:rPr>
          <w:rFonts w:hint="eastAsia"/>
          <w:b/>
          <w:bCs/>
        </w:rPr>
        <w:t>关键词：</w:t>
      </w:r>
      <w:r>
        <w:rPr>
          <w:rFonts w:hint="eastAsia"/>
          <w:bCs/>
        </w:rPr>
        <w:t>人脸三维重建，三维模型形变，径向基函数离散插值法</w:t>
      </w:r>
      <w:r>
        <w:rPr>
          <w:rFonts w:hint="eastAsia"/>
        </w:rPr>
        <w:t>，三维模型纹理映射</w:t>
      </w:r>
      <w:r>
        <w:t xml:space="preserve"> </w:t>
      </w:r>
    </w:p>
    <w:p>
      <w:pPr>
        <w:pStyle w:val="59"/>
        <w:rPr>
          <w:rFonts w:ascii="Times New Roman"/>
        </w:rPr>
      </w:pPr>
      <w:bookmarkStart w:id="4" w:name="_Toc8382894"/>
      <w:bookmarkStart w:id="5" w:name="_Toc466640614"/>
      <w:bookmarkStart w:id="6" w:name="_Toc466640585"/>
      <w:r>
        <w:rPr>
          <w:rFonts w:ascii="Times New Roman"/>
        </w:rPr>
        <w:t>ABSTRACT</w:t>
      </w:r>
      <w:bookmarkEnd w:id="4"/>
      <w:bookmarkEnd w:id="5"/>
      <w:bookmarkEnd w:id="6"/>
      <w:bookmarkStart w:id="7" w:name="_Toc111446054"/>
      <w:bookmarkStart w:id="8" w:name="_Toc66955631"/>
    </w:p>
    <w:p>
      <w:pPr>
        <w:spacing w:line="400" w:lineRule="exact"/>
        <w:ind w:firstLine="480" w:firstLineChars="200"/>
        <w:rPr>
          <w:szCs w:val="21"/>
        </w:rPr>
      </w:pPr>
      <w:r>
        <w:rPr>
          <w:szCs w:val="21"/>
        </w:rPr>
        <w:t xml:space="preserve">Face 3d reconstruction is an important research field in computer graphics and has been widely used in many fields. Ever since the </w:t>
      </w:r>
      <w:r>
        <w:rPr>
          <w:rFonts w:hint="eastAsia"/>
          <w:szCs w:val="21"/>
        </w:rPr>
        <w:t>born</w:t>
      </w:r>
      <w:r>
        <w:rPr>
          <w:szCs w:val="21"/>
        </w:rPr>
        <w:t xml:space="preserve"> of computer graphics, it has been a research hotspot.</w:t>
      </w:r>
    </w:p>
    <w:p>
      <w:pPr>
        <w:spacing w:line="400" w:lineRule="exact"/>
        <w:ind w:firstLine="480" w:firstLineChars="200"/>
        <w:rPr>
          <w:szCs w:val="24"/>
        </w:rPr>
      </w:pPr>
      <w:r>
        <w:rPr>
          <w:szCs w:val="24"/>
        </w:rPr>
        <w:t>This paper takes the design of personalized modeling system as the research subject, explores the method of 3d face reconstruction using a single positive face photo, and designs a prototype system using this method, which can make face reconstruction with simple operation.</w:t>
      </w:r>
    </w:p>
    <w:p>
      <w:pPr>
        <w:spacing w:line="400" w:lineRule="exact"/>
        <w:ind w:firstLine="480" w:firstLineChars="200"/>
        <w:rPr>
          <w:szCs w:val="24"/>
        </w:rPr>
      </w:pPr>
      <w:r>
        <w:rPr>
          <w:rFonts w:hint="eastAsia"/>
          <w:szCs w:val="24"/>
        </w:rPr>
        <w:t>During</w:t>
      </w:r>
      <w:r>
        <w:rPr>
          <w:szCs w:val="24"/>
        </w:rPr>
        <w:t xml:space="preserve"> the process of research, the application of 3D morphable model in face reconstruction (3DMM) and parameterized face expression of 3DMM were investigated in detail. Based on this, a radial basis function linear interpolation method is studied, which simplifies the face expression and matching algorithm in the 3DMM method.</w:t>
      </w:r>
    </w:p>
    <w:p>
      <w:pPr>
        <w:spacing w:line="400" w:lineRule="exact"/>
        <w:ind w:firstLine="480" w:firstLineChars="200"/>
        <w:rPr>
          <w:szCs w:val="24"/>
        </w:rPr>
      </w:pPr>
      <w:r>
        <w:rPr>
          <w:szCs w:val="24"/>
        </w:rPr>
        <w:t xml:space="preserve">In this paper, the 3D deformable model method using radial basis function linear interpolation method is studied in detail to carry out various key technologies needed in the 3D face reconstruction process, including facial landmark detection, face expression of 3D </w:t>
      </w:r>
      <w:r>
        <w:rPr>
          <w:rFonts w:hint="eastAsia"/>
          <w:szCs w:val="24"/>
        </w:rPr>
        <w:t>model</w:t>
      </w:r>
      <w:r>
        <w:rPr>
          <w:szCs w:val="24"/>
        </w:rPr>
        <w:t>, linear interpolation method using radial basis function, texture mapping method and etc. In this process, OpenCV and OpenGL are used to visually render images and model data and output images.</w:t>
      </w:r>
    </w:p>
    <w:p>
      <w:pPr>
        <w:spacing w:line="400" w:lineRule="exact"/>
        <w:ind w:firstLine="480" w:firstLineChars="200"/>
        <w:rPr>
          <w:szCs w:val="24"/>
        </w:rPr>
      </w:pPr>
      <w:r>
        <w:rPr>
          <w:szCs w:val="24"/>
        </w:rPr>
        <w:t>The prototype system is designed according to the combination of research results of above. Which can make the 3D reconstruction model, only by inputting a single positive face photo, and display the restored results and save them as a model file. The 3d face reconstruction function based on single positive face photo is completed.</w:t>
      </w:r>
    </w:p>
    <w:p>
      <w:pPr>
        <w:spacing w:line="400" w:lineRule="exact"/>
        <w:ind w:firstLine="482" w:firstLineChars="200"/>
        <w:rPr>
          <w:b/>
          <w:szCs w:val="24"/>
        </w:rPr>
      </w:pPr>
    </w:p>
    <w:p>
      <w:pPr>
        <w:spacing w:line="400" w:lineRule="exact"/>
        <w:ind w:left="1181" w:hanging="1181" w:hangingChars="490"/>
        <w:rPr>
          <w:szCs w:val="24"/>
        </w:rPr>
      </w:pPr>
      <w:r>
        <w:rPr>
          <w:b/>
          <w:szCs w:val="24"/>
        </w:rPr>
        <w:t>Keywords:</w:t>
      </w:r>
      <w:r>
        <w:rPr>
          <w:szCs w:val="24"/>
        </w:rPr>
        <w:t xml:space="preserve"> 3D face reconstruction, face model morphing, </w:t>
      </w:r>
      <w:r>
        <w:rPr>
          <w:color w:val="333333"/>
          <w:szCs w:val="24"/>
          <w:shd w:val="clear" w:color="auto" w:fill="FFFFFF"/>
        </w:rPr>
        <w:t>Radial basis function</w:t>
      </w:r>
      <w:r>
        <w:rPr>
          <w:rFonts w:hint="eastAsia"/>
          <w:color w:val="333333"/>
          <w:szCs w:val="24"/>
          <w:shd w:val="clear" w:color="auto" w:fill="FFFFFF"/>
        </w:rPr>
        <w:t>,</w:t>
      </w:r>
      <w:r>
        <w:rPr>
          <w:color w:val="333333"/>
          <w:szCs w:val="24"/>
          <w:shd w:val="clear" w:color="auto" w:fill="FFFFFF"/>
        </w:rPr>
        <w:t xml:space="preserve"> </w:t>
      </w:r>
      <w:r>
        <w:rPr>
          <w:szCs w:val="24"/>
        </w:rPr>
        <w:t>texture mapping</w:t>
      </w:r>
    </w:p>
    <w:p>
      <w:pPr>
        <w:spacing w:line="400" w:lineRule="atLeast"/>
        <w:sectPr>
          <w:headerReference r:id="rId12" w:type="default"/>
          <w:footerReference r:id="rId14" w:type="default"/>
          <w:headerReference r:id="rId13" w:type="even"/>
          <w:pgSz w:w="11906" w:h="16838"/>
          <w:pgMar w:top="1701" w:right="1701" w:bottom="1701" w:left="1701" w:header="1134" w:footer="1134" w:gutter="0"/>
          <w:pgNumType w:fmt="upperRoman"/>
          <w:cols w:space="425" w:num="1"/>
          <w:docGrid w:linePitch="312" w:charSpace="0"/>
        </w:sectPr>
      </w:pPr>
    </w:p>
    <w:bookmarkEnd w:id="7"/>
    <w:bookmarkEnd w:id="8"/>
    <w:p>
      <w:pPr>
        <w:pStyle w:val="59"/>
      </w:pPr>
      <w:bookmarkStart w:id="9" w:name="_Toc466640586"/>
      <w:bookmarkStart w:id="10" w:name="_Toc466640615"/>
      <w:bookmarkStart w:id="11" w:name="_Toc8382895"/>
      <w:r>
        <w:rPr>
          <w:rFonts w:hint="eastAsia"/>
        </w:rPr>
        <w:t>目 录</w:t>
      </w:r>
      <w:bookmarkEnd w:id="9"/>
      <w:bookmarkEnd w:id="10"/>
      <w:bookmarkEnd w:id="11"/>
      <w:r>
        <w:rPr>
          <w:rFonts w:ascii="Times New Roman"/>
          <w:b/>
          <w:bCs/>
          <w:caps/>
          <w:kern w:val="24"/>
        </w:rPr>
        <w:fldChar w:fldCharType="begin"/>
      </w:r>
      <w:r>
        <w:rPr>
          <w:rFonts w:ascii="Times New Roman"/>
          <w:b/>
          <w:bCs/>
          <w:caps/>
          <w:kern w:val="24"/>
        </w:rPr>
        <w:instrText xml:space="preserve"> TOC \o "1-3" \h \z \u </w:instrText>
      </w:r>
      <w:r>
        <w:rPr>
          <w:rFonts w:ascii="Times New Roman"/>
          <w:b/>
          <w:bCs/>
          <w:caps/>
          <w:kern w:val="24"/>
        </w:rPr>
        <w:fldChar w:fldCharType="separate"/>
      </w:r>
    </w:p>
    <w:p>
      <w:pPr>
        <w:pStyle w:val="19"/>
        <w:rPr>
          <w:rFonts w:asciiTheme="minorHAnsi" w:hAnsiTheme="minorHAnsi" w:eastAsiaTheme="minorEastAsia" w:cstheme="minorBidi"/>
          <w:bCs w:val="0"/>
          <w:caps w:val="0"/>
          <w:kern w:val="2"/>
          <w:sz w:val="21"/>
        </w:rPr>
      </w:pPr>
      <w:r>
        <w:fldChar w:fldCharType="begin"/>
      </w:r>
      <w:r>
        <w:instrText xml:space="preserve"> HYPERLINK \l "_Toc8382893" </w:instrText>
      </w:r>
      <w:r>
        <w:fldChar w:fldCharType="separate"/>
      </w:r>
      <w:r>
        <w:fldChar w:fldCharType="end"/>
      </w:r>
      <w:r>
        <w:fldChar w:fldCharType="begin"/>
      </w:r>
      <w:r>
        <w:instrText xml:space="preserve"> HYPERLINK \l "_Toc8382896" </w:instrText>
      </w:r>
      <w:r>
        <w:fldChar w:fldCharType="separate"/>
      </w:r>
      <w:r>
        <w:rPr>
          <w:rStyle w:val="29"/>
        </w:rPr>
        <w:t>第一章 绪 论</w:t>
      </w:r>
      <w:r>
        <w:tab/>
      </w:r>
      <w:r>
        <w:fldChar w:fldCharType="begin"/>
      </w:r>
      <w:r>
        <w:instrText xml:space="preserve"> PAGEREF _Toc8382896 \h </w:instrText>
      </w:r>
      <w:r>
        <w:fldChar w:fldCharType="separate"/>
      </w:r>
      <w:r>
        <w:t>1</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"_Toc8382897" </w:instrText>
      </w:r>
      <w:r>
        <w:fldChar w:fldCharType="separate"/>
      </w:r>
      <w:r>
        <w:rPr>
          <w:rStyle w:val="29"/>
        </w:rPr>
        <w:t>1.1 研究工作的背景与意义</w:t>
      </w:r>
      <w:r>
        <w:tab/>
      </w:r>
      <w:r>
        <w:fldChar w:fldCharType="begin"/>
      </w:r>
      <w:r>
        <w:instrText xml:space="preserve"> PAGEREF _Toc8382897 \h </w:instrText>
      </w:r>
      <w:r>
        <w:fldChar w:fldCharType="separate"/>
      </w:r>
      <w:r>
        <w:t>1</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"_Toc8382898" </w:instrText>
      </w:r>
      <w:r>
        <w:fldChar w:fldCharType="separate"/>
      </w:r>
      <w:r>
        <w:rPr>
          <w:rStyle w:val="29"/>
        </w:rPr>
        <w:t>1.2 人脸三维重建方法的国内外研究历史与现状</w:t>
      </w:r>
      <w:r>
        <w:tab/>
      </w:r>
      <w:r>
        <w:fldChar w:fldCharType="begin"/>
      </w:r>
      <w:r>
        <w:instrText xml:space="preserve"> PAGEREF _Toc8382898 \h </w:instrText>
      </w:r>
      <w:r>
        <w:fldChar w:fldCharType="separate"/>
      </w:r>
      <w:r>
        <w:t>1</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"_Toc8382899" </w:instrText>
      </w:r>
      <w:r>
        <w:fldChar w:fldCharType="separate"/>
      </w:r>
      <w:r>
        <w:rPr>
          <w:rStyle w:val="29"/>
        </w:rPr>
        <w:t>1.3 本文的主要研究目的</w:t>
      </w:r>
      <w:r>
        <w:tab/>
      </w:r>
      <w:r>
        <w:fldChar w:fldCharType="begin"/>
      </w:r>
      <w:r>
        <w:instrText xml:space="preserve"> PAGEREF _Toc8382899 \h </w:instrText>
      </w:r>
      <w:r>
        <w:fldChar w:fldCharType="separate"/>
      </w:r>
      <w:r>
        <w:t>2</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"_Toc8382900" </w:instrText>
      </w:r>
      <w:r>
        <w:fldChar w:fldCharType="separate"/>
      </w:r>
      <w:r>
        <w:rPr>
          <w:rStyle w:val="29"/>
        </w:rPr>
        <w:t>1.4 本论文的结构安排</w:t>
      </w:r>
      <w:r>
        <w:tab/>
      </w:r>
      <w:r>
        <w:fldChar w:fldCharType="begin"/>
      </w:r>
      <w:r>
        <w:instrText xml:space="preserve"> PAGEREF _Toc8382900 \h </w:instrText>
      </w:r>
      <w:r>
        <w:fldChar w:fldCharType="separate"/>
      </w:r>
      <w:r>
        <w:t>2</w:t>
      </w:r>
      <w:r>
        <w:fldChar w:fldCharType="end"/>
      </w:r>
      <w:r>
        <w:fldChar w:fldCharType="end"/>
      </w:r>
    </w:p>
    <w:p>
      <w:pPr>
        <w:pStyle w:val="19"/>
        <w:rPr>
          <w:rFonts w:asciiTheme="minorHAnsi" w:hAnsiTheme="minorHAnsi" w:eastAsiaTheme="minorEastAsia" w:cstheme="minorBidi"/>
          <w:bCs w:val="0"/>
          <w:caps w:val="0"/>
          <w:kern w:val="2"/>
          <w:sz w:val="21"/>
        </w:rPr>
      </w:pPr>
      <w:r>
        <w:fldChar w:fldCharType="begin"/>
      </w:r>
      <w:r>
        <w:instrText xml:space="preserve"> HYPERLINK \l "_Toc8382901" </w:instrText>
      </w:r>
      <w:r>
        <w:fldChar w:fldCharType="separate"/>
      </w:r>
      <w:r>
        <w:rPr>
          <w:rStyle w:val="29"/>
        </w:rPr>
        <w:t>第二章 人脸三维重建方法</w:t>
      </w:r>
      <w:r>
        <w:tab/>
      </w:r>
      <w:r>
        <w:fldChar w:fldCharType="begin"/>
      </w:r>
      <w:r>
        <w:instrText xml:space="preserve"> PAGEREF _Toc8382901 \h </w:instrText>
      </w:r>
      <w:r>
        <w:fldChar w:fldCharType="separate"/>
      </w:r>
      <w:r>
        <w:t>4</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"_Toc8382902" </w:instrText>
      </w:r>
      <w:r>
        <w:fldChar w:fldCharType="separate"/>
      </w:r>
      <w:r>
        <w:rPr>
          <w:rStyle w:val="29"/>
        </w:rPr>
        <w:t>2.1 人脸三维重建方法概述</w:t>
      </w:r>
      <w:r>
        <w:tab/>
      </w:r>
      <w:r>
        <w:fldChar w:fldCharType="begin"/>
      </w:r>
      <w:r>
        <w:instrText xml:space="preserve"> PAGEREF _Toc8382902 \h </w:instrText>
      </w:r>
      <w:r>
        <w:fldChar w:fldCharType="separate"/>
      </w:r>
      <w:r>
        <w:t>4</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"_Toc8382903" </w:instrText>
      </w:r>
      <w:r>
        <w:fldChar w:fldCharType="separate"/>
      </w:r>
      <w:r>
        <w:rPr>
          <w:rStyle w:val="29"/>
        </w:rPr>
        <w:t>2.2 人脸特征点检测概述</w:t>
      </w:r>
      <w:r>
        <w:tab/>
      </w:r>
      <w:r>
        <w:fldChar w:fldCharType="begin"/>
      </w:r>
      <w:r>
        <w:instrText xml:space="preserve"> PAGEREF _Toc8382903 \h </w:instrText>
      </w:r>
      <w:r>
        <w:fldChar w:fldCharType="separate"/>
      </w:r>
      <w:r>
        <w:t>5</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"_Toc8382904" </w:instrText>
      </w:r>
      <w:r>
        <w:fldChar w:fldCharType="separate"/>
      </w:r>
      <w:r>
        <w:rPr>
          <w:rStyle w:val="29"/>
        </w:rPr>
        <w:t>2.3 三维模型形变技术</w:t>
      </w:r>
      <w:r>
        <w:tab/>
      </w:r>
      <w:r>
        <w:fldChar w:fldCharType="begin"/>
      </w:r>
      <w:r>
        <w:instrText xml:space="preserve"> PAGEREF _Toc8382904 \h </w:instrText>
      </w:r>
      <w:r>
        <w:fldChar w:fldCharType="separate"/>
      </w:r>
      <w:r>
        <w:t>6</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"_Toc8382905" </w:instrText>
      </w:r>
      <w:r>
        <w:fldChar w:fldCharType="separate"/>
      </w:r>
      <w:r>
        <w:rPr>
          <w:rStyle w:val="29"/>
        </w:rPr>
        <w:t>2.3.1 3DMM</w:t>
      </w:r>
      <w:r>
        <w:tab/>
      </w:r>
      <w:r>
        <w:fldChar w:fldCharType="begin"/>
      </w:r>
      <w:r>
        <w:instrText xml:space="preserve"> PAGEREF _Toc8382905 \h </w:instrText>
      </w:r>
      <w:r>
        <w:fldChar w:fldCharType="separate"/>
      </w:r>
      <w:r>
        <w:t>6</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"_Toc8382906" </w:instrText>
      </w:r>
      <w:r>
        <w:fldChar w:fldCharType="separate"/>
      </w:r>
      <w:r>
        <w:rPr>
          <w:rStyle w:val="29"/>
        </w:rPr>
        <w:t>2.3.2 3DMM中人脸的表示方法</w:t>
      </w:r>
      <w:r>
        <w:tab/>
      </w:r>
      <w:r>
        <w:fldChar w:fldCharType="begin"/>
      </w:r>
      <w:r>
        <w:instrText xml:space="preserve"> PAGEREF _Toc8382906 \h </w:instrText>
      </w:r>
      <w:r>
        <w:fldChar w:fldCharType="separate"/>
      </w:r>
      <w:r>
        <w:t>7</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"_Toc8382907" </w:instrText>
      </w:r>
      <w:r>
        <w:fldChar w:fldCharType="separate"/>
      </w:r>
      <w:r>
        <w:rPr>
          <w:rStyle w:val="29"/>
        </w:rPr>
        <w:t>2.4 3DMM人脸模型重建</w:t>
      </w:r>
      <w:r>
        <w:tab/>
      </w:r>
      <w:r>
        <w:fldChar w:fldCharType="begin"/>
      </w:r>
      <w:r>
        <w:instrText xml:space="preserve"> PAGEREF _Toc8382907 \h </w:instrText>
      </w:r>
      <w:r>
        <w:fldChar w:fldCharType="separate"/>
      </w:r>
      <w:r>
        <w:t>8</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"_Toc8382908" </w:instrText>
      </w:r>
      <w:r>
        <w:fldChar w:fldCharType="separate"/>
      </w:r>
      <w:r>
        <w:rPr>
          <w:rStyle w:val="29"/>
        </w:rPr>
        <w:t>2.4 本章小结</w:t>
      </w:r>
      <w:r>
        <w:tab/>
      </w:r>
      <w:r>
        <w:fldChar w:fldCharType="begin"/>
      </w:r>
      <w:r>
        <w:instrText xml:space="preserve"> PAGEREF _Toc8382908 \h </w:instrText>
      </w:r>
      <w:r>
        <w:fldChar w:fldCharType="separate"/>
      </w:r>
      <w:r>
        <w:t>9</w:t>
      </w:r>
      <w:r>
        <w:fldChar w:fldCharType="end"/>
      </w:r>
      <w:r>
        <w:fldChar w:fldCharType="end"/>
      </w:r>
    </w:p>
    <w:p>
      <w:pPr>
        <w:pStyle w:val="19"/>
        <w:rPr>
          <w:rFonts w:asciiTheme="minorHAnsi" w:hAnsiTheme="minorHAnsi" w:eastAsiaTheme="minorEastAsia" w:cstheme="minorBidi"/>
          <w:bCs w:val="0"/>
          <w:caps w:val="0"/>
          <w:kern w:val="2"/>
          <w:sz w:val="21"/>
        </w:rPr>
      </w:pPr>
      <w:r>
        <w:fldChar w:fldCharType="begin"/>
      </w:r>
      <w:r>
        <w:instrText xml:space="preserve"> HYPERLINK \l "_Toc8382909" </w:instrText>
      </w:r>
      <w:r>
        <w:fldChar w:fldCharType="separate"/>
      </w:r>
      <w:r>
        <w:rPr>
          <w:rStyle w:val="29"/>
        </w:rPr>
        <w:t>第三章 基于单幅正脸照片的人脸三维重建</w:t>
      </w:r>
      <w:r>
        <w:tab/>
      </w:r>
      <w:r>
        <w:fldChar w:fldCharType="begin"/>
      </w:r>
      <w:r>
        <w:instrText xml:space="preserve"> PAGEREF _Toc8382909 \h </w:instrText>
      </w:r>
      <w:r>
        <w:fldChar w:fldCharType="separate"/>
      </w:r>
      <w:r>
        <w:t>11</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"_Toc8382910" </w:instrText>
      </w:r>
      <w:r>
        <w:fldChar w:fldCharType="separate"/>
      </w:r>
      <w:r>
        <w:rPr>
          <w:rStyle w:val="29"/>
        </w:rPr>
        <w:t>3.1 对于3DMM方法的精简</w:t>
      </w:r>
      <w:r>
        <w:tab/>
      </w:r>
      <w:r>
        <w:fldChar w:fldCharType="begin"/>
      </w:r>
      <w:r>
        <w:instrText xml:space="preserve"> PAGEREF _Toc8382910 \h </w:instrText>
      </w:r>
      <w:r>
        <w:fldChar w:fldCharType="separate"/>
      </w:r>
      <w:r>
        <w:t>11</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"_Toc8382911" </w:instrText>
      </w:r>
      <w:r>
        <w:fldChar w:fldCharType="separate"/>
      </w:r>
      <w:r>
        <w:rPr>
          <w:rStyle w:val="29"/>
        </w:rPr>
        <w:t>3.2特征点标定与提取</w:t>
      </w:r>
      <w:r>
        <w:tab/>
      </w:r>
      <w:r>
        <w:fldChar w:fldCharType="begin"/>
      </w:r>
      <w:r>
        <w:instrText xml:space="preserve"> PAGEREF _Toc8382911 \h </w:instrText>
      </w:r>
      <w:r>
        <w:fldChar w:fldCharType="separate"/>
      </w:r>
      <w:r>
        <w:t>11</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"_Toc8382912" </w:instrText>
      </w:r>
      <w:r>
        <w:fldChar w:fldCharType="separate"/>
      </w:r>
      <w:r>
        <w:rPr>
          <w:rStyle w:val="29"/>
        </w:rPr>
        <w:t>3.2.2 人脸特征点检测、标定方法使用</w:t>
      </w:r>
      <w:r>
        <w:tab/>
      </w:r>
      <w:r>
        <w:fldChar w:fldCharType="begin"/>
      </w:r>
      <w:r>
        <w:instrText xml:space="preserve"> PAGEREF _Toc8382912 \h </w:instrText>
      </w:r>
      <w:r>
        <w:fldChar w:fldCharType="separate"/>
      </w:r>
      <w:r>
        <w:t>11</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"_Toc8382913" </w:instrText>
      </w:r>
      <w:r>
        <w:fldChar w:fldCharType="separate"/>
      </w:r>
      <w:r>
        <w:rPr>
          <w:rStyle w:val="29"/>
        </w:rPr>
        <w:t>3.2.3 特征点数据处理</w:t>
      </w:r>
      <w:r>
        <w:tab/>
      </w:r>
      <w:r>
        <w:fldChar w:fldCharType="begin"/>
      </w:r>
      <w:r>
        <w:instrText xml:space="preserve"> PAGEREF _Toc8382913 \h </w:instrText>
      </w:r>
      <w:r>
        <w:fldChar w:fldCharType="separate"/>
      </w:r>
      <w:r>
        <w:t>12</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"_Toc8382914" </w:instrText>
      </w:r>
      <w:r>
        <w:fldChar w:fldCharType="separate"/>
      </w:r>
      <w:r>
        <w:rPr>
          <w:rStyle w:val="29"/>
        </w:rPr>
        <w:t>3.3 平均人脸模型及其处理</w:t>
      </w:r>
      <w:r>
        <w:tab/>
      </w:r>
      <w:r>
        <w:fldChar w:fldCharType="begin"/>
      </w:r>
      <w:r>
        <w:instrText xml:space="preserve"> PAGEREF _Toc8382914 \h </w:instrText>
      </w:r>
      <w:r>
        <w:fldChar w:fldCharType="separate"/>
      </w:r>
      <w:r>
        <w:t>13</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"_Toc8382915" </w:instrText>
      </w:r>
      <w:r>
        <w:fldChar w:fldCharType="separate"/>
      </w:r>
      <w:r>
        <w:rPr>
          <w:rStyle w:val="29"/>
        </w:rPr>
        <w:t>3.3.1 SFM模型</w:t>
      </w:r>
      <w:r>
        <w:tab/>
      </w:r>
      <w:r>
        <w:fldChar w:fldCharType="begin"/>
      </w:r>
      <w:r>
        <w:instrText xml:space="preserve"> PAGEREF _Toc8382915 \h </w:instrText>
      </w:r>
      <w:r>
        <w:fldChar w:fldCharType="separate"/>
      </w:r>
      <w:r>
        <w:t>13</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"_Toc8382916" </w:instrText>
      </w:r>
      <w:r>
        <w:fldChar w:fldCharType="separate"/>
      </w:r>
      <w:r>
        <w:rPr>
          <w:rStyle w:val="29"/>
        </w:rPr>
        <w:t>3.3.2 OBJ模型格式</w:t>
      </w:r>
      <w:r>
        <w:tab/>
      </w:r>
      <w:r>
        <w:fldChar w:fldCharType="begin"/>
      </w:r>
      <w:r>
        <w:instrText xml:space="preserve"> PAGEREF _Toc8382916 \h </w:instrText>
      </w:r>
      <w:r>
        <w:fldChar w:fldCharType="separate"/>
      </w:r>
      <w:r>
        <w:t>14</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"_Toc8382917" </w:instrText>
      </w:r>
      <w:r>
        <w:fldChar w:fldCharType="separate"/>
      </w:r>
      <w:r>
        <w:rPr>
          <w:rStyle w:val="29"/>
        </w:rPr>
        <w:t>3.3.3 解析模型文件</w:t>
      </w:r>
      <w:r>
        <w:tab/>
      </w:r>
      <w:r>
        <w:fldChar w:fldCharType="begin"/>
      </w:r>
      <w:r>
        <w:instrText xml:space="preserve"> PAGEREF _Toc8382917 \h </w:instrText>
      </w:r>
      <w:r>
        <w:fldChar w:fldCharType="separate"/>
      </w:r>
      <w:r>
        <w:t>15</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"_Toc8382918" </w:instrText>
      </w:r>
      <w:r>
        <w:fldChar w:fldCharType="separate"/>
      </w:r>
      <w:r>
        <w:rPr>
          <w:rStyle w:val="29"/>
        </w:rPr>
        <w:t>3.3.4 模型特征点标注</w:t>
      </w:r>
      <w:r>
        <w:tab/>
      </w:r>
      <w:r>
        <w:fldChar w:fldCharType="begin"/>
      </w:r>
      <w:r>
        <w:instrText xml:space="preserve"> PAGEREF _Toc8382918 \h </w:instrText>
      </w:r>
      <w:r>
        <w:fldChar w:fldCharType="separate"/>
      </w:r>
      <w:r>
        <w:t>16</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"_Toc8382919" </w:instrText>
      </w:r>
      <w:r>
        <w:fldChar w:fldCharType="separate"/>
      </w:r>
      <w:r>
        <w:rPr>
          <w:rStyle w:val="29"/>
        </w:rPr>
        <w:t>3.4 三维模型插值形变</w:t>
      </w:r>
      <w:r>
        <w:tab/>
      </w:r>
      <w:r>
        <w:fldChar w:fldCharType="begin"/>
      </w:r>
      <w:r>
        <w:instrText xml:space="preserve"> PAGEREF _Toc8382919 \h </w:instrText>
      </w:r>
      <w:r>
        <w:fldChar w:fldCharType="separate"/>
      </w:r>
      <w:r>
        <w:t>18</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"_Toc8382920" </w:instrText>
      </w:r>
      <w:r>
        <w:fldChar w:fldCharType="separate"/>
      </w:r>
      <w:r>
        <w:rPr>
          <w:rStyle w:val="29"/>
        </w:rPr>
        <w:t>3.4.1 径向基函数</w:t>
      </w:r>
      <w:r>
        <w:tab/>
      </w:r>
      <w:r>
        <w:fldChar w:fldCharType="begin"/>
      </w:r>
      <w:r>
        <w:instrText xml:space="preserve"> PAGEREF _Toc8382920 \h </w:instrText>
      </w:r>
      <w:r>
        <w:fldChar w:fldCharType="separate"/>
      </w:r>
      <w:r>
        <w:t>19</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"_Toc8382921" </w:instrText>
      </w:r>
      <w:r>
        <w:fldChar w:fldCharType="separate"/>
      </w:r>
      <w:r>
        <w:rPr>
          <w:rStyle w:val="29"/>
        </w:rPr>
        <w:t>3.4.2 径向基函数插值方法</w:t>
      </w:r>
      <w:r>
        <w:tab/>
      </w:r>
      <w:r>
        <w:fldChar w:fldCharType="begin"/>
      </w:r>
      <w:r>
        <w:instrText xml:space="preserve"> PAGEREF _Toc8382921 \h </w:instrText>
      </w:r>
      <w:r>
        <w:fldChar w:fldCharType="separate"/>
      </w:r>
      <w:r>
        <w:t>19</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"_Toc8382922" </w:instrText>
      </w:r>
      <w:r>
        <w:fldChar w:fldCharType="separate"/>
      </w:r>
      <w:r>
        <w:rPr>
          <w:rStyle w:val="29"/>
        </w:rPr>
        <w:t>3.5 由正脸图像到三维模型的纹理映射</w:t>
      </w:r>
      <w:r>
        <w:tab/>
      </w:r>
      <w:r>
        <w:fldChar w:fldCharType="begin"/>
      </w:r>
      <w:r>
        <w:instrText xml:space="preserve"> PAGEREF _Toc8382922 \h </w:instrText>
      </w:r>
      <w:r>
        <w:fldChar w:fldCharType="separate"/>
      </w:r>
      <w:r>
        <w:t>20</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"_Toc8382923" </w:instrText>
      </w:r>
      <w:r>
        <w:fldChar w:fldCharType="separate"/>
      </w:r>
      <w:r>
        <w:rPr>
          <w:rStyle w:val="29"/>
          <w:rFonts w:ascii="黑体" w:hAnsi="黑体"/>
        </w:rPr>
        <w:t>3</w:t>
      </w:r>
      <w:r>
        <w:rPr>
          <w:rStyle w:val="29"/>
        </w:rPr>
        <w:t>.5.</w:t>
      </w:r>
      <w:r>
        <w:rPr>
          <w:rStyle w:val="29"/>
          <w:rFonts w:ascii="黑体" w:hAnsi="黑体"/>
        </w:rPr>
        <w:t>1　模型对齐</w:t>
      </w:r>
      <w:r>
        <w:tab/>
      </w:r>
      <w:r>
        <w:fldChar w:fldCharType="begin"/>
      </w:r>
      <w:r>
        <w:instrText xml:space="preserve"> PAGEREF _Toc8382923 \h </w:instrText>
      </w:r>
      <w:r>
        <w:fldChar w:fldCharType="separate"/>
      </w:r>
      <w:r>
        <w:t>20</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"_Toc8382924" </w:instrText>
      </w:r>
      <w:r>
        <w:fldChar w:fldCharType="separate"/>
      </w:r>
      <w:r>
        <w:rPr>
          <w:rStyle w:val="29"/>
          <w:rFonts w:ascii="黑体" w:hAnsi="黑体"/>
        </w:rPr>
        <w:t>3</w:t>
      </w:r>
      <w:r>
        <w:rPr>
          <w:rStyle w:val="29"/>
        </w:rPr>
        <w:t>.5.</w:t>
      </w:r>
      <w:r>
        <w:rPr>
          <w:rStyle w:val="29"/>
          <w:rFonts w:ascii="黑体" w:hAnsi="黑体"/>
        </w:rPr>
        <w:t>2　纹理映射</w:t>
      </w:r>
      <w:r>
        <w:tab/>
      </w:r>
      <w:r>
        <w:fldChar w:fldCharType="begin"/>
      </w:r>
      <w:r>
        <w:instrText xml:space="preserve"> PAGEREF _Toc8382924 \h </w:instrText>
      </w:r>
      <w:r>
        <w:fldChar w:fldCharType="separate"/>
      </w:r>
      <w:r>
        <w:t>21</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"_Toc8382925" </w:instrText>
      </w:r>
      <w:r>
        <w:fldChar w:fldCharType="separate"/>
      </w:r>
      <w:r>
        <w:rPr>
          <w:rStyle w:val="29"/>
        </w:rPr>
        <w:t>3.6 本章小结</w:t>
      </w:r>
      <w:r>
        <w:tab/>
      </w:r>
      <w:r>
        <w:fldChar w:fldCharType="begin"/>
      </w:r>
      <w:r>
        <w:instrText xml:space="preserve"> PAGEREF _Toc8382925 \h </w:instrText>
      </w:r>
      <w:r>
        <w:fldChar w:fldCharType="separate"/>
      </w:r>
      <w:r>
        <w:t>21</w:t>
      </w:r>
      <w:r>
        <w:fldChar w:fldCharType="end"/>
      </w:r>
      <w:r>
        <w:fldChar w:fldCharType="end"/>
      </w:r>
    </w:p>
    <w:p>
      <w:pPr>
        <w:pStyle w:val="19"/>
        <w:rPr>
          <w:rFonts w:asciiTheme="minorHAnsi" w:hAnsiTheme="minorHAnsi" w:eastAsiaTheme="minorEastAsia" w:cstheme="minorBidi"/>
          <w:bCs w:val="0"/>
          <w:caps w:val="0"/>
          <w:kern w:val="2"/>
          <w:sz w:val="21"/>
        </w:rPr>
      </w:pPr>
      <w:r>
        <w:fldChar w:fldCharType="begin"/>
      </w:r>
      <w:r>
        <w:instrText xml:space="preserve"> HYPERLINK \l "_Toc8382926" </w:instrText>
      </w:r>
      <w:r>
        <w:fldChar w:fldCharType="separate"/>
      </w:r>
      <w:r>
        <w:rPr>
          <w:rStyle w:val="29"/>
        </w:rPr>
        <w:t>第四章 原型系统设计</w:t>
      </w:r>
      <w:r>
        <w:tab/>
      </w:r>
      <w:r>
        <w:fldChar w:fldCharType="begin"/>
      </w:r>
      <w:r>
        <w:instrText xml:space="preserve"> PAGEREF _Toc8382926 \h </w:instrText>
      </w:r>
      <w:r>
        <w:fldChar w:fldCharType="separate"/>
      </w:r>
      <w:r>
        <w:t>22</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"_Toc8382927" </w:instrText>
      </w:r>
      <w:r>
        <w:fldChar w:fldCharType="separate"/>
      </w:r>
      <w:r>
        <w:rPr>
          <w:rStyle w:val="29"/>
        </w:rPr>
        <w:t>4.1 系统需求分析</w:t>
      </w:r>
      <w:r>
        <w:tab/>
      </w:r>
      <w:r>
        <w:fldChar w:fldCharType="begin"/>
      </w:r>
      <w:r>
        <w:instrText xml:space="preserve"> PAGEREF _Toc8382927 \h </w:instrText>
      </w:r>
      <w:r>
        <w:fldChar w:fldCharType="separate"/>
      </w:r>
      <w:r>
        <w:t>22</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"_Toc8382928" </w:instrText>
      </w:r>
      <w:r>
        <w:fldChar w:fldCharType="separate"/>
      </w:r>
      <w:r>
        <w:rPr>
          <w:rStyle w:val="29"/>
        </w:rPr>
        <w:t>4.2 功能设计</w:t>
      </w:r>
      <w:r>
        <w:tab/>
      </w:r>
      <w:r>
        <w:fldChar w:fldCharType="begin"/>
      </w:r>
      <w:r>
        <w:instrText xml:space="preserve"> PAGEREF _Toc8382928 \h </w:instrText>
      </w:r>
      <w:r>
        <w:fldChar w:fldCharType="separate"/>
      </w:r>
      <w:r>
        <w:t>23</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"_Toc8382929" </w:instrText>
      </w:r>
      <w:r>
        <w:fldChar w:fldCharType="separate"/>
      </w:r>
      <w:r>
        <w:rPr>
          <w:rStyle w:val="29"/>
        </w:rPr>
        <w:t>4.2.1 软件启动及初始化</w:t>
      </w:r>
      <w:r>
        <w:tab/>
      </w:r>
      <w:r>
        <w:fldChar w:fldCharType="begin"/>
      </w:r>
      <w:r>
        <w:instrText xml:space="preserve"> PAGEREF _Toc8382929 \h </w:instrText>
      </w:r>
      <w:r>
        <w:fldChar w:fldCharType="separate"/>
      </w:r>
      <w:r>
        <w:t>24</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"_Toc8382930" </w:instrText>
      </w:r>
      <w:r>
        <w:fldChar w:fldCharType="separate"/>
      </w:r>
      <w:r>
        <w:rPr>
          <w:rStyle w:val="29"/>
        </w:rPr>
        <w:t>4.2.2 人脸特征点提取模块</w:t>
      </w:r>
      <w:r>
        <w:tab/>
      </w:r>
      <w:r>
        <w:fldChar w:fldCharType="begin"/>
      </w:r>
      <w:r>
        <w:instrText xml:space="preserve"> PAGEREF _Toc8382930 \h </w:instrText>
      </w:r>
      <w:r>
        <w:fldChar w:fldCharType="separate"/>
      </w:r>
      <w:r>
        <w:t>24</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"_Toc8382931" </w:instrText>
      </w:r>
      <w:r>
        <w:fldChar w:fldCharType="separate"/>
      </w:r>
      <w:r>
        <w:rPr>
          <w:rStyle w:val="29"/>
        </w:rPr>
        <w:t>4.2.3 模型变形</w:t>
      </w:r>
      <w:r>
        <w:tab/>
      </w:r>
      <w:r>
        <w:fldChar w:fldCharType="begin"/>
      </w:r>
      <w:r>
        <w:instrText xml:space="preserve"> PAGEREF _Toc8382931 \h </w:instrText>
      </w:r>
      <w:r>
        <w:fldChar w:fldCharType="separate"/>
      </w:r>
      <w:r>
        <w:t>25</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"_Toc8382932" </w:instrText>
      </w:r>
      <w:r>
        <w:fldChar w:fldCharType="separate"/>
      </w:r>
      <w:r>
        <w:rPr>
          <w:rStyle w:val="29"/>
        </w:rPr>
        <w:t>4.2.4 纹理映射</w:t>
      </w:r>
      <w:r>
        <w:tab/>
      </w:r>
      <w:r>
        <w:fldChar w:fldCharType="begin"/>
      </w:r>
      <w:r>
        <w:instrText xml:space="preserve"> PAGEREF _Toc8382932 \h </w:instrText>
      </w:r>
      <w:r>
        <w:fldChar w:fldCharType="separate"/>
      </w:r>
      <w:r>
        <w:t>27</w:t>
      </w:r>
      <w:r>
        <w:fldChar w:fldCharType="end"/>
      </w:r>
      <w:r>
        <w:fldChar w:fldCharType="end"/>
      </w:r>
    </w:p>
    <w:p>
      <w:pPr>
        <w:pStyle w:val="13"/>
        <w:tabs>
          <w:tab w:val="right" w:leader="dot" w:pos="8494"/>
        </w:tabs>
        <w:ind w:left="960"/>
        <w:rPr>
          <w:rFonts w:asciiTheme="minorHAnsi" w:hAnsiTheme="minorHAnsi" w:eastAsiaTheme="minorEastAsia" w:cstheme="minorBidi"/>
          <w:sz w:val="21"/>
          <w:szCs w:val="24"/>
        </w:rPr>
      </w:pPr>
      <w:r>
        <w:fldChar w:fldCharType="begin"/>
      </w:r>
      <w:r>
        <w:instrText xml:space="preserve"> HYPERLINK \l "_Toc8382933" </w:instrText>
      </w:r>
      <w:r>
        <w:fldChar w:fldCharType="separate"/>
      </w:r>
      <w:r>
        <w:rPr>
          <w:rStyle w:val="29"/>
        </w:rPr>
        <w:t>4.2.5 数据输出</w:t>
      </w:r>
      <w:r>
        <w:tab/>
      </w:r>
      <w:r>
        <w:fldChar w:fldCharType="begin"/>
      </w:r>
      <w:r>
        <w:instrText xml:space="preserve"> PAGEREF _Toc8382933 \h </w:instrText>
      </w:r>
      <w:r>
        <w:fldChar w:fldCharType="separate"/>
      </w:r>
      <w:r>
        <w:t>29</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"_Toc8382934" </w:instrText>
      </w:r>
      <w:r>
        <w:fldChar w:fldCharType="separate"/>
      </w:r>
      <w:r>
        <w:rPr>
          <w:rStyle w:val="29"/>
        </w:rPr>
        <w:t>4.3 功能测试</w:t>
      </w:r>
      <w:r>
        <w:tab/>
      </w:r>
      <w:r>
        <w:fldChar w:fldCharType="begin"/>
      </w:r>
      <w:r>
        <w:instrText xml:space="preserve"> PAGEREF _Toc8382934 \h </w:instrText>
      </w:r>
      <w:r>
        <w:fldChar w:fldCharType="separate"/>
      </w:r>
      <w:r>
        <w:t>32</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"_Toc8382935" </w:instrText>
      </w:r>
      <w:r>
        <w:fldChar w:fldCharType="separate"/>
      </w:r>
      <w:r>
        <w:rPr>
          <w:rStyle w:val="29"/>
        </w:rPr>
        <w:t>4.4 本章小结</w:t>
      </w:r>
      <w:r>
        <w:tab/>
      </w:r>
      <w:r>
        <w:fldChar w:fldCharType="begin"/>
      </w:r>
      <w:r>
        <w:instrText xml:space="preserve"> PAGEREF _Toc8382935 \h </w:instrText>
      </w:r>
      <w:r>
        <w:fldChar w:fldCharType="separate"/>
      </w:r>
      <w:r>
        <w:t>33</w:t>
      </w:r>
      <w:r>
        <w:fldChar w:fldCharType="end"/>
      </w:r>
      <w:r>
        <w:fldChar w:fldCharType="end"/>
      </w:r>
    </w:p>
    <w:p>
      <w:pPr>
        <w:pStyle w:val="19"/>
        <w:rPr>
          <w:rFonts w:asciiTheme="minorHAnsi" w:hAnsiTheme="minorHAnsi" w:eastAsiaTheme="minorEastAsia" w:cstheme="minorBidi"/>
          <w:bCs w:val="0"/>
          <w:caps w:val="0"/>
          <w:kern w:val="2"/>
          <w:sz w:val="21"/>
        </w:rPr>
      </w:pPr>
      <w:r>
        <w:fldChar w:fldCharType="begin"/>
      </w:r>
      <w:r>
        <w:instrText xml:space="preserve"> HYPERLINK \l "_Toc8382936" </w:instrText>
      </w:r>
      <w:r>
        <w:fldChar w:fldCharType="separate"/>
      </w:r>
      <w:r>
        <w:rPr>
          <w:rStyle w:val="29"/>
        </w:rPr>
        <w:t>第五章 总结与展望</w:t>
      </w:r>
      <w:r>
        <w:tab/>
      </w:r>
      <w:r>
        <w:fldChar w:fldCharType="begin"/>
      </w:r>
      <w:r>
        <w:instrText xml:space="preserve"> PAGEREF _Toc8382936 \h </w:instrText>
      </w:r>
      <w:r>
        <w:fldChar w:fldCharType="separate"/>
      </w:r>
      <w:r>
        <w:t>34</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"_Toc8382937" </w:instrText>
      </w:r>
      <w:r>
        <w:fldChar w:fldCharType="separate"/>
      </w:r>
      <w:r>
        <w:rPr>
          <w:rStyle w:val="29"/>
        </w:rPr>
        <w:t>5.1  全文总结</w:t>
      </w:r>
      <w:r>
        <w:tab/>
      </w:r>
      <w:r>
        <w:fldChar w:fldCharType="begin"/>
      </w:r>
      <w:r>
        <w:instrText xml:space="preserve"> PAGEREF _Toc8382937 \h </w:instrText>
      </w:r>
      <w:r>
        <w:fldChar w:fldCharType="separate"/>
      </w:r>
      <w:r>
        <w:t>34</w:t>
      </w:r>
      <w:r>
        <w:fldChar w:fldCharType="end"/>
      </w:r>
      <w:r>
        <w:fldChar w:fldCharType="end"/>
      </w:r>
    </w:p>
    <w:p>
      <w:pPr>
        <w:pStyle w:val="21"/>
        <w:tabs>
          <w:tab w:val="right" w:leader="dot" w:pos="8494"/>
        </w:tabs>
        <w:ind w:left="480"/>
        <w:rPr>
          <w:rFonts w:asciiTheme="minorHAnsi" w:hAnsiTheme="minorHAnsi" w:eastAsiaTheme="minorEastAsia" w:cstheme="minorBidi"/>
          <w:sz w:val="21"/>
          <w:szCs w:val="24"/>
        </w:rPr>
      </w:pPr>
      <w:r>
        <w:fldChar w:fldCharType="begin"/>
      </w:r>
      <w:r>
        <w:instrText xml:space="preserve"> HYPERLINK \l "_Toc8382938" </w:instrText>
      </w:r>
      <w:r>
        <w:fldChar w:fldCharType="separate"/>
      </w:r>
      <w:r>
        <w:rPr>
          <w:rStyle w:val="29"/>
        </w:rPr>
        <w:t>5.2  展望</w:t>
      </w:r>
      <w:r>
        <w:tab/>
      </w:r>
      <w:r>
        <w:fldChar w:fldCharType="begin"/>
      </w:r>
      <w:r>
        <w:instrText xml:space="preserve"> PAGEREF _Toc8382938 \h </w:instrText>
      </w:r>
      <w:r>
        <w:fldChar w:fldCharType="separate"/>
      </w:r>
      <w:r>
        <w:t>35</w:t>
      </w:r>
      <w:r>
        <w:fldChar w:fldCharType="end"/>
      </w:r>
      <w:r>
        <w:fldChar w:fldCharType="end"/>
      </w:r>
    </w:p>
    <w:p>
      <w:pPr>
        <w:pStyle w:val="19"/>
        <w:rPr>
          <w:rFonts w:asciiTheme="minorHAnsi" w:hAnsiTheme="minorHAnsi" w:eastAsiaTheme="minorEastAsia" w:cstheme="minorBidi"/>
          <w:bCs w:val="0"/>
          <w:caps w:val="0"/>
          <w:kern w:val="2"/>
          <w:sz w:val="21"/>
        </w:rPr>
      </w:pPr>
      <w:r>
        <w:fldChar w:fldCharType="begin"/>
      </w:r>
      <w:r>
        <w:instrText xml:space="preserve"> HYPERLINK \l "_Toc8382939" </w:instrText>
      </w:r>
      <w:r>
        <w:fldChar w:fldCharType="separate"/>
      </w:r>
      <w:r>
        <w:rPr>
          <w:rStyle w:val="29"/>
        </w:rPr>
        <w:t>致  谢</w:t>
      </w:r>
      <w:r>
        <w:tab/>
      </w:r>
      <w:r>
        <w:fldChar w:fldCharType="begin"/>
      </w:r>
      <w:r>
        <w:instrText xml:space="preserve"> PAGEREF _Toc8382939 \h </w:instrText>
      </w:r>
      <w:r>
        <w:fldChar w:fldCharType="separate"/>
      </w:r>
      <w:r>
        <w:t>36</w:t>
      </w:r>
      <w:r>
        <w:fldChar w:fldCharType="end"/>
      </w:r>
      <w:r>
        <w:fldChar w:fldCharType="end"/>
      </w:r>
    </w:p>
    <w:p>
      <w:pPr>
        <w:pStyle w:val="19"/>
        <w:rPr>
          <w:rFonts w:asciiTheme="minorHAnsi" w:hAnsiTheme="minorHAnsi" w:eastAsiaTheme="minorEastAsia" w:cstheme="minorBidi"/>
          <w:bCs w:val="0"/>
          <w:caps w:val="0"/>
          <w:kern w:val="2"/>
          <w:sz w:val="21"/>
        </w:rPr>
      </w:pPr>
      <w:r>
        <w:fldChar w:fldCharType="begin"/>
      </w:r>
      <w:r>
        <w:instrText xml:space="preserve"> HYPERLINK \l "_Toc8382940" </w:instrText>
      </w:r>
      <w:r>
        <w:fldChar w:fldCharType="separate"/>
      </w:r>
      <w:r>
        <w:rPr>
          <w:rStyle w:val="29"/>
        </w:rPr>
        <w:t>参考文献</w:t>
      </w:r>
      <w:r>
        <w:tab/>
      </w:r>
      <w:r>
        <w:fldChar w:fldCharType="begin"/>
      </w:r>
      <w:r>
        <w:instrText xml:space="preserve"> PAGEREF _Toc8382940 \h </w:instrText>
      </w:r>
      <w:r>
        <w:fldChar w:fldCharType="separate"/>
      </w:r>
      <w:r>
        <w:t>37</w:t>
      </w:r>
      <w:r>
        <w:fldChar w:fldCharType="end"/>
      </w:r>
      <w:r>
        <w:fldChar w:fldCharType="end"/>
      </w:r>
    </w:p>
    <w:p>
      <w:pPr>
        <w:pStyle w:val="19"/>
        <w:rPr>
          <w:rFonts w:asciiTheme="minorHAnsi" w:hAnsiTheme="minorHAnsi" w:eastAsiaTheme="minorEastAsia" w:cstheme="minorBidi"/>
          <w:bCs w:val="0"/>
          <w:caps w:val="0"/>
          <w:kern w:val="2"/>
          <w:sz w:val="21"/>
        </w:rPr>
      </w:pPr>
      <w:r>
        <w:fldChar w:fldCharType="begin"/>
      </w:r>
      <w:r>
        <w:instrText xml:space="preserve"> HYPERLINK \l "_Toc8382941" </w:instrText>
      </w:r>
      <w:r>
        <w:fldChar w:fldCharType="separate"/>
      </w:r>
      <w:r>
        <w:rPr>
          <w:rStyle w:val="29"/>
        </w:rPr>
        <w:t>外文资料原文</w:t>
      </w:r>
      <w:r>
        <w:tab/>
      </w:r>
      <w:r>
        <w:fldChar w:fldCharType="begin"/>
      </w:r>
      <w:r>
        <w:instrText xml:space="preserve"> PAGEREF _Toc8382941 \h </w:instrText>
      </w:r>
      <w:r>
        <w:fldChar w:fldCharType="separate"/>
      </w:r>
      <w:r>
        <w:t>38</w:t>
      </w:r>
      <w:r>
        <w:fldChar w:fldCharType="end"/>
      </w:r>
      <w:r>
        <w:fldChar w:fldCharType="end"/>
      </w:r>
    </w:p>
    <w:p>
      <w:pPr>
        <w:pStyle w:val="19"/>
        <w:rPr>
          <w:rFonts w:asciiTheme="minorHAnsi" w:hAnsiTheme="minorHAnsi" w:eastAsiaTheme="minorEastAsia" w:cstheme="minorBidi"/>
          <w:bCs w:val="0"/>
          <w:caps w:val="0"/>
          <w:kern w:val="2"/>
          <w:sz w:val="21"/>
        </w:rPr>
      </w:pPr>
      <w:r>
        <w:fldChar w:fldCharType="begin"/>
      </w:r>
      <w:r>
        <w:instrText xml:space="preserve"> HYPERLINK \l "_Toc8382942" </w:instrText>
      </w:r>
      <w:r>
        <w:fldChar w:fldCharType="separate"/>
      </w:r>
      <w:r>
        <w:rPr>
          <w:rStyle w:val="29"/>
        </w:rPr>
        <w:t>外文资料译文</w:t>
      </w:r>
      <w:r>
        <w:tab/>
      </w:r>
      <w:r>
        <w:fldChar w:fldCharType="begin"/>
      </w:r>
      <w:r>
        <w:instrText xml:space="preserve"> PAGEREF _Toc8382942 \h </w:instrText>
      </w:r>
      <w:r>
        <w:fldChar w:fldCharType="separate"/>
      </w:r>
      <w:r>
        <w:t>39</w:t>
      </w:r>
      <w:r>
        <w:fldChar w:fldCharType="end"/>
      </w:r>
      <w:r>
        <w:fldChar w:fldCharType="end"/>
      </w:r>
    </w:p>
    <w:p>
      <w:pPr>
        <w:spacing w:line="400" w:lineRule="exact"/>
        <w:ind w:firstLine="452" w:firstLineChars="150"/>
        <w:rPr>
          <w:rFonts w:eastAsia="黑体"/>
          <w:sz w:val="30"/>
          <w:szCs w:val="30"/>
        </w:rPr>
        <w:sectPr>
          <w:headerReference r:id="rId15" w:type="default"/>
          <w:headerReference r:id="rId16" w:type="even"/>
          <w:pgSz w:w="11906" w:h="16838"/>
          <w:pgMar w:top="1701" w:right="1701" w:bottom="1701" w:left="1701" w:header="1134" w:footer="1134" w:gutter="0"/>
          <w:pgNumType w:fmt="upperRoman"/>
          <w:cols w:space="425" w:num="1"/>
          <w:docGrid w:linePitch="312" w:charSpace="0"/>
        </w:sectPr>
      </w:pPr>
      <w:r>
        <w:rPr>
          <w:rFonts w:eastAsia="黑体"/>
          <w:b/>
          <w:bCs/>
          <w:caps/>
          <w:kern w:val="24"/>
          <w:sz w:val="30"/>
          <w:szCs w:val="30"/>
        </w:rPr>
        <w:fldChar w:fldCharType="end"/>
      </w:r>
    </w:p>
    <w:p>
      <w:pPr>
        <w:pStyle w:val="59"/>
      </w:pPr>
      <w:bookmarkStart w:id="12" w:name="_Toc466640251"/>
      <w:bookmarkStart w:id="13" w:name="_Toc8379762"/>
      <w:bookmarkStart w:id="14" w:name="_Toc8382896"/>
      <w:bookmarkStart w:id="15" w:name="_Toc466640587"/>
      <w:bookmarkStart w:id="16" w:name="_Toc466640319"/>
      <w:r>
        <w:rPr>
          <w:rFonts w:hint="eastAsia"/>
        </w:rPr>
        <w:t>第一章 绪 论</w:t>
      </w:r>
      <w:bookmarkEnd w:id="12"/>
      <w:bookmarkEnd w:id="13"/>
      <w:bookmarkEnd w:id="14"/>
      <w:bookmarkEnd w:id="15"/>
      <w:bookmarkEnd w:id="16"/>
    </w:p>
    <w:p>
      <w:pPr>
        <w:pStyle w:val="63"/>
      </w:pPr>
      <w:bookmarkStart w:id="17" w:name="_Toc187312188"/>
      <w:bookmarkStart w:id="18" w:name="_Toc188251958"/>
      <w:bookmarkStart w:id="19" w:name="_Toc303864106"/>
      <w:bookmarkStart w:id="20" w:name="_Toc8382897"/>
      <w:bookmarkStart w:id="21" w:name="_Toc466640588"/>
      <w:bookmarkStart w:id="22" w:name="_Toc8379763"/>
      <w:bookmarkStart w:id="23" w:name="_Toc466640252"/>
      <w:bookmarkStart w:id="24" w:name="_Toc466640320"/>
      <w:r>
        <w:t>1.</w:t>
      </w:r>
      <w:bookmarkEnd w:id="17"/>
      <w:bookmarkEnd w:id="18"/>
      <w:r>
        <w:t>1</w:t>
      </w:r>
      <w:bookmarkEnd w:id="19"/>
      <w:r>
        <w:rPr>
          <w:rFonts w:hint="eastAsia"/>
        </w:rPr>
        <w:t xml:space="preserve"> 研究工作的背景与意义</w:t>
      </w:r>
      <w:bookmarkEnd w:id="20"/>
      <w:bookmarkEnd w:id="21"/>
      <w:bookmarkEnd w:id="22"/>
      <w:bookmarkEnd w:id="23"/>
      <w:bookmarkEnd w:id="24"/>
    </w:p>
    <w:p>
      <w:pPr>
        <w:spacing w:line="400" w:lineRule="exact"/>
        <w:ind w:firstLine="480" w:firstLineChars="200"/>
        <w:rPr>
          <w:szCs w:val="24"/>
        </w:rPr>
      </w:pPr>
      <w:bookmarkStart w:id="25" w:name="_Toc303864108"/>
      <w:bookmarkStart w:id="26" w:name="_Toc466640253"/>
      <w:bookmarkStart w:id="27" w:name="_Toc466640589"/>
      <w:bookmarkStart w:id="28" w:name="_Toc466640321"/>
      <w:r>
        <w:rPr>
          <w:rFonts w:hint="eastAsia"/>
          <w:szCs w:val="24"/>
        </w:rPr>
        <w:t>处于信息时代，影视数码后期、游戏制作、虚拟现实重建、医疗和监控安防等行业、领域，对于三维人脸建模技术有着强烈的需求。三维人脸建模技术在商业上有非常优秀的应用前景。同时随着电子硬件、软件技术的不断进步，计算机图形学技术的迅速发展，有越来越多的研究单位和组织加入到三维人脸建模技术研究的领域中。眼下这正是一个十分热门的研究方向。</w:t>
      </w:r>
    </w:p>
    <w:p>
      <w:pPr>
        <w:spacing w:line="400" w:lineRule="exact"/>
        <w:ind w:firstLine="480" w:firstLineChars="200"/>
        <w:rPr>
          <w:szCs w:val="24"/>
        </w:rPr>
      </w:pPr>
      <w:r>
        <w:rPr>
          <w:rFonts w:hint="eastAsia"/>
          <w:szCs w:val="24"/>
        </w:rPr>
        <w:t>在数码影视行业，3DCG技术的流行使得电影特效与镜头语言跨上了一个前所未有的台阶，使用电脑合成人物影像来替代真人演员，可以执行更加高难度、富有视觉冲击力的表演，更能呈现出超现实的精彩演出。</w:t>
      </w:r>
    </w:p>
    <w:p>
      <w:pPr>
        <w:spacing w:line="400" w:lineRule="exact"/>
        <w:ind w:firstLine="480" w:firstLineChars="200"/>
        <w:rPr>
          <w:szCs w:val="24"/>
        </w:rPr>
      </w:pPr>
      <w:r>
        <w:rPr>
          <w:rFonts w:hint="eastAsia"/>
          <w:szCs w:val="24"/>
        </w:rPr>
        <w:t>在游戏制作领域和虚拟现实技术领域，产业正在迈入次世代，计算机硬件也在不停升级，使用者对于游戏画面的追求更在逐步提升。而在去年，英伟达推出了最新一代图灵架构的显卡，支持高效率的光线追踪运算，标志着光线追踪技术正式进入民用、商品化范围，这使得</w:t>
      </w:r>
      <w:r>
        <w:rPr>
          <w:szCs w:val="24"/>
        </w:rPr>
        <w:t>3D</w:t>
      </w:r>
      <w:r>
        <w:rPr>
          <w:rFonts w:hint="eastAsia"/>
          <w:szCs w:val="24"/>
        </w:rPr>
        <w:t>游戏和虚拟现实的画面表现力迈上一个更高的台阶。三维人脸建模作为3D游戏和虚拟现实的一个重要技术</w:t>
      </w:r>
      <w:r>
        <w:rPr>
          <w:szCs w:val="24"/>
        </w:rPr>
        <w:t xml:space="preserve"> </w:t>
      </w:r>
      <w:r>
        <w:rPr>
          <w:rFonts w:hint="eastAsia"/>
          <w:szCs w:val="24"/>
        </w:rPr>
        <w:t>，也将产生更多更重要的作用。如何更快更节省成本地制作出更加精细的人脸模型，是现在制作者们面临的一个难题。</w:t>
      </w:r>
    </w:p>
    <w:p>
      <w:pPr>
        <w:spacing w:line="400" w:lineRule="exact"/>
        <w:ind w:firstLine="480" w:firstLineChars="200"/>
        <w:rPr>
          <w:szCs w:val="24"/>
        </w:rPr>
      </w:pPr>
      <w:r>
        <w:rPr>
          <w:rFonts w:hint="eastAsia"/>
          <w:szCs w:val="24"/>
        </w:rPr>
        <w:t>此外，在医疗、新闻、安防监控等其他行业、领域，也在借助人脸三维建模来辅助进行分析、视觉表现等。</w:t>
      </w:r>
    </w:p>
    <w:p>
      <w:pPr>
        <w:spacing w:line="400" w:lineRule="exact"/>
        <w:ind w:firstLine="480" w:firstLineChars="200"/>
        <w:rPr>
          <w:szCs w:val="24"/>
        </w:rPr>
      </w:pPr>
      <w:r>
        <w:rPr>
          <w:rFonts w:hint="eastAsia"/>
          <w:szCs w:val="24"/>
        </w:rPr>
        <w:t>在以前，较成熟的人脸三维建模通常是使用复杂的仪器、专业硬件和高度可控的光学环境来进行采样并分析建模。但在近些年，伴随着移动电子设备的流行和人脸数据化的普及，研究者们开始转向仅使用简单的采集、分析计算设备（如手机、家用电脑、自动售货机，售票机等），在非可控的光学条件下进行人脸的识别、采集、分析与建模。在这类条件下，数据的获取变得非常简单，但是数据所包含的信息量也大幅减少，这使得三维重建的难度陡增。并且，仅仅从照片、视频流等平面视角获取的人脸信息，是缺失深度数据的。由此进行的三维重建，如何获取完整的三维数据，是目前挑战的难点所在。</w:t>
      </w:r>
    </w:p>
    <w:p>
      <w:pPr>
        <w:pStyle w:val="63"/>
      </w:pPr>
      <w:bookmarkStart w:id="29" w:name="_Toc8382898"/>
      <w:bookmarkStart w:id="30" w:name="_Toc8379764"/>
      <w:r>
        <w:t>1.2</w:t>
      </w:r>
      <w:bookmarkEnd w:id="25"/>
      <w:r>
        <w:t xml:space="preserve"> </w:t>
      </w:r>
      <w:r>
        <w:rPr>
          <w:rFonts w:hint="eastAsia"/>
        </w:rPr>
        <w:t>人脸三维重建</w:t>
      </w:r>
      <w:r>
        <w:t>方法的国内外研究历史与现状</w:t>
      </w:r>
      <w:bookmarkEnd w:id="26"/>
      <w:bookmarkEnd w:id="27"/>
      <w:bookmarkEnd w:id="28"/>
      <w:bookmarkEnd w:id="29"/>
      <w:bookmarkEnd w:id="30"/>
    </w:p>
    <w:p>
      <w:pPr>
        <w:pStyle w:val="66"/>
        <w:ind w:firstLine="480"/>
      </w:pPr>
      <w:r>
        <w:rPr>
          <w:rFonts w:hint="eastAsia"/>
        </w:rPr>
        <w:t>人脸三维重建是一种计算机图形学技术。计算机图形学始于1963年I</w:t>
      </w:r>
      <w:r>
        <w:t>van Sutherland</w:t>
      </w:r>
      <w:r>
        <w:rPr>
          <w:rFonts w:hint="eastAsia"/>
        </w:rPr>
        <w:t>在麻省理工学院发表的《画板》博士论文及其系统。其后，在上世纪70年代，</w:t>
      </w:r>
      <w:r>
        <w:t>Frederic I. Parke</w:t>
      </w:r>
      <w:r>
        <w:rPr>
          <w:rFonts w:hint="eastAsia"/>
        </w:rPr>
        <w:t>提出了参数化人脸重建法，标志了计算机表示人脸技术的开端。</w:t>
      </w:r>
    </w:p>
    <w:p>
      <w:pPr>
        <w:pStyle w:val="66"/>
        <w:ind w:firstLine="480"/>
      </w:pPr>
      <w:r>
        <w:rPr>
          <w:rFonts w:hint="eastAsia"/>
          <w:shd w:val="clear" w:color="auto" w:fill="auto"/>
        </w:rPr>
        <w:t>由于</w:t>
      </w:r>
      <w:r>
        <w:rPr>
          <w:rFonts w:hint="eastAsia"/>
        </w:rPr>
        <w:t>应用市场广阔，国外的许多公司、高校与研究机构很早就瞄准了相关应用市场并展开了大量的研究工作。微软、苹果、谷歌、脸书等科技公司在最近几年都投入了大量的财力物力研发人脸相关的计算机视觉技术，并落地了非常多的成熟产品到市场投入使用。</w:t>
      </w:r>
    </w:p>
    <w:p>
      <w:pPr>
        <w:pStyle w:val="66"/>
        <w:ind w:firstLine="480"/>
      </w:pPr>
      <w:r>
        <w:rPr>
          <w:rFonts w:hint="eastAsia"/>
        </w:rPr>
        <w:t>比较传统的人脸三位重建方法一般是以肌肉特征为基础，研究多边形网格模拟人脸下，收到肌肉应力产生形变的肌肉模型。其后常见参数化描述人脸特征，使用PCA法降低参数描述复杂度，同时保证足够数据特征差异的参数化人脸模型。Izadi、Kim、Hilliges等人通过Kinetic摄像机的深度扫描功能提取人脸特征点，并对普通人脸模型进行调整，可以实现基于单幅深度图片的人脸模型配准功能</w:t>
      </w:r>
      <w:r>
        <w:rPr>
          <w:vertAlign w:val="superscript"/>
        </w:rPr>
        <w:fldChar w:fldCharType="begin"/>
      </w:r>
      <w:r>
        <w:rPr>
          <w:vertAlign w:val="superscript"/>
        </w:rPr>
        <w:instrText xml:space="preserve"> </w:instrText>
      </w:r>
      <w:r>
        <w:rPr>
          <w:rFonts w:hint="eastAsia"/>
          <w:vertAlign w:val="superscript"/>
        </w:rPr>
        <w:instrText xml:space="preserve">REF _Ref8257539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。Blanz和Vetter的3DMM方法使用人脸数据库来参数化描述人脸，并使用迭代的方法逐渐逼近目标人脸</w:t>
      </w:r>
      <w:r>
        <w:rPr>
          <w:vertAlign w:val="superscript"/>
        </w:rPr>
        <w:fldChar w:fldCharType="begin"/>
      </w:r>
      <w:r>
        <w:rPr>
          <w:vertAlign w:val="superscript"/>
        </w:rPr>
        <w:instrText xml:space="preserve"> </w:instrText>
      </w:r>
      <w:r>
        <w:rPr>
          <w:rFonts w:hint="eastAsia"/>
          <w:vertAlign w:val="superscript"/>
        </w:rPr>
        <w:instrText xml:space="preserve">REF _Ref8257552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。Li、Chen、Liu等结合局部数据集与公共数据集，改进了3DMM的拟合方法，并使用卷积神经网络辅助模型形变，建模效果得到了有效的提高</w:t>
      </w:r>
      <w:r>
        <w:rPr>
          <w:vertAlign w:val="superscript"/>
        </w:rPr>
        <w:fldChar w:fldCharType="begin"/>
      </w:r>
      <w:r>
        <w:rPr>
          <w:vertAlign w:val="superscript"/>
        </w:rPr>
        <w:instrText xml:space="preserve"> </w:instrText>
      </w:r>
      <w:r>
        <w:rPr>
          <w:rFonts w:hint="eastAsia"/>
          <w:vertAlign w:val="superscript"/>
        </w:rPr>
        <w:instrText xml:space="preserve">REF _Ref8257644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r>
        <w:rPr>
          <w:rFonts w:hint="eastAsia"/>
        </w:rPr>
        <w:t>。</w:t>
      </w:r>
    </w:p>
    <w:p>
      <w:pPr>
        <w:pStyle w:val="66"/>
        <w:ind w:firstLine="480"/>
      </w:pPr>
      <w:r>
        <w:rPr>
          <w:rFonts w:hint="eastAsia"/>
        </w:rPr>
        <w:t>国内的研究起步较晚，但近几年腾讯、百度、旷视等公司和许多高校与研究机构不断加大投入，全力追赶国际研究进度。</w:t>
      </w:r>
    </w:p>
    <w:p>
      <w:pPr>
        <w:pStyle w:val="66"/>
        <w:ind w:firstLine="480"/>
        <w:rPr>
          <w:shd w:val="clear" w:color="auto" w:fill="auto"/>
        </w:rPr>
      </w:pPr>
      <w:r>
        <w:rPr>
          <w:rFonts w:hint="eastAsia"/>
        </w:rPr>
        <w:t>比较典型的有</w:t>
      </w:r>
      <w:r>
        <w:t> Xiangyu Zhu</w:t>
      </w:r>
      <w:r>
        <w:rPr>
          <w:rFonts w:hint="eastAsia"/>
        </w:rPr>
        <w:t>等人提出的使用卷积网络求取3DMM相关系数并对齐三维人脸的方法</w:t>
      </w:r>
      <w:r>
        <w:rPr>
          <w:vertAlign w:val="superscript"/>
        </w:rPr>
        <w:fldChar w:fldCharType="begin"/>
      </w:r>
      <w:r>
        <w:rPr>
          <w:vertAlign w:val="superscript"/>
        </w:rPr>
        <w:instrText xml:space="preserve"> </w:instrText>
      </w:r>
      <w:r>
        <w:rPr>
          <w:rFonts w:hint="eastAsia"/>
          <w:vertAlign w:val="superscript"/>
        </w:rPr>
        <w:instrText xml:space="preserve">REF _Ref8257696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rFonts w:hint="eastAsia"/>
        </w:rPr>
        <w:t>。</w:t>
      </w:r>
    </w:p>
    <w:p>
      <w:pPr>
        <w:pStyle w:val="63"/>
      </w:pPr>
      <w:bookmarkStart w:id="31" w:name="_Toc303864109"/>
      <w:bookmarkStart w:id="32" w:name="_Toc466640322"/>
      <w:bookmarkStart w:id="33" w:name="_Toc466640590"/>
      <w:bookmarkStart w:id="34" w:name="_Toc466640254"/>
      <w:bookmarkStart w:id="35" w:name="_Toc8379765"/>
      <w:bookmarkStart w:id="36" w:name="_Toc8382899"/>
      <w:r>
        <w:t>1.3 本文的</w:t>
      </w:r>
      <w:bookmarkEnd w:id="31"/>
      <w:r>
        <w:t>主要</w:t>
      </w:r>
      <w:r>
        <w:rPr>
          <w:rFonts w:hint="eastAsia"/>
        </w:rPr>
        <w:t>研究</w:t>
      </w:r>
      <w:bookmarkEnd w:id="32"/>
      <w:bookmarkEnd w:id="33"/>
      <w:bookmarkEnd w:id="34"/>
      <w:r>
        <w:rPr>
          <w:rFonts w:hint="eastAsia"/>
        </w:rPr>
        <w:t>目的</w:t>
      </w:r>
      <w:bookmarkEnd w:id="35"/>
      <w:bookmarkEnd w:id="36"/>
    </w:p>
    <w:p>
      <w:pPr>
        <w:spacing w:line="400" w:lineRule="exact"/>
        <w:ind w:firstLine="480" w:firstLineChars="200"/>
        <w:rPr>
          <w:szCs w:val="24"/>
        </w:rPr>
      </w:pPr>
      <w:r>
        <w:rPr>
          <w:rFonts w:hint="eastAsia"/>
          <w:szCs w:val="24"/>
        </w:rPr>
        <w:t>当前的行业的研究重心通常在使用卷积神经网络进行模型变形实现重建，或使用级联回归神经网络绕过模型变形，端对端地实现人脸三维重建。这些方法通常都以提高精度作为主要目的，使用数据库来训练神经网络。</w:t>
      </w:r>
    </w:p>
    <w:p>
      <w:pPr>
        <w:spacing w:line="400" w:lineRule="exact"/>
        <w:ind w:firstLine="480" w:firstLineChars="200"/>
      </w:pPr>
      <w:r>
        <w:rPr>
          <w:rFonts w:hint="eastAsia"/>
          <w:szCs w:val="24"/>
        </w:rPr>
        <w:t>本论文立足于功能实现，力求实现算法简单、数据依赖量小、速度快且具有较高精度的低成本的人脸三维重建方法，并利用该方法设计原型系统，实现基于单幅正脸照片的人脸三维重建功能</w:t>
      </w:r>
      <w:r>
        <w:rPr>
          <w:rFonts w:hint="eastAsia"/>
        </w:rPr>
        <w:t>。</w:t>
      </w:r>
    </w:p>
    <w:p>
      <w:pPr>
        <w:pStyle w:val="63"/>
      </w:pPr>
      <w:bookmarkStart w:id="37" w:name="_Toc466640255"/>
      <w:bookmarkStart w:id="38" w:name="_Toc466640323"/>
      <w:bookmarkStart w:id="39" w:name="_Toc8379766"/>
      <w:bookmarkStart w:id="40" w:name="_Toc8382900"/>
      <w:bookmarkStart w:id="41" w:name="_Toc466640591"/>
      <w:r>
        <w:t>1.4 本论文的结构安排</w:t>
      </w:r>
      <w:bookmarkEnd w:id="37"/>
      <w:bookmarkEnd w:id="38"/>
      <w:bookmarkEnd w:id="39"/>
      <w:bookmarkEnd w:id="40"/>
      <w:bookmarkEnd w:id="41"/>
    </w:p>
    <w:p>
      <w:pPr>
        <w:spacing w:line="400" w:lineRule="exact"/>
        <w:ind w:firstLine="480" w:firstLineChars="200"/>
      </w:pPr>
      <w:r>
        <w:t>本文的章节结构安排如下：</w:t>
      </w:r>
    </w:p>
    <w:p>
      <w:pPr>
        <w:spacing w:line="400" w:lineRule="exact"/>
        <w:ind w:firstLine="480" w:firstLineChars="200"/>
      </w:pPr>
      <w:r>
        <w:rPr>
          <w:rFonts w:hint="eastAsia"/>
        </w:rPr>
        <w:t>第一章主要是介绍人脸三维重建的研究概况，包括研究工作的背景与意义、人脸特征点检测研究现状、人脸三维重建方法的国内外研究历史与现状，以及本文主要的研究内容；</w:t>
      </w:r>
    </w:p>
    <w:p>
      <w:pPr>
        <w:spacing w:line="400" w:lineRule="exact"/>
        <w:ind w:firstLine="480" w:firstLineChars="200"/>
      </w:pPr>
      <w:r>
        <w:rPr>
          <w:rFonts w:hint="eastAsia"/>
        </w:rPr>
        <w:t>第二章，是对人脸的三维重建方法进行详细的介绍与对比。重点介绍本文选择的三维形变模型方法的内容。</w:t>
      </w:r>
    </w:p>
    <w:p>
      <w:pPr>
        <w:spacing w:line="400" w:lineRule="exact"/>
        <w:ind w:firstLine="480" w:firstLineChars="200"/>
      </w:pPr>
      <w:r>
        <w:rPr>
          <w:rFonts w:hint="eastAsia"/>
        </w:rPr>
        <w:t>第三章是本文在研究实现基于单幅正脸照片的，使用三维形变模型的人脸三维重建方法中所使用到的技术：人脸识别与特征点提取、平均人脸模型的特征点标定、三维模型的形变算法、三维模型贴图映射等。</w:t>
      </w:r>
    </w:p>
    <w:p>
      <w:pPr>
        <w:spacing w:line="400" w:lineRule="exact"/>
        <w:ind w:firstLine="480" w:firstLineChars="200"/>
      </w:pPr>
      <w:r>
        <w:rPr>
          <w:rFonts w:hint="eastAsia"/>
        </w:rPr>
        <w:t>第四章是结合第三章中的研究结果，进行软件原型的设计，并对设计完成软件进行测试与分析。</w:t>
      </w:r>
    </w:p>
    <w:p>
      <w:pPr>
        <w:spacing w:line="400" w:lineRule="exact"/>
        <w:ind w:firstLine="480" w:firstLineChars="200"/>
        <w:sectPr>
          <w:headerReference r:id="rId17" w:type="default"/>
          <w:headerReference r:id="rId18" w:type="even"/>
          <w:footerReference r:id="rId19" w:type="even"/>
          <w:footnotePr>
            <w:numFmt w:val="decimalEnclosedCircleChinese"/>
            <w:numRestart w:val="eachPage"/>
          </w:footnotePr>
          <w:pgSz w:w="11906" w:h="16838"/>
          <w:pgMar w:top="1701" w:right="1701" w:bottom="1701" w:left="1701" w:header="1134" w:footer="1134" w:gutter="0"/>
          <w:pgNumType w:start="1"/>
          <w:cols w:space="425" w:num="1"/>
          <w:docGrid w:linePitch="312" w:charSpace="0"/>
        </w:sectPr>
      </w:pPr>
      <w:r>
        <w:rPr>
          <w:rFonts w:hint="eastAsia"/>
        </w:rPr>
        <w:t>第五章，对全文工作做出总结，并提出成果的不足与可改进的方向。</w:t>
      </w:r>
    </w:p>
    <w:p>
      <w:pPr>
        <w:pStyle w:val="59"/>
      </w:pPr>
      <w:bookmarkStart w:id="42" w:name="_Toc164246279"/>
      <w:bookmarkStart w:id="43" w:name="_Toc303864128"/>
      <w:bookmarkStart w:id="44" w:name="_Toc466640256"/>
      <w:bookmarkStart w:id="45" w:name="_Toc8382901"/>
      <w:bookmarkStart w:id="46" w:name="_Toc466640592"/>
      <w:bookmarkStart w:id="47" w:name="_Toc8379767"/>
      <w:bookmarkStart w:id="48" w:name="_Toc466640324"/>
      <w:r>
        <w:t xml:space="preserve">第二章 </w:t>
      </w:r>
      <w:bookmarkEnd w:id="42"/>
      <w:bookmarkEnd w:id="43"/>
      <w:r>
        <w:rPr>
          <w:rFonts w:hint="eastAsia"/>
        </w:rPr>
        <w:t>人脸三维重建方法</w:t>
      </w:r>
      <w:bookmarkEnd w:id="44"/>
      <w:bookmarkEnd w:id="45"/>
      <w:bookmarkEnd w:id="46"/>
      <w:bookmarkEnd w:id="47"/>
      <w:bookmarkEnd w:id="48"/>
      <w:bookmarkStart w:id="49" w:name="_Toc303864131"/>
    </w:p>
    <w:p>
      <w:pPr>
        <w:pStyle w:val="66"/>
        <w:ind w:firstLine="480"/>
      </w:pPr>
      <w:r>
        <w:rPr>
          <w:rFonts w:hint="eastAsia"/>
        </w:rPr>
        <w:t>人脸三维重建是指在计算机中使用数据表征一个给定人脸的三维模型，即将给定人脸在计算机三维空间中重建出来。给定人脸可以是单幅或多幅照片、单目视角的视频、双目视角的视频等</w:t>
      </w:r>
      <w:r>
        <w:t>2</w:t>
      </w:r>
      <w:r>
        <w:rPr>
          <w:rFonts w:hint="eastAsia"/>
        </w:rPr>
        <w:t>维图像数据或经过专门仪器，如深度摄像机、核磁共振仪等，采集到的三维深度信息和图像数据。响应的，重建方法也有所不同。</w:t>
      </w:r>
    </w:p>
    <w:p>
      <w:pPr>
        <w:pStyle w:val="66"/>
        <w:ind w:firstLine="480"/>
      </w:pPr>
      <w:r>
        <w:rPr>
          <w:rFonts w:hint="eastAsia"/>
        </w:rPr>
        <w:t>本章节只针对2维图像数据，就由2维图像到三维模型的重建方法，进行简要介绍，并进一步关注基于模型的三维模型形变法，介绍其原理与重建方法。并且，作为重建中的重要一环，在本章节也会对人脸特征点检测研究状况进行简要介绍。</w:t>
      </w:r>
    </w:p>
    <w:p>
      <w:pPr>
        <w:pStyle w:val="63"/>
      </w:pPr>
      <w:bookmarkStart w:id="50" w:name="_Toc466640325"/>
      <w:bookmarkStart w:id="51" w:name="_Toc466640257"/>
      <w:bookmarkStart w:id="52" w:name="_Toc466640593"/>
      <w:bookmarkStart w:id="53" w:name="_Toc8382902"/>
      <w:bookmarkStart w:id="54" w:name="_Toc8379768"/>
      <w:r>
        <w:t xml:space="preserve">2.1 </w:t>
      </w:r>
      <w:bookmarkEnd w:id="50"/>
      <w:bookmarkEnd w:id="51"/>
      <w:bookmarkEnd w:id="52"/>
      <w:r>
        <w:rPr>
          <w:rFonts w:hint="eastAsia"/>
        </w:rPr>
        <w:t>人脸三维重建方法概述</w:t>
      </w:r>
      <w:bookmarkEnd w:id="53"/>
      <w:bookmarkEnd w:id="54"/>
    </w:p>
    <w:p>
      <w:pPr>
        <w:pStyle w:val="66"/>
        <w:ind w:firstLine="480"/>
      </w:pPr>
      <w:r>
        <w:rPr>
          <w:rFonts w:hint="eastAsia"/>
        </w:rPr>
        <w:t>由2D图像到3D模型的重建方法，由大致三种类型组成：</w:t>
      </w:r>
    </w:p>
    <w:p>
      <w:pPr>
        <w:pStyle w:val="66"/>
        <w:ind w:firstLine="480"/>
      </w:pPr>
      <w:r>
        <w:rPr>
          <w:rFonts w:hint="eastAsia"/>
        </w:rPr>
        <w:t>传统人脸三维重建法；基于模型的三维人脸重建法；端到端的人脸三维重建。</w:t>
      </w:r>
    </w:p>
    <w:p>
      <w:pPr>
        <w:pStyle w:val="66"/>
        <w:ind w:firstLine="480"/>
      </w:pPr>
      <w:r>
        <w:rPr>
          <w:rFonts w:hint="eastAsia"/>
        </w:rPr>
        <w:t>传统人脸三维重建方法大多是直接使用图像信息，建立一个数学模型来描述人脸特征。</w:t>
      </w:r>
    </w:p>
    <w:p>
      <w:pPr>
        <w:pStyle w:val="66"/>
        <w:ind w:firstLine="480"/>
      </w:pPr>
      <w:r>
        <w:rPr>
          <w:rFonts w:hint="eastAsia"/>
        </w:rPr>
        <w:t>传统人脸重建方法中最著名的是肌肉模型，该方法使用多边形网格表征人脸，同时在形变上大量考虑了皮下骨骼、肌肉对于表面皮肤形状的影响。该方法在人脸的表情动画模拟上具有较大优势，但是如果定位不正确，容易产生不自然甚至不存在的表情。另外有一种比较著名的方法，叫做伪肌肉模型。该方法使用假想的操作点包围被控物体，利用空间点阵的操作实现形变，此方法没有天然地考虑肌肉、骨骼对模型表面的影响，比肌肉模型法操作简单，但控制细节相对缺失；</w:t>
      </w:r>
    </w:p>
    <w:p>
      <w:pPr>
        <w:pStyle w:val="66"/>
        <w:ind w:firstLine="480"/>
      </w:pPr>
      <w:r>
        <w:rPr>
          <w:rFonts w:hint="eastAsia"/>
        </w:rPr>
        <w:t>此外还有正交视图建模、多图建模、单目和双目视频序列建模等方法。核心通常都是基于不同视觉条件（如视角、光照等）下对人脸上同一点的空间坐标进行计算，最后得出一个表征目标模型的点云和其他相关信息，并重建出三维模型。</w:t>
      </w:r>
    </w:p>
    <w:p>
      <w:pPr>
        <w:pStyle w:val="66"/>
        <w:ind w:firstLine="480"/>
      </w:pPr>
      <w:r>
        <w:rPr>
          <w:rFonts w:hint="eastAsia"/>
        </w:rPr>
        <w:t>基于模型的三维人脸重建法，通常是使用一个基于统计学的平均人脸模型，再按照一定方法得到目标人脸的特定模型。</w:t>
      </w:r>
    </w:p>
    <w:p>
      <w:pPr>
        <w:pStyle w:val="66"/>
        <w:ind w:firstLine="480"/>
      </w:pPr>
      <w:r>
        <w:rPr>
          <w:rFonts w:hint="eastAsia"/>
        </w:rPr>
        <w:t>较早的，有</w:t>
      </w:r>
      <w:r>
        <w:t>J.Ahlberg</w:t>
      </w:r>
      <w:r>
        <w:rPr>
          <w:rFonts w:hint="eastAsia"/>
        </w:rPr>
        <w:t>提出的一种常用的通用人脸模型：Candide-3模型</w:t>
      </w:r>
      <w:r>
        <w:rPr>
          <w:vertAlign w:val="superscript"/>
        </w:rPr>
        <w:fldChar w:fldCharType="begin"/>
      </w:r>
      <w:r>
        <w:rPr>
          <w:vertAlign w:val="superscript"/>
        </w:rPr>
        <w:instrText xml:space="preserve"> </w:instrText>
      </w:r>
      <w:r>
        <w:rPr>
          <w:rFonts w:hint="eastAsia"/>
          <w:vertAlign w:val="superscript"/>
        </w:rPr>
        <w:instrText xml:space="preserve">REF _Ref8260401 \r \h</w:instrText>
      </w:r>
      <w:r>
        <w:rPr>
          <w:vertAlign w:val="superscript"/>
        </w:rPr>
        <w:instrText xml:space="preserve">  \* MERGEFORMAT </w:instrText>
      </w:r>
      <w:r>
        <w:rPr>
          <w:vertAlign w:val="superscript"/>
        </w:rPr>
        <w:fldChar w:fldCharType="separate"/>
      </w:r>
      <w:r>
        <w:rPr>
          <w:vertAlign w:val="superscript"/>
        </w:rPr>
        <w:t>[5]</w:t>
      </w:r>
      <w:r>
        <w:rPr>
          <w:vertAlign w:val="superscript"/>
        </w:rPr>
        <w:fldChar w:fldCharType="end"/>
      </w:r>
      <w:r>
        <w:rPr>
          <w:rFonts w:hint="eastAsia"/>
        </w:rPr>
        <w:t>。Candide-3模型顶点数量少，对人脸形状概括程度高，计算量小。但正由于顶点过少，所以重建结果不够细腻；</w:t>
      </w:r>
    </w:p>
    <w:p>
      <w:pPr>
        <w:pStyle w:val="66"/>
        <w:ind w:firstLine="480"/>
      </w:pPr>
      <w:r>
        <w:rPr>
          <w:rFonts w:hint="eastAsia"/>
        </w:rPr>
        <w:t>Blanz和Vetter提出的三维形变模型（3DMM）是最有代表性的做法</w:t>
      </w:r>
      <w:r>
        <w:rPr>
          <w:vertAlign w:val="superscript"/>
        </w:rPr>
        <w:fldChar w:fldCharType="begin"/>
      </w:r>
      <w:r>
        <w:rPr>
          <w:vertAlign w:val="superscript"/>
        </w:rPr>
        <w:instrText xml:space="preserve"> </w:instrText>
      </w:r>
      <w:r>
        <w:rPr>
          <w:rFonts w:hint="eastAsia"/>
          <w:vertAlign w:val="superscript"/>
        </w:rPr>
        <w:instrText xml:space="preserve">REF _Ref8260451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。他们使用一个基于大量人脸数据线性组和出的人脸参数模型，并使用数据库中的人脸数据作为形变插值量，与特定的人脸图像进行匹配，进而实现人脸三维重建。</w:t>
      </w:r>
    </w:p>
    <w:p>
      <w:pPr>
        <w:pStyle w:val="66"/>
        <w:ind w:firstLine="480"/>
      </w:pPr>
      <w:r>
        <w:rPr>
          <w:rFonts w:hint="eastAsia"/>
        </w:rPr>
        <w:t>这类方法运用统计学数据估计了二维图像的深度信息。对于大多数人脸来说误差在可接受范围之内。</w:t>
      </w:r>
    </w:p>
    <w:p>
      <w:pPr>
        <w:pStyle w:val="66"/>
        <w:ind w:firstLine="480"/>
      </w:pPr>
      <w:r>
        <w:rPr>
          <w:rFonts w:hint="eastAsia"/>
        </w:rPr>
        <w:t>端到端的人脸三维重建方法，是绕过人脸模型，直接使用自己设计的人脸表示方法，采用</w:t>
      </w:r>
      <w:r>
        <w:rPr>
          <w:rFonts w:hint="eastAsia" w:cs="Arial"/>
          <w:color w:val="333333"/>
        </w:rPr>
        <w:t>级联相关神经网络</w:t>
      </w:r>
      <w:r>
        <w:rPr>
          <w:rFonts w:hint="eastAsia"/>
        </w:rPr>
        <w:t>结构回归，端到端地建立起目标人脸表示形式（单幅照片、多幅照片、视频序列等）与目标人脸模型的回归方法，并重建人脸模型。此类方法需要大量数据进行训练，有良好的发展前景。</w:t>
      </w:r>
    </w:p>
    <w:p>
      <w:pPr>
        <w:pStyle w:val="66"/>
        <w:ind w:firstLine="480"/>
      </w:pPr>
      <w:r>
        <w:rPr>
          <w:rFonts w:hint="eastAsia"/>
        </w:rPr>
        <w:t>此外，还有在特定光学环境下对人脸光学特征进行采集从而判断人脸深度信息，进行三维重建的方法。这类方法对采集环境有很高的要求，同时使用仪器昂贵，计算难度大，适用范围狭窄，成本高。但在精度上可以达到相当高的级别。</w:t>
      </w:r>
    </w:p>
    <w:p>
      <w:pPr>
        <w:pStyle w:val="63"/>
        <w:rPr>
          <w:rFonts w:eastAsia="宋体"/>
        </w:rPr>
      </w:pPr>
      <w:bookmarkStart w:id="55" w:name="_Toc466640268"/>
      <w:bookmarkStart w:id="56" w:name="_Toc466640336"/>
      <w:bookmarkStart w:id="57" w:name="_Toc303864136"/>
      <w:bookmarkStart w:id="58" w:name="_Toc164246284"/>
      <w:bookmarkStart w:id="59" w:name="_Toc466640602"/>
      <w:bookmarkStart w:id="60" w:name="_Toc8379769"/>
      <w:bookmarkStart w:id="61" w:name="_Toc8382903"/>
      <w:r>
        <w:t xml:space="preserve">2.2 </w:t>
      </w:r>
      <w:bookmarkEnd w:id="55"/>
      <w:bookmarkEnd w:id="56"/>
      <w:bookmarkEnd w:id="57"/>
      <w:bookmarkEnd w:id="58"/>
      <w:bookmarkEnd w:id="59"/>
      <w:r>
        <w:rPr>
          <w:rFonts w:hint="eastAsia"/>
        </w:rPr>
        <w:t>人脸特征点检测概述</w:t>
      </w:r>
      <w:bookmarkEnd w:id="60"/>
      <w:bookmarkEnd w:id="61"/>
    </w:p>
    <w:p>
      <w:pPr>
        <w:pStyle w:val="66"/>
        <w:ind w:firstLine="480"/>
      </w:pPr>
      <w:r>
        <w:rPr>
          <w:rFonts w:hint="eastAsia"/>
        </w:rPr>
        <w:t>人脸检测（face</w:t>
      </w:r>
      <w:r>
        <w:t xml:space="preserve"> </w:t>
      </w:r>
      <w:r>
        <w:rPr>
          <w:rFonts w:hint="eastAsia"/>
        </w:rPr>
        <w:t>detection）与特征点检测（facial</w:t>
      </w:r>
      <w:r>
        <w:t xml:space="preserve"> </w:t>
      </w:r>
      <w:r>
        <w:rPr>
          <w:rFonts w:hint="eastAsia"/>
        </w:rPr>
        <w:t>landmark</w:t>
      </w:r>
      <w:r>
        <w:t xml:space="preserve"> </w:t>
      </w:r>
      <w:r>
        <w:rPr>
          <w:rFonts w:hint="eastAsia"/>
        </w:rPr>
        <w:t>detection）是模式识别中的一个重要课题.</w:t>
      </w:r>
    </w:p>
    <w:p>
      <w:pPr>
        <w:pStyle w:val="66"/>
        <w:ind w:firstLine="480"/>
      </w:pPr>
      <w:r>
        <w:rPr>
          <w:rFonts w:hint="eastAsia"/>
        </w:rPr>
        <w:t>人脸特征点的检测是与人脸识别、人脸检测一体的，为了能够识别图像中的人脸，首先需要找到人脸在图像中的位置。因此，面部检测——在图像中定位面部并返回包含面部边界的矩形——是一个热门的研究领域</w:t>
      </w:r>
      <w:r>
        <w:rPr>
          <w:vertAlign w:val="superscript"/>
        </w:rPr>
        <w:fldChar w:fldCharType="begin"/>
      </w:r>
      <w:r>
        <w:rPr>
          <w:vertAlign w:val="superscript"/>
        </w:rPr>
        <w:instrText xml:space="preserve"> </w:instrText>
      </w:r>
      <w:r>
        <w:rPr>
          <w:rFonts w:hint="eastAsia"/>
          <w:vertAlign w:val="superscript"/>
        </w:rPr>
        <w:instrText xml:space="preserve">REF _Ref7995872 \r \h</w:instrText>
      </w:r>
      <w:r>
        <w:rPr>
          <w:vertAlign w:val="superscript"/>
        </w:rPr>
        <w:instrText xml:space="preserve">  \* MERGEFORMAT </w:instrText>
      </w:r>
      <w:r>
        <w:rPr>
          <w:vertAlign w:val="superscript"/>
        </w:rPr>
        <w:fldChar w:fldCharType="separate"/>
      </w:r>
      <w:r>
        <w:rPr>
          <w:vertAlign w:val="superscript"/>
        </w:rPr>
        <w:t>[3]</w:t>
      </w:r>
      <w:r>
        <w:rPr>
          <w:vertAlign w:val="superscript"/>
        </w:rPr>
        <w:fldChar w:fldCharType="end"/>
      </w:r>
    </w:p>
    <w:p>
      <w:pPr>
        <w:pStyle w:val="66"/>
        <w:ind w:firstLine="480"/>
      </w:pPr>
      <w:r>
        <w:rPr>
          <w:rFonts w:hint="eastAsia"/>
        </w:rPr>
        <w:t>2001年，</w:t>
      </w:r>
      <w:r>
        <w:t>Paul Viola</w:t>
      </w:r>
      <w:r>
        <w:rPr>
          <w:rFonts w:hint="eastAsia"/>
        </w:rPr>
        <w:t>和</w:t>
      </w:r>
      <w:r>
        <w:t>Michael Jones</w:t>
      </w:r>
      <w:r>
        <w:rPr>
          <w:rFonts w:hint="eastAsia"/>
        </w:rPr>
        <w:t>在他们的论文《</w:t>
      </w:r>
      <w:r>
        <w:t>Rapid Object Detection using a Boosted Cascade of Simple Features</w:t>
      </w:r>
      <w:r>
        <w:rPr>
          <w:rFonts w:hint="eastAsia"/>
        </w:rPr>
        <w:t>》</w:t>
      </w:r>
      <w:r>
        <w:rPr>
          <w:vertAlign w:val="superscript"/>
        </w:rPr>
        <w:fldChar w:fldCharType="begin"/>
      </w:r>
      <w:r>
        <w:rPr>
          <w:vertAlign w:val="superscript"/>
        </w:rPr>
        <w:instrText xml:space="preserve"> </w:instrText>
      </w:r>
      <w:r>
        <w:rPr>
          <w:rFonts w:hint="eastAsia"/>
          <w:vertAlign w:val="superscript"/>
        </w:rPr>
        <w:instrText xml:space="preserve">REF _Ref7996308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中基本解决了这个问题。</w:t>
      </w:r>
    </w:p>
    <w:p>
      <w:pPr>
        <w:pStyle w:val="66"/>
        <w:ind w:firstLine="480"/>
      </w:pPr>
      <w:r>
        <w:rPr>
          <w:rFonts w:hint="eastAsia"/>
        </w:rPr>
        <w:t>人脸特征点检测是在定位出人脸位置的前提下，定位出人脸面部的关键区域位置描述，包括眼睛、鼻子、嘴巴、眉毛、脸部轮廓等，的方法。</w:t>
      </w:r>
    </w:p>
    <w:p>
      <w:pPr>
        <w:pStyle w:val="66"/>
        <w:ind w:firstLine="480"/>
      </w:pPr>
      <w:r>
        <w:rPr>
          <w:rFonts w:hint="eastAsia"/>
        </w:rPr>
        <w:t>人脸关键点的检测方法大致主要有：基于模型的主动形状模型ASM</w:t>
      </w:r>
      <w:r>
        <w:t>(Active Shape Model)</w:t>
      </w:r>
      <w:r>
        <w:rPr>
          <w:rFonts w:hint="eastAsia"/>
        </w:rPr>
        <w:t>和主动外观模型AAM(</w:t>
      </w:r>
      <w:r>
        <w:t>Active Appearence Model)</w:t>
      </w:r>
      <w:r>
        <w:rPr>
          <w:rFonts w:hint="eastAsia"/>
        </w:rPr>
        <w:t>；基于级联的姿势回归</w:t>
      </w:r>
      <w:r>
        <w:t>CPR(Cascaded Pose Regression);</w:t>
      </w:r>
      <w:r>
        <w:rPr>
          <w:rFonts w:hint="eastAsia"/>
        </w:rPr>
        <w:t>还有其它基于深度学习的方法。</w:t>
      </w:r>
    </w:p>
    <w:p>
      <w:pPr>
        <w:pStyle w:val="66"/>
        <w:ind w:firstLine="480"/>
      </w:pPr>
      <w:r>
        <w:rPr>
          <w:rFonts w:hint="eastAsia"/>
        </w:rPr>
        <w:t>ASM算法由Cootes等人提出于1995年，是基于特征点分布模型PDM</w:t>
      </w:r>
      <w:r>
        <w:t>(Point Distribution Model)</w:t>
      </w:r>
      <w:r>
        <w:rPr>
          <w:rFonts w:hint="eastAsia"/>
        </w:rPr>
        <w:t>的方法。在PDM中，可以用若干关键特征点(</w:t>
      </w:r>
      <w:r>
        <w:t>landmarks)</w:t>
      </w:r>
      <w:r>
        <w:rPr>
          <w:rFonts w:hint="eastAsia"/>
        </w:rPr>
        <w:t>的坐标一次串联而成的一个形状向量来表示一个几何形状。ASM就是针对人脸特征形状的PDM模型方法，它用一组形状向量描述人脸的形状，在训练集中从对齐的样本中建模，然后再形状向量未知的测试样本上，使用局部纹理模型搜索最契合统计描述的形状。ASM速度非常快，适合实时的跟踪性检测。</w:t>
      </w:r>
    </w:p>
    <w:p>
      <w:pPr>
        <w:pStyle w:val="66"/>
        <w:ind w:firstLine="480"/>
      </w:pPr>
      <w:r>
        <w:rPr>
          <w:rFonts w:hint="eastAsia"/>
        </w:rPr>
        <w:t>AAM是ASM的改进版，由Cootes在1998年提出。AAM不仅使用形状约束，而且又加入了脸部区域的纹理特征。即</w:t>
      </w:r>
      <w:r>
        <w:rPr>
          <w:color w:val="auto"/>
        </w:rPr>
        <w:t>Appreance = Shape + Texture</w:t>
      </w:r>
      <w:r>
        <w:rPr>
          <w:rFonts w:hint="eastAsia"/>
          <w:color w:val="auto"/>
          <w:szCs w:val="21"/>
        </w:rPr>
        <w:t>。</w:t>
      </w:r>
    </w:p>
    <w:p>
      <w:pPr>
        <w:pStyle w:val="66"/>
        <w:ind w:firstLine="480"/>
      </w:pPr>
      <w:r>
        <w:rPr>
          <w:rFonts w:hint="eastAsia"/>
        </w:rPr>
        <w:t>CPR算法由Dollar在2010年提出，用来预测物体的形状。对于人脸特征点检测，可以把这个问题看作是从人脸的表观到人脸形状的回归过程。通过反复迭代，可以把形状回归到最优的特征点位置上。</w:t>
      </w:r>
    </w:p>
    <w:p>
      <w:pPr>
        <w:pStyle w:val="66"/>
        <w:ind w:firstLine="480"/>
      </w:pPr>
      <w:r>
        <w:rPr>
          <w:rFonts w:hint="eastAsia"/>
        </w:rPr>
        <w:t>近几年人脸特征点检测在深度学习方面有了爆发式的进展，检测的精度与速度都有了显著的提升。不仅是特征点检测，多任务的检测方法也十分流行。较新的FAN人脸对齐网络结合了人脸特征点定位架构（landmark</w:t>
      </w:r>
      <w:r>
        <w:t xml:space="preserve"> </w:t>
      </w:r>
      <w:r>
        <w:rPr>
          <w:rFonts w:hint="eastAsia"/>
        </w:rPr>
        <w:t>localization）和残差模块（residual</w:t>
      </w:r>
      <w:r>
        <w:t xml:space="preserve"> </w:t>
      </w:r>
      <w:r>
        <w:rPr>
          <w:rFonts w:hint="eastAsia"/>
        </w:rPr>
        <w:t>block），使得网络深度达到一个非常强大的水平。</w:t>
      </w:r>
    </w:p>
    <w:p>
      <w:pPr>
        <w:pStyle w:val="66"/>
        <w:ind w:firstLine="480"/>
      </w:pPr>
      <w:r>
        <w:rPr>
          <w:rFonts w:hint="eastAsia"/>
        </w:rPr>
        <w:t>本文虽然需要使用人脸特征点检测技术，但并未对其做详尽的研究，仅是使用了现成的研究成果，因此在此只做简要介绍，不再详细论述其工作原理。</w:t>
      </w:r>
    </w:p>
    <w:p>
      <w:pPr>
        <w:pStyle w:val="63"/>
      </w:pPr>
      <w:bookmarkStart w:id="62" w:name="_Toc466640594"/>
      <w:bookmarkStart w:id="63" w:name="_Toc466640258"/>
      <w:bookmarkStart w:id="64" w:name="_Toc466640326"/>
      <w:bookmarkStart w:id="65" w:name="_Toc8382904"/>
      <w:bookmarkStart w:id="66" w:name="_Toc8379770"/>
      <w:r>
        <w:t xml:space="preserve">2.3 </w:t>
      </w:r>
      <w:bookmarkEnd w:id="62"/>
      <w:bookmarkEnd w:id="63"/>
      <w:bookmarkEnd w:id="64"/>
      <w:r>
        <w:rPr>
          <w:rFonts w:hint="eastAsia"/>
        </w:rPr>
        <w:t>三维模型形变技术</w:t>
      </w:r>
      <w:bookmarkEnd w:id="65"/>
      <w:bookmarkEnd w:id="66"/>
    </w:p>
    <w:p>
      <w:pPr>
        <w:pStyle w:val="66"/>
        <w:ind w:firstLine="480"/>
      </w:pPr>
      <w:r>
        <w:rPr>
          <w:rFonts w:hint="eastAsia"/>
        </w:rPr>
        <w:t>形变模型（Morphable</w:t>
      </w:r>
      <w:r>
        <w:t xml:space="preserve"> </w:t>
      </w:r>
      <w:r>
        <w:rPr>
          <w:rFonts w:hint="eastAsia"/>
        </w:rPr>
        <w:t>Model）来自计算机图形学中一种叫做“形变”（Morphing）的技术。Morphing是指将一个物体模型光滑过渡为另一个不同模型的技术。</w:t>
      </w:r>
    </w:p>
    <w:p>
      <w:pPr>
        <w:pStyle w:val="66"/>
        <w:ind w:firstLine="480"/>
      </w:pPr>
      <w:r>
        <w:rPr>
          <w:rFonts w:hint="eastAsia"/>
        </w:rPr>
        <w:t>形变技术需要解决的核心问题是如何建立两幅图像之间内容的相互映射关系。对于二维形变，只需要指定前后两幅图像中的特征要素（点或线）来表示前后的特征要素的对应关系，变换过程就能通过插值得到。对于普遍意义上的三维形变，针对两个不同拓扑结构模型之间的形状过度，由于不能直观地给出特征的对应关系，因此处理起来要困难的多。</w:t>
      </w:r>
    </w:p>
    <w:p>
      <w:pPr>
        <w:pStyle w:val="66"/>
        <w:ind w:firstLine="480"/>
      </w:pPr>
      <w:r>
        <w:rPr>
          <w:rFonts w:hint="eastAsia"/>
        </w:rPr>
        <w:t>此外，</w:t>
      </w:r>
      <w:r>
        <w:rPr>
          <w:shd w:val="clear" w:color="auto" w:fill="auto"/>
        </w:rPr>
        <w:t>Marc ten Bosch</w:t>
      </w:r>
      <w:r>
        <w:rPr>
          <w:rFonts w:hint="eastAsia"/>
          <w:shd w:val="clear" w:color="auto" w:fill="auto"/>
        </w:rPr>
        <w:t>研究了一种在四维模型中进行三维切片的方法</w:t>
      </w:r>
      <w:r>
        <w:rPr>
          <w:shd w:val="clear" w:color="auto" w:fill="auto"/>
          <w:vertAlign w:val="superscript"/>
        </w:rPr>
        <w:fldChar w:fldCharType="begin"/>
      </w:r>
      <w:r>
        <w:rPr>
          <w:shd w:val="clear" w:color="auto" w:fill="auto"/>
          <w:vertAlign w:val="superscript"/>
        </w:rPr>
        <w:instrText xml:space="preserve"> </w:instrText>
      </w:r>
      <w:r>
        <w:rPr>
          <w:rFonts w:hint="eastAsia"/>
          <w:shd w:val="clear" w:color="auto" w:fill="auto"/>
          <w:vertAlign w:val="superscript"/>
        </w:rPr>
        <w:instrText xml:space="preserve">REF _Ref7895867 \r \h</w:instrText>
      </w:r>
      <w:r>
        <w:rPr>
          <w:shd w:val="clear" w:color="auto" w:fill="auto"/>
          <w:vertAlign w:val="superscript"/>
        </w:rPr>
        <w:instrText xml:space="preserve">  \* MERGEFORMAT </w:instrText>
      </w:r>
      <w:r>
        <w:rPr>
          <w:shd w:val="clear" w:color="auto" w:fill="auto"/>
          <w:vertAlign w:val="superscript"/>
        </w:rPr>
        <w:fldChar w:fldCharType="separate"/>
      </w:r>
      <w:r>
        <w:rPr>
          <w:shd w:val="clear" w:color="auto" w:fill="auto"/>
          <w:vertAlign w:val="superscript"/>
        </w:rPr>
        <w:t>[6]</w:t>
      </w:r>
      <w:r>
        <w:rPr>
          <w:shd w:val="clear" w:color="auto" w:fill="auto"/>
          <w:vertAlign w:val="superscript"/>
        </w:rPr>
        <w:fldChar w:fldCharType="end"/>
      </w:r>
      <w:r>
        <w:rPr>
          <w:rFonts w:hint="eastAsia"/>
          <w:shd w:val="clear" w:color="auto" w:fill="auto"/>
        </w:rPr>
        <w:t>，如果四维模型处处连续</w:t>
      </w:r>
      <w:r>
        <w:rPr>
          <w:rFonts w:hint="eastAsia"/>
        </w:rPr>
        <w:t>，则一个连续切片过程为切片两端三维模型的一种光滑形变过程。</w:t>
      </w:r>
    </w:p>
    <w:p>
      <w:pPr>
        <w:pStyle w:val="61"/>
      </w:pPr>
      <w:bookmarkStart w:id="67" w:name="_Toc466640259"/>
      <w:bookmarkStart w:id="68" w:name="_Toc466640595"/>
      <w:bookmarkStart w:id="69" w:name="_Toc466640327"/>
      <w:bookmarkStart w:id="70" w:name="_Toc8382905"/>
      <w:bookmarkStart w:id="71" w:name="_Toc8379771"/>
      <w:r>
        <w:t xml:space="preserve">2.3.1 </w:t>
      </w:r>
      <w:bookmarkEnd w:id="67"/>
      <w:bookmarkEnd w:id="68"/>
      <w:bookmarkEnd w:id="69"/>
      <w:r>
        <w:rPr>
          <w:rFonts w:hint="eastAsia"/>
        </w:rPr>
        <w:t>3DMM</w:t>
      </w:r>
      <w:bookmarkEnd w:id="70"/>
      <w:bookmarkEnd w:id="71"/>
    </w:p>
    <w:p>
      <w:pPr>
        <w:pStyle w:val="66"/>
        <w:ind w:firstLine="480"/>
      </w:pPr>
      <w:r>
        <w:rPr>
          <w:rFonts w:hint="eastAsia"/>
        </w:rPr>
        <w:t>瑞士巴塞尔大学的科学家Blanz和Vetter在99年的这篇文献</w:t>
      </w:r>
      <w:bookmarkStart w:id="72" w:name="OLE_LINK2"/>
      <w:bookmarkStart w:id="73" w:name="OLE_LINK1"/>
      <w:r>
        <w:rPr>
          <w:rFonts w:hint="eastAsia"/>
        </w:rPr>
        <w:t>《A Morphable Model For The Synthesis Of 3D Faces》</w:t>
      </w:r>
      <w:bookmarkEnd w:id="72"/>
      <w:bookmarkEnd w:id="73"/>
      <w:r>
        <w:rPr>
          <w:vertAlign w:val="superscript"/>
        </w:rPr>
        <w:fldChar w:fldCharType="begin"/>
      </w:r>
      <w:r>
        <w:rPr>
          <w:vertAlign w:val="superscript"/>
        </w:rPr>
        <w:instrText xml:space="preserve"> </w:instrText>
      </w:r>
      <w:r>
        <w:rPr>
          <w:rFonts w:hint="eastAsia"/>
          <w:vertAlign w:val="superscript"/>
        </w:rPr>
        <w:instrText xml:space="preserve">REF OLE_LINK9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中，针对人脸的模型形变，提出三维形变模型法（3D</w:t>
      </w:r>
      <w:r>
        <w:t xml:space="preserve"> </w:t>
      </w:r>
      <w:r>
        <w:rPr>
          <w:rFonts w:hint="eastAsia"/>
        </w:rPr>
        <w:t>Morphable Model</w:t>
      </w:r>
      <w:r>
        <w:t>,</w:t>
      </w:r>
      <w:r>
        <w:rPr>
          <w:rFonts w:hint="eastAsia"/>
        </w:rPr>
        <w:t>简称3DMM）。</w:t>
      </w:r>
    </w:p>
    <w:p>
      <w:pPr>
        <w:pStyle w:val="66"/>
        <w:ind w:firstLine="480"/>
      </w:pPr>
      <w:r>
        <w:rPr>
          <w:rFonts w:hint="eastAsia"/>
        </w:rPr>
        <w:t>三维形变模型法，是利用一个人脸数据库，构造出一个基于统计学的平均人脸模型，再使用模型数据库中的人脸数据与平均人脸模型进行线性组和，得到特定的人脸模型。</w:t>
      </w:r>
    </w:p>
    <w:p>
      <w:pPr>
        <w:pStyle w:val="61"/>
      </w:pPr>
      <w:bookmarkStart w:id="74" w:name="_Toc8382906"/>
      <w:bookmarkStart w:id="75" w:name="_Toc466640260"/>
      <w:bookmarkStart w:id="76" w:name="_Toc466640328"/>
      <w:bookmarkStart w:id="77" w:name="_Toc8379772"/>
      <w:bookmarkStart w:id="78" w:name="_Toc466640596"/>
      <w:r>
        <w:t xml:space="preserve">2.3.2 </w:t>
      </w:r>
      <w:r>
        <w:rPr>
          <w:rFonts w:hint="eastAsia"/>
        </w:rPr>
        <w:t>3DMM中人脸的表示方法</w:t>
      </w:r>
      <w:bookmarkEnd w:id="74"/>
      <w:bookmarkEnd w:id="75"/>
      <w:bookmarkEnd w:id="76"/>
      <w:bookmarkEnd w:id="77"/>
      <w:bookmarkEnd w:id="78"/>
    </w:p>
    <w:p>
      <w:pPr>
        <w:pStyle w:val="66"/>
        <w:ind w:firstLine="480"/>
      </w:pPr>
      <w:r>
        <w:rPr>
          <w:rFonts w:hint="eastAsia"/>
        </w:rPr>
        <w:t>作者使用两种向量表征具有n个顶点的人脸模型：</w:t>
      </w:r>
    </w:p>
    <w:p>
      <w:pPr>
        <w:pStyle w:val="66"/>
        <w:ind w:firstLine="480"/>
      </w:pPr>
      <w:r>
        <w:rPr>
          <w:rFonts w:hint="eastAsia"/>
        </w:rPr>
        <w:t>形状向量（shape-vector），包含模型顶点坐标信息：</w:t>
      </w:r>
    </w:p>
    <w:tbl>
      <w:tblPr>
        <w:tblStyle w:val="74"/>
        <w:tblW w:w="8494" w:type="dxa"/>
        <w:tblInd w:w="0" w:type="dxa"/>
        <w:tblLayout w:type="fixed"/>
        <w:tblCellMar>
          <w:top w:w="0" w:type="dxa"/>
          <w:left w:w="108" w:type="dxa"/>
          <w:bottom w:w="0" w:type="dxa"/>
          <w:right w:w="108" w:type="dxa"/>
        </w:tblCellMar>
      </w:tblPr>
      <w:tblGrid>
        <w:gridCol w:w="2831"/>
        <w:gridCol w:w="2831"/>
        <w:gridCol w:w="2832"/>
      </w:tblGrid>
      <w:tr>
        <w:tblPrEx>
          <w:tblLayout w:type="fixed"/>
          <w:tblCellMar>
            <w:top w:w="0" w:type="dxa"/>
            <w:left w:w="108" w:type="dxa"/>
            <w:bottom w:w="0" w:type="dxa"/>
            <w:right w:w="108" w:type="dxa"/>
          </w:tblCellMar>
        </w:tblPrEx>
        <w:tc>
          <w:tcPr>
            <w:tcW w:w="2831" w:type="dxa"/>
          </w:tcPr>
          <w:p>
            <w:pPr>
              <w:pStyle w:val="66"/>
              <w:ind w:firstLine="482"/>
              <w:rPr>
                <w:b/>
                <w:bCs w:val="0"/>
              </w:rPr>
            </w:pPr>
          </w:p>
        </w:tc>
        <w:tc>
          <w:tcPr>
            <w:tcW w:w="2831" w:type="dxa"/>
          </w:tcPr>
          <w:p>
            <w:pPr>
              <w:pStyle w:val="53"/>
              <w:rPr>
                <w:b/>
                <w:bCs/>
              </w:rPr>
            </w:pPr>
            <m:oMathPara>
              <m:oMathParaPr>
                <m:jc m:val="center"/>
              </m:oMathParaPr>
              <m:oMath>
                <m:r>
                  <m:rPr>
                    <m:sty m:val="bi"/>
                  </m:rPr>
                  <w:rPr>
                    <w:rFonts w:ascii="Cambria Math" w:hAnsi="Cambria Math"/>
                  </w:rPr>
                  <m:t>S</m:t>
                </m:r>
                <m:r>
                  <m:rPr>
                    <m:sty m:val="b"/>
                  </m:rPr>
                  <w:rPr>
                    <w:rFonts w:ascii="Cambria Math" w:hAnsi="Cambria Math"/>
                  </w:rPr>
                  <m:t>=</m:t>
                </m:r>
                <m:sSup>
                  <m:sSupPr>
                    <m:ctrlPr>
                      <w:rPr>
                        <w:rFonts w:ascii="Cambria Math" w:hAnsi="Cambria Math"/>
                        <w:b/>
                        <w:bCs/>
                      </w:rPr>
                    </m:ctrlPr>
                  </m:sSupPr>
                  <m:e>
                    <m:d>
                      <m:dPr>
                        <m:ctrlPr>
                          <w:rPr>
                            <w:rFonts w:ascii="Cambria Math" w:hAnsi="Cambria Math"/>
                            <w:b/>
                            <w:bCs/>
                          </w:rPr>
                        </m:ctrlPr>
                      </m:dPr>
                      <m:e>
                        <m:sSub>
                          <m:sSubPr>
                            <m:ctrlPr>
                              <w:rPr>
                                <w:rFonts w:ascii="Cambria Math" w:hAnsi="Cambria Math"/>
                                <w:b/>
                                <w:bCs/>
                              </w:rPr>
                            </m:ctrlPr>
                          </m:sSubPr>
                          <m:e>
                            <m:r>
                              <m:rPr>
                                <m:sty m:val="b"/>
                              </m:rPr>
                              <w:rPr>
                                <w:rFonts w:ascii="Cambria Math" w:hAnsi="Cambria Math"/>
                              </w:rPr>
                              <m:t>P</m:t>
                            </m:r>
                            <m:ctrlPr>
                              <w:rPr>
                                <w:rFonts w:ascii="Cambria Math" w:hAnsi="Cambria Math"/>
                                <w:b/>
                                <w:bCs/>
                              </w:rPr>
                            </m:ctrlPr>
                          </m:e>
                          <m:sub>
                            <m:r>
                              <m:rPr>
                                <m:sty m:val="b"/>
                              </m:rPr>
                              <w:rPr>
                                <w:rFonts w:ascii="Cambria Math" w:hAnsi="Cambria Math"/>
                              </w:rPr>
                              <m:t>1</m:t>
                            </m:r>
                            <m:ctrlPr>
                              <w:rPr>
                                <w:rFonts w:ascii="Cambria Math" w:hAnsi="Cambria Math"/>
                                <w:b/>
                                <w:bCs/>
                              </w:rPr>
                            </m:ctrlPr>
                          </m:sub>
                        </m:sSub>
                        <m:r>
                          <m:rPr>
                            <m:sty m:val="b"/>
                          </m:rPr>
                          <w:rPr>
                            <w:rFonts w:ascii="Cambria Math" w:hAnsi="Cambria Math"/>
                          </w:rPr>
                          <m:t>,</m:t>
                        </m:r>
                        <m:sSub>
                          <m:sSubPr>
                            <m:ctrlPr>
                              <w:rPr>
                                <w:rFonts w:ascii="Cambria Math" w:hAnsi="Cambria Math"/>
                                <w:b/>
                                <w:bCs/>
                              </w:rPr>
                            </m:ctrlPr>
                          </m:sSubPr>
                          <m:e>
                            <m:r>
                              <m:rPr>
                                <m:sty m:val="b"/>
                              </m:rPr>
                              <w:rPr>
                                <w:rFonts w:ascii="Cambria Math" w:hAnsi="Cambria Math"/>
                              </w:rPr>
                              <m:t>P</m:t>
                            </m:r>
                            <m:ctrlPr>
                              <w:rPr>
                                <w:rFonts w:ascii="Cambria Math" w:hAnsi="Cambria Math"/>
                                <w:b/>
                                <w:bCs/>
                              </w:rPr>
                            </m:ctrlPr>
                          </m:e>
                          <m:sub>
                            <m:r>
                              <m:rPr>
                                <m:sty m:val="b"/>
                              </m:rPr>
                              <w:rPr>
                                <w:rFonts w:ascii="Cambria Math" w:hAnsi="Cambria Math"/>
                              </w:rPr>
                              <m:t>2</m:t>
                            </m:r>
                            <m:ctrlPr>
                              <w:rPr>
                                <w:rFonts w:ascii="Cambria Math" w:hAnsi="Cambria Math"/>
                                <w:b/>
                                <w:bCs/>
                              </w:rPr>
                            </m:ctrlPr>
                          </m:sub>
                        </m:sSub>
                        <m:r>
                          <m:rPr>
                            <m:sty m:val="b"/>
                          </m:rPr>
                          <w:rPr>
                            <w:rFonts w:ascii="Cambria Math" w:hAnsi="Cambria Math"/>
                          </w:rPr>
                          <m:t>,</m:t>
                        </m:r>
                        <m:sSub>
                          <m:sSubPr>
                            <m:ctrlPr>
                              <w:rPr>
                                <w:rFonts w:ascii="Cambria Math" w:hAnsi="Cambria Math"/>
                                <w:b/>
                                <w:bCs/>
                              </w:rPr>
                            </m:ctrlPr>
                          </m:sSubPr>
                          <m:e>
                            <m:r>
                              <m:rPr>
                                <m:sty m:val="b"/>
                              </m:rPr>
                              <w:rPr>
                                <w:rFonts w:ascii="Cambria Math" w:hAnsi="Cambria Math"/>
                              </w:rPr>
                              <m:t>P</m:t>
                            </m:r>
                            <m:ctrlPr>
                              <w:rPr>
                                <w:rFonts w:ascii="Cambria Math" w:hAnsi="Cambria Math"/>
                                <w:b/>
                                <w:bCs/>
                              </w:rPr>
                            </m:ctrlPr>
                          </m:e>
                          <m:sub>
                            <m:r>
                              <m:rPr>
                                <m:sty m:val="b"/>
                              </m:rPr>
                              <w:rPr>
                                <w:rFonts w:ascii="Cambria Math" w:hAnsi="Cambria Math"/>
                              </w:rPr>
                              <m:t>3,…</m:t>
                            </m:r>
                            <m:ctrlPr>
                              <w:rPr>
                                <w:rFonts w:ascii="Cambria Math" w:hAnsi="Cambria Math"/>
                                <w:b/>
                                <w:bCs/>
                              </w:rPr>
                            </m:ctrlPr>
                          </m:sub>
                        </m:sSub>
                        <m:sSub>
                          <m:sSubPr>
                            <m:ctrlPr>
                              <w:rPr>
                                <w:rFonts w:ascii="Cambria Math" w:hAnsi="Cambria Math"/>
                                <w:b/>
                                <w:bCs/>
                              </w:rPr>
                            </m:ctrlPr>
                          </m:sSubPr>
                          <m:e>
                            <m:r>
                              <m:rPr>
                                <m:sty m:val="b"/>
                              </m:rPr>
                              <w:rPr>
                                <w:rFonts w:ascii="Cambria Math" w:hAnsi="Cambria Math"/>
                              </w:rPr>
                              <m:t>P</m:t>
                            </m:r>
                            <m:ctrlPr>
                              <w:rPr>
                                <w:rFonts w:ascii="Cambria Math" w:hAnsi="Cambria Math"/>
                                <w:b/>
                                <w:bCs/>
                              </w:rPr>
                            </m:ctrlPr>
                          </m:e>
                          <m:sub>
                            <m:r>
                              <m:rPr>
                                <m:sty m:val="b"/>
                              </m:rPr>
                              <w:rPr>
                                <w:rFonts w:ascii="Cambria Math" w:hAnsi="Cambria Math"/>
                              </w:rPr>
                              <m:t>n</m:t>
                            </m:r>
                            <m:ctrlPr>
                              <w:rPr>
                                <w:rFonts w:ascii="Cambria Math" w:hAnsi="Cambria Math"/>
                                <w:b/>
                                <w:bCs/>
                              </w:rPr>
                            </m:ctrlPr>
                          </m:sub>
                        </m:sSub>
                        <m:ctrlPr>
                          <w:rPr>
                            <w:rFonts w:ascii="Cambria Math" w:hAnsi="Cambria Math"/>
                            <w:b/>
                            <w:bCs/>
                          </w:rPr>
                        </m:ctrlPr>
                      </m:e>
                    </m:d>
                    <m:ctrlPr>
                      <w:rPr>
                        <w:rFonts w:ascii="Cambria Math" w:hAnsi="Cambria Math"/>
                        <w:b/>
                        <w:bCs/>
                      </w:rPr>
                    </m:ctrlPr>
                  </m:e>
                  <m:sup>
                    <m:r>
                      <m:rPr>
                        <m:sty m:val="b"/>
                      </m:rPr>
                      <w:rPr>
                        <w:rFonts w:ascii="Cambria Math" w:hAnsi="Cambria Math"/>
                      </w:rPr>
                      <m:t>T</m:t>
                    </m:r>
                    <m:ctrlPr>
                      <w:rPr>
                        <w:rFonts w:ascii="Cambria Math" w:hAnsi="Cambria Math"/>
                        <w:b/>
                        <w:bCs/>
                      </w:rPr>
                    </m:ctrlPr>
                  </m:sup>
                </m:sSup>
              </m:oMath>
            </m:oMathPara>
          </w:p>
        </w:tc>
        <w:tc>
          <w:tcPr>
            <w:tcW w:w="2832" w:type="dxa"/>
            <w:vAlign w:val="center"/>
          </w:tcPr>
          <w:p>
            <w:pPr>
              <w:pStyle w:val="75"/>
              <w:rPr>
                <w:b w:val="0"/>
                <w:bCs w:val="0"/>
              </w:rPr>
            </w:pPr>
            <w:r>
              <w:rPr>
                <w:rFonts w:hint="eastAsia"/>
                <w:b w:val="0"/>
                <w:bCs w:val="0"/>
              </w:rPr>
              <w:t>（2</w:t>
            </w:r>
            <w:r>
              <w:rPr>
                <w:b w:val="0"/>
                <w:bCs w:val="0"/>
              </w:rPr>
              <w:t>-1</w:t>
            </w:r>
            <w:r>
              <w:rPr>
                <w:rFonts w:hint="eastAsia"/>
                <w:b w:val="0"/>
                <w:bCs w:val="0"/>
              </w:rPr>
              <w:t>）</w:t>
            </w:r>
          </w:p>
        </w:tc>
      </w:tr>
    </w:tbl>
    <w:p>
      <w:pPr>
        <w:pStyle w:val="66"/>
        <w:ind w:firstLine="480"/>
      </w:pPr>
      <w:r>
        <w:rPr>
          <w:rFonts w:hint="eastAsia"/>
        </w:rPr>
        <w:t>其中</w:t>
      </w:r>
      <m:oMath>
        <m:sSub>
          <m:sSubPr/>
          <m:e>
            <m:r>
              <m:rPr>
                <m:sty m:val="p"/>
              </m:rPr>
              <w:rPr>
                <w:rFonts w:hint="eastAsia"/>
              </w:rPr>
              <m:t>P</m:t>
            </m:r>
          </m:e>
          <m:sub>
            <m:r>
              <m:rPr>
                <m:sty m:val="p"/>
              </m:rPr>
              <m:t>i</m:t>
            </m:r>
          </m:sub>
        </m:sSub>
      </m:oMath>
      <w:r>
        <w:rPr>
          <w:rFonts w:hint="eastAsia"/>
        </w:rPr>
        <w:t xml:space="preserve"> (</w:t>
      </w:r>
      <w:r>
        <w:t>i</w:t>
      </w:r>
      <w:r>
        <w:rPr>
          <w:rFonts w:hint="eastAsia"/>
        </w:rPr>
        <w:t>∈(1</w:t>
      </w:r>
      <w:r>
        <w:t>,n))</w:t>
      </w:r>
      <w:r>
        <w:rPr>
          <w:rFonts w:hint="eastAsia"/>
        </w:rPr>
        <w:t>是表示一个顶点坐标的三维向量，包含x、y、z三个分量。</w:t>
      </w:r>
    </w:p>
    <w:p>
      <w:pPr>
        <w:pStyle w:val="66"/>
        <w:ind w:firstLine="480"/>
      </w:pPr>
      <w:r>
        <w:rPr>
          <w:rFonts w:hint="eastAsia"/>
        </w:rPr>
        <w:t>纹理向量（texture-vector），包含颜色信息：</w:t>
      </w:r>
    </w:p>
    <w:tbl>
      <w:tblPr>
        <w:tblStyle w:val="2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1"/>
        <w:gridCol w:w="2831"/>
        <w:gridCol w:w="28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2831" w:type="dxa"/>
            <w:tcBorders>
              <w:top w:val="nil"/>
              <w:left w:val="nil"/>
              <w:bottom w:val="nil"/>
              <w:right w:val="nil"/>
            </w:tcBorders>
          </w:tcPr>
          <w:p>
            <w:pPr>
              <w:rPr>
                <w:rFonts w:ascii="Cambria Math" w:hAnsi="Cambria Math"/>
              </w:rPr>
            </w:pPr>
          </w:p>
        </w:tc>
        <w:tc>
          <w:tcPr>
            <w:tcW w:w="2831" w:type="dxa"/>
            <w:tcBorders>
              <w:top w:val="nil"/>
              <w:left w:val="nil"/>
              <w:bottom w:val="nil"/>
              <w:right w:val="nil"/>
            </w:tcBorders>
          </w:tcPr>
          <w:p>
            <w:pPr>
              <w:pStyle w:val="53"/>
            </w:pPr>
            <m:oMathPara>
              <m:oMath>
                <m:r>
                  <w:rPr>
                    <w:rFonts w:hint="eastAsia" w:ascii="Cambria Math" w:hAnsi="Cambria Math"/>
                  </w:rPr>
                  <m:t>T</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3,…</m:t>
                            </m:r>
                            <m:ctrlPr>
                              <w:rPr>
                                <w:rFonts w:ascii="Cambria Math" w:hAnsi="Cambria Math"/>
                              </w:rPr>
                            </m:ctrlPr>
                          </m:sub>
                        </m:sSub>
                        <m:sSub>
                          <m:sSubPr>
                            <m:ctrlPr>
                              <w:rPr>
                                <w:rFonts w:ascii="Cambria Math" w:hAnsi="Cambria Math"/>
                              </w:rPr>
                            </m:ctrlPr>
                          </m:sSubPr>
                          <m:e>
                            <m:r>
                              <m:rPr>
                                <m:sty m:val="p"/>
                              </m:rPr>
                              <w:rPr>
                                <w:rFonts w:ascii="Cambria Math" w:hAnsi="Cambria Math"/>
                              </w:rPr>
                              <m:t>C</m:t>
                            </m:r>
                            <m:ctrlPr>
                              <w:rPr>
                                <w:rFonts w:ascii="Cambria Math" w:hAnsi="Cambria Math"/>
                              </w:rPr>
                            </m:ctrlPr>
                          </m:e>
                          <m:sub>
                            <m:r>
                              <m:rPr>
                                <m:sty m:val="p"/>
                              </m:rPr>
                              <w:rPr>
                                <w:rFonts w:ascii="Cambria Math" w:hAnsi="Cambria Math"/>
                              </w:rPr>
                              <m:t>n</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T</m:t>
                    </m:r>
                    <m:ctrlPr>
                      <w:rPr>
                        <w:rFonts w:ascii="Cambria Math" w:hAnsi="Cambria Math"/>
                      </w:rPr>
                    </m:ctrlPr>
                  </m:sup>
                </m:sSup>
              </m:oMath>
            </m:oMathPara>
          </w:p>
        </w:tc>
        <w:tc>
          <w:tcPr>
            <w:tcW w:w="2832" w:type="dxa"/>
            <w:tcBorders>
              <w:top w:val="nil"/>
              <w:left w:val="nil"/>
              <w:bottom w:val="nil"/>
              <w:right w:val="nil"/>
            </w:tcBorders>
          </w:tcPr>
          <w:p>
            <w:pPr>
              <w:pStyle w:val="75"/>
            </w:pPr>
            <w:r>
              <w:rPr>
                <w:rFonts w:hint="eastAsia"/>
              </w:rPr>
              <w:t>（2</w:t>
            </w:r>
            <w:r>
              <w:t>-2</w:t>
            </w:r>
            <w:r>
              <w:rPr>
                <w:rFonts w:hint="eastAsia"/>
              </w:rPr>
              <w:t>）</w:t>
            </w:r>
          </w:p>
        </w:tc>
      </w:tr>
    </w:tbl>
    <w:p>
      <w:pPr>
        <w:pStyle w:val="66"/>
        <w:ind w:firstLine="480"/>
      </w:pPr>
      <w:r>
        <w:rPr>
          <w:rFonts w:hint="eastAsia"/>
        </w:rPr>
        <w:t>其中</w:t>
      </w:r>
      <m:oMath>
        <m:sSub>
          <m:sSubPr/>
          <m:e>
            <m:r>
              <m:rPr>
                <m:sty m:val="p"/>
              </m:rPr>
              <m:t>C</m:t>
            </m:r>
          </m:e>
          <m:sub>
            <m:r>
              <m:rPr>
                <m:sty m:val="p"/>
              </m:rPr>
              <w:rPr>
                <w:rFonts w:hint="eastAsia"/>
              </w:rPr>
              <m:t>i</m:t>
            </m:r>
          </m:sub>
        </m:sSub>
      </m:oMath>
      <w:r>
        <w:t xml:space="preserve"> </w:t>
      </w:r>
      <w:r>
        <w:rPr>
          <w:rFonts w:hint="eastAsia"/>
        </w:rPr>
        <w:t>(</w:t>
      </w:r>
      <w:r>
        <w:t>i</w:t>
      </w:r>
      <w:r>
        <w:rPr>
          <w:rFonts w:hint="eastAsia"/>
        </w:rPr>
        <w:t>∈(1</w:t>
      </w:r>
      <w:r>
        <w:t>,n))</w:t>
      </w:r>
      <w:r>
        <w:rPr>
          <w:rFonts w:hint="eastAsia"/>
        </w:rPr>
        <w:t>为表示纹理颜色的三维向量，包含R、G、B三个分量。</w:t>
      </w:r>
    </w:p>
    <w:p>
      <w:pPr>
        <w:pStyle w:val="66"/>
        <w:ind w:firstLine="480"/>
      </w:pPr>
      <w:r>
        <w:rPr>
          <w:rFonts w:hint="eastAsia"/>
        </w:rPr>
        <w:t>假设建立的目标人脸三维模型可以由m个人脸模型线性组和而成，其中每个人脸模型都包含</w:t>
      </w:r>
      <m:oMath>
        <m:sSub>
          <m:sSubPr/>
          <m:e>
            <m:r>
              <w:rPr>
                <w:rFonts w:hint="eastAsia"/>
              </w:rPr>
              <m:t>S</m:t>
            </m:r>
          </m:e>
          <m:sub>
            <m:r>
              <m:rPr>
                <m:sty m:val="p"/>
              </m:rPr>
              <m:t>j</m:t>
            </m:r>
          </m:sub>
        </m:sSub>
      </m:oMath>
      <w:r>
        <w:rPr>
          <w:rFonts w:hint="eastAsia"/>
        </w:rPr>
        <w:t>和</w:t>
      </w:r>
      <m:oMath>
        <m:sSub>
          <m:sSubPr/>
          <m:e>
            <m:r>
              <m:t>T</m:t>
            </m:r>
          </m:e>
          <m:sub>
            <m:r>
              <m:rPr>
                <m:sty m:val="p"/>
              </m:rPr>
              <m:t>j</m:t>
            </m:r>
          </m:sub>
        </m:sSub>
      </m:oMath>
      <w:r>
        <w:rPr>
          <w:rFonts w:hint="eastAsia"/>
        </w:rPr>
        <w:t>两种向量(</w:t>
      </w:r>
      <w:r>
        <w:t>i</w:t>
      </w:r>
      <w:r>
        <w:rPr>
          <w:rFonts w:hint="eastAsia"/>
        </w:rPr>
        <w:t>∈(1</w:t>
      </w:r>
      <w:r>
        <w:t>,m))</w:t>
      </w:r>
      <w:r>
        <w:rPr>
          <w:rFonts w:hint="eastAsia"/>
        </w:rPr>
        <w:t>。那么目标人脸模型就可以用这样的方法来表示：</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1"/>
        <w:gridCol w:w="283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tcPr>
          <w:p>
            <w:pPr>
              <w:pStyle w:val="53"/>
              <w:rPr>
                <w:rFonts w:ascii="宋体" w:hAnsi="宋体"/>
              </w:rPr>
            </w:pPr>
            <m:oMathPara>
              <m:oMath>
                <m:sSub>
                  <m:sSubPr>
                    <m:ctrlPr>
                      <w:rPr>
                        <w:rFonts w:ascii="Cambria Math" w:hAnsi="Cambria Math"/>
                      </w:rPr>
                    </m:ctrlPr>
                  </m:sSubPr>
                  <m:e>
                    <m:r>
                      <w:rPr>
                        <w:rFonts w:hint="eastAsia" w:ascii="Cambria Math" w:hAnsi="Cambria Math"/>
                      </w:rPr>
                      <m:t>S</m:t>
                    </m:r>
                    <m:ctrlPr>
                      <w:rPr>
                        <w:rFonts w:ascii="Cambria Math" w:hAnsi="Cambria Math"/>
                      </w:rPr>
                    </m:ctrlPr>
                  </m:e>
                  <m:sub>
                    <m:r>
                      <m:rPr>
                        <m:sty m:val="p"/>
                      </m:rPr>
                      <w:rPr>
                        <w:rFonts w:ascii="Cambria Math" w:hAnsi="Cambria Math"/>
                      </w:rPr>
                      <m:t>target</m:t>
                    </m:r>
                    <m:ctrlPr>
                      <w:rPr>
                        <w:rFonts w:ascii="Cambria Math" w:hAnsi="Cambria Math"/>
                      </w:rPr>
                    </m:ctrlPr>
                  </m:sub>
                </m:sSub>
                <m:r>
                  <m:rPr>
                    <m:sty m:val="p"/>
                  </m:rPr>
                  <w:rPr>
                    <w:rFonts w:ascii="Cambria Math" w:hAnsi="Cambria Math"/>
                  </w:rPr>
                  <m:t>=</m:t>
                </m:r>
                <m:bar>
                  <m:barPr>
                    <m:pos m:val="top"/>
                    <m:ctrlPr>
                      <w:rPr>
                        <w:rFonts w:ascii="Cambria Math" w:hAnsi="Cambria Math"/>
                      </w:rPr>
                    </m:ctrlPr>
                  </m:barPr>
                  <m:e>
                    <m:r>
                      <w:rPr>
                        <w:rFonts w:ascii="Cambria Math" w:hAnsi="Cambria Math"/>
                      </w:rPr>
                      <m:t>S</m:t>
                    </m:r>
                    <m:ctrlPr>
                      <w:rPr>
                        <w:rFonts w:ascii="Cambria Math" w:hAnsi="Cambria Math"/>
                      </w:rPr>
                    </m:ctrlP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m</m:t>
                    </m:r>
                    <m:r>
                      <m:rPr>
                        <m:sty m:val="p"/>
                      </m:rPr>
                      <w:rPr>
                        <w:rFonts w:ascii="Cambria Math" w:hAnsi="Cambria Math"/>
                      </w:rPr>
                      <m:t>-1</m:t>
                    </m:r>
                    <m:ctrlPr>
                      <w:rPr>
                        <w:rFonts w:ascii="Cambria Math" w:hAnsi="Cambria Math"/>
                      </w:rPr>
                    </m:ctrlPr>
                  </m:sup>
                  <m:e>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j</m:t>
                        </m:r>
                        <m:ctrlPr>
                          <w:rPr>
                            <w:rFonts w:ascii="Cambria Math" w:hAnsi="Cambria Math"/>
                          </w:rPr>
                        </m:ctrlPr>
                      </m:sub>
                    </m:sSub>
                    <m:sSub>
                      <m:sSubPr>
                        <m:ctrlPr>
                          <w:rPr>
                            <w:rFonts w:ascii="Cambria Math" w:hAnsi="Cambria Math"/>
                          </w:rPr>
                        </m:ctrlPr>
                      </m:sSubPr>
                      <m:e>
                        <m:r>
                          <w:rPr>
                            <w:rFonts w:hint="eastAsia" w:ascii="Cambria Math" w:hAnsi="Cambria Math"/>
                          </w:rPr>
                          <m:t>s</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nary>
              </m:oMath>
            </m:oMathPara>
          </w:p>
        </w:tc>
        <w:tc>
          <w:tcPr>
            <w:tcW w:w="2832" w:type="dxa"/>
            <w:vAlign w:val="center"/>
          </w:tcPr>
          <w:p>
            <w:pPr>
              <w:pStyle w:val="75"/>
            </w:pPr>
            <w:r>
              <w:rPr>
                <w:rFonts w:hint="eastAsia"/>
              </w:rPr>
              <w:t>（2</w:t>
            </w:r>
            <w:r>
              <w:t>-3</w:t>
            </w: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tcPr>
          <w:p>
            <w:pPr>
              <w:pStyle w:val="53"/>
              <w:rPr>
                <w:rFonts w:ascii="宋体" w:hAnsi="宋体"/>
              </w:rPr>
            </w:pPr>
            <m:oMathPara>
              <m:oMath>
                <m:sSub>
                  <m:sSubPr>
                    <m:ctrlPr>
                      <w:rPr>
                        <w:rFonts w:ascii="Cambria Math" w:hAnsi="Cambria Math"/>
                      </w:rPr>
                    </m:ctrlPr>
                  </m:sSubPr>
                  <m:e>
                    <m:r>
                      <w:rPr>
                        <w:rFonts w:ascii="Cambria Math" w:hAnsi="Cambria Math"/>
                      </w:rPr>
                      <m:t>T</m:t>
                    </m:r>
                    <m:ctrlPr>
                      <w:rPr>
                        <w:rFonts w:ascii="Cambria Math" w:hAnsi="Cambria Math"/>
                      </w:rPr>
                    </m:ctrlPr>
                  </m:e>
                  <m:sub>
                    <m:r>
                      <m:rPr>
                        <m:sty m:val="p"/>
                      </m:rPr>
                      <w:rPr>
                        <w:rFonts w:ascii="Cambria Math" w:hAnsi="Cambria Math"/>
                      </w:rPr>
                      <m:t>target</m:t>
                    </m:r>
                    <m:ctrlPr>
                      <w:rPr>
                        <w:rFonts w:ascii="Cambria Math" w:hAnsi="Cambria Math"/>
                      </w:rPr>
                    </m:ctrlPr>
                  </m:sub>
                </m:sSub>
                <m:r>
                  <m:rPr>
                    <m:sty m:val="p"/>
                  </m:rPr>
                  <w:rPr>
                    <w:rFonts w:ascii="Cambria Math" w:hAnsi="Cambria Math"/>
                  </w:rPr>
                  <m:t>=</m:t>
                </m:r>
                <m:bar>
                  <m:barPr>
                    <m:pos m:val="top"/>
                    <m:ctrlPr>
                      <w:rPr>
                        <w:rFonts w:ascii="Cambria Math" w:hAnsi="Cambria Math"/>
                      </w:rPr>
                    </m:ctrlPr>
                  </m:barPr>
                  <m:e>
                    <m:r>
                      <w:rPr>
                        <w:rFonts w:ascii="Cambria Math" w:hAnsi="Cambria Math"/>
                      </w:rPr>
                      <m:t>T</m:t>
                    </m:r>
                    <m:ctrlPr>
                      <w:rPr>
                        <w:rFonts w:ascii="Cambria Math" w:hAnsi="Cambria Math"/>
                      </w:rPr>
                    </m:ctrlP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m</m:t>
                    </m:r>
                    <m:r>
                      <m:rPr>
                        <m:sty m:val="p"/>
                      </m:rPr>
                      <w:rPr>
                        <w:rFonts w:ascii="Cambria Math" w:hAnsi="Cambria Math"/>
                      </w:rPr>
                      <m:t>-1</m:t>
                    </m:r>
                    <m:ctrlPr>
                      <w:rPr>
                        <w:rFonts w:ascii="Cambria Math" w:hAnsi="Cambria Math"/>
                      </w:rPr>
                    </m:ctrlPr>
                  </m:sup>
                  <m:e>
                    <m:sSub>
                      <m:sSubPr>
                        <m:ctrlPr>
                          <w:rPr>
                            <w:rFonts w:ascii="Cambria Math" w:hAnsi="Cambria Math"/>
                          </w:rPr>
                        </m:ctrlPr>
                      </m:sSubPr>
                      <m:e>
                        <m:r>
                          <w:rPr>
                            <w:rFonts w:ascii="Cambria Math" w:hAnsi="Cambria Math"/>
                          </w:rPr>
                          <m:t>β</m:t>
                        </m:r>
                        <m:ctrlPr>
                          <w:rPr>
                            <w:rFonts w:ascii="Cambria Math" w:hAnsi="Cambria Math"/>
                          </w:rPr>
                        </m:ctrlPr>
                      </m:e>
                      <m:sub>
                        <m:r>
                          <w:rPr>
                            <w:rFonts w:ascii="Cambria Math" w:hAnsi="Cambria Math"/>
                          </w:rPr>
                          <m:t>j</m:t>
                        </m:r>
                        <m:ctrlPr>
                          <w:rPr>
                            <w:rFonts w:ascii="Cambria Math" w:hAnsi="Cambria Math"/>
                          </w:rPr>
                        </m:ctrlPr>
                      </m:sub>
                    </m:sSub>
                    <m:sSub>
                      <m:sSubPr>
                        <m:ctrlPr>
                          <w:rPr>
                            <w:rFonts w:ascii="Cambria Math" w:hAnsi="Cambria Math"/>
                          </w:rPr>
                        </m:ctrlPr>
                      </m:sSubPr>
                      <m:e>
                        <m:r>
                          <w:rPr>
                            <w:rFonts w:ascii="Cambria Math" w:hAnsi="Cambria Math"/>
                          </w:rPr>
                          <m:t>t</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nary>
              </m:oMath>
            </m:oMathPara>
          </w:p>
        </w:tc>
        <w:tc>
          <w:tcPr>
            <w:tcW w:w="2832" w:type="dxa"/>
            <w:vAlign w:val="center"/>
          </w:tcPr>
          <w:p>
            <w:pPr>
              <w:pStyle w:val="75"/>
            </w:pPr>
            <w:r>
              <w:rPr>
                <w:rFonts w:hint="eastAsia"/>
              </w:rPr>
              <w:t>（2</w:t>
            </w:r>
            <w:r>
              <w:t>-4</w:t>
            </w:r>
            <w:r>
              <w:rPr>
                <w:rFonts w:hint="eastAsia"/>
              </w:rPr>
              <w:t>）</w:t>
            </w:r>
          </w:p>
        </w:tc>
      </w:tr>
    </w:tbl>
    <w:p>
      <w:pPr>
        <w:pStyle w:val="66"/>
        <w:ind w:firstLine="480"/>
      </w:pPr>
      <w:r>
        <w:rPr>
          <w:rFonts w:hint="eastAsia"/>
        </w:rPr>
        <w:t>其中</w:t>
      </w:r>
      <m:oMath>
        <m:bar>
          <m:barPr>
            <m:pos m:val="top"/>
            <m:ctrlPr>
              <w:rPr>
                <w:i/>
              </w:rPr>
            </m:ctrlPr>
          </m:barPr>
          <m:e>
            <m:r>
              <m:t>S</m:t>
            </m:r>
            <m:ctrlPr>
              <w:rPr>
                <w:i/>
              </w:rPr>
            </m:ctrlPr>
          </m:e>
        </m:bar>
      </m:oMath>
      <w:r>
        <w:rPr>
          <w:rFonts w:hint="eastAsia"/>
        </w:rPr>
        <w:t>为平均人脸模型顶点集，</w:t>
      </w:r>
      <m:oMath>
        <m:sSub>
          <m:sSubPr>
            <m:ctrlPr>
              <w:rPr>
                <w:i/>
              </w:rPr>
            </m:ctrlPr>
          </m:sSubPr>
          <m:e>
            <m:r>
              <w:rPr>
                <w:rFonts w:hint="eastAsia"/>
              </w:rPr>
              <m:t>s</m:t>
            </m:r>
            <m:ctrlPr>
              <w:rPr>
                <w:i/>
              </w:rPr>
            </m:ctrlPr>
          </m:e>
          <m:sub>
            <m:r>
              <m:t>j</m:t>
            </m:r>
            <m:ctrlPr>
              <w:rPr>
                <w:i/>
              </w:rPr>
            </m:ctrlPr>
          </m:sub>
        </m:sSub>
      </m:oMath>
      <w:r>
        <w:rPr>
          <w:rFonts w:hint="eastAsia"/>
        </w:rPr>
        <w:t>表示形状的PCA部分；</w:t>
      </w:r>
      <m:oMath>
        <m:bar>
          <m:barPr>
            <m:pos m:val="top"/>
            <m:ctrlPr>
              <w:rPr>
                <w:i/>
              </w:rPr>
            </m:ctrlPr>
          </m:barPr>
          <m:e>
            <m:r>
              <m:t>T</m:t>
            </m:r>
            <m:ctrlPr>
              <w:rPr>
                <w:i/>
              </w:rPr>
            </m:ctrlPr>
          </m:e>
        </m:bar>
      </m:oMath>
      <w:r>
        <w:rPr>
          <w:rFonts w:hint="eastAsia"/>
        </w:rPr>
        <w:t>为平均人脸模型纹理集，</w:t>
      </w:r>
      <m:oMath>
        <m:sSub>
          <m:sSubPr>
            <m:ctrlPr>
              <w:rPr>
                <w:i/>
              </w:rPr>
            </m:ctrlPr>
          </m:sSubPr>
          <m:e>
            <m:r>
              <m:t>t</m:t>
            </m:r>
            <m:ctrlPr>
              <w:rPr>
                <w:i/>
              </w:rPr>
            </m:ctrlPr>
          </m:e>
          <m:sub>
            <m:r>
              <m:t>j</m:t>
            </m:r>
            <m:ctrlPr>
              <w:rPr>
                <w:i/>
              </w:rPr>
            </m:ctrlPr>
          </m:sub>
        </m:sSub>
      </m:oMath>
      <w:r>
        <w:rPr>
          <w:rFonts w:hint="eastAsia"/>
        </w:rPr>
        <w:t>表示纹理的PCA部分。</w:t>
      </w:r>
    </w:p>
    <w:p>
      <w:pPr>
        <w:pStyle w:val="66"/>
        <w:ind w:firstLine="480"/>
      </w:pPr>
      <w:r>
        <w:rPr>
          <w:rFonts w:hint="eastAsia"/>
        </w:rPr>
        <w:t>由此，就可以使用已有的人脸模型的线性组和表示一个新的人脸模型。同时，改变系数</w:t>
      </w:r>
      <m:oMath>
        <m:sSub>
          <m:sSubPr>
            <m:ctrlPr>
              <w:rPr>
                <w:i/>
              </w:rPr>
            </m:ctrlPr>
          </m:sSubPr>
          <m:e>
            <m:r>
              <m:t>α</m:t>
            </m:r>
            <m:ctrlPr>
              <w:rPr>
                <w:i/>
              </w:rPr>
            </m:ctrlPr>
          </m:e>
          <m:sub>
            <m:r>
              <m:t>j</m:t>
            </m:r>
            <m:ctrlPr>
              <w:rPr>
                <w:i/>
              </w:rPr>
            </m:ctrlPr>
          </m:sub>
        </m:sSub>
      </m:oMath>
      <w:r>
        <w:rPr>
          <w:rFonts w:hint="eastAsia"/>
        </w:rPr>
        <w:t>、</w:t>
      </w:r>
      <m:oMath>
        <m:sSub>
          <m:sSubPr>
            <m:ctrlPr>
              <w:rPr>
                <w:i/>
              </w:rPr>
            </m:ctrlPr>
          </m:sSubPr>
          <m:e>
            <m:r>
              <m:t>β</m:t>
            </m:r>
            <m:ctrlPr>
              <w:rPr>
                <w:i/>
              </w:rPr>
            </m:ctrlPr>
          </m:e>
          <m:sub>
            <m:r>
              <m:t>j</m:t>
            </m:r>
            <m:ctrlPr>
              <w:rPr>
                <w:i/>
              </w:rPr>
            </m:ctrlPr>
          </m:sub>
        </m:sSub>
      </m:oMath>
      <w:r>
        <w:rPr>
          <w:rFonts w:hint="eastAsia"/>
        </w:rPr>
        <w:t>，便可以在已有人脸基础上生成更多不同的人脸。</w:t>
      </w:r>
    </w:p>
    <w:p>
      <w:pPr>
        <w:pStyle w:val="66"/>
        <w:ind w:firstLine="480"/>
      </w:pPr>
      <w:r>
        <w:rPr>
          <w:rFonts w:hint="eastAsia"/>
        </w:rPr>
        <w:t>在这个前提下，一个人脸需要由这几个部分表示：一个平均人脸模型、用于变形的大量人脸模型、每个人脸模型的比例系数。对于已有完整的人脸素材库的情况，只需要提供比例系数，就能表示一个完整的人脸。</w:t>
      </w:r>
    </w:p>
    <w:p>
      <w:pPr>
        <w:keepNext/>
        <w:widowControl/>
        <w:jc w:val="center"/>
      </w:pPr>
      <w:r>
        <w:rPr>
          <w:rFonts w:ascii="宋体" w:hAnsi="宋体" w:cs="宋体"/>
          <w:kern w:val="0"/>
          <w:szCs w:val="24"/>
        </w:rPr>
        <w:drawing>
          <wp:inline distT="0" distB="0" distL="0" distR="0">
            <wp:extent cx="3498215" cy="3373120"/>
            <wp:effectExtent l="0" t="0" r="6985" b="0"/>
            <wp:docPr id="8" name="图片 1" descr="KW_}[6CXN6BI328NQZ2CJ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KW_}[6CXN6BI328NQZ2CJ6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520037" cy="3393968"/>
                    </a:xfrm>
                    <a:prstGeom prst="rect">
                      <a:avLst/>
                    </a:prstGeom>
                    <a:noFill/>
                    <a:ln>
                      <a:noFill/>
                    </a:ln>
                  </pic:spPr>
                </pic:pic>
              </a:graphicData>
            </a:graphic>
          </wp:inline>
        </w:drawing>
      </w:r>
    </w:p>
    <w:p>
      <w:pPr>
        <w:pStyle w:val="57"/>
      </w:pPr>
      <w:bookmarkStart w:id="79" w:name="_Ref8325205"/>
      <w:r>
        <w:rPr>
          <w:rFonts w:hint="eastAsia"/>
        </w:rPr>
        <w:t xml:space="preserve">图 </w:t>
      </w:r>
      <w:r>
        <w:t>2</w:t>
      </w:r>
      <w:r>
        <w:noBreakHyphen/>
      </w:r>
      <w:r>
        <w:fldChar w:fldCharType="begin"/>
      </w:r>
      <w:r>
        <w:instrText xml:space="preserve"> SEQ 图 \* ARABIC </w:instrText>
      </w:r>
      <w:r>
        <w:fldChar w:fldCharType="separate"/>
      </w:r>
      <w:r>
        <w:t>1</w:t>
      </w:r>
      <w:r>
        <w:fldChar w:fldCharType="end"/>
      </w:r>
      <w:bookmarkEnd w:id="79"/>
      <w:r>
        <w:t xml:space="preserve"> </w:t>
      </w:r>
      <w:r>
        <w:rPr>
          <w:rFonts w:hint="eastAsia"/>
        </w:rPr>
        <w:t>对一个参数化人脸模型修改参数产生变化</w:t>
      </w:r>
    </w:p>
    <w:p>
      <w:pPr>
        <w:pStyle w:val="66"/>
        <w:ind w:firstLine="480"/>
      </w:pPr>
      <w:r>
        <w:rPr>
          <w:rFonts w:hint="eastAsia" w:ascii="宋体" w:hAnsi="宋体" w:cs="宋体"/>
          <w:kern w:val="0"/>
        </w:rPr>
        <w:t>文</w:t>
      </w:r>
      <w:r>
        <w:rPr>
          <w:rFonts w:hint="eastAsia"/>
        </w:rPr>
        <w:t>中作者做了</w:t>
      </w:r>
      <w:r>
        <w:rPr>
          <w:rFonts w:ascii="Times New Roman" w:hAnsi="Times New Roman"/>
        </w:rPr>
        <w:fldChar w:fldCharType="begin"/>
      </w:r>
      <w:r>
        <w:rPr>
          <w:rFonts w:ascii="Times New Roman" w:hAnsi="Times New Roman"/>
        </w:rPr>
        <w:instrText xml:space="preserve"> </w:instrText>
      </w:r>
      <w:r>
        <w:rPr>
          <w:rFonts w:hint="eastAsia" w:ascii="Times New Roman" w:hAnsi="Times New Roman"/>
        </w:rPr>
        <w:instrText xml:space="preserve">REF _Ref8325205 \h</w:instrText>
      </w:r>
      <w:r>
        <w:rPr>
          <w:rFonts w:ascii="Times New Roman" w:hAnsi="Times New Roman"/>
        </w:rPr>
        <w:instrText xml:space="preserve">  \* MERGEFORMAT </w:instrText>
      </w:r>
      <w:r>
        <w:rPr>
          <w:rFonts w:ascii="Times New Roman" w:hAnsi="Times New Roman"/>
        </w:rPr>
        <w:fldChar w:fldCharType="separate"/>
      </w:r>
      <w:r>
        <w:rPr>
          <w:rFonts w:hint="eastAsia" w:ascii="Times New Roman" w:hAnsi="Times New Roman" w:eastAsiaTheme="minorEastAsia"/>
        </w:rPr>
        <w:t xml:space="preserve">图 </w:t>
      </w:r>
      <w:r>
        <w:rPr>
          <w:rFonts w:ascii="Times New Roman" w:hAnsi="Times New Roman" w:eastAsiaTheme="minorEastAsia"/>
        </w:rPr>
        <w:t>2-1</w:t>
      </w:r>
      <w:r>
        <w:rPr>
          <w:rFonts w:ascii="Times New Roman" w:hAnsi="Times New Roman"/>
        </w:rPr>
        <w:fldChar w:fldCharType="end"/>
      </w:r>
      <w:r>
        <w:rPr>
          <w:rFonts w:hint="eastAsia"/>
        </w:rPr>
        <w:t>中的演示：为一个参数化描述的可形变模型原型中添加大量的人脸数据并调整参数。图中数据代表从平均值中增加或减少原型与平均值的差值。标准的变形人脸就在原型和平均值的正中间（右上*）。从平均值减去差值就能得到反脸（右下#）。</w:t>
      </w:r>
    </w:p>
    <w:p>
      <w:pPr>
        <w:pStyle w:val="66"/>
        <w:ind w:firstLine="480"/>
        <w:rPr>
          <w:rFonts w:ascii="宋体" w:hAnsi="宋体" w:cs="宋体"/>
          <w:kern w:val="0"/>
        </w:rPr>
      </w:pPr>
      <w:r>
        <w:rPr>
          <w:rFonts w:hint="eastAsia"/>
        </w:rPr>
        <w:t>同时将人脸分为四个部分：左右眼、鼻、口、脸部轮廓（篮、红、绿、黑），在四个部分上分别对形状和纹理进行相加或相减，就能产生许多不同的脸。这种分割相当于将一个完整的人脸的向量空间分为独立的子空间。再分别计算每个分割端的线性组和，并在边界处进行融合，就能还原成一个完整的三维人脸。</w:t>
      </w:r>
    </w:p>
    <w:p>
      <w:pPr>
        <w:pStyle w:val="63"/>
      </w:pPr>
      <w:bookmarkStart w:id="80" w:name="_Toc466640331"/>
      <w:bookmarkStart w:id="81" w:name="_Toc466640597"/>
      <w:bookmarkStart w:id="82" w:name="_Toc466640263"/>
      <w:bookmarkStart w:id="83" w:name="_Toc8379773"/>
      <w:bookmarkStart w:id="84" w:name="_Toc8382907"/>
      <w:r>
        <w:t>2.4</w:t>
      </w:r>
      <w:r>
        <w:rPr>
          <w:rFonts w:hint="eastAsia"/>
        </w:rPr>
        <w:t xml:space="preserve"> </w:t>
      </w:r>
      <w:bookmarkEnd w:id="80"/>
      <w:bookmarkEnd w:id="81"/>
      <w:bookmarkEnd w:id="82"/>
      <w:r>
        <w:rPr>
          <w:rFonts w:hint="eastAsia"/>
        </w:rPr>
        <w:t>3</w:t>
      </w:r>
      <w:r>
        <w:t>DMM</w:t>
      </w:r>
      <w:r>
        <w:rPr>
          <w:rFonts w:hint="eastAsia"/>
        </w:rPr>
        <w:t>人脸模型重建</w:t>
      </w:r>
      <w:bookmarkEnd w:id="83"/>
      <w:bookmarkEnd w:id="84"/>
    </w:p>
    <w:p>
      <w:pPr>
        <w:pStyle w:val="66"/>
        <w:ind w:firstLine="480"/>
      </w:pPr>
      <w:r>
        <w:rPr>
          <w:rFonts w:hint="eastAsia"/>
        </w:rPr>
        <w:t>有了合理的人脸表征方法后，对于特定的人脸，对其进行三维重建的问题便转为了求取</w:t>
      </w:r>
      <m:oMath>
        <m:r>
          <m:t>α</m:t>
        </m:r>
      </m:oMath>
      <w:r>
        <w:rPr>
          <w:rFonts w:hint="eastAsia"/>
        </w:rPr>
        <w:t>、</w:t>
      </w:r>
      <m:oMath>
        <m:r>
          <m:t>β</m:t>
        </m:r>
      </m:oMath>
      <w:r>
        <w:rPr>
          <w:rFonts w:hint="eastAsia"/>
        </w:rPr>
        <w:t>值的问题。在这个问题中，对形状和纹理的求值问题处理过程是相似的，这里就只讨论形状。</w:t>
      </w:r>
    </w:p>
    <w:p>
      <w:pPr>
        <w:pStyle w:val="66"/>
        <w:ind w:firstLine="480"/>
      </w:pPr>
      <w:r>
        <w:rPr>
          <w:rFonts w:hint="eastAsia"/>
        </w:rPr>
        <w:t>对一张给定的目标人脸的照片，首先将模型与人脸照片进行配准。</w:t>
      </w:r>
    </w:p>
    <w:p>
      <w:pPr>
        <w:pStyle w:val="66"/>
        <w:ind w:firstLine="480"/>
      </w:pPr>
      <w:r>
        <w:rPr>
          <w:rFonts w:hint="eastAsia"/>
        </w:rPr>
        <w:t>按照相同的规则在模型与人脸照片上规定相同数目的特征点</w:t>
      </w:r>
      <m:oMath>
        <m:sSub>
          <m:sSubPr/>
          <m:e>
            <m:r>
              <m:t>F</m:t>
            </m:r>
          </m:e>
          <m:sub>
            <m:r>
              <m:t>p</m:t>
            </m:r>
          </m:sub>
        </m:sSub>
      </m:oMath>
      <w:r>
        <w:rPr>
          <w:rFonts w:hint="eastAsia"/>
        </w:rPr>
        <w:t>和</w:t>
      </w:r>
      <m:oMath>
        <m:sSub>
          <m:sSubPr/>
          <m:e>
            <m:r>
              <w:rPr>
                <w:rFonts w:hint="eastAsia"/>
              </w:rPr>
              <m:t>X</m:t>
            </m:r>
          </m:e>
          <m:sub>
            <m:r>
              <w:rPr>
                <w:rFonts w:hint="eastAsia"/>
              </w:rPr>
              <m:t>p</m:t>
            </m:r>
          </m:sub>
        </m:sSub>
      </m:oMath>
      <w:r>
        <w:rPr>
          <w:rFonts w:hint="eastAsia"/>
        </w:rPr>
        <w:t>。可知模型上的特征点</w:t>
      </w:r>
      <m:oMath>
        <m:sSub>
          <m:sSubPr/>
          <m:e>
            <m:r>
              <m:t>F</m:t>
            </m:r>
          </m:e>
          <m:sub>
            <m:r>
              <m:t>p</m:t>
            </m:r>
          </m:sub>
        </m:sSub>
      </m:oMath>
      <w:r>
        <w:rPr>
          <w:rFonts w:hint="eastAsia"/>
        </w:rPr>
        <w:t>是S（公式2</w:t>
      </w:r>
      <w:r>
        <w:t>-1</w:t>
      </w:r>
      <w:r>
        <w:rPr>
          <w:rFonts w:hint="eastAsia"/>
        </w:rPr>
        <w:t>中表示模型形状点集）的一个子集。于是新的面部形状的特征点的顶点坐标可以表示为：</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1"/>
        <w:gridCol w:w="283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tcPr>
          <w:p>
            <w:pPr>
              <w:pStyle w:val="53"/>
            </w:pPr>
            <m:oMathPara>
              <m:oMath>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p</m:t>
                    </m:r>
                    <m:ctrlPr>
                      <w:rPr>
                        <w:rFonts w:ascii="Cambria Math" w:hAnsi="Cambria Math"/>
                      </w:rPr>
                    </m:ctrlPr>
                  </m:sub>
                </m:sSub>
                <m:r>
                  <m:rPr>
                    <m:sty m:val="p"/>
                  </m:rP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p</m:t>
                        </m:r>
                        <m:ctrlPr>
                          <w:rPr>
                            <w:rFonts w:ascii="Cambria Math" w:hAnsi="Cambria Math"/>
                          </w:rPr>
                        </m:ctrlPr>
                      </m:sub>
                    </m:sSub>
                    <m:ctrlPr>
                      <w:rPr>
                        <w:rFonts w:ascii="Cambria Math" w:hAnsi="Cambria Math"/>
                      </w:rPr>
                    </m:ctrlPr>
                  </m:e>
                </m:bar>
                <m:r>
                  <m:rPr>
                    <m:sty m:val="p"/>
                  </m:rPr>
                  <w:rPr>
                    <w:rFonts w:ascii="Cambria Math" w:hAnsi="Cambria Math"/>
                  </w:rPr>
                  <m:t>+</m:t>
                </m:r>
                <m:acc>
                  <m:accPr>
                    <m:chr m:val="⃗"/>
                    <m:ctrlPr>
                      <w:rPr>
                        <w:rFonts w:ascii="Cambria Math" w:hAnsi="Cambria Math"/>
                      </w:rPr>
                    </m:ctrlPr>
                  </m:accPr>
                  <m:e>
                    <m:r>
                      <w:rPr>
                        <w:rFonts w:ascii="Cambria Math" w:hAnsi="Cambria Math"/>
                      </w:rPr>
                      <m:t>α</m:t>
                    </m:r>
                    <m:ctrlPr>
                      <w:rPr>
                        <w:rFonts w:ascii="Cambria Math" w:hAnsi="Cambria Math"/>
                      </w:rPr>
                    </m:ctrlPr>
                  </m:e>
                </m:acc>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p</m:t>
                    </m:r>
                    <m:ctrlPr>
                      <w:rPr>
                        <w:rFonts w:ascii="Cambria Math" w:hAnsi="Cambria Math"/>
                      </w:rPr>
                    </m:ctrlPr>
                  </m:sub>
                </m:sSub>
              </m:oMath>
            </m:oMathPara>
          </w:p>
        </w:tc>
        <w:tc>
          <w:tcPr>
            <w:tcW w:w="2832" w:type="dxa"/>
            <w:vAlign w:val="center"/>
          </w:tcPr>
          <w:p>
            <w:pPr>
              <w:pStyle w:val="75"/>
            </w:pPr>
            <w:r>
              <w:rPr>
                <w:rFonts w:hint="eastAsia"/>
              </w:rPr>
              <w:t>（2</w:t>
            </w:r>
            <w:r>
              <w:t>-5</w:t>
            </w:r>
            <w:r>
              <w:rPr>
                <w:rFonts w:hint="eastAsia"/>
              </w:rPr>
              <w:t>）</w:t>
            </w:r>
          </w:p>
        </w:tc>
      </w:tr>
    </w:tbl>
    <w:p>
      <w:pPr>
        <w:pStyle w:val="66"/>
        <w:ind w:firstLine="480"/>
      </w:pPr>
      <w:r>
        <w:rPr>
          <w:rFonts w:hint="eastAsia"/>
        </w:rPr>
        <w:t>其中</w:t>
      </w:r>
      <m:oMath>
        <m:bar>
          <m:barPr>
            <m:pos m:val="top"/>
          </m:barPr>
          <m:e>
            <m:sSub>
              <m:sSubPr/>
              <m:e>
                <m:r>
                  <m:t>F</m:t>
                </m:r>
              </m:e>
              <m:sub>
                <m:r>
                  <m:t>p</m:t>
                </m:r>
              </m:sub>
            </m:sSub>
          </m:e>
        </m:bar>
      </m:oMath>
      <w:r>
        <w:rPr>
          <w:rFonts w:hint="eastAsia"/>
        </w:rPr>
        <w:t>是平均人脸模型的特征点集，</w:t>
      </w:r>
      <m:oMath>
        <m:sSub>
          <m:sSubPr/>
          <m:e>
            <m:r>
              <m:t>f</m:t>
            </m:r>
          </m:e>
          <m:sub>
            <m:r>
              <m:t>p</m:t>
            </m:r>
          </m:sub>
        </m:sSub>
      </m:oMath>
      <w:r>
        <w:rPr>
          <w:rFonts w:hint="eastAsia"/>
        </w:rPr>
        <w:t>是使用的人脸库的特征点集。</w:t>
      </w:r>
    </w:p>
    <w:p>
      <w:pPr>
        <w:pStyle w:val="66"/>
        <w:ind w:firstLine="480"/>
      </w:pPr>
      <w:r>
        <w:rPr>
          <w:rFonts w:hint="eastAsia"/>
        </w:rPr>
        <w:t>求其在照片所在平面的二维投影：</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4819"/>
        <w:gridCol w:w="16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85" w:type="dxa"/>
          </w:tcPr>
          <w:p>
            <w:pPr>
              <w:pStyle w:val="66"/>
              <w:ind w:firstLine="480"/>
            </w:pPr>
          </w:p>
        </w:tc>
        <w:tc>
          <w:tcPr>
            <w:tcW w:w="4819" w:type="dxa"/>
          </w:tcPr>
          <w:p>
            <w:pPr>
              <w:pStyle w:val="53"/>
            </w:pPr>
            <m:oMathPara>
              <m:oMath>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projection</m:t>
                    </m:r>
                    <m:ctrlPr>
                      <w:rPr>
                        <w:rFonts w:ascii="Cambria Math" w:hAnsi="Cambria Math"/>
                      </w:rPr>
                    </m:ctrlPr>
                  </m:sub>
                </m:sSub>
                <m:r>
                  <m:rPr>
                    <m:sty m:val="p"/>
                  </m:rPr>
                  <w:rPr>
                    <w:rFonts w:ascii="Cambria Math" w:hAnsi="Cambria Math"/>
                  </w:rPr>
                  <m:t>=s*P*R*</m:t>
                </m:r>
                <m:d>
                  <m:dPr>
                    <m:ctrlPr>
                      <w:rPr>
                        <w:rFonts w:ascii="Cambria Math" w:hAnsi="Cambria Math"/>
                      </w:rPr>
                    </m:ctrlPr>
                  </m:dPr>
                  <m:e>
                    <m:bar>
                      <m:barPr>
                        <m:pos m:val="top"/>
                        <m:ctrlPr>
                          <w:rPr>
                            <w:rFonts w:ascii="Cambria Math" w:hAnsi="Cambria Math"/>
                          </w:rPr>
                        </m:ctrlPr>
                      </m:barPr>
                      <m:e>
                        <m:r>
                          <w:rPr>
                            <w:rFonts w:ascii="Cambria Math" w:hAnsi="Cambria Math"/>
                          </w:rPr>
                          <m:t>S</m:t>
                        </m:r>
                        <m:ctrlPr>
                          <w:rPr>
                            <w:rFonts w:ascii="Cambria Math" w:hAnsi="Cambria Math"/>
                          </w:rPr>
                        </m:ctrlPr>
                      </m:e>
                    </m:ba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m</m:t>
                        </m:r>
                        <m:r>
                          <m:rPr>
                            <m:sty m:val="p"/>
                          </m:rPr>
                          <w:rPr>
                            <w:rFonts w:ascii="Cambria Math" w:hAnsi="Cambria Math"/>
                          </w:rPr>
                          <m:t>-1</m:t>
                        </m:r>
                        <m:ctrlPr>
                          <w:rPr>
                            <w:rFonts w:ascii="Cambria Math" w:hAnsi="Cambria Math"/>
                          </w:rPr>
                        </m:ctrlPr>
                      </m:sup>
                      <m:e>
                        <m:sSub>
                          <m:sSubPr>
                            <m:ctrlPr>
                              <w:rPr>
                                <w:rFonts w:ascii="Cambria Math" w:hAnsi="Cambria Math"/>
                              </w:rPr>
                            </m:ctrlPr>
                          </m:sSubPr>
                          <m:e>
                            <m:r>
                              <w:rPr>
                                <w:rFonts w:ascii="Cambria Math" w:hAnsi="Cambria Math"/>
                              </w:rPr>
                              <m:t>α</m:t>
                            </m:r>
                            <m:ctrlPr>
                              <w:rPr>
                                <w:rFonts w:ascii="Cambria Math" w:hAnsi="Cambria Math"/>
                              </w:rPr>
                            </m:ctrlPr>
                          </m:e>
                          <m:sub>
                            <m:r>
                              <w:rPr>
                                <w:rFonts w:ascii="Cambria Math" w:hAnsi="Cambria Math"/>
                              </w:rPr>
                              <m:t>j</m:t>
                            </m:r>
                            <m:ctrlPr>
                              <w:rPr>
                                <w:rFonts w:ascii="Cambria Math" w:hAnsi="Cambria Math"/>
                              </w:rPr>
                            </m:ctrlPr>
                          </m:sub>
                        </m:sSub>
                        <m:sSub>
                          <m:sSubPr>
                            <m:ctrlPr>
                              <w:rPr>
                                <w:rFonts w:ascii="Cambria Math" w:hAnsi="Cambria Math"/>
                              </w:rPr>
                            </m:ctrlPr>
                          </m:sSubPr>
                          <m:e>
                            <m:r>
                              <w:rPr>
                                <w:rFonts w:hint="eastAsia" w:ascii="Cambria Math" w:hAnsi="Cambria Math"/>
                              </w:rPr>
                              <m:t>s</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nary>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t</m:t>
                    </m:r>
                    <m:ctrlPr>
                      <w:rPr>
                        <w:rFonts w:ascii="Cambria Math" w:hAnsi="Cambria Math"/>
                      </w:rPr>
                    </m:ctrlPr>
                  </m:e>
                  <m:sub>
                    <m:r>
                      <m:rPr>
                        <m:sty m:val="p"/>
                      </m:rPr>
                      <w:rPr>
                        <w:rFonts w:ascii="Cambria Math" w:hAnsi="Cambria Math"/>
                      </w:rPr>
                      <m:t>2</m:t>
                    </m:r>
                    <m:r>
                      <w:rPr>
                        <w:rFonts w:ascii="Cambria Math" w:hAnsi="Cambria Math"/>
                      </w:rPr>
                      <m:t>d</m:t>
                    </m:r>
                    <m:ctrlPr>
                      <w:rPr>
                        <w:rFonts w:ascii="Cambria Math" w:hAnsi="Cambria Math"/>
                      </w:rPr>
                    </m:ctrlPr>
                  </m:sub>
                </m:sSub>
              </m:oMath>
            </m:oMathPara>
          </w:p>
        </w:tc>
        <w:tc>
          <w:tcPr>
            <w:tcW w:w="1690" w:type="dxa"/>
            <w:vAlign w:val="center"/>
          </w:tcPr>
          <w:p>
            <w:pPr>
              <w:pStyle w:val="75"/>
            </w:pPr>
            <w:r>
              <w:rPr>
                <w:rFonts w:hint="eastAsia"/>
              </w:rPr>
              <w:t>（2</w:t>
            </w:r>
            <w:r>
              <w:t>-6</w:t>
            </w:r>
            <w:r>
              <w:rPr>
                <w:rFonts w:hint="eastAsia"/>
              </w:rPr>
              <w:t>）</w:t>
            </w:r>
          </w:p>
        </w:tc>
      </w:tr>
    </w:tbl>
    <w:p>
      <w:pPr>
        <w:pStyle w:val="66"/>
        <w:ind w:firstLine="480"/>
      </w:pPr>
      <w:r>
        <w:commentReference w:id="1"/>
      </w:r>
    </w:p>
    <w:p>
      <w:pPr>
        <w:ind w:firstLine="480" w:firstLineChars="200"/>
      </w:pPr>
      <m:oMath>
        <m:r>
          <m:rPr>
            <m:sty m:val="p"/>
          </m:rPr>
          <w:rPr>
            <w:rFonts w:ascii="Cambria Math" w:hAnsi="Cambria Math"/>
          </w:rPr>
          <m:t>P=</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mr>
            </m:m>
            <m:m>
              <m:mPr>
                <m:mcs>
                  <m:mc>
                    <m:mcPr>
                      <m:count m:val="1"/>
                      <m:mcJc m:val="center"/>
                    </m:mcPr>
                  </m:mc>
                </m:mcs>
                <m:ctrlPr>
                  <w:rPr>
                    <w:rFonts w:ascii="Cambria Math" w:hAnsi="Cambria Math"/>
                  </w:rPr>
                </m:ctrlPr>
              </m:mPr>
              <m:mr>
                <m:e>
                  <m:r>
                    <m:rPr>
                      <m:sty m:val="p"/>
                    </m:rPr>
                    <w:rPr>
                      <w:rFonts w:ascii="Cambria Math" w:hAnsi="Cambria Math"/>
                    </w:rPr>
                    <m:t xml:space="preserve">  0</m:t>
                  </m:r>
                  <m:ctrlPr>
                    <w:rPr>
                      <w:rFonts w:ascii="Cambria Math" w:hAnsi="Cambria Math"/>
                    </w:rPr>
                  </m:ctrlPr>
                </m:e>
              </m:mr>
              <m:mr>
                <m:e>
                  <m:r>
                    <m:rPr>
                      <m:sty m:val="p"/>
                    </m:rPr>
                    <w:rPr>
                      <w:rFonts w:ascii="Cambria Math" w:hAnsi="Cambria Math"/>
                    </w:rPr>
                    <m:t xml:space="preserve">  0</m:t>
                  </m:r>
                  <m:ctrlPr>
                    <w:rPr>
                      <w:rFonts w:ascii="Cambria Math" w:hAnsi="Cambria Math"/>
                    </w:rPr>
                  </m:ctrlPr>
                </m:e>
              </m:mr>
            </m:m>
            <m:ctrlPr>
              <w:rPr>
                <w:rFonts w:ascii="Cambria Math" w:hAnsi="Cambria Math"/>
              </w:rPr>
            </m:ctrlPr>
          </m:e>
        </m:d>
      </m:oMath>
      <w:r>
        <w:rPr>
          <w:rFonts w:hint="eastAsia"/>
        </w:rPr>
        <w:t xml:space="preserve"> ,是正交投影矩阵，</w:t>
      </w:r>
      <m:oMath>
        <m:r>
          <m:rPr>
            <m:sty m:val="p"/>
          </m:rPr>
          <w:rPr>
            <w:rFonts w:ascii="Cambria Math" w:hAnsi="Cambria Math"/>
          </w:rPr>
          <m:t>R(3,3)</m:t>
        </m:r>
      </m:oMath>
      <w:r>
        <w:rPr>
          <w:rFonts w:hint="eastAsia"/>
        </w:rPr>
        <w:t>是旋转矩阵，</w:t>
      </w:r>
      <m:oMath>
        <m:sSub>
          <m:sSubPr>
            <m:ctrlPr>
              <w:rPr>
                <w:rFonts w:ascii="Cambria Math" w:hAnsi="Cambria Math"/>
              </w:rPr>
            </m:ctrlPr>
          </m:sSubPr>
          <m:e>
            <m:r>
              <w:rPr>
                <w:rFonts w:ascii="Cambria Math" w:hAnsi="Cambria Math"/>
              </w:rPr>
              <m:t>t</m:t>
            </m:r>
            <m:ctrlPr>
              <w:rPr>
                <w:rFonts w:ascii="Cambria Math" w:hAnsi="Cambria Math"/>
              </w:rPr>
            </m:ctrlPr>
          </m:e>
          <m:sub>
            <m:r>
              <m:rPr>
                <m:sty m:val="p"/>
              </m:rPr>
              <w:rPr>
                <w:rFonts w:ascii="Cambria Math" w:hAnsi="Cambria Math"/>
              </w:rPr>
              <m:t>2</m:t>
            </m:r>
            <m:r>
              <w:rPr>
                <w:rFonts w:ascii="Cambria Math" w:hAnsi="Cambria Math"/>
              </w:rPr>
              <m:t>d</m:t>
            </m:r>
            <m:ctrlPr>
              <w:rPr>
                <w:rFonts w:ascii="Cambria Math" w:hAnsi="Cambria Math"/>
              </w:rPr>
            </m:ctrlPr>
          </m:sub>
        </m:sSub>
      </m:oMath>
      <w:r>
        <w:rPr>
          <w:rFonts w:hint="eastAsia"/>
        </w:rPr>
        <w:t>是位移矩阵。</w:t>
      </w:r>
    </w:p>
    <w:p>
      <w:pPr>
        <w:pStyle w:val="66"/>
        <w:ind w:firstLine="480"/>
      </w:pPr>
      <w:r>
        <w:rPr>
          <w:rFonts w:hint="eastAsia"/>
        </w:rPr>
        <w:t>通过对比</w:t>
      </w:r>
      <m:oMath>
        <m:sSub>
          <m:sSubPr/>
          <m:e>
            <m:r>
              <m:t>X</m:t>
            </m:r>
          </m:e>
          <m:sub>
            <m:r>
              <m:t>projection</m:t>
            </m:r>
          </m:sub>
        </m:sSub>
      </m:oMath>
      <w:r>
        <w:t>与</w:t>
      </w:r>
      <m:oMath>
        <m:sSub>
          <m:sSubPr/>
          <m:e>
            <m:r>
              <w:rPr>
                <w:rFonts w:hint="eastAsia"/>
              </w:rPr>
              <m:t>X</m:t>
            </m:r>
          </m:e>
          <m:sub>
            <m:r>
              <m:t>p</m:t>
            </m:r>
          </m:sub>
        </m:sSub>
      </m:oMath>
      <w:r>
        <w:rPr>
          <w:rFonts w:hint="eastAsia"/>
        </w:rPr>
        <w:t>可得模型与目标人脸的差距。</w:t>
      </w:r>
    </w:p>
    <w:p>
      <w:pPr>
        <w:pStyle w:val="66"/>
        <w:ind w:firstLine="480"/>
      </w:pPr>
      <w:r>
        <w:t>所以三维重建问题转化为了求解满足下面能量方程的系数：</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5"/>
        <w:gridCol w:w="5663"/>
        <w:gridCol w:w="14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5" w:type="dxa"/>
          </w:tcPr>
          <w:p>
            <w:pPr>
              <w:pStyle w:val="66"/>
              <w:ind w:firstLine="480"/>
            </w:pPr>
          </w:p>
        </w:tc>
        <w:tc>
          <w:tcPr>
            <w:tcW w:w="5663" w:type="dxa"/>
          </w:tcPr>
          <w:p>
            <m:oMathPara>
              <m:oMath>
                <m:r>
                  <m:rPr>
                    <m:sty m:val="p"/>
                  </m:rPr>
                  <w:rPr>
                    <w:rFonts w:ascii="Cambria Math" w:hAnsi="Cambria Math"/>
                  </w:rPr>
                  <m:t>argmin(</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projection</m:t>
                            </m:r>
                            <m:ctrlPr>
                              <w:rPr>
                                <w:rFonts w:ascii="Cambria Math" w:hAnsi="Cambria Math"/>
                              </w:rPr>
                            </m:ctrlPr>
                          </m:sub>
                        </m:sSub>
                        <m:r>
                          <m:rPr>
                            <m:sty m:val="p"/>
                          </m:rPr>
                          <w:rPr>
                            <w:rFonts w:ascii="Cambria Math" w:hAnsi="Cambria Math"/>
                          </w:rPr>
                          <m:t>-</m:t>
                        </m:r>
                        <m:sSub>
                          <m:sSubPr>
                            <m:ctrlPr>
                              <w:rPr>
                                <w:rFonts w:ascii="Cambria Math" w:hAnsi="Cambria Math"/>
                              </w:rPr>
                            </m:ctrlPr>
                          </m:sSubPr>
                          <m:e>
                            <m:r>
                              <w:rPr>
                                <w:rFonts w:hint="eastAsia" w:ascii="Cambria Math" w:hAnsi="Cambria Math"/>
                              </w:rPr>
                              <m:t>X</m:t>
                            </m:r>
                            <m:ctrlPr>
                              <w:rPr>
                                <w:rFonts w:ascii="Cambria Math" w:hAnsi="Cambria Math"/>
                              </w:rPr>
                            </m:ctrlPr>
                          </m:e>
                          <m:sub>
                            <m:r>
                              <w:rPr>
                                <w:rFonts w:ascii="Cambria Math" w:hAnsi="Cambria Math"/>
                              </w:rPr>
                              <m:t>p</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hint="eastAsia" w:ascii="Cambria Math" w:hAnsi="Cambria Math"/>
                  </w:rPr>
                  <m:t>+</m:t>
                </m:r>
                <m:r>
                  <w:rPr>
                    <w:rFonts w:ascii="Cambria Math" w:hAnsi="Cambria Math"/>
                  </w:rPr>
                  <m:t>λ</m:t>
                </m:r>
                <m:nary>
                  <m:naryPr>
                    <m:chr m:val="∑"/>
                    <m:limLoc m:val="undOvr"/>
                    <m:supHide m:val="1"/>
                    <m:ctrlPr>
                      <w:rPr>
                        <w:rFonts w:ascii="Cambria Math" w:hAnsi="Cambria Math"/>
                      </w:rPr>
                    </m:ctrlPr>
                  </m:naryPr>
                  <m:sub>
                    <m:r>
                      <w:rPr>
                        <w:rFonts w:hint="eastAsia" w:ascii="Cambria Math" w:hAnsi="Cambria Math"/>
                      </w:rPr>
                      <m:t>i</m:t>
                    </m:r>
                    <m:r>
                      <m:rPr>
                        <m:sty m:val="p"/>
                      </m:rPr>
                      <w:rPr>
                        <w:rFonts w:ascii="Cambria Math" w:hAnsi="Cambria Math"/>
                      </w:rPr>
                      <m:t>=1</m:t>
                    </m:r>
                    <m:ctrlPr>
                      <w:rPr>
                        <w:rFonts w:ascii="Cambria Math" w:hAnsi="Cambria Math"/>
                      </w:rPr>
                    </m:ctrlPr>
                  </m:sub>
                  <m:sup>
                    <m:ctrlPr>
                      <w:rPr>
                        <w:rFonts w:ascii="Cambria Math" w:hAnsi="Cambria Math"/>
                      </w:rPr>
                    </m:ctrlP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γ</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num>
                              <m:den>
                                <m:sSub>
                                  <m:sSubPr>
                                    <m:ctrlPr>
                                      <w:rPr>
                                        <w:rFonts w:ascii="Cambria Math" w:hAnsi="Cambria Math"/>
                                      </w:rPr>
                                    </m:ctrlPr>
                                  </m:sSubPr>
                                  <m:e>
                                    <m:r>
                                      <w:rPr>
                                        <w:rFonts w:ascii="Cambria Math" w:hAnsi="Cambria Math"/>
                                      </w:rPr>
                                      <m:t>σ</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den>
                            </m:f>
                            <m:ctrlPr>
                              <w:rPr>
                                <w:rFonts w:ascii="Cambria Math" w:hAnsi="Cambria Math"/>
                              </w:rPr>
                            </m:ctrlPr>
                          </m:e>
                        </m:d>
                        <m:ctrlPr>
                          <w:rPr>
                            <w:rFonts w:ascii="Cambria Math" w:hAnsi="Cambria Math"/>
                          </w:rPr>
                        </m:ctrlPr>
                      </m:e>
                      <m:sup>
                        <m:r>
                          <m:rPr>
                            <m:sty m:val="p"/>
                          </m:rPr>
                          <w:rPr>
                            <w:rFonts w:ascii="Cambria Math" w:hAnsi="Cambria Math"/>
                          </w:rPr>
                          <m:t>2</m:t>
                        </m:r>
                        <m:ctrlPr>
                          <w:rPr>
                            <w:rFonts w:ascii="Cambria Math" w:hAnsi="Cambria Math"/>
                          </w:rPr>
                        </m:ctrlPr>
                      </m:sup>
                    </m:sSup>
                    <m:r>
                      <w:rPr>
                        <w:rFonts w:ascii="Cambria Math" w:hAnsi="Cambria Math"/>
                      </w:rPr>
                      <m:t>)</m:t>
                    </m:r>
                    <m:ctrlPr>
                      <w:rPr>
                        <w:rFonts w:ascii="Cambria Math" w:hAnsi="Cambria Math"/>
                      </w:rPr>
                    </m:ctrlPr>
                  </m:e>
                </m:nary>
              </m:oMath>
            </m:oMathPara>
          </w:p>
        </w:tc>
        <w:tc>
          <w:tcPr>
            <w:tcW w:w="1416" w:type="dxa"/>
            <w:vAlign w:val="center"/>
          </w:tcPr>
          <w:p>
            <w:pPr>
              <w:pStyle w:val="66"/>
              <w:ind w:firstLine="480"/>
            </w:pPr>
            <w:r>
              <w:rPr>
                <w:rFonts w:hint="eastAsia"/>
              </w:rPr>
              <w:t>（2</w:t>
            </w:r>
            <w:r>
              <w:t>-7</w:t>
            </w:r>
            <w:r>
              <w:rPr>
                <w:rFonts w:hint="eastAsia"/>
              </w:rPr>
              <w:t>）</w:t>
            </w:r>
          </w:p>
        </w:tc>
      </w:tr>
    </w:tbl>
    <w:p>
      <w:pPr>
        <w:pStyle w:val="66"/>
        <w:ind w:firstLine="480"/>
      </w:pPr>
      <w:r>
        <w:rPr>
          <w:rFonts w:hint="eastAsia"/>
        </w:rPr>
        <w:t>式中添加了正则化部分：</w:t>
      </w:r>
      <m:oMath>
        <m:r>
          <m:t>γ</m:t>
        </m:r>
      </m:oMath>
      <w:r>
        <w:rPr>
          <w:rFonts w:hint="eastAsia"/>
        </w:rPr>
        <w:t>是主分量系数，对应形状系数，</w:t>
      </w:r>
      <m:oMath>
        <m:r>
          <m:t>σ</m:t>
        </m:r>
      </m:oMath>
      <w:r>
        <w:rPr>
          <w:rFonts w:hint="eastAsia"/>
        </w:rPr>
        <w:t>是对应的主成分偏差。</w:t>
      </w:r>
    </w:p>
    <w:p>
      <w:pPr>
        <w:pStyle w:val="66"/>
        <w:ind w:firstLine="480"/>
      </w:pPr>
      <w:r>
        <w:rPr>
          <w:rFonts w:hint="eastAsia"/>
        </w:rPr>
        <w:t>通过上式，可以求解出使得三维模型中的规定的特征点在照片所在的二维平面上的投影，与二维平面上的特征点的距离差最小的系数。</w:t>
      </w:r>
    </w:p>
    <w:p>
      <w:pPr>
        <w:pStyle w:val="66"/>
        <w:ind w:firstLine="480"/>
      </w:pPr>
      <w:r>
        <w:rPr>
          <w:rFonts w:hint="eastAsia"/>
        </w:rPr>
        <w:t>每次应用此法解出一个合适的</w:t>
      </w:r>
      <w:r>
        <w:t>3</w:t>
      </w:r>
      <w:r>
        <w:rPr>
          <w:rFonts w:hint="eastAsia"/>
        </w:rPr>
        <w:t>DMM模型表示参数，都可以使当前计算出的模型距离目标人脸更进一步。每次都以最新的人脸模型参数作为基础进行公式（2</w:t>
      </w:r>
      <w:r>
        <w:t>-7</w:t>
      </w:r>
      <w:r>
        <w:rPr>
          <w:rFonts w:hint="eastAsia"/>
        </w:rPr>
        <w:t>）的求解，便能不断逼近目标人脸的形状。反复迭代，当计算出的模型与目标人脸距离足够小时，即可认为这个模型是目标人脸的三维重建。纹理表示的计算工程相似。</w:t>
      </w:r>
    </w:p>
    <w:p>
      <w:pPr>
        <w:pStyle w:val="66"/>
        <w:ind w:firstLine="480"/>
      </w:pPr>
      <w:r>
        <w:rPr>
          <w:rFonts w:hint="eastAsia"/>
        </w:rPr>
        <w:t>如果参与模型表征的人脸数据越多，则需要迭代的次数越少，但由于参数变多，每次迭代的时长却会变长；并且如果设定的精度过于高时，有可能永远都无法迭代出距离足够小的计算结果，导致程序进入死循环，而由于本身计算速度比较慢，在运行时可能无法判断出陷入了死循环。这是这种方法明显存在的问题。</w:t>
      </w:r>
    </w:p>
    <w:p>
      <w:pPr>
        <w:pStyle w:val="63"/>
      </w:pPr>
      <w:bookmarkStart w:id="85" w:name="_Toc466640332"/>
      <w:bookmarkStart w:id="86" w:name="_Toc8379774"/>
      <w:bookmarkStart w:id="87" w:name="_Toc466640598"/>
      <w:bookmarkStart w:id="88" w:name="_Toc8382908"/>
      <w:bookmarkStart w:id="89" w:name="_Toc466640264"/>
      <w:r>
        <w:t xml:space="preserve">2.5 </w:t>
      </w:r>
      <w:r>
        <w:rPr>
          <w:rFonts w:hint="eastAsia"/>
        </w:rPr>
        <w:t>本章小结</w:t>
      </w:r>
      <w:bookmarkEnd w:id="85"/>
      <w:bookmarkEnd w:id="86"/>
      <w:bookmarkEnd w:id="87"/>
      <w:bookmarkEnd w:id="88"/>
      <w:bookmarkEnd w:id="89"/>
    </w:p>
    <w:p>
      <w:pPr>
        <w:pStyle w:val="66"/>
        <w:ind w:firstLine="480"/>
        <w:sectPr>
          <w:headerReference r:id="rId20" w:type="default"/>
          <w:footnotePr>
            <w:numFmt w:val="decimalEnclosedCircleChinese"/>
            <w:numRestart w:val="eachPage"/>
          </w:footnotePr>
          <w:pgSz w:w="11906" w:h="16838"/>
          <w:pgMar w:top="1701" w:right="1701" w:bottom="1701" w:left="1701" w:header="1134" w:footer="1134" w:gutter="0"/>
          <w:cols w:space="425" w:num="1"/>
          <w:docGrid w:linePitch="312" w:charSpace="0"/>
        </w:sectPr>
      </w:pPr>
      <w:r>
        <w:rPr>
          <w:rFonts w:hint="eastAsia"/>
        </w:rPr>
        <w:t>本章简要介绍了人脸重建方法与人脸特征点检测方法，并详细介绍了三维可形变模型（3DMM）人脸重建法，包括3DMM算法、3DMM中人脸的参数化表示和使用3DMM方法进行重建的大致过程。</w:t>
      </w:r>
    </w:p>
    <w:p>
      <w:pPr>
        <w:pStyle w:val="59"/>
      </w:pPr>
      <w:bookmarkStart w:id="90" w:name="_Toc466640333"/>
      <w:bookmarkStart w:id="91" w:name="_Toc466640599"/>
      <w:bookmarkStart w:id="92" w:name="_Toc466640265"/>
      <w:bookmarkStart w:id="93" w:name="_Toc8382909"/>
      <w:bookmarkStart w:id="94" w:name="_Toc8379775"/>
      <w:r>
        <w:rPr>
          <w:rFonts w:hint="eastAsia"/>
        </w:rPr>
        <w:t xml:space="preserve">第三章 </w:t>
      </w:r>
      <w:bookmarkEnd w:id="90"/>
      <w:bookmarkEnd w:id="91"/>
      <w:bookmarkEnd w:id="92"/>
      <w:r>
        <w:rPr>
          <w:rFonts w:hint="eastAsia"/>
        </w:rPr>
        <w:t>基于单幅正脸照片的人脸三维重建</w:t>
      </w:r>
      <w:bookmarkEnd w:id="93"/>
      <w:bookmarkEnd w:id="94"/>
    </w:p>
    <w:p>
      <w:pPr>
        <w:pStyle w:val="66"/>
        <w:ind w:firstLine="480"/>
      </w:pPr>
      <w:r>
        <w:rPr>
          <w:rFonts w:hint="eastAsia"/>
        </w:rPr>
        <w:t>出于本文立足于实现一个轻量化的系统的目的，此章节对一种使用精简化的三维可形变模型法的人脸三维重建方法进行探究，论述了此方法中使用到的各项技术及实验方法：人脸特征点提取、模型文件的解析、径向基函数插值法、纹理映射方法。</w:t>
      </w:r>
    </w:p>
    <w:bookmarkEnd w:id="49"/>
    <w:p>
      <w:pPr>
        <w:pStyle w:val="63"/>
        <w:rPr>
          <w:rFonts w:eastAsia="宋体"/>
          <w:sz w:val="24"/>
        </w:rPr>
      </w:pPr>
      <w:bookmarkStart w:id="95" w:name="_Toc466640600"/>
      <w:bookmarkStart w:id="96" w:name="_Toc466640266"/>
      <w:bookmarkStart w:id="97" w:name="_Toc466640334"/>
      <w:bookmarkStart w:id="98" w:name="_Toc303864132"/>
      <w:bookmarkStart w:id="99" w:name="_Toc8382910"/>
      <w:bookmarkStart w:id="100" w:name="_Toc8379776"/>
      <w:r>
        <w:t xml:space="preserve">3.1 </w:t>
      </w:r>
      <w:bookmarkEnd w:id="95"/>
      <w:bookmarkEnd w:id="96"/>
      <w:bookmarkEnd w:id="97"/>
      <w:bookmarkEnd w:id="98"/>
      <w:r>
        <w:rPr>
          <w:rFonts w:hint="eastAsia"/>
        </w:rPr>
        <w:t>对于3DMM方法的精简</w:t>
      </w:r>
      <w:bookmarkEnd w:id="99"/>
      <w:bookmarkEnd w:id="100"/>
    </w:p>
    <w:p>
      <w:pPr>
        <w:pStyle w:val="66"/>
        <w:ind w:firstLine="480"/>
      </w:pPr>
      <w:r>
        <w:rPr>
          <w:rFonts w:hint="eastAsia"/>
        </w:rPr>
        <w:t>由于3DMM方法是完全使用参数与数据库来描述人脸，所以需要复杂的计算使得形状和纹理可以通过现有人脸模型的线性组和来表示。</w:t>
      </w:r>
    </w:p>
    <w:p>
      <w:pPr>
        <w:pStyle w:val="66"/>
        <w:ind w:firstLine="480"/>
      </w:pPr>
      <w:r>
        <w:rPr>
          <w:rFonts w:hint="eastAsia"/>
        </w:rPr>
        <w:t>但目前的条件下，已经获得了目标人脸的照片，所以纹理部分可以直接将照片纹理信息映射到已经与目标人脸配准的模型上。这样便可以节省大量的工作量，又由于直接使用目标人脸的纹理，在拟真程度上也比较高。</w:t>
      </w:r>
    </w:p>
    <w:p>
      <w:pPr>
        <w:pStyle w:val="66"/>
        <w:ind w:firstLine="480"/>
      </w:pPr>
      <w:r>
        <w:rPr>
          <w:rFonts w:hint="eastAsia"/>
        </w:rPr>
        <w:t>另外，原本3DMM方法的拟合过程受到了既有的人脸形状（纹理）库的约束，使得求解过程极为复杂，计算强度大、时间长。为了节省计算成本，本文采用了数学插值形变的方法，直接由特征点作为控制点进行插值运算拟合目标人脸特征点，再将求解出的运算方法应用到所有点上，便可得出目标人脸的三维模型。这种方法计算量小、速度快，且精度较高。缺点是缺乏原有3DMM方法形变的自由度，如果要对已完成的模型进行调整还需要另外的手段，不能简单地通过修改参数完成；也不能通过人脸的一些模糊的五官特征对人脸模型深度数据进行估计。</w:t>
      </w:r>
    </w:p>
    <w:p>
      <w:pPr>
        <w:pStyle w:val="66"/>
        <w:ind w:firstLine="480"/>
      </w:pPr>
      <w:r>
        <w:rPr>
          <w:rFonts w:hint="eastAsia"/>
        </w:rPr>
        <w:t>通过这样对问题进行简化，现在整个重建过程只需要重建目标的正脸照片和一个平均人脸模型即可。</w:t>
      </w:r>
    </w:p>
    <w:p>
      <w:pPr>
        <w:pStyle w:val="66"/>
        <w:ind w:firstLine="480"/>
      </w:pPr>
      <w:r>
        <w:rPr>
          <w:rFonts w:hint="eastAsia"/>
        </w:rPr>
        <w:t>因此本课题需要解决的问题被拆分成三个部分：特征点标定与提取、三维模型形变、纹理映射。</w:t>
      </w:r>
    </w:p>
    <w:p>
      <w:pPr>
        <w:pStyle w:val="63"/>
      </w:pPr>
      <w:bookmarkStart w:id="101" w:name="_Toc466640601"/>
      <w:bookmarkStart w:id="102" w:name="_Toc466640267"/>
      <w:bookmarkStart w:id="103" w:name="_Toc466640335"/>
      <w:bookmarkStart w:id="104" w:name="_Toc8382911"/>
      <w:bookmarkStart w:id="105" w:name="_Toc8379777"/>
      <w:r>
        <w:t>3.2</w:t>
      </w:r>
      <w:bookmarkEnd w:id="101"/>
      <w:bookmarkEnd w:id="102"/>
      <w:bookmarkEnd w:id="103"/>
      <w:r>
        <w:rPr>
          <w:rFonts w:hint="eastAsia"/>
        </w:rPr>
        <w:t>特征点标定与提取</w:t>
      </w:r>
      <w:bookmarkEnd w:id="104"/>
      <w:bookmarkEnd w:id="105"/>
    </w:p>
    <w:p>
      <w:pPr>
        <w:pStyle w:val="61"/>
        <w:rPr>
          <w:rFonts w:eastAsia="宋体"/>
        </w:rPr>
      </w:pPr>
      <w:bookmarkStart w:id="106" w:name="_Toc164246285"/>
      <w:bookmarkStart w:id="107" w:name="_Toc303864137"/>
      <w:bookmarkStart w:id="108" w:name="_Toc466640269"/>
      <w:bookmarkStart w:id="109" w:name="_Toc466640337"/>
      <w:bookmarkStart w:id="110" w:name="_Toc466640603"/>
      <w:bookmarkStart w:id="111" w:name="_Toc8382912"/>
      <w:bookmarkStart w:id="112" w:name="_Toc8379778"/>
      <w:r>
        <w:t>3.2.</w:t>
      </w:r>
      <w:bookmarkEnd w:id="106"/>
      <w:bookmarkEnd w:id="107"/>
      <w:r>
        <w:t>1</w:t>
      </w:r>
      <w:r>
        <w:rPr>
          <w:rFonts w:hint="eastAsia"/>
        </w:rPr>
        <w:t xml:space="preserve"> </w:t>
      </w:r>
      <w:bookmarkEnd w:id="108"/>
      <w:bookmarkEnd w:id="109"/>
      <w:bookmarkEnd w:id="110"/>
      <w:r>
        <w:rPr>
          <w:rFonts w:hint="eastAsia"/>
        </w:rPr>
        <w:t>人脸特征点检测、标定方法使用</w:t>
      </w:r>
      <w:bookmarkEnd w:id="111"/>
      <w:bookmarkEnd w:id="112"/>
    </w:p>
    <w:p>
      <w:pPr>
        <w:pStyle w:val="66"/>
        <w:ind w:firstLine="480"/>
      </w:pPr>
      <w:r>
        <w:rPr>
          <w:rFonts w:hint="eastAsia"/>
        </w:rPr>
        <w:t>介于本课题立足于高效率、易实现的原则，为了保证模型重建精度与课题实现难易度，本文使用开放的人脸特征点检测工具来提取目标人脸的特征点。目前市面上开放的人脸检测工具通常准确率都在9</w:t>
      </w:r>
      <w:r>
        <w:t>9%</w:t>
      </w:r>
      <w:r>
        <w:rPr>
          <w:rFonts w:hint="eastAsia"/>
        </w:rPr>
        <w:t>以上</w:t>
      </w:r>
      <w:r>
        <w:rPr>
          <w:vertAlign w:val="superscript"/>
        </w:rPr>
        <w:fldChar w:fldCharType="begin"/>
      </w:r>
      <w:r>
        <w:rPr>
          <w:vertAlign w:val="superscript"/>
        </w:rPr>
        <w:instrText xml:space="preserve"> </w:instrText>
      </w:r>
      <w:r>
        <w:rPr>
          <w:rFonts w:hint="eastAsia"/>
          <w:vertAlign w:val="superscript"/>
        </w:rPr>
        <w:instrText xml:space="preserve">REF _Ref8333582 \r \h</w:instrText>
      </w:r>
      <w:r>
        <w:rPr>
          <w:vertAlign w:val="superscript"/>
        </w:rPr>
        <w:instrText xml:space="preserve">  \* MERGEFORMAT </w:instrText>
      </w:r>
      <w:r>
        <w:rPr>
          <w:vertAlign w:val="superscript"/>
        </w:rPr>
        <w:fldChar w:fldCharType="separate"/>
      </w:r>
      <w:r>
        <w:rPr>
          <w:vertAlign w:val="superscript"/>
        </w:rPr>
        <w:t>[17]</w:t>
      </w:r>
      <w:r>
        <w:rPr>
          <w:vertAlign w:val="superscript"/>
        </w:rPr>
        <w:fldChar w:fldCharType="end"/>
      </w:r>
      <w:r>
        <w:rPr>
          <w:rFonts w:hint="eastAsia"/>
        </w:rPr>
        <w:t>，本文在考察了多个人脸特征点检测工具后，选择使用腾讯AI Lab的人脸与人体识别AI中的五官定位工具。</w:t>
      </w:r>
    </w:p>
    <w:p>
      <w:pPr>
        <w:pStyle w:val="66"/>
        <w:ind w:firstLine="480"/>
        <w:rPr>
          <w:color w:val="FF0000"/>
        </w:rPr>
      </w:pPr>
      <w:r>
        <w:rPr>
          <w:rFonts w:hint="eastAsia"/>
        </w:rPr>
        <w:t>腾讯AI</w:t>
      </w:r>
      <w:r>
        <w:t xml:space="preserve"> </w:t>
      </w:r>
      <w:r>
        <w:rPr>
          <w:rFonts w:hint="eastAsia"/>
        </w:rPr>
        <w:t>lab</w:t>
      </w:r>
      <w:r>
        <w:t xml:space="preserve"> </w:t>
      </w:r>
      <w:r>
        <w:rPr>
          <w:rFonts w:hint="eastAsia"/>
        </w:rPr>
        <w:t>使用的人脸检测算法F</w:t>
      </w:r>
      <w:r>
        <w:t>ace R-FCN</w:t>
      </w:r>
      <w:r>
        <w:rPr>
          <w:rFonts w:hint="eastAsia"/>
        </w:rPr>
        <w:t>，是一种基于区域的人脸检测器。它通过在R-FCN框架上进行修改，使其更适用于人脸检测</w:t>
      </w:r>
      <w:r>
        <w:rPr>
          <w:vertAlign w:val="superscript"/>
        </w:rPr>
        <w:fldChar w:fldCharType="begin"/>
      </w:r>
      <w:r>
        <w:rPr>
          <w:vertAlign w:val="superscript"/>
        </w:rPr>
        <w:instrText xml:space="preserve"> </w:instrText>
      </w:r>
      <w:r>
        <w:rPr>
          <w:rFonts w:hint="eastAsia"/>
          <w:vertAlign w:val="superscript"/>
        </w:rPr>
        <w:instrText xml:space="preserve">REF _Ref8072824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。17年的时候它在</w:t>
      </w:r>
      <w:r>
        <w:rPr>
          <w:rFonts w:ascii="Helvetica" w:hAnsi="Helvetica" w:cs="Helvetica"/>
          <w:color w:val="000000"/>
        </w:rPr>
        <w:t>WIDER FACE</w:t>
      </w:r>
      <w:r>
        <w:rPr>
          <w:rFonts w:hint="eastAsia" w:ascii="Helvetica" w:hAnsi="Helvetica" w:cs="Helvetica"/>
          <w:color w:val="000000"/>
        </w:rPr>
        <w:t>上冲到了榜首。</w:t>
      </w:r>
    </w:p>
    <w:p>
      <w:pPr>
        <w:pStyle w:val="66"/>
        <w:ind w:firstLine="480"/>
      </w:pPr>
      <w:r>
        <w:rPr>
          <w:rFonts w:hint="eastAsia"/>
          <w:color w:val="auto"/>
        </w:rPr>
        <w:t>他们的</w:t>
      </w:r>
      <w:r>
        <w:rPr>
          <w:rFonts w:hint="eastAsia"/>
        </w:rPr>
        <w:t>AI工具提供了完整的说明文档</w:t>
      </w:r>
      <w:r>
        <w:rPr>
          <w:vertAlign w:val="superscript"/>
        </w:rPr>
        <w:fldChar w:fldCharType="begin"/>
      </w:r>
      <w:r>
        <w:rPr>
          <w:vertAlign w:val="superscript"/>
        </w:rPr>
        <w:instrText xml:space="preserve"> </w:instrText>
      </w:r>
      <w:r>
        <w:rPr>
          <w:rFonts w:hint="eastAsia"/>
          <w:vertAlign w:val="superscript"/>
        </w:rPr>
        <w:instrText xml:space="preserve">REF _Ref8074193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w:t>
      </w:r>
    </w:p>
    <w:p>
      <w:pPr>
        <w:pStyle w:val="66"/>
        <w:ind w:firstLine="480"/>
      </w:pPr>
      <w:r>
        <w:rPr>
          <w:rFonts w:hint="eastAsia"/>
        </w:rPr>
        <w:t>通过规定的网络api，即可使用相应的功能：接入五官定位API，需使用Post方法通过https协议传输utf-8编码格式的数据请求。然后会获得json格式的响应结果。</w:t>
      </w:r>
    </w:p>
    <w:p>
      <w:pPr>
        <w:pStyle w:val="66"/>
        <w:ind w:firstLine="480"/>
      </w:pPr>
      <w:r>
        <w:rPr>
          <w:rFonts w:hint="eastAsia"/>
        </w:rPr>
        <w:t>调用AI技术接口之前，首先需要获取接口鉴权签名，并将签名附在请求数据之中。</w:t>
      </w:r>
    </w:p>
    <w:p>
      <w:pPr>
        <w:pStyle w:val="66"/>
        <w:ind w:firstLine="480"/>
      </w:pPr>
      <w:r>
        <w:rPr>
          <w:rFonts w:hint="eastAsia"/>
        </w:rPr>
        <w:t>签名计算需要四个步骤:</w:t>
      </w:r>
    </w:p>
    <w:p>
      <w:pPr>
        <w:pStyle w:val="66"/>
        <w:ind w:firstLine="480"/>
      </w:pPr>
      <w:r>
        <w:rPr>
          <w:rFonts w:hint="eastAsia"/>
        </w:rPr>
        <w:t>1.将键值对按照key进行字典升序排序，得到顺序键值对列表；</w:t>
      </w:r>
    </w:p>
    <w:p>
      <w:pPr>
        <w:pStyle w:val="66"/>
        <w:ind w:firstLine="480"/>
      </w:pPr>
      <w:r>
        <w:rPr>
          <w:rFonts w:hint="eastAsia"/>
        </w:rPr>
        <w:t>2.将列表中的参数对按照URL键值对的格式拼接成字符串。</w:t>
      </w:r>
    </w:p>
    <w:p>
      <w:pPr>
        <w:pStyle w:val="66"/>
        <w:ind w:firstLine="480"/>
      </w:pPr>
      <w:r>
        <w:rPr>
          <w:rFonts w:hint="eastAsia"/>
        </w:rPr>
        <w:t>3.使用创建的应用密钥生成的字符串拼接到上一步所得字符串末尾</w:t>
      </w:r>
    </w:p>
    <w:p>
      <w:pPr>
        <w:pStyle w:val="66"/>
        <w:ind w:firstLine="480"/>
      </w:pPr>
      <w:r>
        <w:rPr>
          <w:rFonts w:hint="eastAsia"/>
        </w:rPr>
        <w:t>4.对步骤3得到的完整字符串进行MD5运算，然后将MD</w:t>
      </w:r>
      <w:r>
        <w:t>5</w:t>
      </w:r>
      <w:r>
        <w:rPr>
          <w:rFonts w:hint="eastAsia"/>
        </w:rPr>
        <w:t>值中所有的小写字符置换为大写字符。就得到了接口鉴权签名。</w:t>
      </w:r>
    </w:p>
    <w:p>
      <w:pPr>
        <w:pStyle w:val="66"/>
        <w:ind w:firstLine="480"/>
      </w:pPr>
      <w:r>
        <w:rPr>
          <w:rFonts w:hint="eastAsia"/>
        </w:rPr>
        <w:t>使用接口签名对API进行请求，即可获取json格式的响应结果。</w:t>
      </w:r>
    </w:p>
    <w:p>
      <w:pPr>
        <w:pStyle w:val="61"/>
        <w:rPr>
          <w:rFonts w:eastAsia="宋体"/>
        </w:rPr>
      </w:pPr>
      <w:bookmarkStart w:id="113" w:name="_Toc8382913"/>
      <w:bookmarkStart w:id="114" w:name="_Toc8379779"/>
      <w:r>
        <w:t>3.2.2</w:t>
      </w:r>
      <w:r>
        <w:rPr>
          <w:rFonts w:hint="eastAsia"/>
        </w:rPr>
        <w:t xml:space="preserve"> 特征点数据处理</w:t>
      </w:r>
      <w:bookmarkEnd w:id="113"/>
      <w:bookmarkEnd w:id="114"/>
    </w:p>
    <w:p>
      <w:pPr>
        <w:pStyle w:val="66"/>
        <w:ind w:firstLine="480"/>
      </w:pPr>
      <w:r>
        <w:rPr>
          <w:rFonts w:hint="eastAsia"/>
        </w:rPr>
        <w:t>通过腾讯AI</w:t>
      </w:r>
      <w:r>
        <w:t xml:space="preserve"> </w:t>
      </w:r>
      <w:r>
        <w:rPr>
          <w:rFonts w:hint="eastAsia"/>
        </w:rPr>
        <w:t>lab获取的是json格式的字符串数据，需要得到里面的信息还需要解析。</w:t>
      </w:r>
    </w:p>
    <w:p>
      <w:pPr>
        <w:jc w:val="center"/>
      </w:pPr>
      <w:r>
        <w:fldChar w:fldCharType="begin"/>
      </w:r>
      <w:r>
        <w:instrText xml:space="preserve"> INCLUDEPICTURE  "C:\\Users\\ljhwu\\AppData\\Roaming\\Tencent\\Users\\735102786\\TIM\\WinTemp\\RichOle\\P8X1M%0K$J(P%3J)P2VGI4L.png" \* MERGEFORMATINET </w:instrText>
      </w:r>
      <w:r>
        <w:fldChar w:fldCharType="separate"/>
      </w:r>
      <w:r>
        <w:fldChar w:fldCharType="begin"/>
      </w:r>
      <w:r>
        <w:instrText xml:space="preserve"> INCLUDEPICTURE  "/C:\\Users\\ljhwu\\AppData\\Roaming\\Tencent\\Users\\735102786\\TIM\\WinTemp\\RichOle\\P8X1M%0K$J(P%3J)P2VGI4L.png" \* MERGEFORMATINET </w:instrText>
      </w:r>
      <w:r>
        <w:fldChar w:fldCharType="separate"/>
      </w:r>
      <w:r>
        <w:drawing>
          <wp:inline distT="0" distB="0" distL="0" distR="0">
            <wp:extent cx="1757680" cy="1830705"/>
            <wp:effectExtent l="0" t="0" r="0" b="0"/>
            <wp:docPr id="85" name="图片 66" descr="/C:\Users\ljhwu\AppData\Roaming\Tencent\Users\735102786\TIM\WinTemp\RichOle\P8X1M%0K$J(P%3J)P2VGI4L.png"/>
            <wp:cNvGraphicFramePr/>
            <a:graphic xmlns:a="http://schemas.openxmlformats.org/drawingml/2006/main">
              <a:graphicData uri="http://schemas.openxmlformats.org/drawingml/2006/picture">
                <pic:pic xmlns:pic="http://schemas.openxmlformats.org/drawingml/2006/picture">
                  <pic:nvPicPr>
                    <pic:cNvPr id="85" name="图片 66" descr="/C:\Users\ljhwu\AppData\Roaming\Tencent\Users\735102786\TIM\WinTemp\RichOle\P8X1M%0K$J(P%3J)P2VGI4L.png"/>
                    <pic:cNvPicPr/>
                  </pic:nvPicPr>
                  <pic:blipFill>
                    <a:blip r:embed="rId34">
                      <a:extLst>
                        <a:ext uri="{28A0092B-C50C-407E-A947-70E740481C1C}">
                          <a14:useLocalDpi xmlns:a14="http://schemas.microsoft.com/office/drawing/2010/main" val="0"/>
                        </a:ext>
                      </a:extLst>
                    </a:blip>
                    <a:srcRect/>
                    <a:stretch>
                      <a:fillRect/>
                    </a:stretch>
                  </pic:blipFill>
                  <pic:spPr>
                    <a:xfrm>
                      <a:off x="0" y="0"/>
                      <a:ext cx="1757778" cy="1831121"/>
                    </a:xfrm>
                    <a:prstGeom prst="rect">
                      <a:avLst/>
                    </a:prstGeom>
                    <a:noFill/>
                    <a:ln>
                      <a:noFill/>
                    </a:ln>
                  </pic:spPr>
                </pic:pic>
              </a:graphicData>
            </a:graphic>
          </wp:inline>
        </w:drawing>
      </w:r>
      <w:r>
        <w:fldChar w:fldCharType="end"/>
      </w:r>
      <w:r>
        <w:fldChar w:fldCharType="end"/>
      </w:r>
    </w:p>
    <w:p>
      <w:pPr>
        <w:pStyle w:val="57"/>
      </w:pPr>
      <w:r>
        <w:rPr>
          <w:rFonts w:hint="eastAsia"/>
        </w:rPr>
        <w:t xml:space="preserve">图 </w:t>
      </w:r>
      <w:r>
        <w:t xml:space="preserve">3-1 </w:t>
      </w:r>
      <w:r>
        <w:rPr>
          <w:rFonts w:hint="eastAsia"/>
        </w:rPr>
        <w:t>人脸特征点标记示范图片</w:t>
      </w:r>
    </w:p>
    <w:p>
      <w:pPr>
        <w:pStyle w:val="66"/>
        <w:ind w:firstLine="480"/>
      </w:pPr>
      <w:r>
        <w:rPr>
          <w:rFonts w:hint="eastAsia"/>
        </w:rPr>
        <w:t xml:space="preserve">对接口进行五官定位，将会得到如图 </w:t>
      </w:r>
      <w:r>
        <w:t>3</w:t>
      </w:r>
      <w:r>
        <w:noBreakHyphen/>
      </w:r>
      <w:r>
        <w:t>1</w:t>
      </w:r>
      <w:r>
        <w:rPr>
          <w:rFonts w:hint="eastAsia"/>
        </w:rPr>
        <w:t>形式组成轮廓的88个点，包括眉毛（左右各8个点）、眼睛（左右各8个点）、鼻子（13个点）、嘴巴（22个点）、脸型轮廓（21个点）。</w:t>
      </w:r>
    </w:p>
    <w:p>
      <w:pPr>
        <w:pStyle w:val="66"/>
        <w:ind w:firstLine="480"/>
      </w:pPr>
      <w:r>
        <w:rPr>
          <w:rFonts w:hint="eastAsia"/>
        </w:rPr>
        <w:t>其中眉毛和眼睛的特征点为自形状左右端，将之横向四等分、纵向匹配形状边缘的上下各五个端点（上下两层共用左右端点）；</w:t>
      </w:r>
    </w:p>
    <w:p>
      <w:pPr>
        <w:pStyle w:val="66"/>
        <w:ind w:firstLine="480"/>
      </w:pPr>
      <w:r>
        <w:rPr>
          <w:rFonts w:hint="eastAsia"/>
        </w:rPr>
        <w:t>鼻子为鼻尖、两鼻孔、鼻子最低端、左右侧鼻翼最外侧到两眼中点的四等分的五个端点（左右两边共用上端点）；</w:t>
      </w:r>
    </w:p>
    <w:p>
      <w:pPr>
        <w:pStyle w:val="66"/>
        <w:ind w:firstLine="480"/>
      </w:pPr>
      <w:r>
        <w:rPr>
          <w:rFonts w:hint="eastAsia"/>
        </w:rPr>
        <w:t>嘴为上下嘴唇的内、外侧轮廓，先根据左右端点和形状中点二分后，各自二等分，最后为四份的五个端点（共用左右端点）；</w:t>
      </w:r>
    </w:p>
    <w:p>
      <w:pPr>
        <w:pStyle w:val="66"/>
        <w:ind w:firstLine="480"/>
      </w:pPr>
      <w:r>
        <w:rPr>
          <w:rFonts w:hint="eastAsia"/>
        </w:rPr>
        <w:t>脸型轮廓为自上耳根起，到下巴轮廓上的人脸正中点，纵向距离上十等分的十一个端点（左右共用下端点）。</w:t>
      </w:r>
    </w:p>
    <w:p>
      <w:pPr>
        <w:pStyle w:val="66"/>
        <w:ind w:firstLine="480"/>
      </w:pPr>
      <w:r>
        <w:t>使用开源的</w:t>
      </w:r>
      <w:r>
        <w:rPr>
          <w:rFonts w:hint="eastAsia"/>
        </w:rPr>
        <w:t>jsoncpp库，可以方便地对json格式的字符串数据进行处理。</w:t>
      </w:r>
    </w:p>
    <w:p>
      <w:pPr>
        <w:pStyle w:val="66"/>
        <w:ind w:firstLine="480"/>
      </w:pPr>
      <w:r>
        <w:t>在这里依照</w:t>
      </w:r>
      <w:r>
        <w:rPr>
          <w:rFonts w:hint="eastAsia"/>
        </w:rPr>
        <w:t>点的分类和顺序依序读取保存，便可以得到人脸的特征点数据集：</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1"/>
        <w:gridCol w:w="283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vAlign w:val="center"/>
          </w:tcPr>
          <w:p>
            <w:pPr>
              <w:pStyle w:val="53"/>
            </w:pPr>
            <m:oMathPara>
              <m:oMath>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face</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3,…</m:t>
                            </m:r>
                            <m:ctrlPr>
                              <w:rPr>
                                <w:rFonts w:ascii="Cambria Math" w:hAnsi="Cambria Math"/>
                              </w:rPr>
                            </m:ctrlPr>
                          </m:sub>
                        </m:sSub>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n</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T</m:t>
                    </m:r>
                    <m:ctrlPr>
                      <w:rPr>
                        <w:rFonts w:ascii="Cambria Math" w:hAnsi="Cambria Math"/>
                      </w:rPr>
                    </m:ctrlPr>
                  </m:sup>
                </m:sSup>
              </m:oMath>
            </m:oMathPara>
          </w:p>
        </w:tc>
        <w:tc>
          <w:tcPr>
            <w:tcW w:w="2832" w:type="dxa"/>
            <w:vAlign w:val="center"/>
          </w:tcPr>
          <w:p>
            <w:pPr>
              <w:pStyle w:val="75"/>
            </w:pPr>
            <w:r>
              <w:rPr>
                <w:rFonts w:hint="eastAsia"/>
              </w:rPr>
              <w:t>（3</w:t>
            </w:r>
            <w:r>
              <w:t>-1</w:t>
            </w:r>
            <w:r>
              <w:rPr>
                <w:rFonts w:hint="eastAsia"/>
              </w:rPr>
              <w:t>）</w:t>
            </w:r>
          </w:p>
        </w:tc>
      </w:tr>
    </w:tbl>
    <w:p>
      <w:pPr>
        <w:pStyle w:val="66"/>
        <w:ind w:firstLine="480"/>
      </w:pPr>
      <m:oMath>
        <m:sSub>
          <m:sSubPr/>
          <m:e>
            <m:r>
              <m:rPr>
                <m:sty m:val="p"/>
              </m:rPr>
              <m:t>p</m:t>
            </m:r>
          </m:e>
          <m:sub>
            <m:r>
              <m:t>i</m:t>
            </m:r>
          </m:sub>
        </m:sSub>
      </m:oMath>
      <w:r>
        <w:rPr>
          <w:rFonts w:hint="eastAsia"/>
        </w:rPr>
        <w:t xml:space="preserve"> </w:t>
      </w:r>
      <w:r>
        <w:t>(i</w:t>
      </w:r>
      <w:r>
        <w:rPr>
          <w:rFonts w:hint="eastAsia"/>
        </w:rPr>
        <w:t>∈(</w:t>
      </w:r>
      <w:r>
        <w:t>1,n))表示照片二维平面上的</w:t>
      </w:r>
      <w:r>
        <w:rPr>
          <w:rFonts w:hint="eastAsia"/>
        </w:rPr>
        <w:t>坐标点。</w:t>
      </w:r>
    </w:p>
    <w:p>
      <w:pPr>
        <w:pStyle w:val="66"/>
        <w:ind w:firstLine="480"/>
      </w:pPr>
      <w:r>
        <w:rPr>
          <w:rFonts w:hint="eastAsia"/>
        </w:rPr>
        <w:t>同时还获得照片的尺寸数据ImageWidth、ImageHeight。</w:t>
      </w:r>
    </w:p>
    <w:p>
      <w:pPr>
        <w:pStyle w:val="66"/>
        <w:ind w:firstLine="480"/>
      </w:pPr>
      <w:r>
        <w:rPr>
          <w:rFonts w:hint="eastAsia"/>
        </w:rPr>
        <w:t>对于照片的笛卡尔坐标系，原点在图片右上角，x轴指向左，y轴指向下。</w:t>
      </w:r>
    </w:p>
    <w:p>
      <w:pPr>
        <w:pStyle w:val="63"/>
      </w:pPr>
      <w:bookmarkStart w:id="115" w:name="_Toc8382914"/>
      <w:bookmarkStart w:id="116" w:name="_Toc8379780"/>
      <w:bookmarkStart w:id="117" w:name="_Toc466640270"/>
      <w:bookmarkStart w:id="118" w:name="_Toc466640338"/>
      <w:bookmarkStart w:id="119" w:name="_Toc466640604"/>
      <w:r>
        <w:rPr>
          <w:rFonts w:hint="eastAsia"/>
        </w:rPr>
        <w:t>3.3</w:t>
      </w:r>
      <w:r>
        <w:t xml:space="preserve"> </w:t>
      </w:r>
      <w:r>
        <w:rPr>
          <w:rFonts w:hint="eastAsia"/>
        </w:rPr>
        <w:t>平均人脸模型及其处理</w:t>
      </w:r>
      <w:bookmarkEnd w:id="115"/>
      <w:bookmarkEnd w:id="116"/>
    </w:p>
    <w:p>
      <w:pPr>
        <w:pStyle w:val="61"/>
      </w:pPr>
      <w:bookmarkStart w:id="120" w:name="_Toc8379781"/>
      <w:bookmarkStart w:id="121" w:name="_Toc8382915"/>
      <w:r>
        <w:t>3.</w:t>
      </w:r>
      <w:r>
        <w:rPr>
          <w:rFonts w:hint="eastAsia"/>
        </w:rPr>
        <w:t>3</w:t>
      </w:r>
      <w:r>
        <w:t xml:space="preserve">.1 </w:t>
      </w:r>
      <w:r>
        <w:rPr>
          <w:rFonts w:hint="eastAsia"/>
        </w:rPr>
        <w:t>SFM模型</w:t>
      </w:r>
      <w:bookmarkEnd w:id="120"/>
      <w:bookmarkEnd w:id="121"/>
    </w:p>
    <w:p>
      <w:pPr>
        <w:pStyle w:val="66"/>
        <w:ind w:firstLine="480"/>
      </w:pPr>
      <w:r>
        <w:rPr>
          <w:rFonts w:hint="eastAsia"/>
        </w:rPr>
        <w:t>在本课题中，简化了3DMM模型的表示方法，已不再需要一个人脸数据库。但一个用于重建的人脸模型，仍是必须的。</w:t>
      </w:r>
    </w:p>
    <w:p>
      <w:pPr>
        <w:pStyle w:val="66"/>
        <w:ind w:firstLine="480"/>
      </w:pPr>
      <w:r>
        <w:rPr>
          <w:rFonts w:hint="eastAsia"/>
        </w:rPr>
        <w:t>英国萨里大学视觉、语音和信号处理中心公开了一个使用C++编写的轻量级的3DMM库eos，其中包含了他们使用的一个低分辨率的、仅包含形状的3D可变形面部模型SFM（S</w:t>
      </w:r>
      <w:r>
        <w:t>urrey Face Model）</w:t>
      </w:r>
      <w:r>
        <w:rPr>
          <w:vertAlign w:val="superscript"/>
        </w:rPr>
        <w:fldChar w:fldCharType="begin"/>
      </w:r>
      <w:r>
        <w:rPr>
          <w:vertAlign w:val="superscript"/>
        </w:rPr>
        <w:instrText xml:space="preserve"> REF _Ref8084773 \r \h  \* MERGEFORMAT </w:instrText>
      </w:r>
      <w:r>
        <w:rPr>
          <w:vertAlign w:val="superscript"/>
        </w:rPr>
        <w:fldChar w:fldCharType="separate"/>
      </w:r>
      <w:r>
        <w:rPr>
          <w:vertAlign w:val="superscript"/>
        </w:rPr>
        <w:t>[12]</w:t>
      </w:r>
      <w:r>
        <w:rPr>
          <w:vertAlign w:val="superscript"/>
        </w:rPr>
        <w:fldChar w:fldCharType="end"/>
      </w:r>
      <w:r>
        <w:rPr>
          <w:rFonts w:hint="eastAsia"/>
        </w:rPr>
        <w:t>：有845个顶点、1650个面。他们也发布了该模型的高清版本：有3448个顶点、1.6万个顶点和2.9万个顶点的版本。模型形状都相同，只是精度不同。</w:t>
      </w:r>
    </w:p>
    <w:p>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"C:\\Users\\ljhwu\\AppData\\Roaming\\Tencent\\Users\\735102786\\TIM\\WinTemp\\RichOle\\DL(M6@0Q(UHCYLFE(QOAVW9.png" \* MERGEFORMATINET </w:instrText>
      </w:r>
      <w:r>
        <w:rPr>
          <w:rFonts w:ascii="宋体" w:hAnsi="宋体" w:cs="宋体"/>
          <w:kern w:val="0"/>
          <w:szCs w:val="24"/>
        </w:rPr>
        <w:fldChar w:fldCharType="separate"/>
      </w:r>
      <w:r>
        <w:rPr>
          <w:rFonts w:ascii="宋体" w:hAnsi="宋体" w:cs="宋体"/>
          <w:kern w:val="0"/>
          <w:szCs w:val="24"/>
        </w:rPr>
        <w:pict>
          <v:shape id="_x0000_i1025" o:spt="75" alt="/C:\Users\ljhwu\AppData\Roaming\Tencent\Users\735102786\TIM\WinTemp\RichOle\DL(M6@0Q(UHCYLFE(QOAVW9.png" type="#_x0000_t75" style="height:146.5pt;width:131.5pt;" filled="f" o:preferrelative="t" stroked="f" coordsize="21600,21600">
            <v:path/>
            <v:fill on="f" focussize="0,0"/>
            <v:stroke on="f" joinstyle="miter"/>
            <v:imagedata r:id="rId35" r:href="rId36"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p>
    <w:p>
      <w:pPr>
        <w:pStyle w:val="57"/>
        <w:rPr>
          <w:rFonts w:ascii="宋体" w:hAnsi="宋体" w:cs="宋体"/>
          <w:kern w:val="0"/>
          <w:szCs w:val="21"/>
        </w:rPr>
      </w:pPr>
      <w:r>
        <w:rPr>
          <w:rFonts w:hint="eastAsia"/>
        </w:rPr>
        <w:t>图</w:t>
      </w:r>
      <w:r>
        <w:t xml:space="preserve"> 3-</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ascii="宋体" w:hAnsi="宋体" w:cs="宋体"/>
          <w:kern w:val="0"/>
          <w:szCs w:val="21"/>
        </w:rPr>
        <w:t>845</w:t>
      </w:r>
      <w:r>
        <w:rPr>
          <w:rFonts w:hint="eastAsia" w:ascii="宋体" w:hAnsi="宋体" w:cs="宋体"/>
          <w:kern w:val="0"/>
          <w:szCs w:val="21"/>
        </w:rPr>
        <w:t>顶点版本的模型</w:t>
      </w:r>
    </w:p>
    <w:p>
      <w:pPr>
        <w:pStyle w:val="66"/>
        <w:ind w:firstLine="480"/>
      </w:pPr>
      <w:r>
        <w:rPr>
          <w:rFonts w:hint="eastAsia"/>
        </w:rPr>
        <w:t>这是一个去除了性别与人种要素的平均模型，在表示亚洲人脸的表现上相性比其他常见的基于欧美人脸的平均人脸模型要高。</w:t>
      </w:r>
    </w:p>
    <w:p>
      <w:pPr>
        <w:pStyle w:val="66"/>
        <w:ind w:firstLine="480"/>
      </w:pPr>
      <w:r>
        <w:rPr>
          <w:rFonts w:hint="eastAsia"/>
        </w:rPr>
        <w:t>相同形状、不同精度的模型适合使用低精度的做开发与调试，在调试完成后再替换为高精度的模型使用。由于形状相同，因此算法相似，不需要做出很多改动，很适合用于实验性的开发。</w:t>
      </w:r>
    </w:p>
    <w:p>
      <w:pPr>
        <w:pStyle w:val="66"/>
        <w:ind w:firstLine="480"/>
      </w:pPr>
      <w:r>
        <w:t>另一个选择</w:t>
      </w:r>
      <w:r>
        <w:rPr>
          <w:rFonts w:hint="eastAsia"/>
        </w:rPr>
        <w:t>该模型的原因是，他们的模型采用obj格式储存。</w:t>
      </w:r>
    </w:p>
    <w:p>
      <w:pPr>
        <w:pStyle w:val="61"/>
      </w:pPr>
      <w:bookmarkStart w:id="122" w:name="_Toc8382916"/>
      <w:bookmarkStart w:id="123" w:name="_Toc8379782"/>
      <w:r>
        <w:rPr>
          <w:rFonts w:hint="eastAsia"/>
        </w:rPr>
        <w:t>3.3.2</w:t>
      </w:r>
      <w:r>
        <w:t xml:space="preserve"> </w:t>
      </w:r>
      <w:r>
        <w:rPr>
          <w:rFonts w:hint="eastAsia"/>
        </w:rPr>
        <w:t>OBJ模型格式</w:t>
      </w:r>
      <w:bookmarkEnd w:id="122"/>
      <w:bookmarkEnd w:id="123"/>
    </w:p>
    <w:p>
      <w:pPr>
        <w:pStyle w:val="66"/>
        <w:ind w:firstLine="480"/>
      </w:pPr>
      <w:r>
        <w:t>Obj</w:t>
      </w:r>
      <w:r>
        <w:rPr>
          <w:rFonts w:hint="eastAsia"/>
        </w:rPr>
        <w:t>模型格式最早是由</w:t>
      </w:r>
      <w:r>
        <w:fldChar w:fldCharType="begin"/>
      </w:r>
      <w:r>
        <w:instrText xml:space="preserve"> HYPERLINK "http://en.wikipedia.org/wiki/Wavefront_Technologies" \o "Wavefront Technologies" </w:instrText>
      </w:r>
      <w:r>
        <w:fldChar w:fldCharType="separate"/>
      </w:r>
      <w:r>
        <w:rPr>
          <w:rStyle w:val="29"/>
          <w:color w:val="000000" w:themeColor="text1"/>
          <w:u w:val="none"/>
          <w14:textFill>
            <w14:solidFill>
              <w14:schemeClr w14:val="tx1"/>
            </w14:solidFill>
          </w14:textFill>
        </w:rPr>
        <w:t>Wavefront Technologies</w:t>
      </w:r>
      <w:r>
        <w:rPr>
          <w:rStyle w:val="29"/>
          <w:color w:val="000000" w:themeColor="text1"/>
          <w:u w:val="none"/>
          <w14:textFill>
            <w14:solidFill>
              <w14:schemeClr w14:val="tx1"/>
            </w14:solidFill>
          </w14:textFill>
        </w:rPr>
        <w:fldChar w:fldCharType="end"/>
      </w:r>
      <w:r>
        <w:t>为3D建模与动画软件Advanced Visualizer开发的一种</w:t>
      </w:r>
      <w:r>
        <w:rPr>
          <w:rFonts w:hint="eastAsia"/>
        </w:rPr>
        <w:t xml:space="preserve">文本化的模型储存标准，现在已是一种较为通用的模型储存格式。支持直线、多边形、面和自由形态曲线，支持法线和贴图坐标。可以直接用记事本或其他文本编辑方式进行读写修改，非常适合本课题的研究。 </w:t>
      </w:r>
    </w:p>
    <w:p>
      <w:pPr>
        <w:pStyle w:val="66"/>
        <w:ind w:firstLine="480"/>
      </w:pPr>
      <w:r>
        <w:rPr>
          <w:rFonts w:hint="eastAsia"/>
        </w:rPr>
        <w:t>在obj文件中，数据由一行行文本组成。每行文本开头使用关键字开头，代表数据类型。在SFM的文件中仅有几何体顶点</w:t>
      </w:r>
      <w:r>
        <w:t>(Geometric vertices)</w:t>
      </w:r>
      <w:r>
        <w:rPr>
          <w:rFonts w:hint="eastAsia"/>
        </w:rPr>
        <w:t>数据“v”和面</w:t>
      </w:r>
      <w:r>
        <w:t>(Face)</w:t>
      </w:r>
      <w:r>
        <w:rPr>
          <w:rFonts w:hint="eastAsia"/>
        </w:rPr>
        <w:t>数据“f”，由于需要纹理映射操作，需要使用的数据类型还有纹理顶点</w:t>
      </w:r>
      <w:r>
        <w:t xml:space="preserve"> (Texture vertices)</w:t>
      </w:r>
      <w:r>
        <w:rPr>
          <w:rFonts w:hint="eastAsia"/>
        </w:rPr>
        <w:t>数据“vt”和法线顶点</w:t>
      </w:r>
      <w:r>
        <w:t xml:space="preserve"> (Vertex normals)</w:t>
      </w:r>
      <w:r>
        <w:rPr>
          <w:rFonts w:hint="eastAsia"/>
        </w:rPr>
        <w:t>数据“vn”。</w:t>
      </w:r>
    </w:p>
    <w:p>
      <w:pPr>
        <w:pStyle w:val="66"/>
        <w:ind w:firstLine="480"/>
      </w:pPr>
      <w:r>
        <w:rPr>
          <w:rFonts w:hint="eastAsia"/>
        </w:rPr>
        <w:t>几何体顶点v包含三个浮点数分量</w:t>
      </w:r>
      <m:oMath>
        <m:r>
          <m:t>x</m:t>
        </m:r>
      </m:oMath>
      <w:r>
        <w:rPr>
          <w:rFonts w:hint="eastAsia"/>
        </w:rPr>
        <w:t>、</w:t>
      </w:r>
      <m:oMath>
        <m:r>
          <m:t>y</m:t>
        </m:r>
      </m:oMath>
      <w:r>
        <w:rPr>
          <w:rFonts w:hint="eastAsia"/>
        </w:rPr>
        <w:t>、</w:t>
      </w:r>
      <m:oMath>
        <m:r>
          <m:t>z</m:t>
        </m:r>
      </m:oMath>
      <w:r>
        <w:rPr>
          <w:rFonts w:hint="eastAsia"/>
        </w:rPr>
        <w:t>，代表这一个顶点在三维空间中所在的空间坐标，数字间用空格字符隔开；</w:t>
      </w:r>
    </w:p>
    <w:p>
      <w:pPr>
        <w:pStyle w:val="66"/>
        <w:ind w:firstLine="480"/>
      </w:pPr>
      <w:r>
        <w:rPr>
          <w:rFonts w:hint="eastAsia"/>
        </w:rPr>
        <w:t>纹理顶点vt包含两个0~1之间的浮点数</w:t>
      </w:r>
      <m:oMath>
        <m:r>
          <m:t>u</m:t>
        </m:r>
      </m:oMath>
      <w:r>
        <w:rPr>
          <w:rFonts w:hint="eastAsia"/>
        </w:rPr>
        <w:t>、</w:t>
      </w:r>
      <m:oMath>
        <m:r>
          <m:t>v</m:t>
        </m:r>
      </m:oMath>
      <w:r>
        <w:rPr>
          <w:rFonts w:hint="eastAsia"/>
        </w:rPr>
        <w:t>，代表这个点在贴图中的笛卡尔坐标系2个轴上的位置，数字间用空格字符隔开；</w:t>
      </w:r>
    </w:p>
    <w:p>
      <w:pPr>
        <w:pStyle w:val="66"/>
        <w:ind w:firstLine="480"/>
      </w:pPr>
      <w:r>
        <w:rPr>
          <w:rFonts w:hint="eastAsia"/>
        </w:rPr>
        <w:t>法线顶点vn包含三个浮点数</w:t>
      </w:r>
      <m:oMath>
        <m:r>
          <m:t>α</m:t>
        </m:r>
      </m:oMath>
      <w:r>
        <w:rPr>
          <w:rFonts w:hint="eastAsia"/>
        </w:rPr>
        <w:t>、</w:t>
      </w:r>
      <m:oMath>
        <m:r>
          <m:t>β</m:t>
        </m:r>
      </m:oMath>
      <w:r>
        <w:rPr>
          <w:rFonts w:hint="eastAsia"/>
        </w:rPr>
        <w:t>、</w:t>
      </w:r>
      <m:oMath>
        <m:r>
          <m:t>γ</m:t>
        </m:r>
      </m:oMath>
      <w:r>
        <w:rPr>
          <w:rFonts w:hint="eastAsia"/>
        </w:rPr>
        <w:t>，代表一个三维法向量，数字间用空格字符隔开；</w:t>
      </w:r>
    </w:p>
    <w:p>
      <w:pPr>
        <w:pStyle w:val="66"/>
        <w:ind w:firstLine="480"/>
      </w:pPr>
      <w:r>
        <w:rPr>
          <w:rFonts w:hint="eastAsia"/>
        </w:rPr>
        <w:t>f后跟三个数据块，每块包含三个整型数，数之间用“/”隔开，代表组成这个面的三个顶点对应的空间坐标索引号、纹理坐标索引号与顶点法线索引号，数据块之间用空格字符隔开。索引从1开始。</w:t>
      </w:r>
    </w:p>
    <w:p>
      <w:pPr>
        <w:pStyle w:val="66"/>
        <w:ind w:firstLine="480"/>
      </w:pPr>
      <w:r>
        <w:rPr>
          <w:rFonts w:hint="eastAsia"/>
        </w:rPr>
        <w:t>由此一个完整的，包含形状、颜色纹理和法线纹理的模型在obj文件中有如下形式表示的数据:</w:t>
      </w:r>
      <w:r>
        <w:commentReference w:id="2"/>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63"/>
        <w:gridCol w:w="3828"/>
        <w:gridCol w:w="24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63" w:type="dxa"/>
          </w:tcPr>
          <w:p>
            <w:pPr>
              <w:pStyle w:val="66"/>
              <w:ind w:firstLine="480"/>
            </w:pPr>
          </w:p>
        </w:tc>
        <w:tc>
          <w:tcPr>
            <w:tcW w:w="3828" w:type="dxa"/>
            <w:vAlign w:val="center"/>
          </w:tcPr>
          <w:p>
            <w:pPr>
              <w:pStyle w:val="53"/>
            </w:pPr>
            <m:oMathPara>
              <m:oMath>
                <m:r>
                  <m:rPr>
                    <m:sty m:val="p"/>
                  </m:rPr>
                  <w:rPr>
                    <w:rFonts w:hint="eastAsia" w:ascii="Cambria Math" w:hAnsi="Cambria Math"/>
                  </w:rPr>
                  <m:t>V</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v</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v</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tc>
        <w:tc>
          <w:tcPr>
            <w:tcW w:w="2403" w:type="dxa"/>
            <w:vAlign w:val="center"/>
          </w:tcPr>
          <w:p>
            <w:pPr>
              <w:pStyle w:val="75"/>
            </w:pPr>
            <w:r>
              <w:rPr>
                <w:rFonts w:hint="eastAsia"/>
              </w:rPr>
              <w:t>（3</w:t>
            </w:r>
            <w:r>
              <w:t>-2</w:t>
            </w: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63" w:type="dxa"/>
          </w:tcPr>
          <w:p>
            <w:pPr>
              <w:pStyle w:val="66"/>
              <w:ind w:firstLine="480"/>
            </w:pPr>
          </w:p>
        </w:tc>
        <w:tc>
          <w:tcPr>
            <w:tcW w:w="3828" w:type="dxa"/>
            <w:vAlign w:val="center"/>
          </w:tcPr>
          <w:p>
            <w:pPr>
              <w:pStyle w:val="53"/>
            </w:pPr>
            <m:oMathPara>
              <m:oMath>
                <m:r>
                  <m:rPr>
                    <m:sty m:val="p"/>
                  </m:rPr>
                  <w:rPr>
                    <w:rFonts w:hint="eastAsia" w:ascii="Cambria Math" w:hAnsi="Cambria Math"/>
                  </w:rPr>
                  <m:t>Vt</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vt</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vt</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vt</m:t>
                                        </m:r>
                                        <m:ctrlPr>
                                          <w:rPr>
                                            <w:rFonts w:ascii="Cambria Math" w:hAnsi="Cambria Math"/>
                                          </w:rPr>
                                        </m:ctrlPr>
                                      </m:e>
                                      <m:sub>
                                        <m:r>
                                          <w:rPr>
                                            <w:rFonts w:ascii="Cambria Math" w:hAnsi="Cambria Math"/>
                                          </w:rPr>
                                          <m:t>J</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tc>
        <w:tc>
          <w:tcPr>
            <w:tcW w:w="2403" w:type="dxa"/>
            <w:vAlign w:val="center"/>
          </w:tcPr>
          <w:p>
            <w:pPr>
              <w:pStyle w:val="75"/>
            </w:pPr>
            <w:r>
              <w:rPr>
                <w:rFonts w:hint="eastAsia"/>
              </w:rPr>
              <w:t>（3</w:t>
            </w:r>
            <w:r>
              <w:t>-3</w:t>
            </w: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63" w:type="dxa"/>
          </w:tcPr>
          <w:p>
            <w:pPr>
              <w:pStyle w:val="66"/>
              <w:ind w:firstLine="480"/>
            </w:pPr>
          </w:p>
        </w:tc>
        <w:tc>
          <w:tcPr>
            <w:tcW w:w="3828" w:type="dxa"/>
            <w:vAlign w:val="center"/>
          </w:tcPr>
          <w:p>
            <w:pPr>
              <w:pStyle w:val="53"/>
            </w:pPr>
            <m:oMathPara>
              <m:oMath>
                <m:r>
                  <m:rPr>
                    <m:sty m:val="p"/>
                  </m:rPr>
                  <w:rPr>
                    <w:rFonts w:hint="eastAsia" w:ascii="Cambria Math" w:hAnsi="Cambria Math"/>
                  </w:rPr>
                  <m:t>V</m:t>
                </m:r>
                <m:r>
                  <m:rPr>
                    <m:sty m:val="p"/>
                  </m:rPr>
                  <w:rPr>
                    <w:rFonts w:ascii="Cambria Math" w:hAnsi="Cambria Math"/>
                  </w:rPr>
                  <m:t>n=</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vn</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vn</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vn</m:t>
                                        </m:r>
                                        <m:ctrlPr>
                                          <w:rPr>
                                            <w:rFonts w:ascii="Cambria Math" w:hAnsi="Cambria Math"/>
                                          </w:rPr>
                                        </m:ctrlPr>
                                      </m:e>
                                      <m:sub>
                                        <m:r>
                                          <w:rPr>
                                            <w:rFonts w:ascii="Cambria Math" w:hAnsi="Cambria Math"/>
                                          </w:rPr>
                                          <m:t>K</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tc>
        <w:tc>
          <w:tcPr>
            <w:tcW w:w="2403" w:type="dxa"/>
            <w:vAlign w:val="center"/>
          </w:tcPr>
          <w:p>
            <w:pPr>
              <w:pStyle w:val="75"/>
            </w:pPr>
            <w:r>
              <w:rPr>
                <w:rFonts w:hint="eastAsia"/>
              </w:rPr>
              <w:t>（3</w:t>
            </w:r>
            <w:r>
              <w:t>-4</w:t>
            </w: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263" w:type="dxa"/>
          </w:tcPr>
          <w:p>
            <w:pPr>
              <w:pStyle w:val="66"/>
              <w:ind w:firstLine="480"/>
            </w:pPr>
          </w:p>
        </w:tc>
        <w:tc>
          <w:tcPr>
            <w:tcW w:w="3828" w:type="dxa"/>
            <w:vAlign w:val="center"/>
          </w:tcPr>
          <w:p>
            <w:pPr>
              <w:pStyle w:val="53"/>
            </w:pPr>
            <m:oMathPara>
              <m:oMath>
                <m:r>
                  <m:rPr>
                    <m:sty m:val="p"/>
                  </m:rPr>
                  <w:rPr>
                    <w:rFonts w:ascii="Cambria Math" w:hAnsi="Cambria Math"/>
                  </w:rPr>
                  <m:t>Face=</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sSub>
                                <m:sSubPr>
                                  <m:ctrlPr>
                                    <w:rPr>
                                      <w:rFonts w:ascii="Cambria Math" w:hAnsi="Cambria Math"/>
                                    </w:rPr>
                                  </m:ctrlPr>
                                </m:sSubPr>
                                <m:e>
                                  <m: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e>
                              <m:m>
                                <m:mPr>
                                  <m:mcs>
                                    <m:mc>
                                      <m:mcPr>
                                        <m:count m:val="2"/>
                                        <m:mcJc m:val="center"/>
                                      </m:mcPr>
                                    </m:mc>
                                  </m:mcs>
                                  <m:ctrlPr>
                                    <w:rPr>
                                      <w:rFonts w:ascii="Cambria Math" w:hAnsi="Cambria Math"/>
                                    </w:rPr>
                                  </m:ctrlPr>
                                </m:mPr>
                                <m:mr>
                                  <m:e>
                                    <m:r>
                                      <m:rPr>
                                        <m:sty m:val="p"/>
                                      </m:rPr>
                                      <w:rPr>
                                        <w:rFonts w:ascii="Cambria Math" w:hAnsi="Cambria Math"/>
                                      </w:rPr>
                                      <m:t>…</m:t>
                                    </m:r>
                                    <m:ctrlPr>
                                      <w:rPr>
                                        <w:rFonts w:ascii="Cambria Math" w:hAnsi="Cambria Math"/>
                                      </w:rPr>
                                    </m:ctrlPr>
                                  </m:e>
                                  <m:e>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L</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m:oMathPara>
          </w:p>
        </w:tc>
        <w:tc>
          <w:tcPr>
            <w:tcW w:w="2403" w:type="dxa"/>
            <w:vAlign w:val="center"/>
          </w:tcPr>
          <w:p>
            <w:pPr>
              <w:pStyle w:val="75"/>
            </w:pPr>
            <w:r>
              <w:rPr>
                <w:rFonts w:hint="eastAsia"/>
              </w:rPr>
              <w:t>（3</w:t>
            </w:r>
            <w:r>
              <w:t>-5</w:t>
            </w:r>
            <w:r>
              <w:rPr>
                <w:rFonts w:hint="eastAsia"/>
              </w:rPr>
              <w:t>）</w:t>
            </w:r>
          </w:p>
        </w:tc>
      </w:tr>
    </w:tbl>
    <w:p>
      <w:pPr>
        <w:spacing w:line="400" w:lineRule="auto"/>
        <w:ind w:firstLine="480" w:firstLineChars="200"/>
      </w:pPr>
      <w:r>
        <w:rPr>
          <w:rFonts w:hint="eastAsia"/>
        </w:rPr>
        <w:t>其中：</w:t>
      </w:r>
      <m:oMath>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x</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e>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e>
                  <m:sSub>
                    <m:sSubPr>
                      <m:ctrlPr>
                        <w:rPr>
                          <w:rFonts w:ascii="Cambria Math" w:hAnsi="Cambria Math"/>
                        </w:rPr>
                      </m:ctrlPr>
                    </m:sSubPr>
                    <m:e>
                      <m:r>
                        <m:rPr>
                          <m:sty m:val="p"/>
                        </m:rPr>
                        <w:rPr>
                          <w:rFonts w:ascii="Cambria Math" w:hAnsi="Cambria Math"/>
                        </w:rPr>
                        <m:t>z</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mr>
            </m:m>
            <m:ctrlPr>
              <w:rPr>
                <w:rFonts w:ascii="Cambria Math" w:hAnsi="Cambria Math"/>
              </w:rPr>
            </m:ctrlPr>
          </m:e>
        </m:d>
        <m:r>
          <m:rPr>
            <m:sty m:val="p"/>
          </m:rPr>
          <w:rPr>
            <w:rFonts w:ascii="Cambria Math" w:hAnsi="Cambria Math"/>
          </w:rPr>
          <m:t>,  i∈(1,I)</m:t>
        </m:r>
      </m:oMath>
      <w:r>
        <w:rPr>
          <w:rFonts w:hint="eastAsia"/>
        </w:rPr>
        <w:t>；</w:t>
      </w:r>
      <m:oMath>
        <m:sSub>
          <m:sSubPr>
            <m:ctrlPr>
              <w:rPr>
                <w:rFonts w:ascii="Cambria Math" w:hAnsi="Cambria Math"/>
              </w:rPr>
            </m:ctrlPr>
          </m:sSubPr>
          <m:e>
            <m:r>
              <m:rPr>
                <m:sty m:val="p"/>
              </m:rPr>
              <w:rPr>
                <w:rFonts w:ascii="Cambria Math" w:hAnsi="Cambria Math"/>
              </w:rPr>
              <m:t>vt</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u</m:t>
                  </m:r>
                  <m:ctrlPr>
                    <w:rPr>
                      <w:rFonts w:ascii="Cambria Math" w:hAnsi="Cambria Math"/>
                    </w:rPr>
                  </m:ctrlPr>
                </m:e>
                <m:e>
                  <m:r>
                    <m:rPr>
                      <m:sty m:val="p"/>
                    </m:rPr>
                    <w:rPr>
                      <w:rFonts w:ascii="Cambria Math" w:hAnsi="Cambria Math"/>
                    </w:rPr>
                    <m:t>y</m:t>
                  </m:r>
                  <m:ctrlPr>
                    <w:rPr>
                      <w:rFonts w:ascii="Cambria Math" w:hAnsi="Cambria Math"/>
                    </w:rPr>
                  </m:ctrlPr>
                </m:e>
              </m:mr>
            </m:m>
            <m:ctrlPr>
              <w:rPr>
                <w:rFonts w:ascii="Cambria Math" w:hAnsi="Cambria Math"/>
              </w:rPr>
            </m:ctrlPr>
          </m:e>
        </m:d>
        <m:r>
          <m:rPr>
            <m:sty m:val="p"/>
          </m:rPr>
          <w:rPr>
            <w:rFonts w:ascii="Cambria Math" w:hAnsi="Cambria Math"/>
          </w:rPr>
          <m:t>,</m:t>
        </m:r>
      </m:oMath>
      <w:r>
        <w:t>j</w:t>
      </w:r>
      <m:oMath>
        <m:r>
          <m:rPr>
            <m:sty m:val="p"/>
          </m:rPr>
          <w:rPr>
            <w:rFonts w:ascii="Cambria Math" w:hAnsi="Cambria Math"/>
          </w:rPr>
          <m:t>∈(1,J)</m:t>
        </m:r>
      </m:oMath>
      <w:r>
        <w:rPr>
          <w:rFonts w:hint="eastAsia"/>
        </w:rPr>
        <w:t>；</w:t>
      </w:r>
      <m:oMath>
        <m:sSub>
          <m:sSubPr>
            <m:ctrlPr>
              <w:rPr>
                <w:rFonts w:ascii="Cambria Math" w:hAnsi="Cambria Math"/>
              </w:rPr>
            </m:ctrlPr>
          </m:sSubPr>
          <m:e>
            <m:r>
              <m:rPr>
                <m:sty m:val="p"/>
              </m:rPr>
              <w:rPr>
                <w:rFonts w:ascii="Cambria Math" w:hAnsi="Cambria Math"/>
              </w:rPr>
              <m:t>vn</m:t>
            </m:r>
            <m:ctrlPr>
              <w:rPr>
                <w:rFonts w:ascii="Cambria Math" w:hAnsi="Cambria Math"/>
              </w:rPr>
            </m:ctrlPr>
          </m:e>
          <m:sub>
            <m:r>
              <m:rPr>
                <m:sty m:val="p"/>
              </m:rPr>
              <w:rPr>
                <w:rFonts w:ascii="Cambria Math" w:hAnsi="Cambria Math"/>
              </w:rPr>
              <m:t>k</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α</m:t>
                  </m:r>
                  <m:ctrlPr>
                    <w:rPr>
                      <w:rFonts w:ascii="Cambria Math" w:hAnsi="Cambria Math"/>
                    </w:rPr>
                  </m:ctrlPr>
                </m:e>
                <m:e>
                  <m:r>
                    <m:rPr>
                      <m:sty m:val="p"/>
                    </m:rPr>
                    <w:rPr>
                      <w:rFonts w:ascii="Cambria Math" w:hAnsi="Cambria Math"/>
                    </w:rPr>
                    <m:t>β</m:t>
                  </m:r>
                  <m:ctrlPr>
                    <w:rPr>
                      <w:rFonts w:ascii="Cambria Math" w:hAnsi="Cambria Math"/>
                    </w:rPr>
                  </m:ctrlPr>
                </m:e>
                <m:e>
                  <m:r>
                    <m:rPr>
                      <m:sty m:val="p"/>
                    </m:rPr>
                    <w:rPr>
                      <w:rFonts w:ascii="Cambria Math" w:hAnsi="Cambria Math"/>
                    </w:rPr>
                    <m:t>γ</m:t>
                  </m:r>
                  <m:ctrlPr>
                    <w:rPr>
                      <w:rFonts w:ascii="Cambria Math" w:hAnsi="Cambria Math"/>
                    </w:rPr>
                  </m:ctrlPr>
                </m:e>
              </m:mr>
            </m:m>
            <m:ctrlPr>
              <w:rPr>
                <w:rFonts w:ascii="Cambria Math" w:hAnsi="Cambria Math"/>
              </w:rPr>
            </m:ctrlPr>
          </m:e>
        </m:d>
        <m:r>
          <m:rPr>
            <m:sty m:val="p"/>
          </m:rPr>
          <w:rPr>
            <w:rFonts w:ascii="Cambria Math" w:hAnsi="Cambria Math"/>
          </w:rPr>
          <m:t>, k∈(1,K)</m:t>
        </m:r>
      </m:oMath>
      <w:r>
        <w:rPr>
          <w:rFonts w:hint="eastAsia"/>
        </w:rPr>
        <w:t>；</w:t>
      </w: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l</m:t>
            </m:r>
            <m:ctrlPr>
              <w:rPr>
                <w:rFonts w:ascii="Cambria Math" w:hAnsi="Cambria Math"/>
              </w:rPr>
            </m:ctrlP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l1</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l2</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l3</m:t>
                            </m:r>
                            <m:ctrlPr>
                              <w:rPr>
                                <w:rFonts w:ascii="Cambria Math" w:hAnsi="Cambria Math"/>
                              </w:rPr>
                            </m:ctrlPr>
                          </m:sub>
                        </m:sSub>
                        <m:ctrlPr>
                          <w:rPr>
                            <w:rFonts w:ascii="Cambria Math" w:hAnsi="Cambria Math"/>
                          </w:rPr>
                        </m:ctrlPr>
                      </m:e>
                    </m:mr>
                  </m:m>
                  <m:ctrlPr>
                    <w:rPr>
                      <w:rFonts w:ascii="Cambria Math" w:hAnsi="Cambria Math"/>
                    </w:rPr>
                  </m:ctrlPr>
                </m:e>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vt</m:t>
                            </m:r>
                            <m:ctrlPr>
                              <w:rPr>
                                <w:rFonts w:ascii="Cambria Math" w:hAnsi="Cambria Math"/>
                              </w:rPr>
                            </m:ctrlPr>
                          </m:e>
                          <m:sub>
                            <m:r>
                              <m:rPr>
                                <m:sty m:val="p"/>
                              </m:rPr>
                              <w:rPr>
                                <w:rFonts w:ascii="Cambria Math" w:hAnsi="Cambria Math"/>
                              </w:rPr>
                              <m:t>l1</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vt</m:t>
                            </m:r>
                            <m:ctrlPr>
                              <w:rPr>
                                <w:rFonts w:ascii="Cambria Math" w:hAnsi="Cambria Math"/>
                              </w:rPr>
                            </m:ctrlPr>
                          </m:e>
                          <m:sub>
                            <m:r>
                              <m:rPr>
                                <m:sty m:val="p"/>
                              </m:rPr>
                              <w:rPr>
                                <w:rFonts w:ascii="Cambria Math" w:hAnsi="Cambria Math"/>
                              </w:rPr>
                              <m:t>l2</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vt</m:t>
                            </m:r>
                            <m:ctrlPr>
                              <w:rPr>
                                <w:rFonts w:ascii="Cambria Math" w:hAnsi="Cambria Math"/>
                              </w:rPr>
                            </m:ctrlPr>
                          </m:e>
                          <m:sub>
                            <m:r>
                              <m:rPr>
                                <m:sty m:val="p"/>
                              </m:rPr>
                              <w:rPr>
                                <w:rFonts w:ascii="Cambria Math" w:hAnsi="Cambria Math"/>
                              </w:rPr>
                              <m:t>l3</m:t>
                            </m:r>
                            <m:ctrlPr>
                              <w:rPr>
                                <w:rFonts w:ascii="Cambria Math" w:hAnsi="Cambria Math"/>
                              </w:rPr>
                            </m:ctrlPr>
                          </m:sub>
                        </m:sSub>
                        <m:ctrlPr>
                          <w:rPr>
                            <w:rFonts w:ascii="Cambria Math" w:hAnsi="Cambria Math"/>
                          </w:rPr>
                        </m:ctrlPr>
                      </m:e>
                    </m:mr>
                  </m:m>
                  <m:ctrlPr>
                    <w:rPr>
                      <w:rFonts w:ascii="Cambria Math" w:hAnsi="Cambria Math"/>
                    </w:rPr>
                  </m:ctrlPr>
                </m:e>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vn</m:t>
                            </m:r>
                            <m:ctrlPr>
                              <w:rPr>
                                <w:rFonts w:ascii="Cambria Math" w:hAnsi="Cambria Math"/>
                              </w:rPr>
                            </m:ctrlPr>
                          </m:e>
                          <m:sub>
                            <m:r>
                              <m:rPr>
                                <m:sty m:val="p"/>
                              </m:rPr>
                              <w:rPr>
                                <w:rFonts w:ascii="Cambria Math" w:hAnsi="Cambria Math"/>
                              </w:rPr>
                              <m:t>l1</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vn</m:t>
                            </m:r>
                            <m:ctrlPr>
                              <w:rPr>
                                <w:rFonts w:ascii="Cambria Math" w:hAnsi="Cambria Math"/>
                              </w:rPr>
                            </m:ctrlPr>
                          </m:e>
                          <m:sub>
                            <m:r>
                              <m:rPr>
                                <m:sty m:val="p"/>
                              </m:rPr>
                              <w:rPr>
                                <w:rFonts w:ascii="Cambria Math" w:hAnsi="Cambria Math"/>
                              </w:rPr>
                              <m:t>l2</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m:sty m:val="p"/>
                              </m:rPr>
                              <w:rPr>
                                <w:rFonts w:ascii="Cambria Math" w:hAnsi="Cambria Math"/>
                              </w:rPr>
                              <m:t>vn</m:t>
                            </m:r>
                            <m:ctrlPr>
                              <w:rPr>
                                <w:rFonts w:ascii="Cambria Math" w:hAnsi="Cambria Math"/>
                              </w:rPr>
                            </m:ctrlPr>
                          </m:e>
                          <m:sub>
                            <m:r>
                              <m:rPr>
                                <m:sty m:val="p"/>
                              </m:rPr>
                              <w:rPr>
                                <w:rFonts w:ascii="Cambria Math" w:hAnsi="Cambria Math"/>
                              </w:rPr>
                              <m:t>l3</m:t>
                            </m:r>
                            <m:ctrlPr>
                              <w:rPr>
                                <w:rFonts w:ascii="Cambria Math" w:hAnsi="Cambria Math"/>
                              </w:rPr>
                            </m:ctrlPr>
                          </m:sub>
                        </m:sSub>
                        <m:ctrlPr>
                          <w:rPr>
                            <w:rFonts w:ascii="Cambria Math" w:hAnsi="Cambria Math"/>
                          </w:rPr>
                        </m:ctrlPr>
                      </m:e>
                    </m:mr>
                  </m:m>
                  <m:ctrlPr>
                    <w:rPr>
                      <w:rFonts w:ascii="Cambria Math" w:hAnsi="Cambria Math"/>
                    </w:rPr>
                  </m:ctrlPr>
                </m:e>
              </m:mr>
            </m:m>
            <m:ctrlPr>
              <w:rPr>
                <w:rFonts w:ascii="Cambria Math" w:hAnsi="Cambria Math"/>
              </w:rPr>
            </m:ctrlPr>
          </m:e>
        </m:d>
        <m:r>
          <m:rPr>
            <m:sty m:val="p"/>
          </m:rPr>
          <w:rPr>
            <w:rFonts w:ascii="Cambria Math" w:hAnsi="Cambria Math"/>
          </w:rPr>
          <m:t>,l∈(1,L)</m:t>
        </m:r>
      </m:oMath>
      <w:r>
        <w:rPr>
          <w:rFonts w:hint="eastAsia"/>
        </w:rPr>
        <w:t>。</w:t>
      </w:r>
    </w:p>
    <w:p>
      <w:pPr>
        <w:pStyle w:val="66"/>
        <w:ind w:firstLine="480"/>
      </w:pPr>
      <w:r>
        <w:rPr>
          <w:rFonts w:hint="eastAsia"/>
        </w:rPr>
        <w:t>另外，由于使用了纹理贴图，还需要包含一个.</w:t>
      </w:r>
      <w:r>
        <w:t>mtl</w:t>
      </w:r>
      <w:r>
        <w:rPr>
          <w:rFonts w:hint="eastAsia"/>
        </w:rPr>
        <w:t>格式的文件指定贴图，以及一张图片文件作为贴图。图片文件使用目标人脸照片即可。</w:t>
      </w:r>
    </w:p>
    <w:p>
      <w:pPr>
        <w:pStyle w:val="66"/>
        <w:ind w:firstLine="480"/>
      </w:pPr>
      <w:r>
        <w:rPr>
          <w:rFonts w:hint="eastAsia"/>
        </w:rPr>
        <w:t>在.mtl中，通常还需要指定Ns值（高光系数）、d值（材质透明度）、illum值（照明模型）、Kd值（材质固有色</w:t>
      </w:r>
      <w:r>
        <w:rPr>
          <w:rFonts w:hint="eastAsia"/>
          <w:color w:val="454545"/>
        </w:rPr>
        <w:t>diffuse color</w:t>
      </w:r>
      <w:r>
        <w:rPr>
          <w:rFonts w:hint="eastAsia"/>
        </w:rPr>
        <w:t>）、Ks值（材质高光色</w:t>
      </w:r>
      <w:r>
        <w:rPr>
          <w:rFonts w:hint="eastAsia"/>
          <w:color w:val="454545"/>
        </w:rPr>
        <w:t>specular color</w:t>
      </w:r>
      <w:r>
        <w:rPr>
          <w:rFonts w:hint="eastAsia"/>
        </w:rPr>
        <w:t>）、Ka值（材质阴影色</w:t>
      </w:r>
      <w:r>
        <w:rPr>
          <w:rFonts w:hint="eastAsia"/>
          <w:color w:val="454545"/>
        </w:rPr>
        <w:t>ambient color</w:t>
      </w:r>
      <w:r>
        <w:rPr>
          <w:rFonts w:hint="eastAsia"/>
        </w:rPr>
        <w:t>）等属性，用来表示材质的一些其他性质和光照模式。</w:t>
      </w:r>
    </w:p>
    <w:p>
      <w:pPr>
        <w:pStyle w:val="66"/>
        <w:ind w:firstLine="480"/>
      </w:pPr>
      <w:r>
        <w:rPr>
          <w:rFonts w:hint="eastAsia"/>
        </w:rPr>
        <w:t>此部分不在本文研究范围之中，具体的属性说明可以参考F</w:t>
      </w:r>
      <w:r>
        <w:t>ileFormat.Info</w:t>
      </w:r>
      <w:r>
        <w:rPr>
          <w:rFonts w:hint="eastAsia"/>
        </w:rPr>
        <w:t>网站的说明</w:t>
      </w:r>
      <w:r>
        <w:rPr>
          <w:vertAlign w:val="superscript"/>
        </w:rPr>
        <w:fldChar w:fldCharType="begin"/>
      </w:r>
      <w:r>
        <w:rPr>
          <w:vertAlign w:val="superscript"/>
        </w:rPr>
        <w:instrText xml:space="preserve"> </w:instrText>
      </w:r>
      <w:r>
        <w:rPr>
          <w:rFonts w:hint="eastAsia"/>
          <w:vertAlign w:val="superscript"/>
        </w:rPr>
        <w:instrText xml:space="preserve">REF _Ref8247407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13</w:t>
      </w:r>
      <w:r>
        <w:rPr>
          <w:vertAlign w:val="superscript"/>
        </w:rPr>
        <w:t>]</w:t>
      </w:r>
      <w:r>
        <w:rPr>
          <w:vertAlign w:val="superscript"/>
        </w:rPr>
        <w:fldChar w:fldCharType="end"/>
      </w:r>
      <w:r>
        <w:rPr>
          <w:rFonts w:hint="eastAsia"/>
        </w:rPr>
        <w:t>。</w:t>
      </w:r>
    </w:p>
    <w:p>
      <w:pPr>
        <w:pStyle w:val="61"/>
      </w:pPr>
      <w:bookmarkStart w:id="124" w:name="_Toc8382917"/>
      <w:bookmarkStart w:id="125" w:name="_Toc8379783"/>
      <w:r>
        <w:rPr>
          <w:rFonts w:hint="eastAsia"/>
        </w:rPr>
        <w:t>3.3.3</w:t>
      </w:r>
      <w:r>
        <w:t xml:space="preserve"> </w:t>
      </w:r>
      <w:r>
        <w:rPr>
          <w:rFonts w:hint="eastAsia"/>
        </w:rPr>
        <w:t>解析模型文件</w:t>
      </w:r>
      <w:bookmarkEnd w:id="124"/>
      <w:bookmarkEnd w:id="125"/>
    </w:p>
    <w:p>
      <w:pPr>
        <w:pStyle w:val="66"/>
        <w:ind w:firstLine="480"/>
      </w:pPr>
      <w:r>
        <w:rPr>
          <w:rFonts w:hint="eastAsia"/>
        </w:rPr>
        <w:t>使用C++的IO流，按行读取SFM文件内容，并通过关键字判断数据类型，并依次放入对应的容器中。得到两个容器vertrix和face。</w:t>
      </w:r>
    </w:p>
    <w:p>
      <w:pPr>
        <w:pStyle w:val="66"/>
        <w:ind w:firstLine="480"/>
      </w:pPr>
      <w:r>
        <w:rPr>
          <w:rFonts w:hint="eastAsia"/>
        </w:rPr>
        <w:t>由于face中的顶点序号从1开始，而C</w:t>
      </w:r>
      <w:r>
        <w:t>++</w:t>
      </w:r>
      <w:r>
        <w:rPr>
          <w:rFonts w:hint="eastAsia"/>
        </w:rPr>
        <w:t>程序中容器序号都是从0开始，为了能够使face中的数据能够正确地索引到对应的顶点上，需要遍历face中的每一个整型数，并使其数值自减1。</w:t>
      </w:r>
    </w:p>
    <w:p>
      <w:pPr>
        <w:pStyle w:val="61"/>
      </w:pPr>
      <w:bookmarkStart w:id="126" w:name="_Toc8382918"/>
      <w:bookmarkStart w:id="127" w:name="_Toc8379784"/>
      <w:r>
        <w:rPr>
          <w:rFonts w:hint="eastAsia"/>
        </w:rPr>
        <w:t>3.3.4</w:t>
      </w:r>
      <w:r>
        <w:t xml:space="preserve"> </w:t>
      </w:r>
      <w:r>
        <w:rPr>
          <w:rFonts w:hint="eastAsia"/>
        </w:rPr>
        <w:t>模型特征点标注</w:t>
      </w:r>
      <w:bookmarkEnd w:id="126"/>
      <w:bookmarkEnd w:id="127"/>
    </w:p>
    <w:p>
      <w:pPr>
        <w:pStyle w:val="66"/>
        <w:ind w:firstLine="480"/>
      </w:pPr>
      <w:r>
        <w:rPr>
          <w:rFonts w:hint="eastAsia"/>
        </w:rPr>
        <w:t>SFM模型是只包含形状数据的人脸模型，人脸信息包含不完整，无法使用人脸特征点检测工具准确提取到它的特征点。因此本课题选择使用人工标注关键点的方法。</w:t>
      </w:r>
    </w:p>
    <w:p>
      <w:pPr>
        <w:pStyle w:val="66"/>
        <w:ind w:firstLine="480"/>
      </w:pPr>
      <w:r>
        <w:rPr>
          <w:rFonts w:hint="eastAsia"/>
        </w:rPr>
        <w:t>为实现人工标注，需编写一个工具，用来输出模型图像，并可接收鼠标在图像上的点击，并且计算出鼠标点击的点在模型上的坐标。三维图形的渲染，使用OpenGL比较方便。</w:t>
      </w:r>
    </w:p>
    <w:p>
      <w:pPr>
        <w:pStyle w:val="66"/>
        <w:ind w:firstLine="480"/>
      </w:pPr>
      <w:r>
        <w:rPr>
          <w:rFonts w:hint="eastAsia"/>
        </w:rPr>
        <w:t>在</w:t>
      </w:r>
      <w:r>
        <w:t>OpenGL</w:t>
      </w:r>
      <w:r>
        <w:rPr>
          <w:rFonts w:hint="eastAsia"/>
        </w:rPr>
        <w:t>中比较重要的有5个坐标系</w:t>
      </w:r>
      <w:r>
        <w:rPr>
          <w:vertAlign w:val="superscript"/>
        </w:rPr>
        <w:fldChar w:fldCharType="begin"/>
      </w:r>
      <w:r>
        <w:rPr>
          <w:vertAlign w:val="superscript"/>
        </w:rPr>
        <w:instrText xml:space="preserve"> </w:instrText>
      </w:r>
      <w:r>
        <w:rPr>
          <w:rFonts w:hint="eastAsia"/>
          <w:vertAlign w:val="superscript"/>
        </w:rPr>
        <w:instrText xml:space="preserve">REF _Ref8148410 \r \h</w:instrText>
      </w:r>
      <w:r>
        <w:rPr>
          <w:vertAlign w:val="superscript"/>
        </w:rPr>
        <w:instrText xml:space="preserve">  \* MERGEFORMAT </w:instrText>
      </w:r>
      <w:r>
        <w:rPr>
          <w:vertAlign w:val="superscript"/>
        </w:rPr>
        <w:fldChar w:fldCharType="separate"/>
      </w:r>
      <w:r>
        <w:rPr>
          <w:vertAlign w:val="superscript"/>
        </w:rPr>
        <w:t>[10]</w:t>
      </w:r>
      <w:r>
        <w:rPr>
          <w:vertAlign w:val="superscript"/>
        </w:rPr>
        <w:fldChar w:fldCharType="end"/>
      </w:r>
      <w:r>
        <w:rPr>
          <w:rFonts w:hint="eastAsia"/>
        </w:rPr>
        <w:t>：</w:t>
      </w:r>
    </w:p>
    <w:p>
      <w:pPr>
        <w:pStyle w:val="66"/>
        <w:ind w:firstLine="480"/>
      </w:pPr>
      <w:r>
        <w:rPr>
          <w:rFonts w:hint="eastAsia"/>
        </w:rPr>
        <w:t>局部坐标系（</w:t>
      </w:r>
      <w:r>
        <w:t>Local Space</w:t>
      </w:r>
      <w:r>
        <w:rPr>
          <w:rFonts w:hint="eastAsia"/>
        </w:rPr>
        <w:t>）、世界坐标系（</w:t>
      </w:r>
      <w:r>
        <w:t>World Space</w:t>
      </w:r>
      <w:r>
        <w:rPr>
          <w:rFonts w:hint="eastAsia"/>
        </w:rPr>
        <w:t>）、</w:t>
      </w:r>
      <w:r>
        <w:t>观察</w:t>
      </w:r>
      <w:r>
        <w:rPr>
          <w:rFonts w:hint="eastAsia"/>
        </w:rPr>
        <w:t>坐标系（</w:t>
      </w:r>
      <w:r>
        <w:t>View Space</w:t>
      </w:r>
      <w:r>
        <w:rPr>
          <w:rFonts w:hint="eastAsia"/>
        </w:rPr>
        <w:t>）、裁剪坐标系（</w:t>
      </w:r>
      <w:r>
        <w:t>Clip Space</w:t>
      </w:r>
      <w:r>
        <w:rPr>
          <w:rFonts w:hint="eastAsia"/>
        </w:rPr>
        <w:t>）、屏幕坐标系（</w:t>
      </w:r>
      <w:r>
        <w:t>Screen Space</w:t>
      </w:r>
      <w:r>
        <w:rPr>
          <w:rFonts w:hint="eastAsia"/>
        </w:rPr>
        <w:t>）。</w:t>
      </w:r>
    </w:p>
    <w:p>
      <w:pPr>
        <w:pStyle w:val="66"/>
        <w:ind w:firstLine="480"/>
      </w:pPr>
      <w:r>
        <w:rPr>
          <w:rFonts w:hint="eastAsia"/>
        </w:rPr>
        <w:t>局部坐标系是以物体为中心的坐标系，默认与世界坐标系重合；</w:t>
      </w:r>
    </w:p>
    <w:p>
      <w:pPr>
        <w:pStyle w:val="66"/>
        <w:ind w:firstLine="480"/>
      </w:pPr>
      <w:r>
        <w:rPr>
          <w:rFonts w:hint="eastAsia"/>
        </w:rPr>
        <w:t>世界坐标系是绘制空间中固定的标准坐标参考；</w:t>
      </w:r>
    </w:p>
    <w:p>
      <w:pPr>
        <w:pStyle w:val="66"/>
        <w:ind w:firstLine="480"/>
      </w:pPr>
      <w:r>
        <w:t>观察</w:t>
      </w:r>
      <w:r>
        <w:rPr>
          <w:rFonts w:hint="eastAsia"/>
        </w:rPr>
        <w:t>坐标系可以认为是摄像机的空间坐标系，包含观察点和观察方向；</w:t>
      </w:r>
    </w:p>
    <w:p>
      <w:pPr>
        <w:pStyle w:val="66"/>
        <w:ind w:firstLine="480"/>
      </w:pPr>
      <w:r>
        <w:rPr>
          <w:rFonts w:hint="eastAsia"/>
        </w:rPr>
        <w:t>裁剪坐标系确定了观察的视野和观察的投影方式：透视投影</w:t>
      </w:r>
      <w:r>
        <w:t>(perspective projection)</w:t>
      </w:r>
      <w:r>
        <w:rPr>
          <w:rFonts w:hint="eastAsia"/>
        </w:rPr>
        <w:t>或者正交投影</w:t>
      </w:r>
      <w:r>
        <w:t>(orthographic projection)</w:t>
      </w:r>
      <w:r>
        <w:rPr>
          <w:rFonts w:hint="eastAsia"/>
        </w:rPr>
        <w:t>；</w:t>
      </w:r>
    </w:p>
    <w:p>
      <w:pPr>
        <w:pStyle w:val="66"/>
        <w:ind w:firstLine="480"/>
      </w:pPr>
      <w:r>
        <w:rPr>
          <w:rFonts w:hint="eastAsia"/>
        </w:rPr>
        <w:t>屏幕坐标系就是输出设备上的坐标，在电脑应用程序中就是窗口中的坐标，坐标原点位于窗口的左上角，x轴向右为正，y轴向下为正；</w:t>
      </w:r>
    </w:p>
    <w:p>
      <w:pPr>
        <w:pStyle w:val="66"/>
        <w:ind w:firstLine="480"/>
      </w:pPr>
      <w:r>
        <w:rPr>
          <w:rFonts w:hint="eastAsia"/>
        </w:rPr>
        <w:t>在程序方法中，使用矩阵来实现坐标系之间的的转换，局部空间到世界空间的变化矩阵是模型矩阵（model</w:t>
      </w:r>
      <w:r>
        <w:t xml:space="preserve"> </w:t>
      </w:r>
      <w:r>
        <w:rPr>
          <w:rFonts w:hint="eastAsia"/>
        </w:rPr>
        <w:t>matrix），世界空间到观察空间的变化矩阵是观察矩阵（view</w:t>
      </w:r>
      <w:r>
        <w:t xml:space="preserve"> </w:t>
      </w:r>
      <w:r>
        <w:rPr>
          <w:rFonts w:hint="eastAsia"/>
        </w:rPr>
        <w:t>matrix），观察空间到裁剪空间的变化矩阵是投影矩阵（projection</w:t>
      </w:r>
      <w:r>
        <w:t xml:space="preserve"> </w:t>
      </w:r>
      <w:r>
        <w:rPr>
          <w:rFonts w:hint="eastAsia"/>
        </w:rPr>
        <w:t>matrix）。</w:t>
      </w:r>
    </w:p>
    <w:p>
      <w:pPr>
        <w:pStyle w:val="66"/>
        <w:ind w:firstLine="480"/>
      </w:pPr>
      <w:r>
        <w:rPr>
          <w:rFonts w:hint="eastAsia"/>
        </w:rPr>
        <w:t>在OpenGL建立的渲染对象中，存在一个坐标变换流程（如</w:t>
      </w:r>
      <w:r>
        <w:fldChar w:fldCharType="begin"/>
      </w:r>
      <w:r>
        <w:instrText xml:space="preserve"> </w:instrText>
      </w:r>
      <w:r>
        <w:rPr>
          <w:rFonts w:hint="eastAsia"/>
        </w:rPr>
        <w:instrText xml:space="preserve">REF _Ref8337798 \h</w:instrText>
      </w:r>
      <w:r>
        <w:instrText xml:space="preserve"> </w:instrText>
      </w:r>
      <w:r>
        <w:fldChar w:fldCharType="separate"/>
      </w:r>
      <w:r>
        <w:rPr>
          <w:rFonts w:hint="eastAsia"/>
        </w:rPr>
        <w:t xml:space="preserve">图 </w:t>
      </w:r>
      <w:r>
        <w:t>3</w:t>
      </w:r>
      <w:r>
        <w:fldChar w:fldCharType="end"/>
      </w:r>
      <w:r>
        <w:t>-3</w:t>
      </w:r>
      <w:r>
        <w:rPr>
          <w:rFonts w:hint="eastAsia"/>
        </w:rPr>
        <w:t>），用来决定物体在渲染对象中的位置、方向、大小、显示范围、观察投影方式、在窗口中的位置等等：</w:t>
      </w:r>
    </w:p>
    <w:p>
      <w:pPr>
        <w:pStyle w:val="66"/>
        <w:ind w:firstLine="480"/>
      </w:pPr>
      <w:r>
        <w:rPr>
          <w:rFonts w:hint="eastAsia"/>
        </w:rPr>
        <w:t>局部坐标系上的点，乘上模型矩阵，可转换到世界空间。再乘上观察矩阵，可以转换到观察空间。接着乘上投影矩阵，转换到裁剪空间。裁剪空间有单独的裁剪算法，用以决定显示范围等。然后点还需要经过视口变换和归一化计算，最后便能得到它在频幕空间上的位置。</w:t>
      </w:r>
    </w:p>
    <w:p>
      <w:pPr>
        <w:keepNext/>
        <w:jc w:val="center"/>
      </w:pPr>
      <w:r>
        <w:drawing>
          <wp:inline distT="0" distB="0" distL="0" distR="0">
            <wp:extent cx="5400040" cy="2660015"/>
            <wp:effectExtent l="0" t="0" r="0" b="0"/>
            <wp:docPr id="10" name="图片 10" descr="coordinate_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ordinate_syste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00040" cy="2660178"/>
                    </a:xfrm>
                    <a:prstGeom prst="rect">
                      <a:avLst/>
                    </a:prstGeom>
                    <a:noFill/>
                    <a:ln>
                      <a:noFill/>
                    </a:ln>
                  </pic:spPr>
                </pic:pic>
              </a:graphicData>
            </a:graphic>
          </wp:inline>
        </w:drawing>
      </w:r>
    </w:p>
    <w:p>
      <w:pPr>
        <w:pStyle w:val="57"/>
      </w:pPr>
      <w:bookmarkStart w:id="128" w:name="_Ref8337798"/>
      <w:bookmarkStart w:id="129" w:name="_Ref833775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bookmarkEnd w:id="128"/>
      <w:r>
        <w:t xml:space="preserve">-3 </w:t>
      </w:r>
      <w:r>
        <w:rPr>
          <w:rFonts w:hint="eastAsia"/>
        </w:rPr>
        <w:t>从物体坐标到屏幕坐标的变换过程</w:t>
      </w:r>
      <w:bookmarkEnd w:id="129"/>
    </w:p>
    <w:p>
      <w:pPr>
        <w:pStyle w:val="66"/>
        <w:ind w:firstLine="480"/>
      </w:pPr>
      <w:r>
        <w:rPr>
          <w:rFonts w:hint="eastAsia"/>
        </w:rPr>
        <w:t>则标注一个点有如下步骤：</w:t>
      </w:r>
    </w:p>
    <w:p>
      <w:pPr>
        <w:pStyle w:val="66"/>
        <w:numPr>
          <w:ilvl w:val="0"/>
          <w:numId w:val="3"/>
        </w:numPr>
        <w:ind w:firstLineChars="0"/>
      </w:pPr>
      <w:r>
        <w:rPr>
          <w:rFonts w:hint="eastAsia"/>
        </w:rPr>
        <w:t xml:space="preserve">对特征点进行人工标注，需要通过鼠标点击渲染窗口，获取点击点的屏幕坐标系位置。 </w:t>
      </w:r>
    </w:p>
    <w:p>
      <w:pPr>
        <w:pStyle w:val="66"/>
        <w:numPr>
          <w:ilvl w:val="0"/>
          <w:numId w:val="3"/>
        </w:numPr>
        <w:ind w:firstLineChars="0"/>
      </w:pPr>
      <w:r>
        <w:rPr>
          <w:rFonts w:hint="eastAsia"/>
        </w:rPr>
        <w:t>将屏幕坐标使用反向的视口变换（</w:t>
      </w:r>
      <w:r>
        <w:t>Viewport Transform</w:t>
      </w:r>
      <w:r>
        <w:rPr>
          <w:rFonts w:hint="eastAsia"/>
        </w:rPr>
        <w:t>）便可以得到裁剪坐标。归一化计算由OpenGL自动执行，不需要手动计算一次。</w:t>
      </w:r>
    </w:p>
    <w:p>
      <w:pPr>
        <w:pStyle w:val="66"/>
        <w:numPr>
          <w:ilvl w:val="0"/>
          <w:numId w:val="3"/>
        </w:numPr>
        <w:ind w:firstLineChars="0"/>
      </w:pPr>
      <w:r>
        <w:rPr>
          <w:rFonts w:hint="eastAsia"/>
        </w:rPr>
        <w:t>解方程：观察坐标*投影矩阵=裁剪坐标，无法得到一个在裁剪空间中的特解——坐标z值为不定值，那么设为0即可。</w:t>
      </w:r>
    </w:p>
    <w:p>
      <w:pPr>
        <w:pStyle w:val="66"/>
        <w:numPr>
          <w:ilvl w:val="0"/>
          <w:numId w:val="3"/>
        </w:numPr>
        <w:ind w:firstLineChars="0"/>
      </w:pPr>
      <w:r>
        <w:rPr>
          <w:rFonts w:hint="eastAsia"/>
        </w:rPr>
        <w:t>解方程：世界坐标*观察矩阵=观察坐标，可得世界空间中的位置。由于模型并没有进行过变换操作，因此世界坐标等于局部坐标。</w:t>
      </w:r>
    </w:p>
    <w:p>
      <w:pPr>
        <w:pStyle w:val="68"/>
        <w:ind w:left="900" w:firstLine="0" w:firstLineChars="0"/>
        <w:jc w:val="center"/>
      </w:pPr>
      <w:r>
        <w:fldChar w:fldCharType="begin"/>
      </w:r>
      <w:r>
        <w:instrText xml:space="preserve"> INCLUDEPICTURE "C:\\Users\\ljhwu\\AppData\\Roaming\\Tencent\\Users\\735102786\\TIM\\WinTemp\\RichOle\\1HE($_FME5`N_%QG73L72O4.png" \* MERGEFORMATINET </w:instrText>
      </w:r>
      <w:r>
        <w:fldChar w:fldCharType="separate"/>
      </w:r>
      <w:r>
        <w:fldChar w:fldCharType="begin"/>
      </w:r>
      <w:r>
        <w:instrText xml:space="preserve"> INCLUDEPICTURE  "C:\\Users\\ljhwu\\AppData\\Roaming\\Tencent\\Users\\735102786\\TIM\\WinTemp\\RichOle\\1HE($_FME5`N_%QG73L72O4.png" \* MERGEFORMATINET </w:instrText>
      </w:r>
      <w:r>
        <w:fldChar w:fldCharType="separate"/>
      </w:r>
      <w:r>
        <w:fldChar w:fldCharType="begin"/>
      </w:r>
      <w:r>
        <w:instrText xml:space="preserve"> INCLUDEPICTURE  "C:\\Users\\ljhwu\\AppData\\Roaming\\Tencent\\Users\\735102786\\TIM\\WinTemp\\RichOle\\1HE($_FME5`N_%QG73L72O4.png" \* MERGEFORMATINET </w:instrText>
      </w:r>
      <w:r>
        <w:fldChar w:fldCharType="separate"/>
      </w:r>
      <w:r>
        <w:fldChar w:fldCharType="begin"/>
      </w:r>
      <w:r>
        <w:instrText xml:space="preserve"> INCLUDEPICTURE  "C:\\Users\\ljhwu\\AppData\\Roaming\\Tencent\\Users\\735102786\\TIM\\WinTemp\\RichOle\\1HE($_FME5`N_%QG73L72O4.png" \* MERGEFORMATINET </w:instrText>
      </w:r>
      <w:r>
        <w:fldChar w:fldCharType="separate"/>
      </w:r>
      <w:r>
        <w:fldChar w:fldCharType="begin"/>
      </w:r>
      <w:r>
        <w:instrText xml:space="preserve"> INCLUDEPICTURE  "/C:\\Users\\ljhwu\\AppData\\Roaming\\Tencent\\Users\\735102786\\TIM\\WinTemp\\RichOle\\1HE($_FME5`N_%QG73L72O4.png" \* MERGEFORMATINET </w:instrText>
      </w:r>
      <w:r>
        <w:fldChar w:fldCharType="separate"/>
      </w:r>
      <w:r>
        <w:drawing>
          <wp:inline distT="0" distB="0" distL="0" distR="0">
            <wp:extent cx="1853565" cy="2199640"/>
            <wp:effectExtent l="0" t="0" r="635" b="0"/>
            <wp:docPr id="104" name="图片 85" descr="/C:\Users\ljhwu\AppData\Roaming\Tencent\Users\735102786\TIM\WinTemp\RichOle\1HE($_FME5`N_%QG73L72O4.png"/>
            <wp:cNvGraphicFramePr/>
            <a:graphic xmlns:a="http://schemas.openxmlformats.org/drawingml/2006/main">
              <a:graphicData uri="http://schemas.openxmlformats.org/drawingml/2006/picture">
                <pic:pic xmlns:pic="http://schemas.openxmlformats.org/drawingml/2006/picture">
                  <pic:nvPicPr>
                    <pic:cNvPr id="104" name="图片 85" descr="/C:\Users\ljhwu\AppData\Roaming\Tencent\Users\735102786\TIM\WinTemp\RichOle\1HE($_FME5`N_%QG73L72O4.png"/>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53565" cy="2199640"/>
                    </a:xfrm>
                    <a:prstGeom prst="rect">
                      <a:avLst/>
                    </a:prstGeom>
                    <a:noFill/>
                    <a:ln>
                      <a:noFill/>
                    </a:ln>
                  </pic:spPr>
                </pic:pic>
              </a:graphicData>
            </a:graphic>
          </wp:inline>
        </w:drawing>
      </w:r>
      <w:r>
        <w:fldChar w:fldCharType="end"/>
      </w:r>
      <w:r>
        <w:fldChar w:fldCharType="end"/>
      </w:r>
      <w:r>
        <w:fldChar w:fldCharType="end"/>
      </w:r>
      <w:r>
        <w:fldChar w:fldCharType="end"/>
      </w:r>
      <w:r>
        <w:fldChar w:fldCharType="end"/>
      </w:r>
    </w:p>
    <w:p>
      <w:pPr>
        <w:pStyle w:val="57"/>
        <w:ind w:left="900"/>
      </w:pPr>
      <w:r>
        <w:rPr>
          <w:rFonts w:hint="eastAsia"/>
        </w:rPr>
        <w:t xml:space="preserve">图 </w:t>
      </w:r>
      <w:r>
        <w:t>3-</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t xml:space="preserve"> </w:t>
      </w:r>
      <w:r>
        <w:rPr>
          <w:rFonts w:hint="eastAsia"/>
        </w:rPr>
        <w:t>在窗口中输出的线框模型</w:t>
      </w:r>
    </w:p>
    <w:p>
      <w:pPr>
        <w:pStyle w:val="66"/>
        <w:ind w:firstLine="480"/>
      </w:pPr>
      <w:r>
        <w:rPr>
          <w:rFonts w:hint="eastAsia"/>
        </w:rPr>
        <w:t>由此得鼠标点击位置在模型中的坐标。注意此时得到的点，并不一定在模型上，因为在步骤3中，并没有求出模型z轴方向上的值对应在裁剪空间中的z值。</w:t>
      </w:r>
    </w:p>
    <w:p>
      <w:pPr>
        <w:pStyle w:val="66"/>
        <w:ind w:firstLine="480"/>
      </w:pPr>
      <w:r>
        <w:rPr>
          <w:rFonts w:hint="eastAsia"/>
        </w:rPr>
        <w:t>因此还需要遍历模型每个面，找出在x、y平面上包围目标点的面，再解出使目标点通过这个面的z值。</w:t>
      </w:r>
    </w:p>
    <w:p>
      <w:pPr>
        <w:pStyle w:val="66"/>
        <w:ind w:firstLine="480"/>
      </w:pPr>
      <w:r>
        <w:rPr>
          <w:rFonts w:hint="eastAsia"/>
        </w:rPr>
        <w:t>使用OpenGL渲染出模型正面正交视图的线框模型。计算出模型的包围盒并储存其在x、y方向的四个二维坐标点。</w:t>
      </w:r>
    </w:p>
    <w:p>
      <w:pPr>
        <w:pStyle w:val="66"/>
        <w:ind w:firstLine="480"/>
      </w:pPr>
      <w:r>
        <w:rPr>
          <w:rFonts w:hint="eastAsia"/>
        </w:rPr>
        <w:t>利用此工具，可以通过人工，使用鼠标点击渲染出的图像中的点，来标定特征点。特征点的分布规则可见本文3.2.3一节。</w:t>
      </w:r>
    </w:p>
    <w:p>
      <w:pPr>
        <w:pStyle w:val="66"/>
        <w:ind w:firstLine="480"/>
      </w:pPr>
      <w:r>
        <w:rPr>
          <w:rFonts w:hint="eastAsia"/>
        </w:rPr>
        <w:t>经过标注，得到模型特征点：</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94"/>
        <w:gridCol w:w="3118"/>
        <w:gridCol w:w="26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694" w:type="dxa"/>
          </w:tcPr>
          <w:p>
            <w:pPr>
              <w:pStyle w:val="66"/>
              <w:ind w:firstLine="480"/>
            </w:pPr>
          </w:p>
        </w:tc>
        <w:tc>
          <w:tcPr>
            <w:tcW w:w="3118" w:type="dxa"/>
            <w:vAlign w:val="center"/>
          </w:tcPr>
          <w:p>
            <w:pPr>
              <w:pStyle w:val="53"/>
            </w:pPr>
            <m:oMathPara>
              <m:oMath>
                <m:sSub>
                  <m:sSubPr>
                    <m:ctrlPr>
                      <w:rPr>
                        <w:rFonts w:ascii="Cambria Math" w:hAnsi="Cambria Math"/>
                      </w:rPr>
                    </m:ctrlPr>
                  </m:sSubPr>
                  <m:e>
                    <m:r>
                      <w:rPr>
                        <w:rFonts w:ascii="Cambria Math" w:hAnsi="Cambria Math"/>
                      </w:rPr>
                      <m:t>F</m:t>
                    </m:r>
                    <m:ctrlPr>
                      <w:rPr>
                        <w:rFonts w:ascii="Cambria Math" w:hAnsi="Cambria Math"/>
                      </w:rPr>
                    </m:ctrlPr>
                  </m:e>
                  <m:sub>
                    <m:r>
                      <w:rPr>
                        <w:rFonts w:hint="eastAsia" w:ascii="Cambria Math" w:hAnsi="Cambria Math"/>
                      </w:rPr>
                      <m:t>module</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3,…</m:t>
                            </m:r>
                            <m:ctrlPr>
                              <w:rPr>
                                <w:rFonts w:ascii="Cambria Math" w:hAnsi="Cambria Math"/>
                              </w:rPr>
                            </m:ctrlPr>
                          </m:sub>
                        </m:sSub>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n</m:t>
                            </m:r>
                            <m:ctrlPr>
                              <w:rPr>
                                <w:rFonts w:ascii="Cambria Math" w:hAnsi="Cambria Math"/>
                              </w:rPr>
                            </m:ctrlPr>
                          </m:sub>
                        </m:sSub>
                        <m:ctrlPr>
                          <w:rPr>
                            <w:rFonts w:ascii="Cambria Math" w:hAnsi="Cambria Math"/>
                          </w:rPr>
                        </m:ctrlPr>
                      </m:e>
                    </m:d>
                    <m:ctrlPr>
                      <w:rPr>
                        <w:rFonts w:ascii="Cambria Math" w:hAnsi="Cambria Math"/>
                      </w:rPr>
                    </m:ctrlPr>
                  </m:e>
                  <m:sup>
                    <m:r>
                      <m:rPr>
                        <m:sty m:val="p"/>
                      </m:rPr>
                      <w:rPr>
                        <w:rFonts w:ascii="Cambria Math" w:hAnsi="Cambria Math"/>
                      </w:rPr>
                      <m:t>T</m:t>
                    </m:r>
                    <m:ctrlPr>
                      <w:rPr>
                        <w:rFonts w:ascii="Cambria Math" w:hAnsi="Cambria Math"/>
                      </w:rPr>
                    </m:ctrlPr>
                  </m:sup>
                </m:sSup>
              </m:oMath>
            </m:oMathPara>
          </w:p>
        </w:tc>
        <w:tc>
          <w:tcPr>
            <w:tcW w:w="2682" w:type="dxa"/>
            <w:vAlign w:val="center"/>
          </w:tcPr>
          <w:p>
            <w:pPr>
              <w:pStyle w:val="75"/>
            </w:pPr>
            <w:r>
              <w:rPr>
                <w:rFonts w:hint="eastAsia"/>
              </w:rPr>
              <w:t>（3</w:t>
            </w:r>
            <w:r>
              <w:t>-6</w:t>
            </w:r>
            <w:r>
              <w:rPr>
                <w:rFonts w:hint="eastAsia"/>
              </w:rPr>
              <w:t>）</w:t>
            </w:r>
          </w:p>
        </w:tc>
      </w:tr>
    </w:tbl>
    <w:p>
      <w:pPr>
        <w:pStyle w:val="66"/>
        <w:ind w:firstLine="480"/>
      </w:pPr>
      <w:r>
        <w:rPr>
          <w:rFonts w:hint="eastAsia"/>
        </w:rPr>
        <w:t>然后将标记出来的点，翻译成</w:t>
      </w:r>
      <w:r>
        <w:t>json</w:t>
      </w:r>
      <w:r>
        <w:rPr>
          <w:rFonts w:hint="eastAsia"/>
        </w:rPr>
        <w:t>文本格式储存为</w:t>
      </w:r>
      <w:r>
        <w:t>json</w:t>
      </w:r>
      <w:r>
        <w:rPr>
          <w:rFonts w:hint="eastAsia"/>
        </w:rPr>
        <w:t>文档。之后便可以利用之前的</w:t>
      </w:r>
      <w:r>
        <w:t>json</w:t>
      </w:r>
      <w:r>
        <w:rPr>
          <w:rFonts w:hint="eastAsia"/>
        </w:rPr>
        <w:t>解析工具，读取并解析其中的数据。</w:t>
      </w:r>
    </w:p>
    <w:p>
      <w:pPr>
        <w:pStyle w:val="63"/>
        <w:rPr>
          <w:rFonts w:eastAsia="宋体"/>
        </w:rPr>
      </w:pPr>
      <w:bookmarkStart w:id="130" w:name="_Toc8379785"/>
      <w:bookmarkStart w:id="131" w:name="_Toc8382919"/>
      <w:r>
        <w:t>3.</w:t>
      </w:r>
      <w:r>
        <w:rPr>
          <w:rFonts w:hint="eastAsia"/>
        </w:rPr>
        <w:t xml:space="preserve">4 </w:t>
      </w:r>
      <w:bookmarkEnd w:id="117"/>
      <w:bookmarkEnd w:id="118"/>
      <w:bookmarkEnd w:id="119"/>
      <w:r>
        <w:rPr>
          <w:rFonts w:hint="eastAsia"/>
        </w:rPr>
        <w:t>三维模型插值形变</w:t>
      </w:r>
      <w:bookmarkEnd w:id="130"/>
      <w:bookmarkEnd w:id="131"/>
    </w:p>
    <w:p>
      <w:pPr>
        <w:pStyle w:val="66"/>
        <w:ind w:firstLine="480"/>
      </w:pPr>
      <w:r>
        <w:rPr>
          <w:rFonts w:hint="eastAsia"/>
        </w:rPr>
        <w:t>3DMM模型的变形是参数式的模型变形:</w:t>
      </w:r>
      <w:r>
        <w:t xml:space="preserve"> </w:t>
      </w:r>
      <w:r>
        <w:rPr>
          <w:rFonts w:hint="eastAsia"/>
        </w:rPr>
        <w:t>使用人脸库中的模型数据作为插值量对平均人脸插值，改变输入的参数，便可直接完成变形过程。本文舍弃了需要大量采集数据的人脸库，因此使用自由变形（Free-Form</w:t>
      </w:r>
      <w:r>
        <w:t xml:space="preserve"> </w:t>
      </w:r>
      <w:r>
        <w:rPr>
          <w:rFonts w:hint="eastAsia"/>
        </w:rPr>
        <w:t>Deformat）的方法，对平均人脸模型进行插值变形。</w:t>
      </w:r>
    </w:p>
    <w:p>
      <w:pPr>
        <w:pStyle w:val="66"/>
        <w:ind w:firstLine="480"/>
      </w:pPr>
      <w:r>
        <w:rPr>
          <w:rFonts w:hint="eastAsia"/>
        </w:rPr>
        <w:t>自由变形方法认为，对一个可变形物体，其变形行为可以使用少量控制点描述。通常是将其放到一个由控制点组成的假想的三维弹性网格中，当网格中的控制点发生移动时，网格形状发生挤压或拉伸产生变形，网格包裹的物体也依照相应的变形过程产生变形。这种方法使得可变形的物体的变形控制，不再依赖对于物体本身的描述，转而使用较少的数据量，模拟了整体的复杂变形。</w:t>
      </w:r>
    </w:p>
    <w:p>
      <w:pPr>
        <w:pStyle w:val="66"/>
        <w:ind w:firstLine="480"/>
      </w:pPr>
      <w:r>
        <w:rPr>
          <w:rFonts w:hint="eastAsia"/>
        </w:rPr>
        <w:t>对于人脸的变形，由于此方法不能考虑到面部骨骼、肌肉、脂肪等内部填充物对于外部轮廓的影响，因此不能很好的对人脸表情变化、皱纹、人脸体积随着肌肉变化的一致性进行有效的模拟。但在本课题中，仅使用普通正脸照片进行人脸模型的三维重建情况下，只是进行人脸形状的重建，因而这些模拟量可以不用考虑。</w:t>
      </w:r>
    </w:p>
    <w:p>
      <w:pPr>
        <w:pStyle w:val="66"/>
        <w:ind w:firstLine="480"/>
      </w:pPr>
      <w:r>
        <w:rPr>
          <w:rFonts w:hint="eastAsia"/>
        </w:rPr>
        <w:t>因此原二维映射逼近问题转化为多变量的散乱数据插值问题：已知初始人脸模型顶点集</w:t>
      </w:r>
      <w:r>
        <w:rPr>
          <w:rFonts w:hint="eastAsia"/>
          <w:i/>
        </w:rPr>
        <w:t>P</w:t>
      </w:r>
      <w:r>
        <w:rPr>
          <w:rFonts w:hint="eastAsia"/>
        </w:rPr>
        <w:t>、初始人脸特征点集</w:t>
      </w:r>
      <m:oMath>
        <m:sSub>
          <m:sSubPr/>
          <m:e>
            <m:r>
              <m:t>F</m:t>
            </m:r>
          </m:e>
          <m:sub>
            <m:r>
              <w:rPr>
                <w:rFonts w:hint="eastAsia"/>
              </w:rPr>
              <m:t>module</m:t>
            </m:r>
          </m:sub>
        </m:sSub>
      </m:oMath>
      <w:r>
        <w:rPr>
          <w:rFonts w:hint="eastAsia"/>
        </w:rPr>
        <w:t>以及初始人脸特征点移动后的点集</w:t>
      </w:r>
      <w:r>
        <w:rPr>
          <w:rFonts w:hint="eastAsia"/>
          <w:i/>
        </w:rPr>
        <w:t>F</w:t>
      </w:r>
      <w:r>
        <w:rPr>
          <w:i/>
        </w:rPr>
        <w:t>’</w:t>
      </w:r>
      <w:r>
        <w:rPr>
          <w:rFonts w:hint="eastAsia"/>
        </w:rPr>
        <w:t>，且</w:t>
      </w:r>
      <m:oMath>
        <m:sSub>
          <m:sSubPr/>
          <m:e>
            <m:r>
              <m:t>F</m:t>
            </m:r>
          </m:e>
          <m:sub>
            <m:r>
              <w:rPr>
                <w:rFonts w:hint="eastAsia"/>
              </w:rPr>
              <m:t>module</m:t>
            </m:r>
          </m:sub>
        </m:sSub>
      </m:oMath>
      <w:r>
        <w:t xml:space="preserve"> </w:t>
      </w:r>
      <w:r>
        <w:rPr>
          <w:rFonts w:hint="eastAsia"/>
        </w:rPr>
        <w:t>到</w:t>
      </w:r>
      <w:r>
        <w:rPr>
          <w:rFonts w:hint="eastAsia"/>
          <w:i/>
        </w:rPr>
        <w:t>F</w:t>
      </w:r>
      <w:r>
        <w:rPr>
          <w:i/>
        </w:rPr>
        <w:t>’</w:t>
      </w:r>
      <w:r>
        <w:rPr>
          <w:rFonts w:hint="eastAsia"/>
        </w:rPr>
        <w:t>与</w:t>
      </w:r>
      <w:r>
        <w:rPr>
          <w:rFonts w:hint="eastAsia"/>
          <w:i/>
        </w:rPr>
        <w:t>P</w:t>
      </w:r>
      <w:r>
        <w:rPr>
          <w:rFonts w:hint="eastAsia"/>
        </w:rPr>
        <w:t>到</w:t>
      </w:r>
      <w:r>
        <w:rPr>
          <w:rFonts w:hint="eastAsia"/>
          <w:i/>
        </w:rPr>
        <w:t>P</w:t>
      </w:r>
      <w:r>
        <w:rPr>
          <w:i/>
        </w:rPr>
        <w:t xml:space="preserve">’ </w:t>
      </w:r>
      <w:r>
        <w:rPr>
          <w:rFonts w:hint="eastAsia"/>
        </w:rPr>
        <w:t>遵循相同的移动规则，即</w:t>
      </w:r>
      <w:r>
        <w:rPr>
          <w:i/>
        </w:rPr>
        <w:t>F’=f(F)</w:t>
      </w:r>
      <w:r>
        <w:rPr>
          <w:rFonts w:hint="eastAsia"/>
        </w:rPr>
        <w:t>，</w:t>
      </w:r>
      <w:r>
        <w:rPr>
          <w:i/>
        </w:rPr>
        <w:t>P’=f(P)</w:t>
      </w:r>
      <w:r>
        <w:rPr>
          <w:rFonts w:hint="eastAsia"/>
        </w:rPr>
        <w:t>，求解</w:t>
      </w:r>
      <w:r>
        <w:rPr>
          <w:rFonts w:hint="eastAsia"/>
          <w:i/>
        </w:rPr>
        <w:t>f</w:t>
      </w:r>
      <w:r>
        <w:rPr>
          <w:i/>
        </w:rPr>
        <w:t>(x)</w:t>
      </w:r>
      <w:r>
        <w:rPr>
          <w:rFonts w:hint="eastAsia"/>
        </w:rPr>
        <w:t>，并带入</w:t>
      </w:r>
      <w:r>
        <w:rPr>
          <w:rFonts w:hint="eastAsia"/>
          <w:i/>
        </w:rPr>
        <w:t>P</w:t>
      </w:r>
      <w:r>
        <w:rPr>
          <w:rFonts w:hint="eastAsia"/>
        </w:rPr>
        <w:t>到</w:t>
      </w:r>
      <w:r>
        <w:rPr>
          <w:rFonts w:hint="eastAsia"/>
          <w:i/>
        </w:rPr>
        <w:t>f</w:t>
      </w:r>
      <w:r>
        <w:rPr>
          <w:i/>
        </w:rPr>
        <w:t>(P)</w:t>
      </w:r>
      <w:r>
        <w:rPr>
          <w:rFonts w:hint="eastAsia"/>
        </w:rPr>
        <w:t>计算出</w:t>
      </w:r>
      <w:r>
        <w:rPr>
          <w:rFonts w:hint="eastAsia"/>
          <w:i/>
        </w:rPr>
        <w:t>P</w:t>
      </w:r>
      <w:r>
        <w:rPr>
          <w:i/>
        </w:rPr>
        <w:t>’</w:t>
      </w:r>
      <w:r>
        <w:rPr>
          <w:rFonts w:hint="eastAsia"/>
        </w:rPr>
        <w:t>。</w:t>
      </w:r>
    </w:p>
    <w:p>
      <w:pPr>
        <w:pStyle w:val="61"/>
      </w:pPr>
      <w:bookmarkStart w:id="132" w:name="_Toc8379786"/>
      <w:bookmarkStart w:id="133" w:name="_Toc8382920"/>
      <w:r>
        <w:rPr>
          <w:rFonts w:hint="eastAsia"/>
        </w:rPr>
        <w:t>3.4.1</w:t>
      </w:r>
      <w:r>
        <w:t xml:space="preserve"> </w:t>
      </w:r>
      <w:r>
        <w:rPr>
          <w:rFonts w:hint="eastAsia"/>
        </w:rPr>
        <w:t>径向基函数</w:t>
      </w:r>
      <w:bookmarkEnd w:id="132"/>
      <w:bookmarkEnd w:id="133"/>
    </w:p>
    <w:p>
      <w:pPr>
        <w:pStyle w:val="66"/>
        <w:ind w:firstLine="480"/>
      </w:pPr>
      <w:r>
        <w:rPr>
          <w:rFonts w:hint="eastAsia"/>
        </w:rPr>
        <w:t>径向基函数（radial</w:t>
      </w:r>
      <w:r>
        <w:t xml:space="preserve"> basis function）</w:t>
      </w:r>
      <w:r>
        <w:rPr>
          <w:vertAlign w:val="superscript"/>
        </w:rPr>
        <w:fldChar w:fldCharType="begin"/>
      </w:r>
      <w:r>
        <w:rPr>
          <w:vertAlign w:val="superscript"/>
        </w:rPr>
        <w:instrText xml:space="preserve"> REF _Ref8169591 \r \h  \* MERGEFORMAT </w:instrText>
      </w:r>
      <w:r>
        <w:rPr>
          <w:vertAlign w:val="superscript"/>
        </w:rPr>
        <w:fldChar w:fldCharType="separate"/>
      </w:r>
      <w:r>
        <w:rPr>
          <w:vertAlign w:val="superscript"/>
        </w:rPr>
        <w:t>[15]</w:t>
      </w:r>
      <w:r>
        <w:rPr>
          <w:vertAlign w:val="superscript"/>
        </w:rPr>
        <w:fldChar w:fldCharType="end"/>
      </w:r>
      <w:r>
        <w:t>是一个取值仅依赖于到</w:t>
      </w:r>
      <w:r>
        <w:rPr>
          <w:rFonts w:hint="eastAsia"/>
        </w:rPr>
        <w:t>原点距离的实值函数，即</w:t>
      </w:r>
      <m:oMath>
        <m:r>
          <m:rPr>
            <m:sty m:val="p"/>
          </m:rPr>
          <m:t>∅</m:t>
        </m:r>
        <m:d>
          <m:dPr/>
          <m:e>
            <m:r>
              <w:rPr>
                <w:rFonts w:hint="eastAsia"/>
              </w:rPr>
              <m:t>x</m:t>
            </m:r>
          </m:e>
        </m:d>
        <m:r>
          <m:rPr>
            <m:sty m:val="p"/>
          </m:rPr>
          <m:t>=∅</m:t>
        </m:r>
        <m:d>
          <m:dPr/>
          <m:e>
            <m:d>
              <m:dPr>
                <m:begChr m:val="‖"/>
                <m:endChr m:val="‖"/>
              </m:dPr>
              <m:e>
                <m:r>
                  <m:t>x</m:t>
                </m:r>
              </m:e>
            </m:d>
          </m:e>
        </m:d>
      </m:oMath>
      <w:r>
        <w:rPr>
          <w:rFonts w:hint="eastAsia"/>
        </w:rPr>
        <w:t>。可以用来表示很多径向函数的和来逼近某一个给定的函数。这种方法有很好的能量最小性质，且与网络拓扑结构无关，回避了普通三维形变方法会遇到的很多难题。并且该方法可以一次给出插值的结果，无需迭代优化，速度要比传统3DMM方法快上很多。</w:t>
      </w:r>
    </w:p>
    <w:p>
      <w:pPr>
        <w:pStyle w:val="66"/>
        <w:ind w:firstLine="480"/>
      </w:pPr>
      <w:r>
        <w:t>在</w:t>
      </w:r>
      <w:r>
        <w:rPr>
          <w:rFonts w:hint="eastAsia"/>
        </w:rPr>
        <w:t>自由变形方法中，对于一个非控制点，其位移量受所有控制点控制，这种状态正适合使用径向基函数描述。</w:t>
      </w:r>
    </w:p>
    <w:p>
      <w:pPr>
        <w:pStyle w:val="66"/>
        <w:ind w:firstLine="480"/>
      </w:pPr>
      <w:r>
        <w:t>常见的径向基函数</w:t>
      </w:r>
      <w:r>
        <w:rPr>
          <w:rFonts w:hint="eastAsia"/>
        </w:rPr>
        <w:t>有：</w:t>
      </w:r>
    </w:p>
    <w:p>
      <w:pPr>
        <w:pStyle w:val="66"/>
        <w:spacing w:line="240" w:lineRule="auto"/>
        <w:ind w:firstLine="480"/>
      </w:pPr>
      <w:r>
        <w:t>高斯函数</w:t>
      </w:r>
      <w:r>
        <w:rPr>
          <w:rFonts w:hint="eastAsia"/>
        </w:rPr>
        <w:t>：</w:t>
      </w:r>
      <m:oMath>
        <m:r>
          <m:t>ϕ</m:t>
        </m:r>
        <m:d>
          <m:dPr/>
          <m:e>
            <m:r>
              <m:t>r</m:t>
            </m:r>
          </m:e>
        </m:d>
        <m:r>
          <m:rPr>
            <m:sty m:val="p"/>
          </m:rPr>
          <m:t>=</m:t>
        </m:r>
        <m:sSup>
          <m:sSupPr/>
          <m:e>
            <m:r>
              <m:rPr>
                <m:sty m:val="p"/>
              </m:rPr>
              <m:t>ⅇ</m:t>
            </m:r>
          </m:e>
          <m:sup>
            <m:r>
              <m:rPr>
                <m:sty m:val="p"/>
              </m:rPr>
              <m:t>-</m:t>
            </m:r>
            <m:sSup>
              <m:sSupPr/>
              <m:e>
                <m:d>
                  <m:dPr/>
                  <m:e>
                    <m:r>
                      <m:t>ε</m:t>
                    </m:r>
                    <m:r>
                      <w:rPr>
                        <w:rFonts w:hint="eastAsia"/>
                      </w:rPr>
                      <m:t>r</m:t>
                    </m:r>
                  </m:e>
                </m:d>
              </m:e>
              <m:sup>
                <m:r>
                  <m:rPr>
                    <m:sty m:val="p"/>
                  </m:rPr>
                  <m:t>2</m:t>
                </m:r>
              </m:sup>
            </m:sSup>
          </m:sup>
        </m:sSup>
      </m:oMath>
      <w:r>
        <w:commentReference w:id="3"/>
      </w:r>
    </w:p>
    <w:p>
      <w:pPr>
        <w:pStyle w:val="66"/>
        <w:spacing w:line="240" w:lineRule="auto"/>
        <w:ind w:firstLine="480"/>
      </w:pPr>
      <w:r>
        <w:rPr>
          <w:rFonts w:hint="eastAsia"/>
        </w:rPr>
        <w:t>多二次函数</w:t>
      </w:r>
      <w:r>
        <w:rPr>
          <w:rFonts w:cs="Arial"/>
          <w:color w:val="222222"/>
          <w:szCs w:val="23"/>
        </w:rPr>
        <w:t>（</w:t>
      </w:r>
      <w:r>
        <w:rPr>
          <w:color w:val="222222"/>
          <w:szCs w:val="23"/>
        </w:rPr>
        <w:t>multiquadric</w:t>
      </w:r>
      <w:r>
        <w:rPr>
          <w:rFonts w:cs="Arial"/>
          <w:color w:val="222222"/>
          <w:szCs w:val="23"/>
        </w:rPr>
        <w:t>）</w:t>
      </w:r>
      <w:r>
        <w:rPr>
          <w:rFonts w:hint="eastAsia"/>
        </w:rPr>
        <w:t>：</w:t>
      </w:r>
      <m:oMath>
        <m:r>
          <m:t>ϕ</m:t>
        </m:r>
        <m:d>
          <m:dPr>
            <m:ctrlPr>
              <w:rPr>
                <w:i/>
              </w:rPr>
            </m:ctrlPr>
          </m:dPr>
          <m:e>
            <m:r>
              <m:t>r</m:t>
            </m:r>
            <m:ctrlPr>
              <w:rPr>
                <w:i/>
              </w:rPr>
            </m:ctrlPr>
          </m:e>
        </m:d>
        <m:r>
          <m:t>=</m:t>
        </m:r>
        <m:rad>
          <m:radPr>
            <m:degHide m:val="1"/>
            <m:ctrlPr>
              <w:rPr>
                <w:i/>
              </w:rPr>
            </m:ctrlPr>
          </m:radPr>
          <m:deg>
            <m:ctrlPr>
              <w:rPr>
                <w:i/>
              </w:rPr>
            </m:ctrlPr>
          </m:deg>
          <m:e>
            <m:r>
              <m:t>1+</m:t>
            </m:r>
            <m:d>
              <m:dPr>
                <m:ctrlPr>
                  <w:rPr>
                    <w:i/>
                  </w:rPr>
                </m:ctrlPr>
              </m:dPr>
              <m:e>
                <m:r>
                  <m:t>εr</m:t>
                </m:r>
                <m:ctrlPr>
                  <w:rPr>
                    <w:i/>
                  </w:rPr>
                </m:ctrlPr>
              </m:e>
            </m:d>
            <m:ctrlPr>
              <w:rPr>
                <w:i/>
              </w:rPr>
            </m:ctrlPr>
          </m:e>
        </m:rad>
        <m:r>
          <m:t>2</m:t>
        </m:r>
      </m:oMath>
      <w:r>
        <w:commentReference w:id="4"/>
      </w:r>
    </w:p>
    <w:p>
      <w:pPr>
        <w:pStyle w:val="66"/>
        <w:spacing w:line="240" w:lineRule="auto"/>
        <w:ind w:firstLine="480"/>
      </w:pPr>
      <w:r>
        <w:rPr>
          <w:rFonts w:hint="eastAsia"/>
        </w:rPr>
        <w:t>逆二次函数</w:t>
      </w:r>
      <w:r>
        <w:rPr>
          <w:rFonts w:cs="Arial"/>
          <w:color w:val="222222"/>
          <w:szCs w:val="23"/>
        </w:rPr>
        <w:t>（</w:t>
      </w:r>
      <w:r>
        <w:rPr>
          <w:color w:val="222222"/>
          <w:szCs w:val="23"/>
        </w:rPr>
        <w:t>inverse quadratic</w:t>
      </w:r>
      <w:r>
        <w:rPr>
          <w:rFonts w:cs="Arial"/>
          <w:color w:val="222222"/>
          <w:szCs w:val="23"/>
        </w:rPr>
        <w:t>）</w:t>
      </w:r>
      <w:r>
        <w:rPr>
          <w:rFonts w:hint="eastAsia"/>
        </w:rPr>
        <w:t>：</w:t>
      </w:r>
      <m:oMath>
        <m:r>
          <m:t>ϕ</m:t>
        </m:r>
        <m:d>
          <m:dPr>
            <m:ctrlPr>
              <w:rPr>
                <w:i/>
              </w:rPr>
            </m:ctrlPr>
          </m:dPr>
          <m:e>
            <m:r>
              <w:rPr>
                <w:rFonts w:hint="eastAsia"/>
              </w:rPr>
              <m:t>r</m:t>
            </m:r>
            <m:ctrlPr>
              <w:rPr>
                <w:i/>
              </w:rPr>
            </m:ctrlPr>
          </m:e>
        </m:d>
        <m:r>
          <m:t>=</m:t>
        </m:r>
        <m:f>
          <m:fPr>
            <m:ctrlPr>
              <w:rPr>
                <w:i/>
              </w:rPr>
            </m:ctrlPr>
          </m:fPr>
          <m:num>
            <m:r>
              <m:t>1</m:t>
            </m:r>
            <m:ctrlPr>
              <w:rPr>
                <w:i/>
              </w:rPr>
            </m:ctrlPr>
          </m:num>
          <m:den>
            <m:r>
              <m:t>1+</m:t>
            </m:r>
            <m:sSup>
              <m:sSupPr>
                <m:ctrlPr>
                  <w:rPr>
                    <w:i/>
                  </w:rPr>
                </m:ctrlPr>
              </m:sSupPr>
              <m:e>
                <m:d>
                  <m:dPr>
                    <m:ctrlPr>
                      <w:rPr>
                        <w:i/>
                      </w:rPr>
                    </m:ctrlPr>
                  </m:dPr>
                  <m:e>
                    <m:r>
                      <m:t>εr</m:t>
                    </m:r>
                    <m:ctrlPr>
                      <w:rPr>
                        <w:i/>
                      </w:rPr>
                    </m:ctrlPr>
                  </m:e>
                </m:d>
                <m:ctrlPr>
                  <w:rPr>
                    <w:i/>
                  </w:rPr>
                </m:ctrlPr>
              </m:e>
              <m:sup>
                <m:r>
                  <m:t>2</m:t>
                </m:r>
                <m:ctrlPr>
                  <w:rPr>
                    <w:i/>
                  </w:rPr>
                </m:ctrlPr>
              </m:sup>
            </m:sSup>
            <m:ctrlPr>
              <w:rPr>
                <w:i/>
              </w:rPr>
            </m:ctrlPr>
          </m:den>
        </m:f>
      </m:oMath>
      <w:r>
        <w:commentReference w:id="5"/>
      </w:r>
    </w:p>
    <w:p>
      <w:pPr>
        <w:pStyle w:val="66"/>
        <w:spacing w:line="240" w:lineRule="auto"/>
        <w:ind w:firstLine="480"/>
      </w:pPr>
      <w:r>
        <w:rPr>
          <w:rFonts w:hint="eastAsia"/>
        </w:rPr>
        <w:t>逆多二次函数</w:t>
      </w:r>
      <w:r>
        <w:rPr>
          <w:rFonts w:cs="Arial"/>
          <w:color w:val="222222"/>
          <w:szCs w:val="23"/>
        </w:rPr>
        <w:t>（inverse multiquadric）</w:t>
      </w:r>
      <w:r>
        <w:rPr>
          <w:rFonts w:hint="eastAsia"/>
        </w:rPr>
        <w:t>：</w:t>
      </w:r>
      <m:oMath>
        <m:r>
          <m:t>ϕ</m:t>
        </m:r>
        <m:d>
          <m:dPr>
            <m:ctrlPr>
              <w:rPr>
                <w:i/>
              </w:rPr>
            </m:ctrlPr>
          </m:dPr>
          <m:e>
            <m:r>
              <m:t>r</m:t>
            </m:r>
            <m:ctrlPr>
              <w:rPr>
                <w:i/>
              </w:rPr>
            </m:ctrlPr>
          </m:e>
        </m:d>
        <m:r>
          <m:t>=</m:t>
        </m:r>
        <m:f>
          <m:fPr>
            <m:ctrlPr>
              <w:rPr>
                <w:i/>
              </w:rPr>
            </m:ctrlPr>
          </m:fPr>
          <m:num>
            <m:r>
              <m:t>1</m:t>
            </m:r>
            <m:ctrlPr>
              <w:rPr>
                <w:i/>
              </w:rPr>
            </m:ctrlPr>
          </m:num>
          <m:den>
            <m:rad>
              <m:radPr>
                <m:degHide m:val="1"/>
                <m:ctrlPr>
                  <w:rPr>
                    <w:i/>
                  </w:rPr>
                </m:ctrlPr>
              </m:radPr>
              <m:deg>
                <m:ctrlPr>
                  <w:rPr>
                    <w:i/>
                  </w:rPr>
                </m:ctrlPr>
              </m:deg>
              <m:e>
                <m:r>
                  <m:t>1+</m:t>
                </m:r>
                <m:sSup>
                  <m:sSupPr>
                    <m:ctrlPr>
                      <w:rPr>
                        <w:i/>
                      </w:rPr>
                    </m:ctrlPr>
                  </m:sSupPr>
                  <m:e>
                    <m:d>
                      <m:dPr>
                        <m:ctrlPr>
                          <w:rPr>
                            <w:i/>
                          </w:rPr>
                        </m:ctrlPr>
                      </m:dPr>
                      <m:e>
                        <m:r>
                          <m:t>εr</m:t>
                        </m:r>
                        <m:ctrlPr>
                          <w:rPr>
                            <w:i/>
                          </w:rPr>
                        </m:ctrlPr>
                      </m:e>
                    </m:d>
                    <m:ctrlPr>
                      <w:rPr>
                        <w:i/>
                      </w:rPr>
                    </m:ctrlPr>
                  </m:e>
                  <m:sup>
                    <m:r>
                      <m:t>2</m:t>
                    </m:r>
                    <m:ctrlPr>
                      <w:rPr>
                        <w:i/>
                      </w:rPr>
                    </m:ctrlPr>
                  </m:sup>
                </m:sSup>
                <m:ctrlPr>
                  <w:rPr>
                    <w:i/>
                  </w:rPr>
                </m:ctrlPr>
              </m:e>
            </m:rad>
            <m:ctrlPr>
              <w:rPr>
                <w:i/>
              </w:rPr>
            </m:ctrlPr>
          </m:den>
        </m:f>
      </m:oMath>
      <w:r>
        <w:commentReference w:id="6"/>
      </w:r>
    </w:p>
    <w:p>
      <w:pPr>
        <w:pStyle w:val="66"/>
        <w:spacing w:line="240" w:lineRule="auto"/>
        <w:ind w:firstLine="480"/>
      </w:pPr>
      <w:r>
        <w:rPr>
          <w:rFonts w:hint="eastAsia"/>
        </w:rPr>
        <w:t>多重调和样条</w:t>
      </w:r>
      <w:r>
        <w:rPr>
          <w:rFonts w:cs="Arial"/>
          <w:color w:val="222222"/>
          <w:szCs w:val="23"/>
        </w:rPr>
        <w:t>（polyharmonic spline）</w:t>
      </w:r>
      <w:r>
        <w:rPr>
          <w:rFonts w:hint="eastAsia"/>
        </w:rPr>
        <w:t>：</w:t>
      </w:r>
      <m:oMath>
        <m:r>
          <m:t>ϕ</m:t>
        </m:r>
        <m:d>
          <m:dPr/>
          <m:e>
            <m:r>
              <m:t>r</m:t>
            </m:r>
          </m:e>
        </m:d>
        <m:r>
          <m:rPr>
            <m:sty m:val="p"/>
          </m:rPr>
          <m:t>=</m:t>
        </m:r>
        <m:d>
          <m:dPr>
            <m:begChr m:val="{"/>
            <m:endChr m:val=""/>
          </m:dPr>
          <m:e>
            <m:eqArr>
              <m:eqArrPr/>
              <m:e>
                <m:sSup>
                  <m:sSupPr/>
                  <m:e>
                    <m:r>
                      <m:t>r</m:t>
                    </m:r>
                  </m:e>
                  <m:sup>
                    <m:r>
                      <m:t>k</m:t>
                    </m:r>
                  </m:sup>
                </m:sSup>
                <m:r>
                  <m:rPr>
                    <m:sty m:val="p"/>
                  </m:rPr>
                  <m:t>,</m:t>
                </m:r>
                <m:r>
                  <m:t>k</m:t>
                </m:r>
                <m:r>
                  <m:rPr>
                    <m:sty m:val="p"/>
                  </m:rPr>
                  <m:t>=1,3,5,…</m:t>
                </m:r>
              </m:e>
              <m:e>
                <m:sSup>
                  <m:sSupPr/>
                  <m:e>
                    <m:r>
                      <m:t>r</m:t>
                    </m:r>
                  </m:e>
                  <m:sup>
                    <m:r>
                      <m:t>k</m:t>
                    </m:r>
                  </m:sup>
                </m:sSup>
                <m:func>
                  <m:funcPr/>
                  <m:fName>
                    <m:r>
                      <m:t>ln</m:t>
                    </m:r>
                  </m:fName>
                  <m:e>
                    <m:d>
                      <m:dPr/>
                      <m:e>
                        <m:r>
                          <m:t>r</m:t>
                        </m:r>
                      </m:e>
                    </m:d>
                  </m:e>
                </m:func>
                <m:r>
                  <m:rPr>
                    <m:sty m:val="p"/>
                  </m:rPr>
                  <m:t>,</m:t>
                </m:r>
                <m:r>
                  <m:t>K</m:t>
                </m:r>
                <m:r>
                  <m:rPr>
                    <m:sty m:val="p"/>
                  </m:rPr>
                  <m:t>=2,4,6,…</m:t>
                </m:r>
              </m:e>
            </m:eqArr>
          </m:e>
        </m:d>
      </m:oMath>
      <w:r>
        <w:commentReference w:id="7"/>
      </w:r>
    </w:p>
    <w:p>
      <w:pPr>
        <w:pStyle w:val="66"/>
        <w:spacing w:line="240" w:lineRule="auto"/>
        <w:ind w:firstLine="480"/>
      </w:pPr>
      <w:r>
        <w:rPr>
          <w:rFonts w:hint="eastAsia"/>
        </w:rPr>
        <w:t>薄板样条</w:t>
      </w:r>
      <w:r>
        <w:rPr>
          <w:rFonts w:cs="Arial"/>
          <w:color w:val="222222"/>
          <w:szCs w:val="23"/>
        </w:rPr>
        <w:t>（thin plate spline，为多重调和样条的特例）</w:t>
      </w:r>
      <w:r>
        <w:rPr>
          <w:rFonts w:hint="eastAsia"/>
        </w:rPr>
        <w:t>：</w:t>
      </w:r>
      <m:oMath>
        <m:r>
          <m:t>ϕ</m:t>
        </m:r>
        <m:d>
          <m:dPr>
            <m:ctrlPr>
              <w:rPr>
                <w:i/>
              </w:rPr>
            </m:ctrlPr>
          </m:dPr>
          <m:e>
            <m:r>
              <m:t>r</m:t>
            </m:r>
            <m:ctrlPr>
              <w:rPr>
                <w:i/>
              </w:rPr>
            </m:ctrlPr>
          </m:e>
        </m:d>
        <m:r>
          <m:t>=</m:t>
        </m:r>
        <m:sSup>
          <m:sSupPr>
            <m:ctrlPr>
              <w:rPr>
                <w:i/>
              </w:rPr>
            </m:ctrlPr>
          </m:sSupPr>
          <m:e>
            <m:r>
              <m:t>r</m:t>
            </m:r>
            <m:ctrlPr>
              <w:rPr>
                <w:i/>
              </w:rPr>
            </m:ctrlPr>
          </m:e>
          <m:sup>
            <m:r>
              <m:t>2</m:t>
            </m:r>
            <m:ctrlPr>
              <w:rPr>
                <w:i/>
              </w:rPr>
            </m:ctrlPr>
          </m:sup>
        </m:sSup>
        <m:func>
          <m:funcPr>
            <m:ctrlPr>
              <w:rPr>
                <w:i/>
              </w:rPr>
            </m:ctrlPr>
          </m:funcPr>
          <m:fName>
            <m:r>
              <m:t>ln</m:t>
            </m:r>
            <m:ctrlPr>
              <w:rPr>
                <w:i/>
              </w:rPr>
            </m:ctrlPr>
          </m:fName>
          <m:e>
            <m:d>
              <m:dPr>
                <m:ctrlPr>
                  <w:rPr>
                    <w:i/>
                  </w:rPr>
                </m:ctrlPr>
              </m:dPr>
              <m:e>
                <m:r>
                  <m:t>r</m:t>
                </m:r>
                <m:ctrlPr>
                  <w:rPr>
                    <w:i/>
                  </w:rPr>
                </m:ctrlPr>
              </m:e>
            </m:d>
            <m:ctrlPr>
              <w:rPr>
                <w:i/>
              </w:rPr>
            </m:ctrlPr>
          </m:e>
        </m:func>
      </m:oMath>
      <w:r>
        <w:commentReference w:id="8"/>
      </w:r>
    </w:p>
    <w:p>
      <w:pPr>
        <w:pStyle w:val="66"/>
        <w:ind w:firstLine="480"/>
      </w:pPr>
      <w:r>
        <w:rPr>
          <w:rFonts w:hint="eastAsia"/>
        </w:rPr>
        <w:t>在控制模型自由变形方面，常用的有高斯函数和薄板样条函数。</w:t>
      </w:r>
    </w:p>
    <w:p>
      <w:pPr>
        <w:pStyle w:val="66"/>
        <w:ind w:firstLine="480"/>
      </w:pPr>
      <w:r>
        <w:rPr>
          <w:rFonts w:hint="eastAsia"/>
        </w:rPr>
        <w:t>使用高斯函数的变形方法，控制效果随控制点与控制对象的距离增长而剧烈衰减。适合用于对局部地区进行高精度的变形。并且衰减参数</w:t>
      </w:r>
      <m:oMath>
        <m:r>
          <m:rPr>
            <m:sty m:val="p"/>
          </m:rPr>
          <m:t>(</m:t>
        </m:r>
        <m:r>
          <m:t>ε</m:t>
        </m:r>
        <m:r>
          <m:rPr>
            <m:sty m:val="p"/>
          </m:rPr>
          <m:t>)</m:t>
        </m:r>
      </m:oMath>
      <w:r>
        <w:rPr>
          <w:rFonts w:hint="eastAsia"/>
        </w:rPr>
        <w:t>可控。</w:t>
      </w:r>
    </w:p>
    <w:p>
      <w:pPr>
        <w:pStyle w:val="66"/>
        <w:ind w:firstLine="480"/>
      </w:pPr>
      <w:r>
        <w:t>使用薄板样条的变形方法，将会使整个模型所有的</w:t>
      </w:r>
      <w:r>
        <w:rPr>
          <w:rFonts w:hint="eastAsia"/>
        </w:rPr>
        <w:t>被控点较大地收到所有控制点的影响。比起高斯函数更偏向整体控制。</w:t>
      </w:r>
    </w:p>
    <w:p>
      <w:pPr>
        <w:pStyle w:val="66"/>
        <w:ind w:firstLine="480"/>
      </w:pPr>
      <w:r>
        <w:t>在本课题</w:t>
      </w:r>
      <w:r>
        <w:rPr>
          <w:rFonts w:hint="eastAsia"/>
        </w:rPr>
        <w:t>中，由于模型控制点只包含人脸下三分二部分，而额头没有控制点，如果使用高斯函数，则额头部分模型不容易受到调整。因此选择使用薄板样条函数作为插值方法。</w:t>
      </w:r>
    </w:p>
    <w:p>
      <w:pPr>
        <w:pStyle w:val="61"/>
      </w:pPr>
      <w:bookmarkStart w:id="134" w:name="_Toc8379787"/>
      <w:bookmarkStart w:id="135" w:name="_Toc8382921"/>
      <w:r>
        <w:rPr>
          <w:rFonts w:hint="eastAsia"/>
        </w:rPr>
        <w:t>3.4.2</w:t>
      </w:r>
      <w:r>
        <w:t xml:space="preserve"> </w:t>
      </w:r>
      <w:r>
        <w:rPr>
          <w:rFonts w:hint="eastAsia"/>
        </w:rPr>
        <w:t>径向基函数插值方法</w:t>
      </w:r>
      <w:bookmarkEnd w:id="134"/>
      <w:bookmarkEnd w:id="135"/>
    </w:p>
    <w:p>
      <w:pPr>
        <w:pStyle w:val="66"/>
        <w:ind w:firstLine="480"/>
      </w:pPr>
      <w:r>
        <w:rPr>
          <w:rFonts w:hint="eastAsia"/>
        </w:rPr>
        <w:t>令模型顶点</w:t>
      </w:r>
      <w:r>
        <w:rPr>
          <w:rFonts w:hint="eastAsia"/>
          <w:i/>
        </w:rPr>
        <w:t>P</w:t>
      </w:r>
      <w:r>
        <w:rPr>
          <w:rFonts w:hint="eastAsia"/>
        </w:rPr>
        <w:t>调整后的新位置为点</w:t>
      </w:r>
      <w:r>
        <w:rPr>
          <w:i/>
        </w:rPr>
        <w:t>P’</w:t>
      </w:r>
      <w:r>
        <w:rPr>
          <w:rFonts w:hint="eastAsia"/>
        </w:rPr>
        <w:t>，利用径向基函数计算</w:t>
      </w:r>
      <w:r>
        <w:rPr>
          <w:i/>
        </w:rPr>
        <w:t>P’</w:t>
      </w:r>
      <w:r>
        <w:rPr>
          <w:rFonts w:hint="eastAsia"/>
        </w:rPr>
        <w:t>相对</w:t>
      </w:r>
      <w:r>
        <w:rPr>
          <w:i/>
        </w:rPr>
        <w:t>P</w:t>
      </w:r>
      <w:r>
        <w:rPr>
          <w:rFonts w:hint="eastAsia"/>
        </w:rPr>
        <w:t>的位移：</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1"/>
        <w:gridCol w:w="283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vAlign w:val="center"/>
          </w:tcPr>
          <w:p>
            <w:pPr>
              <w:pStyle w:val="53"/>
            </w:pPr>
            <m:oMathPara>
              <m:oMath>
                <m:r>
                  <w:rPr>
                    <w:rFonts w:ascii="Cambria Math" w:hAnsi="Cambria Math"/>
                  </w:rPr>
                  <m:t>f</m:t>
                </m:r>
                <m:d>
                  <m:dPr>
                    <m:ctrlPr>
                      <w:rPr>
                        <w:rFonts w:ascii="Cambria Math" w:hAnsi="Cambria Math"/>
                      </w:rPr>
                    </m:ctrlPr>
                  </m:dPr>
                  <m:e>
                    <m:r>
                      <w:rPr>
                        <w:rFonts w:hint="eastAsia" w:ascii="Cambria Math" w:hAnsi="Cambria Math"/>
                      </w:rPr>
                      <m:t>P</m:t>
                    </m:r>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j</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nary>
              </m:oMath>
            </m:oMathPara>
          </w:p>
        </w:tc>
        <w:tc>
          <w:tcPr>
            <w:tcW w:w="2832" w:type="dxa"/>
            <w:vAlign w:val="center"/>
          </w:tcPr>
          <w:p>
            <w:pPr>
              <w:pStyle w:val="75"/>
            </w:pPr>
            <w:r>
              <w:rPr>
                <w:rFonts w:hint="eastAsia"/>
              </w:rPr>
              <w:t>（3</w:t>
            </w:r>
            <w:r>
              <w:t>-7</w:t>
            </w:r>
            <w:r>
              <w:rPr>
                <w:rFonts w:hint="eastAsia"/>
              </w:rPr>
              <w:t>）</w:t>
            </w:r>
          </w:p>
        </w:tc>
      </w:tr>
    </w:tbl>
    <w:p>
      <w:pPr>
        <w:pStyle w:val="66"/>
        <w:ind w:firstLine="480"/>
      </w:pPr>
      <w:r>
        <w:rPr>
          <w:rFonts w:hint="eastAsia"/>
        </w:rPr>
        <w:t>其中n为模型或照片中的特征点数量，</w:t>
      </w:r>
      <m:oMath>
        <m:sSub>
          <m:sSubPr>
            <m:ctrlPr>
              <w:rPr>
                <w:i/>
              </w:rPr>
            </m:ctrlPr>
          </m:sSubPr>
          <m:e>
            <m:r>
              <m:t>F</m:t>
            </m:r>
            <m:ctrlPr>
              <w:rPr>
                <w:i/>
              </w:rPr>
            </m:ctrlPr>
          </m:e>
          <m:sub>
            <m:r>
              <m:t>i</m:t>
            </m:r>
            <m:ctrlPr>
              <w:rPr>
                <w:i/>
              </w:rPr>
            </m:ctrlPr>
          </m:sub>
        </m:sSub>
      </m:oMath>
      <w:r>
        <w:rPr>
          <w:rFonts w:hint="eastAsia"/>
        </w:rPr>
        <w:t>即为特征点；</w:t>
      </w:r>
      <m:oMath>
        <m:r>
          <m:t>ϕ</m:t>
        </m:r>
        <m:d>
          <m:dPr/>
          <m:e>
            <m:d>
              <m:dPr>
                <m:begChr m:val="‖"/>
                <m:endChr m:val="‖"/>
              </m:dPr>
              <m:e>
                <m:r>
                  <m:t>P</m:t>
                </m:r>
                <m:r>
                  <m:rPr>
                    <m:sty m:val="p"/>
                  </m:rPr>
                  <m:t>-</m:t>
                </m:r>
                <m:sSub>
                  <m:sSubPr/>
                  <m:e>
                    <m:r>
                      <m:t>P</m:t>
                    </m:r>
                  </m:e>
                  <m:sub>
                    <m:r>
                      <m:t>i</m:t>
                    </m:r>
                  </m:sub>
                </m:sSub>
              </m:e>
            </m:d>
          </m:e>
        </m:d>
      </m:oMath>
      <w:r>
        <w:rPr>
          <w:rFonts w:hint="eastAsia"/>
        </w:rPr>
        <w:t>为基函数；</w:t>
      </w:r>
      <m:oMath>
        <m:d>
          <m:dPr>
            <m:begChr m:val="‖"/>
            <m:endChr m:val="‖"/>
          </m:dPr>
          <m:e>
            <m:r>
              <m:t>P</m:t>
            </m:r>
            <m:r>
              <m:rPr>
                <m:sty m:val="p"/>
              </m:rPr>
              <m:t>-</m:t>
            </m:r>
            <m:sSub>
              <m:sSubPr/>
              <m:e>
                <m:r>
                  <m:t>P</m:t>
                </m:r>
              </m:e>
              <m:sub>
                <m:r>
                  <m:t>i</m:t>
                </m:r>
              </m:sub>
            </m:sSub>
          </m:e>
        </m:d>
      </m:oMath>
      <w:r>
        <w:rPr>
          <w:rFonts w:hint="eastAsia"/>
          <w:i/>
        </w:rPr>
        <w:t>表</w:t>
      </w:r>
      <w:r>
        <w:rPr>
          <w:rFonts w:hint="eastAsia"/>
        </w:rPr>
        <w:t>示模型顶点点的移动距离；</w:t>
      </w:r>
      <m:oMath>
        <m:sSub>
          <m:sSubPr>
            <m:ctrlPr>
              <w:rPr>
                <w:i/>
              </w:rPr>
            </m:ctrlPr>
          </m:sSubPr>
          <m:e>
            <m:r>
              <m:t>c</m:t>
            </m:r>
            <m:ctrlPr>
              <w:rPr>
                <w:i/>
              </w:rPr>
            </m:ctrlPr>
          </m:e>
          <m:sub>
            <m:r>
              <m:t>i</m:t>
            </m:r>
            <m:ctrlPr>
              <w:rPr>
                <w:i/>
              </w:rPr>
            </m:ctrlPr>
          </m:sub>
        </m:sSub>
      </m:oMath>
      <w:r>
        <w:rPr>
          <w:rFonts w:hint="eastAsia"/>
        </w:rPr>
        <w:t>为基函数的系数。</w:t>
      </w:r>
    </w:p>
    <w:p>
      <w:pPr>
        <w:pStyle w:val="66"/>
        <w:ind w:firstLine="480"/>
      </w:pPr>
      <w:r>
        <w:rPr>
          <w:rFonts w:hint="eastAsia"/>
        </w:rPr>
        <w:t>由模型特征点</w:t>
      </w:r>
      <m:oMath>
        <m:r>
          <m:t>F</m:t>
        </m:r>
      </m:oMath>
      <w:r>
        <w:rPr>
          <w:rFonts w:hint="eastAsia"/>
        </w:rPr>
        <w:t>与图片特征点</w:t>
      </w:r>
      <m:oMath>
        <m:r>
          <m:t>F'</m:t>
        </m:r>
      </m:oMath>
      <w:r>
        <w:rPr>
          <w:rFonts w:hint="eastAsia"/>
        </w:rPr>
        <w:t>均已知，因此</w:t>
      </w:r>
      <m:oMath>
        <m:r>
          <m:t>f</m:t>
        </m:r>
        <m:d>
          <m:dPr>
            <m:ctrlPr>
              <w:rPr>
                <w:i/>
              </w:rPr>
            </m:ctrlPr>
          </m:dPr>
          <m:e>
            <m:sSub>
              <m:sSubPr>
                <m:ctrlPr>
                  <w:rPr>
                    <w:i/>
                  </w:rPr>
                </m:ctrlPr>
              </m:sSubPr>
              <m:e>
                <m:r>
                  <m:t>F</m:t>
                </m:r>
                <m:ctrlPr>
                  <w:rPr>
                    <w:i/>
                  </w:rPr>
                </m:ctrlPr>
              </m:e>
              <m:sub>
                <m:r>
                  <m:t>i</m:t>
                </m:r>
                <m:ctrlPr>
                  <w:rPr>
                    <w:i/>
                  </w:rPr>
                </m:ctrlPr>
              </m:sub>
            </m:sSub>
            <m:ctrlPr>
              <w:rPr>
                <w:i/>
              </w:rPr>
            </m:ctrlPr>
          </m:e>
        </m:d>
        <m:r>
          <m:rPr>
            <m:sty m:val="p"/>
          </m:rPr>
          <w:rPr>
            <w:rFonts w:hint="eastAsia"/>
          </w:rPr>
          <m:t>=</m:t>
        </m:r>
        <m:sSup>
          <m:sSupPr>
            <m:ctrlPr>
              <w:rPr>
                <w:i/>
              </w:rPr>
            </m:ctrlPr>
          </m:sSupPr>
          <m:e>
            <m:r>
              <m:t>F</m:t>
            </m:r>
            <m:ctrlPr>
              <w:rPr>
                <w:i/>
              </w:rPr>
            </m:ctrlPr>
          </m:e>
          <m:sup>
            <m:r>
              <m:t>'</m:t>
            </m:r>
            <m:ctrlPr>
              <w:rPr>
                <w:i/>
              </w:rPr>
            </m:ctrlPr>
          </m:sup>
        </m:sSup>
        <m:r>
          <w:rPr>
            <w:rFonts w:hint="eastAsia" w:eastAsia="微软雅黑" w:cs="微软雅黑"/>
          </w:rPr>
          <m:t>-</m:t>
        </m:r>
        <m:r>
          <m:t>F</m:t>
        </m:r>
      </m:oMath>
      <w:r>
        <w:rPr>
          <w:rFonts w:hint="eastAsia"/>
        </w:rPr>
        <w:t>。对于式中未知量</w:t>
      </w:r>
      <m:oMath>
        <m:sSub>
          <m:sSubPr>
            <m:ctrlPr>
              <w:rPr>
                <w:i/>
              </w:rPr>
            </m:ctrlPr>
          </m:sSubPr>
          <m:e>
            <m:r>
              <m:t>c</m:t>
            </m:r>
            <m:ctrlPr>
              <w:rPr>
                <w:i/>
              </w:rPr>
            </m:ctrlPr>
          </m:e>
          <m:sub>
            <m:r>
              <m:t>i</m:t>
            </m:r>
            <m:ctrlPr>
              <w:rPr>
                <w:i/>
              </w:rPr>
            </m:ctrlPr>
          </m:sub>
        </m:sSub>
      </m:oMath>
      <w:r>
        <w:rPr>
          <w:rFonts w:hint="eastAsia"/>
        </w:rPr>
        <w:t>，可带入所有特征点联立方程组解得。</w:t>
      </w:r>
    </w:p>
    <w:p>
      <w:pPr>
        <w:pStyle w:val="66"/>
        <w:ind w:firstLine="480"/>
      </w:pPr>
      <w:r>
        <w:rPr>
          <w:rFonts w:hint="eastAsia"/>
        </w:rPr>
        <w:t>带入求出的</w:t>
      </w:r>
      <m:oMath>
        <m:sSub>
          <m:sSubPr>
            <m:ctrlPr>
              <w:rPr>
                <w:i/>
              </w:rPr>
            </m:ctrlPr>
          </m:sSubPr>
          <m:e>
            <m:r>
              <m:t>c</m:t>
            </m:r>
            <m:ctrlPr>
              <w:rPr>
                <w:i/>
              </w:rPr>
            </m:ctrlPr>
          </m:e>
          <m:sub>
            <m:r>
              <m:t>i</m:t>
            </m:r>
            <m:ctrlPr>
              <w:rPr>
                <w:i/>
              </w:rPr>
            </m:ctrlPr>
          </m:sub>
        </m:sSub>
      </m:oMath>
      <w:r>
        <w:rPr>
          <w:rFonts w:hint="eastAsia"/>
        </w:rPr>
        <w:t>，可知</w:t>
      </w:r>
      <m:oMath>
        <m:r>
          <m:t>f</m:t>
        </m:r>
        <m:d>
          <m:dPr>
            <m:ctrlPr>
              <w:rPr>
                <w:i/>
              </w:rPr>
            </m:ctrlPr>
          </m:dPr>
          <m:e>
            <m:r>
              <w:rPr>
                <w:rFonts w:hint="eastAsia"/>
              </w:rPr>
              <m:t>P</m:t>
            </m:r>
            <m:ctrlPr>
              <w:rPr>
                <w:i/>
              </w:rPr>
            </m:ctrlPr>
          </m:e>
        </m:d>
      </m:oMath>
      <w:r>
        <w:rPr>
          <w:rFonts w:hint="eastAsia"/>
        </w:rPr>
        <w:t>，因此对模型中每个点求取</w:t>
      </w:r>
      <m:oMath>
        <m:r>
          <m:t>f</m:t>
        </m:r>
        <m:d>
          <m:dPr>
            <m:ctrlPr>
              <w:rPr>
                <w:i/>
              </w:rPr>
            </m:ctrlPr>
          </m:dPr>
          <m:e>
            <m:r>
              <w:rPr>
                <w:rFonts w:hint="eastAsia"/>
              </w:rPr>
              <m:t>P</m:t>
            </m:r>
            <m:ctrlPr>
              <w:rPr>
                <w:i/>
              </w:rPr>
            </m:ctrlPr>
          </m:e>
        </m:d>
      </m:oMath>
      <w:r>
        <w:rPr>
          <w:rFonts w:hint="eastAsia"/>
        </w:rPr>
        <w:t>，可得模型的插值量。插值后得模型顶点：</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1"/>
        <w:gridCol w:w="283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vAlign w:val="center"/>
          </w:tcPr>
          <w:p>
            <w:pPr>
              <w:pStyle w:val="53"/>
            </w:pPr>
            <m:oMath>
              <m:r>
                <w:rPr>
                  <w:rFonts w:hint="eastAsia" w:ascii="Cambria Math" w:hAnsi="Cambria Math"/>
                </w:rPr>
                <m:t>P</m:t>
              </m:r>
              <m:r>
                <m:rPr>
                  <m:sty m:val="p"/>
                </m:rPr>
                <w:rPr>
                  <w:rFonts w:ascii="Cambria Math" w:hAnsi="Cambria Math"/>
                </w:rPr>
                <m:t>’=</m:t>
              </m:r>
              <m:r>
                <w:rPr>
                  <w:rFonts w:hint="eastAsia" w:ascii="Cambria Math" w:hAnsi="Cambria Math"/>
                </w:rPr>
                <m:t>P</m:t>
              </m:r>
              <m:r>
                <m:rPr>
                  <m:sty m:val="p"/>
                </m:rPr>
                <w:rPr>
                  <w:rFonts w:ascii="Cambria Math" w:hAnsi="Cambria Math"/>
                </w:rPr>
                <m:t>+</m:t>
              </m:r>
              <m:r>
                <w:rPr>
                  <w:rFonts w:ascii="Cambria Math" w:hAnsi="Cambria Math"/>
                </w:rPr>
                <m:t>f</m:t>
              </m:r>
              <m:d>
                <m:dPr>
                  <m:ctrlPr>
                    <w:rPr>
                      <w:rFonts w:ascii="Cambria Math" w:hAnsi="Cambria Math"/>
                    </w:rPr>
                  </m:ctrlPr>
                </m:dPr>
                <m:e>
                  <m:r>
                    <w:rPr>
                      <w:rFonts w:hint="eastAsia" w:ascii="Cambria Math" w:hAnsi="Cambria Math"/>
                    </w:rPr>
                    <m:t>P</m:t>
                  </m:r>
                  <m:ctrlPr>
                    <w:rPr>
                      <w:rFonts w:ascii="Cambria Math" w:hAnsi="Cambria Math"/>
                    </w:rPr>
                  </m:ctrlPr>
                </m:e>
              </m:d>
            </m:oMath>
            <w:r>
              <w:rPr>
                <w:rFonts w:hint="eastAsia"/>
              </w:rPr>
              <w:t>。</w:t>
            </w:r>
          </w:p>
        </w:tc>
        <w:tc>
          <w:tcPr>
            <w:tcW w:w="2832" w:type="dxa"/>
            <w:vAlign w:val="center"/>
          </w:tcPr>
          <w:p>
            <w:pPr>
              <w:pStyle w:val="75"/>
            </w:pPr>
            <w:r>
              <w:rPr>
                <w:rFonts w:hint="eastAsia"/>
              </w:rPr>
              <w:t>（3</w:t>
            </w:r>
            <w:r>
              <w:t>-8</w:t>
            </w:r>
            <w:r>
              <w:rPr>
                <w:rFonts w:hint="eastAsia"/>
              </w:rPr>
              <w:t>）</w:t>
            </w:r>
          </w:p>
        </w:tc>
      </w:tr>
    </w:tbl>
    <w:p>
      <w:pPr>
        <w:pStyle w:val="63"/>
      </w:pPr>
      <w:bookmarkStart w:id="136" w:name="_Toc8379788"/>
      <w:bookmarkStart w:id="137" w:name="_Toc8382922"/>
      <w:bookmarkStart w:id="138" w:name="_Toc466640339"/>
      <w:bookmarkStart w:id="139" w:name="_Toc466640605"/>
      <w:bookmarkStart w:id="140" w:name="_Toc466640271"/>
      <w:r>
        <w:rPr>
          <w:rFonts w:hint="eastAsia"/>
        </w:rPr>
        <w:t>3.5</w:t>
      </w:r>
      <w:r>
        <w:t xml:space="preserve"> </w:t>
      </w:r>
      <w:r>
        <w:rPr>
          <w:rFonts w:hint="eastAsia"/>
        </w:rPr>
        <w:t>由正脸图像到三维模型的纹理映射</w:t>
      </w:r>
      <w:bookmarkEnd w:id="136"/>
      <w:bookmarkEnd w:id="137"/>
    </w:p>
    <w:p>
      <w:pPr>
        <w:pStyle w:val="66"/>
        <w:ind w:firstLine="480"/>
      </w:pPr>
      <w:r>
        <w:rPr>
          <w:rFonts w:hint="eastAsia"/>
        </w:rPr>
        <w:t>材质贴图，又称纹理贴图，是一种把图像包裹到3D模型表面的技术。将图像与3D模型表面相关联起来的过程，就是纹理映射。</w:t>
      </w:r>
    </w:p>
    <w:p>
      <w:pPr>
        <w:pStyle w:val="61"/>
        <w:rPr>
          <w:rFonts w:ascii="黑体" w:hAnsi="黑体"/>
        </w:rPr>
      </w:pPr>
      <w:bookmarkStart w:id="141" w:name="_Toc8382923"/>
      <w:bookmarkStart w:id="142" w:name="_Toc8379789"/>
      <w:r>
        <w:rPr>
          <w:rFonts w:hint="eastAsia" w:ascii="黑体" w:hAnsi="黑体"/>
        </w:rPr>
        <w:t>3</w:t>
      </w:r>
      <w:r>
        <w:rPr>
          <w:rFonts w:hint="eastAsia"/>
        </w:rPr>
        <w:t>.5.</w:t>
      </w:r>
      <w:r>
        <w:rPr>
          <w:rFonts w:hint="eastAsia" w:ascii="黑体" w:hAnsi="黑体"/>
        </w:rPr>
        <w:t>1　模型对齐</w:t>
      </w:r>
      <w:bookmarkEnd w:id="141"/>
      <w:bookmarkEnd w:id="142"/>
    </w:p>
    <w:p>
      <w:pPr>
        <w:pStyle w:val="66"/>
        <w:ind w:firstLine="480"/>
      </w:pPr>
      <w:r>
        <w:t>在obj文件中，使用</w:t>
      </w:r>
      <w:r>
        <w:rPr>
          <w:rFonts w:hint="eastAsia"/>
        </w:rPr>
        <w:t>纹理顶点vt</w:t>
      </w:r>
      <w:r>
        <w:t>储存</w:t>
      </w:r>
      <w:r>
        <w:rPr>
          <w:rFonts w:hint="eastAsia"/>
        </w:rPr>
        <w:t>一个图片上的uv坐标，值通常在[</w:t>
      </w:r>
      <w:r>
        <w:t>0,1]之间，表示以图片左下角为原点，</w:t>
      </w:r>
      <w:r>
        <w:rPr>
          <w:rFonts w:hint="eastAsia"/>
        </w:rPr>
        <w:t>x轴正向向右，y轴正向向上，</w:t>
      </w:r>
      <w:r>
        <w:t>横、纵方向上</w:t>
      </w:r>
      <w:r>
        <w:rPr>
          <w:rFonts w:hint="eastAsia"/>
        </w:rPr>
        <w:t>图片的百分比位置。</w:t>
      </w:r>
    </w:p>
    <w:p>
      <w:pPr>
        <w:pStyle w:val="66"/>
        <w:ind w:firstLine="480"/>
      </w:pPr>
      <w:r>
        <w:t>为求</w:t>
      </w:r>
      <w:r>
        <w:rPr>
          <w:rFonts w:hint="eastAsia"/>
        </w:rPr>
        <w:t>得模型映射到图片上的位置，首先需要使模型与图片大小、位置都对齐。对齐的依据是3.2节采集的人脸特征点</w:t>
      </w:r>
      <m:oMath>
        <m:sSub>
          <m:sSubPr/>
          <m:e>
            <m:r>
              <m:t>F</m:t>
            </m:r>
          </m:e>
          <m:sub>
            <m:r>
              <m:t>face</m:t>
            </m:r>
          </m:sub>
        </m:sSub>
      </m:oMath>
      <w:r>
        <w:rPr>
          <w:rFonts w:hint="eastAsia"/>
        </w:rPr>
        <w:t>和3.3节标注的平均人脸模型的特征点经3.4节变形后的坐标</w:t>
      </w:r>
      <m:oMath>
        <m:r>
          <m:t>F</m:t>
        </m:r>
      </m:oMath>
      <w:r>
        <w:rPr>
          <w:rFonts w:hint="eastAsia"/>
        </w:rPr>
        <w:t>。理论上，两者在xy平面上具有完全相同的分布规律。</w:t>
      </w:r>
    </w:p>
    <w:p>
      <w:pPr>
        <w:pStyle w:val="66"/>
        <w:ind w:firstLine="480"/>
      </w:pPr>
      <w:r>
        <w:rPr>
          <w:rFonts w:hint="eastAsia"/>
        </w:rPr>
        <w:t>因此可建立变换矩阵T，并建立特征点矩阵F和</w:t>
      </w:r>
      <w:r>
        <w:rPr>
          <w:rFonts w:hint="eastAsia"/>
          <w:i/>
        </w:rPr>
        <w:t>F</w:t>
      </w:r>
      <w:r>
        <w:rPr>
          <w:i/>
        </w:rPr>
        <w:t>’</w:t>
      </w:r>
      <w:r>
        <w:rPr>
          <w:rFonts w:hint="eastAsia"/>
        </w:rPr>
        <w:t>，联立矩阵方程组：</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94"/>
        <w:gridCol w:w="3118"/>
        <w:gridCol w:w="26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694" w:type="dxa"/>
          </w:tcPr>
          <w:p>
            <w:pPr>
              <w:pStyle w:val="66"/>
              <w:ind w:firstLine="480"/>
            </w:pPr>
          </w:p>
        </w:tc>
        <w:tc>
          <w:tcPr>
            <w:tcW w:w="3118" w:type="dxa"/>
            <w:vAlign w:val="center"/>
          </w:tcPr>
          <w:p>
            <w:pPr>
              <w:pStyle w:val="53"/>
            </w:pPr>
            <m:oMathPara>
              <m:oMath>
                <m:r>
                  <m:rPr>
                    <m:sty m:val="p"/>
                  </m:rPr>
                  <w:rPr>
                    <w:rFonts w:ascii="Cambria Math" w:hAnsi="Cambria Math"/>
                  </w:rPr>
                  <m:t>FT=</m:t>
                </m:r>
                <m:r>
                  <w:rPr>
                    <w:rFonts w:ascii="Cambria Math" w:hAnsi="Cambria Math"/>
                  </w:rPr>
                  <m:t>F</m:t>
                </m:r>
                <m:r>
                  <m:rPr>
                    <m:sty m:val="p"/>
                  </m:rPr>
                  <w:rPr>
                    <w:rFonts w:ascii="Cambria Math" w:hAnsi="Cambria Math"/>
                  </w:rPr>
                  <m:t>’</m:t>
                </m:r>
              </m:oMath>
            </m:oMathPara>
          </w:p>
        </w:tc>
        <w:tc>
          <w:tcPr>
            <w:tcW w:w="2682" w:type="dxa"/>
            <w:vAlign w:val="center"/>
          </w:tcPr>
          <w:p>
            <w:pPr>
              <w:pStyle w:val="75"/>
            </w:pPr>
            <w:r>
              <w:t xml:space="preserve"> (3-9)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694" w:type="dxa"/>
          </w:tcPr>
          <w:p>
            <w:pPr>
              <w:pStyle w:val="66"/>
              <w:ind w:firstLine="480"/>
            </w:pPr>
          </w:p>
        </w:tc>
        <w:tc>
          <w:tcPr>
            <w:tcW w:w="3118" w:type="dxa"/>
            <w:vAlign w:val="center"/>
          </w:tcPr>
          <w:p>
            <w:pPr>
              <w:pStyle w:val="53"/>
            </w:pPr>
            <m:oMathPara>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module</m:t>
                    </m:r>
                    <m:ctrlPr>
                      <w:rPr>
                        <w:rFonts w:ascii="Cambria Math" w:hAnsi="Cambria Math"/>
                      </w:rPr>
                    </m:ctrlP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module</m:t>
                    </m:r>
                    <m:ctrlPr>
                      <w:rPr>
                        <w:rFonts w:ascii="Cambria Math" w:hAnsi="Cambria Math"/>
                      </w:rPr>
                    </m:ctrlPr>
                  </m:sub>
                </m:sSub>
                <m:r>
                  <m:rPr>
                    <m:sty m:val="p"/>
                  </m:rPr>
                  <w:rPr>
                    <w:rFonts w:ascii="Cambria Math" w:hAnsi="Cambria Math"/>
                  </w:rPr>
                  <m:t>)</m:t>
                </m:r>
              </m:oMath>
            </m:oMathPara>
          </w:p>
        </w:tc>
        <w:tc>
          <w:tcPr>
            <w:tcW w:w="2682" w:type="dxa"/>
            <w:vAlign w:val="center"/>
          </w:tcPr>
          <w:p>
            <w:pPr>
              <w:pStyle w:val="75"/>
            </w:pPr>
            <w:r>
              <w:t>(3-10)</w:t>
            </w:r>
          </w:p>
        </w:tc>
      </w:tr>
    </w:tbl>
    <w:p>
      <w:pPr>
        <w:ind w:firstLine="480" w:firstLineChars="200"/>
      </w:pPr>
      <w:r>
        <w:rPr>
          <w:rFonts w:hint="eastAsia"/>
        </w:rPr>
        <w:t>其中，</w:t>
      </w:r>
      <m:oMath>
        <m:r>
          <m:rPr>
            <m:sty m:val="p"/>
          </m:rPr>
          <w:rPr>
            <w:rFonts w:ascii="Cambria Math" w:hAnsi="Cambria Math"/>
          </w:rPr>
          <m:t xml:space="preserve"> F=</m:t>
        </m:r>
        <m:r>
          <w:rPr>
            <w:rFonts w:ascii="Cambria Math" w:hAnsi="Cambria Math"/>
          </w:rPr>
          <m:t>F</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w:r>
        <w:commentReference w:id="9"/>
      </w:r>
    </w:p>
    <w:p>
      <w:pPr>
        <w:pStyle w:val="66"/>
        <w:ind w:firstLine="480"/>
      </w:pPr>
      <w:r>
        <w:rPr>
          <w:rFonts w:hint="eastAsia"/>
        </w:rPr>
        <w:t>解方程组，即得T值。</w:t>
      </w:r>
    </w:p>
    <w:p>
      <w:pPr>
        <w:pStyle w:val="66"/>
        <w:ind w:firstLine="480"/>
      </w:pPr>
      <w:r>
        <w:rPr>
          <w:rFonts w:hint="eastAsia"/>
        </w:rPr>
        <w:t>因此对齐后得模型顶点</w:t>
      </w:r>
      <w:bookmarkStart w:id="143" w:name="OLE_LINK3"/>
      <w:bookmarkStart w:id="144" w:name="OLE_LINK4"/>
      <w:r>
        <w:rPr>
          <w:rFonts w:hint="eastAsia"/>
        </w:rPr>
        <w:t>：</w:t>
      </w:r>
      <w:bookmarkEnd w:id="143"/>
      <w:bookmarkEnd w:id="144"/>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1"/>
        <w:gridCol w:w="283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vAlign w:val="center"/>
          </w:tcPr>
          <w:p>
            <w:pPr>
              <w:pStyle w:val="53"/>
            </w:pPr>
            <m:oMathPara>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alignmen</m:t>
                    </m:r>
                    <m:ctrlPr>
                      <w:rPr>
                        <w:rFonts w:ascii="Cambria Math" w:hAnsi="Cambria Math"/>
                      </w:rPr>
                    </m:ctrlPr>
                  </m:sub>
                </m:sSub>
                <m:r>
                  <m:rPr>
                    <m:sty m:val="p"/>
                  </m:rPr>
                  <w:rPr>
                    <w:rFonts w:ascii="Cambria Math" w:hAnsi="Cambria Math"/>
                  </w:rPr>
                  <m:t>=</m:t>
                </m:r>
                <m:r>
                  <w:rPr>
                    <w:rFonts w:ascii="Cambria Math" w:hAnsi="Cambria Math"/>
                  </w:rPr>
                  <m:t>P</m:t>
                </m:r>
                <m:r>
                  <m:rPr>
                    <m:sty m:val="p"/>
                  </m:rPr>
                  <w:rPr>
                    <w:rFonts w:ascii="Cambria Math" w:hAnsi="Cambria Math"/>
                  </w:rPr>
                  <m:t>'T</m:t>
                </m:r>
              </m:oMath>
            </m:oMathPara>
          </w:p>
        </w:tc>
        <w:tc>
          <w:tcPr>
            <w:tcW w:w="2832" w:type="dxa"/>
            <w:vAlign w:val="center"/>
          </w:tcPr>
          <w:p>
            <w:pPr>
              <w:pStyle w:val="75"/>
            </w:pPr>
            <w:r>
              <w:rPr>
                <w:rFonts w:hint="eastAsia"/>
              </w:rPr>
              <w:t>（3</w:t>
            </w:r>
            <w:r>
              <w:t>-11</w:t>
            </w:r>
            <w:r>
              <w:rPr>
                <w:rFonts w:hint="eastAsia"/>
              </w:rPr>
              <w:t>）</w:t>
            </w:r>
          </w:p>
        </w:tc>
      </w:tr>
    </w:tbl>
    <w:p>
      <w:pPr>
        <w:pStyle w:val="61"/>
        <w:rPr>
          <w:rFonts w:ascii="黑体" w:hAnsi="黑体"/>
        </w:rPr>
      </w:pPr>
      <w:bookmarkStart w:id="145" w:name="_Toc8379790"/>
      <w:bookmarkStart w:id="146" w:name="_Toc8382924"/>
      <w:r>
        <w:rPr>
          <w:rFonts w:hint="eastAsia" w:ascii="黑体" w:hAnsi="黑体"/>
        </w:rPr>
        <w:t>3</w:t>
      </w:r>
      <w:r>
        <w:rPr>
          <w:rFonts w:hint="eastAsia"/>
        </w:rPr>
        <w:t>.5.</w:t>
      </w:r>
      <w:r>
        <w:rPr>
          <w:rFonts w:ascii="黑体" w:hAnsi="黑体"/>
        </w:rPr>
        <w:t>2</w:t>
      </w:r>
      <w:r>
        <w:rPr>
          <w:rFonts w:hint="eastAsia" w:ascii="黑体" w:hAnsi="黑体"/>
        </w:rPr>
        <w:t>　纹理映射</w:t>
      </w:r>
      <w:bookmarkEnd w:id="145"/>
      <w:bookmarkEnd w:id="146"/>
    </w:p>
    <w:p>
      <w:pPr>
        <w:pStyle w:val="66"/>
        <w:ind w:firstLine="480"/>
      </w:pPr>
      <w:r>
        <w:rPr>
          <w:rFonts w:hint="eastAsia"/>
        </w:rPr>
        <w:t>当模型与照片对齐以后，模型上的顶点的xy分量与照片上在人脸相同位置的点的坐标uv是相同的，因此可以使用模型顶点的xy分量直接表示这些顶点的uv值。</w:t>
      </w:r>
    </w:p>
    <w:p>
      <w:pPr>
        <w:pStyle w:val="66"/>
        <w:ind w:firstLine="480"/>
      </w:pPr>
      <w:r>
        <w:rPr>
          <w:rFonts w:hint="eastAsia"/>
        </w:rPr>
        <w:t>因此o</w:t>
      </w:r>
      <w:r>
        <w:t>bj</w:t>
      </w:r>
      <w:r>
        <w:rPr>
          <w:rFonts w:hint="eastAsia"/>
        </w:rPr>
        <w:t>模型中，vt值的</w:t>
      </w:r>
      <w:r>
        <w:t>u</w:t>
      </w:r>
      <w:r>
        <w:rPr>
          <w:rFonts w:hint="eastAsia"/>
        </w:rPr>
        <w:t>、v量可以使用模型定点的x、y分量分别除以图片的长、宽表示。</w:t>
      </w:r>
    </w:p>
    <w:p>
      <w:pPr>
        <w:pStyle w:val="63"/>
      </w:pPr>
      <w:bookmarkStart w:id="147" w:name="_Toc8382925"/>
      <w:bookmarkStart w:id="148" w:name="_Toc8379791"/>
      <w:r>
        <w:t>3.</w:t>
      </w:r>
      <w:r>
        <w:rPr>
          <w:rFonts w:hint="eastAsia"/>
        </w:rPr>
        <w:t>6 本章小结</w:t>
      </w:r>
      <w:bookmarkEnd w:id="138"/>
      <w:bookmarkEnd w:id="139"/>
      <w:bookmarkEnd w:id="140"/>
      <w:bookmarkEnd w:id="147"/>
      <w:bookmarkEnd w:id="148"/>
    </w:p>
    <w:p>
      <w:pPr>
        <w:spacing w:line="400" w:lineRule="exact"/>
        <w:ind w:firstLine="480" w:firstLineChars="200"/>
        <w:sectPr>
          <w:headerReference r:id="rId21" w:type="default"/>
          <w:headerReference r:id="rId22" w:type="even"/>
          <w:pgSz w:w="11906" w:h="16838"/>
          <w:pgMar w:top="1701" w:right="1701" w:bottom="1701" w:left="1701" w:header="1134" w:footer="1134" w:gutter="0"/>
          <w:cols w:space="425" w:num="1"/>
          <w:docGrid w:linePitch="312" w:charSpace="0"/>
        </w:sectPr>
      </w:pPr>
      <w:r>
        <w:rPr>
          <w:rFonts w:hint="eastAsia"/>
        </w:rPr>
        <w:t>本章详细介绍了本文使用的人脸三维重建方法的各项技术的解决方案，从理论与数学层面解析了问题的解决方法。</w:t>
      </w:r>
    </w:p>
    <w:p>
      <w:pPr>
        <w:pStyle w:val="59"/>
      </w:pPr>
      <w:bookmarkStart w:id="149" w:name="_Toc466640272"/>
      <w:bookmarkStart w:id="150" w:name="_Toc466640340"/>
      <w:bookmarkStart w:id="151" w:name="_Toc466640606"/>
      <w:bookmarkStart w:id="152" w:name="_Toc8382926"/>
      <w:bookmarkStart w:id="153" w:name="_Toc8379792"/>
      <w:r>
        <w:rPr>
          <w:rFonts w:hint="eastAsia"/>
        </w:rPr>
        <w:t xml:space="preserve">第四章 </w:t>
      </w:r>
      <w:bookmarkEnd w:id="149"/>
      <w:bookmarkEnd w:id="150"/>
      <w:bookmarkEnd w:id="151"/>
      <w:r>
        <w:rPr>
          <w:rFonts w:hint="eastAsia"/>
        </w:rPr>
        <w:t>原型系统设计</w:t>
      </w:r>
      <w:bookmarkEnd w:id="152"/>
      <w:bookmarkEnd w:id="153"/>
    </w:p>
    <w:p>
      <w:pPr>
        <w:pStyle w:val="66"/>
        <w:ind w:firstLine="480"/>
      </w:pPr>
      <w:r>
        <w:rPr>
          <w:rFonts w:hint="eastAsia"/>
        </w:rPr>
        <w:t>基于上一章节对使用径向基函数插值法的人脸三维重建方法中各项技术的单独研究，在本章节中，这些内容被结合起来，设计出了一个能够满足使用单幅正脸照片的三维重建功能的原型系统。在系统完成后，对其进行简单的测试。</w:t>
      </w:r>
    </w:p>
    <w:p>
      <w:pPr>
        <w:pStyle w:val="63"/>
      </w:pPr>
      <w:bookmarkStart w:id="154" w:name="_Toc350262106"/>
      <w:bookmarkStart w:id="155" w:name="_Toc466640273"/>
      <w:bookmarkStart w:id="156" w:name="_Toc466640341"/>
      <w:bookmarkStart w:id="157" w:name="_Toc466640607"/>
      <w:bookmarkStart w:id="158" w:name="_Toc8382927"/>
      <w:bookmarkStart w:id="159" w:name="_Toc8379793"/>
      <w:r>
        <w:t>4.1</w:t>
      </w:r>
      <w:r>
        <w:rPr>
          <w:rFonts w:hint="eastAsia"/>
        </w:rPr>
        <w:t xml:space="preserve"> </w:t>
      </w:r>
      <w:bookmarkEnd w:id="154"/>
      <w:bookmarkEnd w:id="155"/>
      <w:bookmarkEnd w:id="156"/>
      <w:bookmarkEnd w:id="157"/>
      <w:r>
        <w:rPr>
          <w:rFonts w:hint="eastAsia"/>
        </w:rPr>
        <w:t>系统需求分析</w:t>
      </w:r>
      <w:bookmarkEnd w:id="158"/>
      <w:bookmarkEnd w:id="159"/>
    </w:p>
    <w:p>
      <w:pPr>
        <w:spacing w:line="400" w:lineRule="exact"/>
        <w:ind w:firstLine="480" w:firstLineChars="200"/>
        <w:rPr>
          <w:lang w:val="zh-CN"/>
        </w:rPr>
      </w:pPr>
      <w:r>
        <w:rPr>
          <w:rFonts w:hint="eastAsia"/>
          <w:lang w:val="zh-CN"/>
        </w:rPr>
        <w:t>本课题的探究内容为“个性化人脸建模系统“，即设计制作一个人脸建模系统原型。系统需要能够输入符合规定的单幅正脸照片，输出一个完整的人脸三维模型。</w:t>
      </w:r>
    </w:p>
    <w:p>
      <w:pPr>
        <w:pStyle w:val="66"/>
        <w:ind w:firstLine="480"/>
      </w:pPr>
      <w:r>
        <w:tab/>
      </w:r>
      <w:r>
        <w:rPr>
          <w:rFonts w:hint="eastAsia"/>
        </w:rPr>
        <w:t xml:space="preserve">系统设计需求如图 </w:t>
      </w:r>
      <w:r>
        <w:t>4-1</w:t>
      </w:r>
      <w:r>
        <w:rPr>
          <w:rFonts w:hint="eastAsia"/>
        </w:rPr>
        <w:t>，输入单幅正脸照片，经过个性化人脸建模系统，输出人脸三维模型。</w:t>
      </w:r>
    </w:p>
    <w:p>
      <w:pPr>
        <w:jc w:val="center"/>
      </w:pPr>
      <w:bookmarkStart w:id="160" w:name="_Toc350262107"/>
      <w:bookmarkStart w:id="161" w:name="_Toc466640342"/>
      <w:bookmarkStart w:id="162" w:name="_Toc466640608"/>
      <w:bookmarkStart w:id="163" w:name="_Toc466640274"/>
      <w:r>
        <w:drawing>
          <wp:inline distT="0" distB="0" distL="0" distR="0">
            <wp:extent cx="4686935" cy="243649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39762" cy="2464075"/>
                    </a:xfrm>
                    <a:prstGeom prst="rect">
                      <a:avLst/>
                    </a:prstGeom>
                  </pic:spPr>
                </pic:pic>
              </a:graphicData>
            </a:graphic>
          </wp:inline>
        </w:drawing>
      </w:r>
    </w:p>
    <w:p>
      <w:pPr>
        <w:pStyle w:val="57"/>
      </w:pPr>
      <w:r>
        <w:rPr>
          <w:rFonts w:hint="eastAsia"/>
        </w:rPr>
        <w:t xml:space="preserve">图 </w:t>
      </w:r>
      <w:r>
        <w:t xml:space="preserve">4-1 </w:t>
      </w:r>
      <w:r>
        <w:rPr>
          <w:rFonts w:hint="eastAsia"/>
        </w:rPr>
        <w:t>系统设计需求流程图</w:t>
      </w:r>
    </w:p>
    <w:p>
      <w:pPr>
        <w:pStyle w:val="66"/>
        <w:ind w:firstLine="480"/>
      </w:pPr>
      <w:r>
        <w:rPr>
          <w:rFonts w:hint="eastAsia"/>
        </w:rPr>
        <w:t>对系统功能拆解，分为以下功能需求：</w:t>
      </w:r>
    </w:p>
    <w:p>
      <w:pPr>
        <w:pStyle w:val="66"/>
        <w:numPr>
          <w:ilvl w:val="0"/>
          <w:numId w:val="4"/>
        </w:numPr>
        <w:ind w:firstLineChars="0"/>
      </w:pPr>
      <w:bookmarkStart w:id="164" w:name="_Ref8260413"/>
      <w:r>
        <w:rPr>
          <w:rFonts w:hint="eastAsia"/>
        </w:rPr>
        <w:t>平均人脸模型读入内存，模型特征数据初始化；</w:t>
      </w:r>
      <w:bookmarkEnd w:id="164"/>
    </w:p>
    <w:p>
      <w:pPr>
        <w:pStyle w:val="66"/>
        <w:numPr>
          <w:ilvl w:val="0"/>
          <w:numId w:val="4"/>
        </w:numPr>
        <w:ind w:firstLineChars="0"/>
      </w:pPr>
      <w:r>
        <w:rPr>
          <w:rFonts w:hint="eastAsia"/>
        </w:rPr>
        <w:t>输入单幅正脸照片，输出目标人脸特征点数据；</w:t>
      </w:r>
    </w:p>
    <w:p>
      <w:pPr>
        <w:pStyle w:val="66"/>
        <w:numPr>
          <w:ilvl w:val="0"/>
          <w:numId w:val="4"/>
        </w:numPr>
        <w:ind w:firstLineChars="0"/>
      </w:pPr>
      <w:r>
        <w:rPr>
          <w:rFonts w:hint="eastAsia"/>
        </w:rPr>
        <w:t>输入人脸特征点数据、模型特征点数据与平均人脸模型，使用径向基函数插值计算出目标人脸模型；</w:t>
      </w:r>
    </w:p>
    <w:p>
      <w:pPr>
        <w:pStyle w:val="66"/>
        <w:numPr>
          <w:ilvl w:val="0"/>
          <w:numId w:val="4"/>
        </w:numPr>
        <w:ind w:firstLineChars="0"/>
      </w:pPr>
      <w:r>
        <w:rPr>
          <w:rFonts w:hint="eastAsia"/>
        </w:rPr>
        <w:t>输入目标人脸模型与目标人脸照片，进行纹理映射，输出带纹理的模型。</w:t>
      </w:r>
    </w:p>
    <w:p>
      <w:pPr>
        <w:pStyle w:val="66"/>
        <w:ind w:firstLine="480"/>
      </w:pPr>
      <w:r>
        <w:rPr>
          <w:rFonts w:hint="eastAsia"/>
        </w:rPr>
        <w:t>作为内容可视化的一部分，还有以下额外功能：</w:t>
      </w:r>
    </w:p>
    <w:p>
      <w:pPr>
        <w:pStyle w:val="66"/>
        <w:numPr>
          <w:ilvl w:val="0"/>
          <w:numId w:val="5"/>
        </w:numPr>
        <w:ind w:firstLineChars="0"/>
      </w:pPr>
      <w:r>
        <w:rPr>
          <w:rFonts w:hint="eastAsia"/>
        </w:rPr>
        <w:t>显示人脸照片，展示标定的特征点；</w:t>
      </w:r>
    </w:p>
    <w:p>
      <w:pPr>
        <w:pStyle w:val="66"/>
        <w:numPr>
          <w:ilvl w:val="0"/>
          <w:numId w:val="5"/>
        </w:numPr>
        <w:ind w:firstLineChars="0"/>
      </w:pPr>
      <w:r>
        <w:rPr>
          <w:rFonts w:hint="eastAsia"/>
        </w:rPr>
        <w:t>显示目标人脸模型；</w:t>
      </w:r>
    </w:p>
    <w:p>
      <w:pPr>
        <w:pStyle w:val="66"/>
        <w:numPr>
          <w:ilvl w:val="0"/>
          <w:numId w:val="5"/>
        </w:numPr>
        <w:ind w:firstLineChars="0"/>
      </w:pPr>
      <w:r>
        <w:rPr>
          <w:rFonts w:hint="eastAsia"/>
        </w:rPr>
        <w:t>显示带纹理的目标人脸模型。</w:t>
      </w:r>
    </w:p>
    <w:p>
      <w:pPr>
        <w:pStyle w:val="66"/>
        <w:ind w:firstLine="480"/>
      </w:pPr>
      <w:r>
        <w:rPr>
          <w:rFonts w:hint="eastAsia"/>
        </w:rPr>
        <w:t>根据上述需求整理出系统流程图：</w:t>
      </w:r>
    </w:p>
    <w:p>
      <w:pPr>
        <w:jc w:val="center"/>
      </w:pPr>
      <w:r>
        <w:rPr>
          <w:rFonts w:hint="eastAsia"/>
        </w:rPr>
        <w:drawing>
          <wp:inline distT="0" distB="0" distL="0" distR="0">
            <wp:extent cx="4611370" cy="5539740"/>
            <wp:effectExtent l="0" t="0" r="0" b="0"/>
            <wp:docPr id="19" name="图片 19" descr="F:\Graduation Project\毕设\毕业设计\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Graduation Project\毕设\毕业设计\系统流程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14417" cy="5543378"/>
                    </a:xfrm>
                    <a:prstGeom prst="rect">
                      <a:avLst/>
                    </a:prstGeom>
                    <a:noFill/>
                    <a:ln>
                      <a:noFill/>
                    </a:ln>
                  </pic:spPr>
                </pic:pic>
              </a:graphicData>
            </a:graphic>
          </wp:inline>
        </w:drawing>
      </w:r>
    </w:p>
    <w:p>
      <w:pPr>
        <w:pStyle w:val="57"/>
      </w:pPr>
      <w:r>
        <w:rPr>
          <w:rFonts w:hint="eastAsia"/>
        </w:rPr>
        <w:t xml:space="preserve">图 </w:t>
      </w:r>
      <w:r>
        <w:t xml:space="preserve">4-2 </w:t>
      </w:r>
      <w:r>
        <w:rPr>
          <w:rFonts w:hint="eastAsia"/>
        </w:rPr>
        <w:t>系统流程图</w:t>
      </w:r>
    </w:p>
    <w:p>
      <w:pPr>
        <w:pStyle w:val="63"/>
      </w:pPr>
      <w:bookmarkStart w:id="165" w:name="_Toc8382928"/>
      <w:bookmarkStart w:id="166" w:name="_Toc8379794"/>
      <w:r>
        <w:t xml:space="preserve">4.2 </w:t>
      </w:r>
      <w:bookmarkEnd w:id="160"/>
      <w:bookmarkEnd w:id="161"/>
      <w:bookmarkEnd w:id="162"/>
      <w:bookmarkEnd w:id="163"/>
      <w:r>
        <w:rPr>
          <w:rFonts w:hint="eastAsia"/>
        </w:rPr>
        <w:t>功能设计</w:t>
      </w:r>
      <w:bookmarkEnd w:id="165"/>
      <w:bookmarkEnd w:id="166"/>
    </w:p>
    <w:p>
      <w:pPr>
        <w:pStyle w:val="66"/>
        <w:ind w:firstLine="480"/>
      </w:pPr>
      <w:r>
        <w:rPr>
          <w:rFonts w:hint="eastAsia"/>
        </w:rPr>
        <w:t>作为一个原型系统，本文只要求系统可以完整并且正确地执行其功能，输出可靠的结果，因此系统设计上只追求功能完整，不考虑软件的美观与易用度。</w:t>
      </w:r>
    </w:p>
    <w:p>
      <w:pPr>
        <w:pStyle w:val="61"/>
      </w:pPr>
      <w:bookmarkStart w:id="167" w:name="_Toc8379795"/>
      <w:bookmarkStart w:id="168" w:name="_Toc8382929"/>
      <w:r>
        <w:rPr>
          <w:rFonts w:hint="eastAsia"/>
        </w:rPr>
        <w:t>4.2.1</w:t>
      </w:r>
      <w:r>
        <w:t xml:space="preserve"> </w:t>
      </w:r>
      <w:r>
        <w:rPr>
          <w:rFonts w:hint="eastAsia"/>
        </w:rPr>
        <w:t>软件启动及初始化</w:t>
      </w:r>
      <w:bookmarkEnd w:id="167"/>
      <w:bookmarkEnd w:id="168"/>
    </w:p>
    <w:p>
      <w:pPr>
        <w:pStyle w:val="66"/>
        <w:ind w:firstLine="480"/>
      </w:pPr>
      <w:r>
        <w:rPr>
          <w:rFonts w:hint="eastAsia"/>
        </w:rPr>
        <w:t>软件启动时，首先读取预存好的平均人脸模型与平均人脸模型特征点数据。</w:t>
      </w:r>
    </w:p>
    <w:p>
      <w:pPr>
        <w:pStyle w:val="66"/>
        <w:ind w:firstLine="480"/>
      </w:pPr>
      <w:r>
        <w:rPr>
          <w:rFonts w:hint="eastAsia"/>
        </w:rPr>
        <w:t>平均人脸模型是单个的</w:t>
      </w:r>
      <w:r>
        <w:t>.obj</w:t>
      </w:r>
      <w:r>
        <w:rPr>
          <w:rFonts w:hint="eastAsia"/>
        </w:rPr>
        <w:t>格式文件，使用IO流逐行读入，如果遇到关键词“v”、“f”，就将本行剩余内容作为浮点数或整型数读入，并各自按照读取顺序推入向量中。并且在读取面数据时，由于模型文件中索引值从1开始，而C++程序语言中从0开始，因此读到的数据需要减去1。</w:t>
      </w:r>
    </w:p>
    <w:p>
      <w:pPr>
        <w:pStyle w:val="66"/>
        <w:ind w:firstLine="480"/>
      </w:pPr>
      <w:r>
        <w:rPr>
          <w:rFonts w:hint="eastAsia"/>
        </w:rPr>
        <w:t>最终得到平均人脸模型顶点集</w:t>
      </w:r>
      <m:oMath>
        <m:r>
          <m:rPr>
            <m:sty m:val="p"/>
          </m:rPr>
          <w:rPr>
            <w:rFonts w:hint="eastAsia"/>
          </w:rPr>
          <m:t>V</m:t>
        </m:r>
      </m:oMath>
      <w:r>
        <w:rPr>
          <w:rFonts w:hint="eastAsia"/>
        </w:rPr>
        <w:t>（参见公式（3</w:t>
      </w:r>
      <w:r>
        <w:t>-2</w:t>
      </w:r>
      <w:r>
        <w:rPr>
          <w:rFonts w:hint="eastAsia"/>
        </w:rPr>
        <w:t>））。</w:t>
      </w:r>
    </w:p>
    <w:p>
      <w:pPr>
        <w:pStyle w:val="66"/>
        <w:ind w:firstLine="480"/>
      </w:pPr>
      <w:r>
        <w:rPr>
          <w:rFonts w:hint="eastAsia"/>
        </w:rPr>
        <w:t>特征点数据使用.json格式的文本文件，使用IO流读入。</w:t>
      </w:r>
      <w:r>
        <w:t>Json</w:t>
      </w:r>
      <w:r>
        <w:rPr>
          <w:rFonts w:hint="eastAsia"/>
        </w:rPr>
        <w:t xml:space="preserve">数据中内容无换行符，所有的对象都是由 </w:t>
      </w:r>
      <m:oMath>
        <m:r>
          <m:rPr>
            <m:sty m:val="p"/>
          </m:rPr>
          <m:t>"</m:t>
        </m:r>
        <m:r>
          <m:rPr>
            <m:nor/>
            <m:sty m:val="p"/>
          </m:rPr>
          <w:rPr>
            <w:rFonts w:hint="eastAsia"/>
          </w:rPr>
          <m:t>关键字"</m:t>
        </m:r>
        <m:r>
          <m:rPr>
            <m:sty m:val="p"/>
          </m:rPr>
          <m:t>:"</m:t>
        </m:r>
        <m:r>
          <m:rPr>
            <m:sty m:val="p"/>
          </m:rPr>
          <w:rPr>
            <w:rFonts w:hint="eastAsia"/>
          </w:rPr>
          <m:t>值</m:t>
        </m:r>
        <m:r>
          <m:rPr>
            <m:sty m:val="p"/>
          </m:rPr>
          <m:t>"</m:t>
        </m:r>
      </m:oMath>
      <w:r>
        <w:rPr>
          <w:rFonts w:hint="eastAsia"/>
        </w:rPr>
        <w:t xml:space="preserve"> 的形式储存的键值对。其中关键字只为字符串，值有</w:t>
      </w:r>
      <w:r>
        <w:t>json</w:t>
      </w:r>
      <w:r>
        <w:rPr>
          <w:rFonts w:hint="eastAsia"/>
        </w:rPr>
        <w:t>对象(使用花括号</w:t>
      </w:r>
      <w:r>
        <w:t>{}</w:t>
      </w:r>
      <w:r>
        <w:rPr>
          <w:rFonts w:hint="eastAsia"/>
        </w:rPr>
        <w:t>括起来)、字符串(使用引号</w:t>
      </w:r>
      <w:r>
        <w:t>””</w:t>
      </w:r>
      <w:r>
        <w:rPr>
          <w:rFonts w:hint="eastAsia"/>
        </w:rPr>
        <w:t>括起来)、数组（使用方括号[</w:t>
      </w:r>
      <w:r>
        <w:t>]</w:t>
      </w:r>
      <w:r>
        <w:rPr>
          <w:rFonts w:hint="eastAsia"/>
        </w:rPr>
        <w:t>括起来）三种类型，数据之间用逗号分隔，键值之间用冒号分隔。并且一段完整的json数据也是一个json对象而无关键字。</w:t>
      </w:r>
    </w:p>
    <w:p>
      <w:pPr>
        <w:pStyle w:val="66"/>
        <w:ind w:firstLine="480"/>
      </w:pPr>
      <w:r>
        <w:rPr>
          <w:rFonts w:hint="eastAsia"/>
        </w:rPr>
        <w:t>程序在读入.</w:t>
      </w:r>
      <w:r>
        <w:t>json</w:t>
      </w:r>
      <w:r>
        <w:rPr>
          <w:rFonts w:hint="eastAsia"/>
        </w:rPr>
        <w:t>格式的文件时，无法自动解析其内容。因而在这里使用一个开源的工具J</w:t>
      </w:r>
      <w:r>
        <w:t>soncpp</w:t>
      </w:r>
      <w:r>
        <w:rPr>
          <w:rFonts w:hint="eastAsia"/>
        </w:rPr>
        <w:t>。</w:t>
      </w:r>
      <w:r>
        <w:t>Jsoncpp</w:t>
      </w:r>
      <w:r>
        <w:rPr>
          <w:rFonts w:hint="eastAsia"/>
        </w:rPr>
        <w:t>可以将输入的字符串转换为json对象，使用者便无须再关心不同的括号类型对数据的划分。但json对象中的每个键值对，仍需人工编写算法识别并储存。</w:t>
      </w:r>
    </w:p>
    <w:p>
      <w:pPr>
        <w:pStyle w:val="66"/>
        <w:ind w:firstLine="480"/>
      </w:pPr>
      <w:r>
        <w:rPr>
          <w:rFonts w:hint="eastAsia"/>
        </w:rPr>
        <w:t>编写一个json解析工具，输入json对象，建立拓扑结构与json对象相同的结构体，使用遍历的方法遍历结构体的所有数据容器，并按照相同的容器结构访问json对象，读取其中数据并并输出。</w:t>
      </w:r>
    </w:p>
    <w:p>
      <w:pPr>
        <w:pStyle w:val="66"/>
        <w:ind w:firstLine="480"/>
      </w:pPr>
      <w:r>
        <w:rPr>
          <w:rFonts w:hint="eastAsia"/>
        </w:rPr>
        <w:t>通过这个工具，可以建立并储存与json数据对象格式完全相同的C结构体数据。</w:t>
      </w:r>
    </w:p>
    <w:p>
      <w:pPr>
        <w:pStyle w:val="66"/>
        <w:ind w:firstLine="480"/>
      </w:pPr>
      <w:r>
        <w:rPr>
          <w:rFonts w:hint="eastAsia"/>
        </w:rPr>
        <w:t>最终得到平均人脸模型特征点集Face（参见公式（3</w:t>
      </w:r>
      <w:r>
        <w:t>-5</w:t>
      </w:r>
      <w:r>
        <w:rPr>
          <w:rFonts w:hint="eastAsia"/>
        </w:rPr>
        <w:t>））。</w:t>
      </w:r>
    </w:p>
    <w:p>
      <w:pPr>
        <w:pStyle w:val="61"/>
      </w:pPr>
      <w:bookmarkStart w:id="169" w:name="_Toc8379796"/>
      <w:bookmarkStart w:id="170" w:name="_Toc8382930"/>
      <w:r>
        <w:rPr>
          <w:rFonts w:hint="eastAsia"/>
        </w:rPr>
        <w:t>4.2.2</w:t>
      </w:r>
      <w:r>
        <w:t xml:space="preserve"> </w:t>
      </w:r>
      <w:r>
        <w:rPr>
          <w:rFonts w:hint="eastAsia"/>
        </w:rPr>
        <w:t>人脸特征点提取模块</w:t>
      </w:r>
      <w:bookmarkEnd w:id="169"/>
      <w:bookmarkEnd w:id="170"/>
    </w:p>
    <w:p>
      <w:pPr>
        <w:pStyle w:val="66"/>
        <w:ind w:firstLine="480"/>
      </w:pPr>
      <w:r>
        <w:rPr>
          <w:rFonts w:hint="eastAsia"/>
        </w:rPr>
        <w:t>在本模块中，需要输入照片，将照片应用接口鉴权签名算法计算接口鉴权签名。然后将签名附在post请求中，得到返回的json数据。在这里再次使用json解析工具，得到存有人脸特征点的C结构体数据</w:t>
      </w:r>
      <m:oMath>
        <m:sSub>
          <m:sSubPr/>
          <m:e>
            <m:r>
              <m:t>F</m:t>
            </m:r>
          </m:e>
          <m:sub>
            <m:r>
              <m:t>face</m:t>
            </m:r>
          </m:sub>
        </m:sSub>
      </m:oMath>
      <w:r>
        <w:rPr>
          <w:rFonts w:hint="eastAsia"/>
        </w:rPr>
        <w:t>（参见公式（3</w:t>
      </w:r>
      <w:r>
        <w:t>-1</w:t>
      </w:r>
      <w:r>
        <w:rPr>
          <w:rFonts w:hint="eastAsia"/>
        </w:rPr>
        <w:t>））。</w:t>
      </w:r>
    </w:p>
    <w:p>
      <w:pPr>
        <w:pStyle w:val="66"/>
        <w:ind w:firstLine="480"/>
      </w:pPr>
      <w:r>
        <w:rPr>
          <w:rFonts w:hint="eastAsia"/>
        </w:rPr>
        <w:t>使用OpenCV实例化一个图像对象，并读入照片。遍历人脸特征点数据，并在对象的特征点位置上绘制半径为0的圆。绘制完成后，输出图像，可得照片的特征点标记图。</w:t>
      </w:r>
    </w:p>
    <w:p>
      <w:pPr>
        <w:jc w:val="center"/>
      </w:pPr>
      <w:r>
        <w:rPr>
          <w:rFonts w:hint="eastAsia"/>
        </w:rPr>
        <w:drawing>
          <wp:inline distT="0" distB="0" distL="0" distR="0">
            <wp:extent cx="1472565" cy="19634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1484885" cy="1979846"/>
                    </a:xfrm>
                    <a:prstGeom prst="rect">
                      <a:avLst/>
                    </a:prstGeom>
                    <a:noFill/>
                    <a:ln>
                      <a:noFill/>
                    </a:ln>
                  </pic:spPr>
                </pic:pic>
              </a:graphicData>
            </a:graphic>
          </wp:inline>
        </w:drawing>
      </w:r>
      <w:r>
        <w:rPr>
          <w:rFonts w:hint="eastAsia"/>
        </w:rPr>
        <w:drawing>
          <wp:inline distT="0" distB="0" distL="0" distR="0">
            <wp:extent cx="1490345" cy="19672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529095" cy="2018734"/>
                    </a:xfrm>
                    <a:prstGeom prst="rect">
                      <a:avLst/>
                    </a:prstGeom>
                    <a:noFill/>
                    <a:ln>
                      <a:noFill/>
                    </a:ln>
                  </pic:spPr>
                </pic:pic>
              </a:graphicData>
            </a:graphic>
          </wp:inline>
        </w:drawing>
      </w:r>
    </w:p>
    <w:p>
      <w:pPr>
        <w:pStyle w:val="57"/>
      </w:pPr>
      <w:r>
        <w:rPr>
          <w:rFonts w:hint="eastAsia"/>
        </w:rPr>
        <w:t xml:space="preserve"> </w:t>
      </w:r>
      <w:r>
        <w:t xml:space="preserve">   </w:t>
      </w:r>
      <w:r>
        <w:rPr>
          <w:rFonts w:hint="eastAsia"/>
        </w:rPr>
        <w:t xml:space="preserve">图 </w:t>
      </w:r>
      <w:r>
        <w:t xml:space="preserve">4-3 </w:t>
      </w:r>
      <w:r>
        <w:rPr>
          <w:rFonts w:hint="eastAsia"/>
        </w:rPr>
        <w:t>输入照片</w:t>
      </w:r>
      <w:r>
        <w:tab/>
      </w:r>
      <w:r>
        <w:t xml:space="preserve">     </w:t>
      </w:r>
      <w:r>
        <w:rPr>
          <w:rFonts w:hint="eastAsia"/>
        </w:rPr>
        <w:t>图4</w:t>
      </w:r>
      <w:r>
        <w:t xml:space="preserve">-4 </w:t>
      </w:r>
      <w:r>
        <w:rPr>
          <w:rFonts w:hint="eastAsia"/>
        </w:rPr>
        <w:t>标记了特征的的照片</w:t>
      </w:r>
    </w:p>
    <w:p>
      <w:pPr>
        <w:pStyle w:val="61"/>
      </w:pPr>
      <w:bookmarkStart w:id="171" w:name="_Toc8382931"/>
      <w:bookmarkStart w:id="172" w:name="_Toc8379797"/>
      <w:r>
        <w:rPr>
          <w:rFonts w:hint="eastAsia"/>
        </w:rPr>
        <w:t>4.2.3</w:t>
      </w:r>
      <w:r>
        <w:t xml:space="preserve"> </w:t>
      </w:r>
      <w:r>
        <w:rPr>
          <w:rFonts w:hint="eastAsia"/>
        </w:rPr>
        <w:t>模型变形</w:t>
      </w:r>
      <w:bookmarkEnd w:id="171"/>
      <w:bookmarkEnd w:id="172"/>
    </w:p>
    <w:p>
      <w:pPr>
        <w:pStyle w:val="66"/>
        <w:ind w:firstLine="480"/>
      </w:pPr>
      <w:r>
        <w:rPr>
          <w:rFonts w:hint="eastAsia"/>
        </w:rPr>
        <w:t>经过上面两步，已获得平均人脸模型顶点集V，平均人脸特征点集Face，目标人脸特征点集</w:t>
      </w:r>
      <m:oMath>
        <m:sSub>
          <m:sSubPr/>
          <m:e>
            <m:r>
              <m:t>F</m:t>
            </m:r>
          </m:e>
          <m:sub>
            <m:r>
              <m:t>face</m:t>
            </m:r>
          </m:sub>
        </m:sSub>
      </m:oMath>
      <w:r>
        <w:t>,</w:t>
      </w:r>
      <w:r>
        <w:rPr>
          <w:rFonts w:hint="eastAsia"/>
        </w:rPr>
        <w:t>在这一模块需要计算出目标人脸顶点集V</w:t>
      </w:r>
      <w:r>
        <w:t>’</w:t>
      </w:r>
      <w:r>
        <w:rPr>
          <w:rFonts w:hint="eastAsia"/>
        </w:rPr>
        <w:t>。</w:t>
      </w:r>
    </w:p>
    <w:p>
      <w:pPr>
        <w:pStyle w:val="66"/>
        <w:ind w:firstLine="480"/>
      </w:pPr>
      <w:r>
        <w:rPr>
          <w:rFonts w:hint="eastAsia"/>
        </w:rPr>
        <w:t>根据径向基函数插值法建立线性方程：</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1"/>
        <w:gridCol w:w="5812"/>
        <w:gridCol w:w="14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271" w:type="dxa"/>
          </w:tcPr>
          <w:p>
            <w:pPr>
              <w:pStyle w:val="66"/>
              <w:ind w:firstLine="480"/>
            </w:pPr>
          </w:p>
        </w:tc>
        <w:tc>
          <w:tcPr>
            <w:tcW w:w="5812" w:type="dxa"/>
            <w:vAlign w:val="center"/>
          </w:tcPr>
          <w:p>
            <w:pPr>
              <w:pStyle w:val="53"/>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r>
                          <w:rPr>
                            <w:rFonts w:ascii="Cambria Math" w:hAnsi="Cambria Math"/>
                          </w:rPr>
                          <m:t>ace</m:t>
                        </m:r>
                        <m:ctrlPr>
                          <w:rPr>
                            <w:rFonts w:hint="eastAsia" w:ascii="Cambria Math" w:hAnsi="Cambria Math"/>
                          </w:rPr>
                        </m:ctrlPr>
                      </m:e>
                      <m:sub>
                        <m:r>
                          <w:rPr>
                            <w:rFonts w:hint="eastAsia"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Face</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Face</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e>
                </m:nary>
              </m:oMath>
            </m:oMathPara>
          </w:p>
        </w:tc>
        <w:tc>
          <w:tcPr>
            <w:tcW w:w="1411" w:type="dxa"/>
            <w:vAlign w:val="center"/>
          </w:tcPr>
          <w:p>
            <w:pPr>
              <w:pStyle w:val="75"/>
            </w:pPr>
            <w:r>
              <w:rPr>
                <w:rFonts w:hint="eastAsia"/>
              </w:rPr>
              <w:t>(</w:t>
            </w:r>
            <w:r>
              <w:t>4-1)</w:t>
            </w:r>
          </w:p>
        </w:tc>
      </w:tr>
    </w:tbl>
    <w:p>
      <w:pPr>
        <w:pStyle w:val="66"/>
        <w:ind w:firstLine="480"/>
      </w:pPr>
      <m:oMath>
        <m:sSub>
          <m:sSubPr/>
          <m:e>
            <m:r>
              <m:t>c</m:t>
            </m:r>
          </m:e>
          <m:sub>
            <m:r>
              <m:t>i</m:t>
            </m:r>
          </m:sub>
        </m:sSub>
      </m:oMath>
      <w:r>
        <w:rPr>
          <w:rFonts w:hint="eastAsia"/>
        </w:rPr>
        <w:t>为基函数的系数，是一个三维向量。带入总共88个特征点</w:t>
      </w:r>
      <m:oMath>
        <m:sSub>
          <m:sSubPr/>
          <m:e>
            <m:r>
              <m:rPr>
                <m:sty m:val="p"/>
              </m:rPr>
              <m:t>F</m:t>
            </m:r>
          </m:e>
          <m:sub>
            <m:r>
              <m:rPr>
                <m:sty m:val="p"/>
              </m:rPr>
              <m:t>j</m:t>
            </m:r>
          </m:sub>
        </m:sSub>
      </m:oMath>
      <w:r>
        <w:rPr>
          <w:rFonts w:hint="eastAsia"/>
        </w:rPr>
        <w:t>，可得线性方程组:</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1"/>
        <w:gridCol w:w="283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vAlign w:val="center"/>
          </w:tcPr>
          <w:p>
            <w:pPr>
              <w:pStyle w:val="53"/>
            </w:pPr>
            <m:oMathPara>
              <m:oMath>
                <m:r>
                  <m:rPr>
                    <m:sty m:val="p"/>
                  </m:rPr>
                  <w:rPr>
                    <w:rFonts w:hint="eastAsia" w:ascii="Cambria Math" w:hAnsi="Cambria Math"/>
                  </w:rPr>
                  <m:t>KC</m:t>
                </m:r>
                <m:r>
                  <m:rPr>
                    <m:sty m:val="p"/>
                  </m:rPr>
                  <w:rPr>
                    <w:rFonts w:ascii="Cambria Math" w:hAnsi="Cambria Math"/>
                  </w:rPr>
                  <m:t>=∆</m:t>
                </m:r>
                <m:r>
                  <m:rPr>
                    <m:sty m:val="p"/>
                  </m:rPr>
                  <w:rPr>
                    <w:rFonts w:hint="eastAsia" w:ascii="Cambria Math" w:hAnsi="Cambria Math"/>
                  </w:rPr>
                  <m:t>F</m:t>
                </m:r>
              </m:oMath>
            </m:oMathPara>
          </w:p>
        </w:tc>
        <w:tc>
          <w:tcPr>
            <w:tcW w:w="2832" w:type="dxa"/>
            <w:vAlign w:val="center"/>
          </w:tcPr>
          <w:p>
            <w:pPr>
              <w:pStyle w:val="75"/>
            </w:pPr>
            <w:r>
              <w:rPr>
                <w:rFonts w:hint="eastAsia"/>
              </w:rPr>
              <w:t>(</w:t>
            </w:r>
            <w:r>
              <w:t>4-2)</w:t>
            </w:r>
          </w:p>
        </w:tc>
      </w:tr>
    </w:tbl>
    <w:p>
      <w:pPr>
        <w:pStyle w:val="66"/>
        <w:ind w:firstLine="480"/>
      </w:pPr>
      <w:r>
        <w:rPr>
          <w:rFonts w:hint="eastAsia"/>
        </w:rPr>
        <w:t>式中C即为</w:t>
      </w:r>
      <m:oMath>
        <m:sSub>
          <m:sSubPr/>
          <m:e>
            <m:r>
              <m:t>c</m:t>
            </m:r>
          </m:e>
          <m:sub>
            <m:r>
              <m:t>i</m:t>
            </m:r>
          </m:sub>
        </m:sSub>
      </m:oMath>
      <w:r>
        <w:rPr>
          <w:rFonts w:hint="eastAsia"/>
        </w:rPr>
        <w:t>组成的矩阵。</w:t>
      </w:r>
      <m:oMath>
        <m:r>
          <m:rPr>
            <m:sty m:val="p"/>
          </m:rPr>
          <m:t>∆</m:t>
        </m:r>
        <m:r>
          <m:rPr>
            <m:sty m:val="p"/>
          </m:rPr>
          <w:rPr>
            <w:rFonts w:hint="eastAsia"/>
          </w:rPr>
          <m:t>F</m:t>
        </m:r>
      </m:oMath>
      <w:r>
        <w:rPr>
          <w:rFonts w:hint="eastAsia"/>
        </w:rPr>
        <w:t>为</w:t>
      </w:r>
      <m:oMath>
        <m:sSub>
          <m:sSubPr/>
          <m:e>
            <m:r>
              <m:t>F</m:t>
            </m:r>
          </m:e>
          <m:sub>
            <m:r>
              <m:t>face</m:t>
            </m:r>
          </m:sub>
        </m:sSub>
      </m:oMath>
      <w:r>
        <w:rPr>
          <w:rFonts w:hint="eastAsia"/>
        </w:rPr>
        <w:t>-Face，表示特征点的移动量。K是由公式（4</w:t>
      </w:r>
      <w:r>
        <w:t>-1</w:t>
      </w:r>
      <w:r>
        <w:rPr>
          <w:rFonts w:hint="eastAsia"/>
        </w:rPr>
        <w:t>）建立的矩阵。</w:t>
      </w:r>
    </w:p>
    <w:p>
      <w:pPr>
        <w:pStyle w:val="66"/>
        <w:ind w:firstLine="480"/>
      </w:pPr>
      <w:r>
        <w:rPr>
          <w:rFonts w:hint="eastAsia"/>
        </w:rPr>
        <w:t>由于径向基函数是简单的径向和，不能产生多项式，无法规避目标点因与原点距离加大时变大的偏差值。在Pighin的文章中，他主动加上一个低阶多项式以表示整体变换（比如仿射变换），解决了这个问题</w:t>
      </w:r>
      <w:r>
        <w:rPr>
          <w:vertAlign w:val="superscript"/>
        </w:rPr>
        <w:fldChar w:fldCharType="begin"/>
      </w:r>
      <w:r>
        <w:rPr>
          <w:vertAlign w:val="superscript"/>
        </w:rPr>
        <w:instrText xml:space="preserve"> </w:instrText>
      </w:r>
      <w:r>
        <w:rPr>
          <w:rFonts w:hint="eastAsia"/>
          <w:vertAlign w:val="superscript"/>
        </w:rPr>
        <w:instrText xml:space="preserve">REF _Ref8344989 \n \h</w:instrText>
      </w:r>
      <w:r>
        <w:rPr>
          <w:vertAlign w:val="superscript"/>
        </w:rPr>
        <w:instrText xml:space="preserve">  \* MERGEFORMAT </w:instrText>
      </w:r>
      <w:r>
        <w:rPr>
          <w:vertAlign w:val="superscript"/>
        </w:rPr>
        <w:fldChar w:fldCharType="separate"/>
      </w:r>
      <w:r>
        <w:rPr>
          <w:vertAlign w:val="superscript"/>
        </w:rPr>
        <w:t>[16]</w:t>
      </w:r>
      <w:r>
        <w:rPr>
          <w:vertAlign w:val="superscript"/>
        </w:rPr>
        <w:fldChar w:fldCharType="end"/>
      </w:r>
      <w:r>
        <w:rPr>
          <w:rFonts w:hint="eastAsia"/>
        </w:rPr>
        <w:t>：</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5528"/>
        <w:gridCol w:w="15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tcPr>
          <w:p>
            <w:pPr>
              <w:pStyle w:val="66"/>
              <w:ind w:firstLine="480"/>
            </w:pPr>
          </w:p>
        </w:tc>
        <w:tc>
          <w:tcPr>
            <w:tcW w:w="5528" w:type="dxa"/>
            <w:vAlign w:val="center"/>
          </w:tcPr>
          <w:p>
            <w:pPr>
              <w:pStyle w:val="53"/>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F</m:t>
                        </m:r>
                        <m:r>
                          <m:rPr>
                            <m:sty m:val="p"/>
                          </m:rPr>
                          <w:rPr>
                            <w:rFonts w:hint="eastAsia" w:ascii="Cambria Math" w:hAnsi="Cambria Math"/>
                          </w:rPr>
                          <m:t>ace</m:t>
                        </m:r>
                        <m:ctrlPr>
                          <w:rPr>
                            <w:rFonts w:ascii="Cambria Math" w:hAnsi="Cambria Math"/>
                          </w:rPr>
                        </m:ctrlPr>
                      </m:e>
                      <m:sub>
                        <m:r>
                          <w:rPr>
                            <w:rFonts w:hint="eastAsia"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F</m:t>
                                </m:r>
                                <m:r>
                                  <m:rPr>
                                    <m:sty m:val="p"/>
                                  </m:rPr>
                                  <w:rPr>
                                    <w:rFonts w:hint="eastAsia" w:ascii="Cambria Math" w:hAnsi="Cambria Math"/>
                                  </w:rPr>
                                  <m:t>ace</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r>
                                  <m:rPr>
                                    <m:sty m:val="p"/>
                                  </m:rPr>
                                  <w:rPr>
                                    <w:rFonts w:hint="eastAsia" w:ascii="Cambria Math" w:hAnsi="Cambria Math"/>
                                  </w:rPr>
                                  <m:t>ace</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r>
                      <w:rPr>
                        <w:rFonts w:hint="eastAsia" w:ascii="Cambria Math" w:hAnsi="Cambria Math"/>
                      </w:rPr>
                      <m:t>+M</m:t>
                    </m:r>
                    <m:sSub>
                      <m:sSubPr>
                        <m:ctrlPr>
                          <w:rPr>
                            <w:rFonts w:ascii="Cambria Math" w:hAnsi="Cambria Math"/>
                          </w:rPr>
                        </m:ctrlPr>
                      </m:sSubPr>
                      <m:e>
                        <m:r>
                          <m:rPr>
                            <m:sty m:val="p"/>
                          </m:rPr>
                          <w:rPr>
                            <w:rFonts w:ascii="Cambria Math" w:hAnsi="Cambria Math"/>
                          </w:rPr>
                          <m:t>F</m:t>
                        </m:r>
                        <m:r>
                          <m:rPr>
                            <m:sty m:val="p"/>
                          </m:rPr>
                          <w:rPr>
                            <w:rFonts w:hint="eastAsia" w:ascii="Cambria Math" w:hAnsi="Cambria Math"/>
                          </w:rPr>
                          <m:t>ace</m:t>
                        </m:r>
                        <m:ctrlPr>
                          <w:rPr>
                            <w:rFonts w:ascii="Cambria Math" w:hAnsi="Cambria Math"/>
                          </w:rPr>
                        </m:ctrlPr>
                      </m:e>
                      <m:sub>
                        <m:r>
                          <m:rPr>
                            <m:sty m:val="p"/>
                          </m:rPr>
                          <w:rPr>
                            <w:rFonts w:ascii="Cambria Math" w:hAnsi="Cambria Math"/>
                          </w:rPr>
                          <m:t>j</m:t>
                        </m:r>
                        <m:ctrlPr>
                          <w:rPr>
                            <w:rFonts w:ascii="Cambria Math" w:hAnsi="Cambria Math"/>
                          </w:rPr>
                        </m:ctrlPr>
                      </m:sub>
                    </m:sSub>
                    <m:r>
                      <w:rPr>
                        <w:rFonts w:ascii="Cambria Math" w:hAnsi="Cambria Math"/>
                      </w:rPr>
                      <m:t>+t</m:t>
                    </m:r>
                    <m:ctrlPr>
                      <w:rPr>
                        <w:rFonts w:ascii="Cambria Math" w:hAnsi="Cambria Math"/>
                      </w:rPr>
                    </m:ctrlPr>
                  </m:e>
                </m:nary>
              </m:oMath>
            </m:oMathPara>
          </w:p>
        </w:tc>
        <w:tc>
          <w:tcPr>
            <w:tcW w:w="1548" w:type="dxa"/>
            <w:vAlign w:val="center"/>
          </w:tcPr>
          <w:p>
            <w:pPr>
              <w:pStyle w:val="75"/>
            </w:pPr>
            <w:r>
              <w:rPr>
                <w:rFonts w:hint="eastAsia"/>
              </w:rPr>
              <w:t>（4</w:t>
            </w:r>
            <w:r>
              <w:t>-3</w:t>
            </w:r>
            <w:r>
              <w:rPr>
                <w:rFonts w:hint="eastAsia"/>
              </w:rPr>
              <w:t>）</w:t>
            </w:r>
          </w:p>
        </w:tc>
      </w:tr>
    </w:tbl>
    <w:p>
      <w:pPr>
        <w:pStyle w:val="66"/>
        <w:ind w:firstLine="480"/>
      </w:pPr>
      <w:r>
        <w:rPr>
          <w:rFonts w:hint="eastAsia"/>
        </w:rPr>
        <w:t>其中M为仿射部分，t为一个简单的位移矩阵。</w:t>
      </w:r>
    </w:p>
    <w:p>
      <w:pPr>
        <w:pStyle w:val="66"/>
        <w:ind w:firstLine="480"/>
      </w:pPr>
      <w:r>
        <w:rPr>
          <w:rFonts w:hint="eastAsia"/>
        </w:rPr>
        <w:t>在此加上仿射变换约束条件：</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1"/>
        <w:gridCol w:w="283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vAlign w:val="center"/>
          </w:tcPr>
          <w:p>
            <w:pPr>
              <w:pStyle w:val="53"/>
            </w:pPr>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nary>
                <m:r>
                  <m:rPr>
                    <m:sty m:val="p"/>
                  </m:rPr>
                  <w:rPr>
                    <w:rFonts w:ascii="Cambria Math" w:hAnsi="Cambria Math"/>
                  </w:rPr>
                  <m:t>=0</m:t>
                </m:r>
              </m:oMath>
            </m:oMathPara>
          </w:p>
        </w:tc>
        <w:tc>
          <w:tcPr>
            <w:tcW w:w="2832" w:type="dxa"/>
            <w:vAlign w:val="center"/>
          </w:tcPr>
          <w:p>
            <w:pPr>
              <w:pStyle w:val="75"/>
            </w:pPr>
            <w:r>
              <w:rPr>
                <w:rFonts w:hint="eastAsia"/>
              </w:rPr>
              <w:t>（4</w:t>
            </w:r>
            <w:r>
              <w:t>-4</w:t>
            </w:r>
            <w:r>
              <w:rPr>
                <w:rFonts w:hint="eastAsi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vAlign w:val="center"/>
          </w:tcPr>
          <w:p>
            <w:pPr>
              <w:pStyle w:val="53"/>
            </w:pPr>
            <m:oMathPara>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ctrlPr>
                      <w:rPr>
                        <w:rFonts w:ascii="Cambria Math" w:hAnsi="Cambria Math"/>
                      </w:rPr>
                    </m:ctrlPr>
                  </m:e>
                </m:nary>
                <m:sSup>
                  <m:sSupPr>
                    <m:ctrlPr>
                      <w:rPr>
                        <w:rFonts w:ascii="Cambria Math" w:hAnsi="Cambria Math"/>
                      </w:rPr>
                    </m:ctrlPr>
                  </m:sSupPr>
                  <m:e>
                    <m:sSub>
                      <m:sSubPr>
                        <m:ctrlPr>
                          <w:rPr>
                            <w:rFonts w:ascii="Cambria Math" w:hAnsi="Cambria Math"/>
                          </w:rPr>
                        </m:ctrlPr>
                      </m:sSubPr>
                      <m:e>
                        <m:r>
                          <m:rPr>
                            <m:sty m:val="p"/>
                          </m:rPr>
                          <w:rPr>
                            <w:rFonts w:ascii="Cambria Math" w:hAnsi="Cambria Math"/>
                          </w:rPr>
                          <m:t>F</m:t>
                        </m:r>
                        <m:r>
                          <m:rPr>
                            <m:sty m:val="p"/>
                          </m:rPr>
                          <w:rPr>
                            <w:rFonts w:hint="eastAsia" w:ascii="Cambria Math" w:hAnsi="Cambria Math"/>
                          </w:rPr>
                          <m:t>ace</m:t>
                        </m:r>
                        <m:ctrlPr>
                          <w:rPr>
                            <w:rFonts w:ascii="Cambria Math" w:hAnsi="Cambria Math"/>
                          </w:rPr>
                        </m:ctrlPr>
                      </m:e>
                      <m:sub>
                        <m:r>
                          <m:rPr>
                            <m:sty m:val="p"/>
                          </m:rPr>
                          <w:rPr>
                            <w:rFonts w:hint="eastAsia" w:ascii="Cambria Math" w:hAnsi="Cambria Math"/>
                          </w:rPr>
                          <m:t>j</m:t>
                        </m:r>
                        <m:ctrlPr>
                          <w:rPr>
                            <w:rFonts w:ascii="Cambria Math" w:hAnsi="Cambria Math"/>
                          </w:rPr>
                        </m:ctrlPr>
                      </m:sub>
                    </m:sSub>
                    <m:ctrlPr>
                      <w:rPr>
                        <w:rFonts w:ascii="Cambria Math" w:hAnsi="Cambria Math"/>
                      </w:rPr>
                    </m:ctrlPr>
                  </m:e>
                  <m:sup>
                    <m:r>
                      <w:rPr>
                        <w:rFonts w:ascii="Cambria Math" w:hAnsi="Cambria Math"/>
                      </w:rPr>
                      <m:t>T</m:t>
                    </m:r>
                    <m:ctrlPr>
                      <w:rPr>
                        <w:rFonts w:ascii="Cambria Math" w:hAnsi="Cambria Math"/>
                      </w:rPr>
                    </m:ctrlPr>
                  </m:sup>
                </m:sSup>
                <m:r>
                  <m:rPr>
                    <m:sty m:val="p"/>
                  </m:rPr>
                  <w:rPr>
                    <w:rFonts w:ascii="Cambria Math" w:hAnsi="Cambria Math"/>
                  </w:rPr>
                  <m:t>=0</m:t>
                </m:r>
              </m:oMath>
            </m:oMathPara>
          </w:p>
        </w:tc>
        <w:tc>
          <w:tcPr>
            <w:tcW w:w="2832" w:type="dxa"/>
            <w:vAlign w:val="center"/>
          </w:tcPr>
          <w:p>
            <w:pPr>
              <w:pStyle w:val="75"/>
            </w:pPr>
            <w:r>
              <w:rPr>
                <w:rFonts w:hint="eastAsia"/>
              </w:rPr>
              <w:t>（4</w:t>
            </w:r>
            <w:r>
              <w:t>-5</w:t>
            </w:r>
            <w:r>
              <w:rPr>
                <w:rFonts w:hint="eastAsia"/>
              </w:rPr>
              <w:t>）</w:t>
            </w:r>
          </w:p>
        </w:tc>
      </w:tr>
    </w:tbl>
    <w:p>
      <w:pPr>
        <w:pStyle w:val="66"/>
        <w:ind w:firstLine="480"/>
      </w:pPr>
      <w:r>
        <w:rPr>
          <w:rFonts w:hint="eastAsia"/>
        </w:rPr>
        <w:t>联立公式（4</w:t>
      </w:r>
      <w:r>
        <w:t>-3</w:t>
      </w:r>
      <w:r>
        <w:rPr>
          <w:rFonts w:hint="eastAsia"/>
        </w:rPr>
        <w:t>）、公式（4</w:t>
      </w:r>
      <w:r>
        <w:t>-4</w:t>
      </w:r>
      <w:r>
        <w:rPr>
          <w:rFonts w:hint="eastAsia"/>
        </w:rPr>
        <w:t>）、公式（4</w:t>
      </w:r>
      <w:r>
        <w:t>-5</w:t>
      </w:r>
      <w:r>
        <w:rPr>
          <w:rFonts w:hint="eastAsia"/>
        </w:rPr>
        <w:t>），建立线性方程组矩阵便可解出</w:t>
      </w:r>
      <m:oMath>
        <m:sSub>
          <m:sSubPr/>
          <m:e>
            <m:r>
              <m:t>c</m:t>
            </m:r>
          </m:e>
          <m:sub>
            <m:r>
              <m:t>i</m:t>
            </m:r>
          </m:sub>
        </m:sSub>
      </m:oMath>
      <w:r>
        <w:rPr>
          <w:rFonts w:hint="eastAsia"/>
        </w:rPr>
        <w:t>的值。</w:t>
      </w:r>
    </w:p>
    <w:p>
      <w:pPr>
        <w:pStyle w:val="66"/>
        <w:ind w:firstLine="480"/>
      </w:pPr>
      <w:r>
        <w:rPr>
          <w:rFonts w:hint="eastAsia"/>
        </w:rPr>
        <w:t>为便于计算，也为了加快计算速度，在此引入</w:t>
      </w:r>
      <w:r>
        <w:t>Eigen</w:t>
      </w:r>
      <w:r>
        <w:rPr>
          <w:rFonts w:hint="eastAsia"/>
        </w:rPr>
        <w:t>库。</w:t>
      </w:r>
    </w:p>
    <w:p>
      <w:pPr>
        <w:pStyle w:val="66"/>
        <w:ind w:firstLine="480"/>
      </w:pPr>
      <w:r>
        <w:t>Eigen</w:t>
      </w:r>
      <w:r>
        <w:rPr>
          <w:rFonts w:hint="eastAsia"/>
        </w:rPr>
        <w:t>是一个高层次的开源C++库，内含高效的线性代数、矩阵、矢量运算等相关算法。</w:t>
      </w:r>
    </w:p>
    <w:p>
      <w:pPr>
        <w:pStyle w:val="66"/>
        <w:ind w:firstLine="480"/>
        <w:rPr>
          <w:rStyle w:val="67"/>
          <w:bCs w:val="0"/>
        </w:rPr>
      </w:pPr>
      <w:r>
        <w:rPr>
          <w:rStyle w:val="67"/>
          <w:rFonts w:hint="eastAsia"/>
          <w:bCs w:val="0"/>
        </w:rPr>
        <w:t>首先将Face、</w:t>
      </w:r>
      <m:oMath>
        <m:r>
          <m:rPr>
            <m:sty m:val="p"/>
          </m:rPr>
          <m:t>∆</m:t>
        </m:r>
        <m:r>
          <m:rPr>
            <m:sty m:val="p"/>
          </m:rPr>
          <w:rPr>
            <w:rFonts w:hint="eastAsia"/>
          </w:rPr>
          <m:t>F</m:t>
        </m:r>
      </m:oMath>
      <w:r>
        <w:rPr>
          <w:rStyle w:val="67"/>
          <w:rFonts w:hint="eastAsia"/>
          <w:bCs w:val="0"/>
        </w:rPr>
        <w:t>、C全部转换为Eigen矩阵E</w:t>
      </w:r>
      <w:r>
        <w:rPr>
          <w:rStyle w:val="67"/>
          <w:bCs w:val="0"/>
        </w:rPr>
        <w:t>igen:: MatrixXd</w:t>
      </w:r>
      <w:r>
        <w:rPr>
          <w:rStyle w:val="67"/>
          <w:rFonts w:hint="eastAsia"/>
          <w:bCs w:val="0"/>
        </w:rPr>
        <w:t>，然后建立线性方程组矩阵：</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7"/>
        <w:gridCol w:w="3685"/>
        <w:gridCol w:w="2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547" w:type="dxa"/>
          </w:tcPr>
          <w:p>
            <w:pPr>
              <w:pStyle w:val="66"/>
              <w:ind w:firstLine="480"/>
              <w:rPr>
                <w:rStyle w:val="67"/>
                <w:bCs w:val="0"/>
              </w:rPr>
            </w:pPr>
          </w:p>
        </w:tc>
        <w:tc>
          <w:tcPr>
            <w:tcW w:w="3685" w:type="dxa"/>
            <w:vAlign w:val="center"/>
          </w:tcPr>
          <w:p>
            <w:pPr>
              <w:pStyle w:val="53"/>
              <w:rPr>
                <w:rStyle w:val="67"/>
                <w:rFonts w:ascii="Times New Roman" w:hAnsi="Times New Roman"/>
                <w:bCs w:val="0"/>
                <w:color w:val="auto"/>
              </w:rPr>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hint="eastAsia" w:ascii="Cambria Math" w:hAnsi="Cambria Math"/>
                            </w:rPr>
                            <m:t>K</m:t>
                          </m:r>
                          <m:ctrlPr>
                            <w:rPr>
                              <w:rFonts w:ascii="Cambria Math" w:hAnsi="Cambria Math"/>
                            </w:rPr>
                          </m:ctrlPr>
                        </m:e>
                        <m:e>
                          <m:r>
                            <m:rPr>
                              <m:sty m:val="p"/>
                            </m:rPr>
                            <w:rPr>
                              <w:rFonts w:hint="eastAsia" w:ascii="Cambria Math" w:hAnsi="Cambria Math"/>
                            </w:rPr>
                            <m:t>Face</m:t>
                          </m:r>
                          <m:ctrlPr>
                            <w:rPr>
                              <w:rFonts w:ascii="Cambria Math" w:hAnsi="Cambria Math"/>
                            </w:rPr>
                          </m:ctrlPr>
                        </m:e>
                        <m:e>
                          <m:r>
                            <m:rPr>
                              <m:sty m:val="p"/>
                            </m:rPr>
                            <w:rPr>
                              <w:rFonts w:ascii="Cambria Math" w:hAnsi="Cambria Math"/>
                            </w:rPr>
                            <m:t>1</m:t>
                          </m:r>
                          <m:ctrlPr>
                            <w:rPr>
                              <w:rFonts w:ascii="Cambria Math" w:hAnsi="Cambria Math"/>
                            </w:rPr>
                          </m:ctrlPr>
                        </m:e>
                      </m:mr>
                      <m:mr>
                        <m:e>
                          <m:sSup>
                            <m:sSupPr>
                              <m:ctrlPr>
                                <w:rPr>
                                  <w:rFonts w:ascii="Cambria Math" w:hAnsi="Cambria Math"/>
                                </w:rPr>
                              </m:ctrlPr>
                            </m:sSupPr>
                            <m:e>
                              <m:r>
                                <m:rPr>
                                  <m:sty m:val="p"/>
                                </m:rPr>
                                <w:rPr>
                                  <w:rFonts w:hint="eastAsia" w:ascii="Cambria Math" w:hAnsi="Cambria Math"/>
                                </w:rPr>
                                <m:t>Face</m:t>
                              </m:r>
                              <m:ctrlPr>
                                <w:rPr>
                                  <w:rFonts w:ascii="Cambria Math" w:hAnsi="Cambria Math"/>
                                </w:rPr>
                              </m:ctrlPr>
                            </m:e>
                            <m:sup>
                              <m:r>
                                <w:rPr>
                                  <w:rFonts w:ascii="Cambria Math" w:hAnsi="Cambria Math"/>
                                </w:rPr>
                                <m:t>T</m:t>
                              </m:r>
                              <m:ctrlPr>
                                <w:rPr>
                                  <w:rFonts w:ascii="Cambria Math" w:hAnsi="Cambria Math"/>
                                </w:rPr>
                              </m:ctrlPr>
                            </m:sup>
                          </m:sSup>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hint="eastAsia" w:ascii="Cambria Math" w:hAnsi="Cambria Math"/>
                            </w:rPr>
                            <m:t>C</m:t>
                          </m:r>
                          <m:ctrlPr>
                            <w:rPr>
                              <w:rFonts w:ascii="Cambria Math" w:hAnsi="Cambria Math"/>
                            </w:rPr>
                          </m:ctrlPr>
                        </m:e>
                      </m:mr>
                      <m:mr>
                        <m:e>
                          <m:r>
                            <w:rPr>
                              <w:rFonts w:ascii="Cambria Math" w:hAnsi="Cambria Math"/>
                            </w:rPr>
                            <m:t>M</m:t>
                          </m:r>
                          <m:ctrlPr>
                            <w:rPr>
                              <w:rFonts w:ascii="Cambria Math" w:hAnsi="Cambria Math"/>
                            </w:rPr>
                          </m:ctrlPr>
                        </m:e>
                      </m:mr>
                      <m:mr>
                        <m:e>
                          <m:r>
                            <w:rPr>
                              <w:rFonts w:ascii="Cambria Math" w:hAnsi="Cambria Math"/>
                            </w:rPr>
                            <m:t>t</m:t>
                          </m:r>
                          <m:ctrlPr>
                            <w:rPr>
                              <w:rFonts w:ascii="Cambria Math" w:hAnsi="Cambria Math"/>
                            </w:rPr>
                          </m:ctrlP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m:t>
                          </m:r>
                          <m:r>
                            <m:rPr>
                              <m:sty m:val="p"/>
                            </m:rPr>
                            <w:rPr>
                              <w:rFonts w:hint="eastAsia" w:ascii="Cambria Math" w:hAnsi="Cambria Math"/>
                            </w:rPr>
                            <m:t>F</m:t>
                          </m:r>
                          <m:ctrlPr>
                            <w:rPr>
                              <w:rFonts w:ascii="Cambria Math" w:hAnsi="Cambria Math"/>
                            </w:rPr>
                          </m:ctrlPr>
                        </m:e>
                      </m:mr>
                      <m:mr>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mr>
                    </m:m>
                    <m:ctrlPr>
                      <w:rPr>
                        <w:rFonts w:ascii="Cambria Math" w:hAnsi="Cambria Math"/>
                      </w:rPr>
                    </m:ctrlPr>
                  </m:e>
                </m:d>
              </m:oMath>
            </m:oMathPara>
          </w:p>
        </w:tc>
        <w:tc>
          <w:tcPr>
            <w:tcW w:w="2262" w:type="dxa"/>
            <w:vAlign w:val="center"/>
          </w:tcPr>
          <w:p>
            <w:pPr>
              <w:pStyle w:val="75"/>
              <w:rPr>
                <w:rStyle w:val="67"/>
                <w:rFonts w:ascii="Times New Roman" w:hAnsi="Times New Roman"/>
                <w:bCs/>
                <w:color w:val="auto"/>
              </w:rPr>
            </w:pPr>
            <w:r>
              <w:rPr>
                <w:rStyle w:val="67"/>
                <w:rFonts w:hint="eastAsia" w:ascii="Times New Roman" w:hAnsi="Times New Roman"/>
                <w:bCs/>
                <w:color w:val="auto"/>
              </w:rPr>
              <w:t>（4</w:t>
            </w:r>
            <w:r>
              <w:rPr>
                <w:rStyle w:val="67"/>
                <w:rFonts w:ascii="Times New Roman" w:hAnsi="Times New Roman"/>
                <w:bCs/>
                <w:color w:val="auto"/>
              </w:rPr>
              <w:t>-6</w:t>
            </w:r>
            <w:r>
              <w:rPr>
                <w:rStyle w:val="67"/>
                <w:rFonts w:hint="eastAsia" w:ascii="Times New Roman" w:hAnsi="Times New Roman"/>
                <w:bCs/>
                <w:color w:val="auto"/>
              </w:rPr>
              <w:t>）</w:t>
            </w:r>
          </w:p>
        </w:tc>
      </w:tr>
    </w:tbl>
    <w:p>
      <w:pPr>
        <w:ind w:firstLine="420"/>
      </w:pPr>
      <w:r>
        <w:rPr>
          <w:rFonts w:hint="eastAsia"/>
        </w:rPr>
        <w:t>使用Eigen内的LU分解法解出</w:t>
      </w:r>
      <m:oMath>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hint="eastAsia" w:ascii="Cambria Math" w:hAnsi="Cambria Math"/>
                    </w:rPr>
                    <m:t>C</m:t>
                  </m:r>
                  <m:ctrlPr>
                    <w:rPr>
                      <w:rFonts w:ascii="Cambria Math" w:hAnsi="Cambria Math"/>
                      <w:i/>
                    </w:rPr>
                  </m:ctrlPr>
                </m:e>
              </m:mr>
              <m:mr>
                <m:e>
                  <m:r>
                    <w:rPr>
                      <w:rFonts w:ascii="Cambria Math" w:hAnsi="Cambria Math"/>
                    </w:rPr>
                    <m:t>M</m:t>
                  </m:r>
                  <m:ctrlPr>
                    <w:rPr>
                      <w:rFonts w:ascii="Cambria Math" w:hAnsi="Cambria Math"/>
                      <w:i/>
                    </w:rPr>
                  </m:ctrlPr>
                </m:e>
              </m:mr>
              <m:mr>
                <m:e>
                  <m:r>
                    <w:rPr>
                      <w:rFonts w:ascii="Cambria Math" w:hAnsi="Cambria Math"/>
                    </w:rPr>
                    <m:t>t</m:t>
                  </m:r>
                  <m:ctrlPr>
                    <w:rPr>
                      <w:rFonts w:ascii="Cambria Math" w:hAnsi="Cambria Math"/>
                      <w:i/>
                    </w:rPr>
                  </m:ctrlPr>
                </m:e>
              </m:mr>
            </m:m>
            <m:ctrlPr>
              <w:rPr>
                <w:rFonts w:ascii="Cambria Math" w:hAnsi="Cambria Math"/>
              </w:rPr>
            </m:ctrlPr>
          </m:e>
        </m:d>
      </m:oMath>
      <w:r>
        <w:rPr>
          <w:rFonts w:hint="eastAsia"/>
        </w:rPr>
        <w:t>部分，提取</w:t>
      </w:r>
      <m:oMath>
        <m:r>
          <m:rPr>
            <m:sty m:val="p"/>
          </m:rPr>
          <w:rPr>
            <w:rFonts w:hint="eastAsia" w:ascii="Cambria Math" w:hAnsi="Cambria Math"/>
          </w:rPr>
          <m:t>C</m:t>
        </m:r>
      </m:oMath>
      <w:r>
        <w:rPr>
          <w:rFonts w:hint="eastAsia"/>
        </w:rPr>
        <w:t>、</w:t>
      </w:r>
      <m:oMath>
        <m:r>
          <w:rPr>
            <w:rFonts w:ascii="Cambria Math" w:hAnsi="Cambria Math"/>
          </w:rPr>
          <m:t>M</m:t>
        </m:r>
      </m:oMath>
      <w:r>
        <w:rPr>
          <w:rFonts w:hint="eastAsia"/>
        </w:rPr>
        <w:t>和</w:t>
      </w:r>
      <m:oMath>
        <m:r>
          <w:rPr>
            <w:rFonts w:ascii="Cambria Math" w:hAnsi="Cambria Math"/>
          </w:rPr>
          <m:t>t</m:t>
        </m:r>
      </m:oMath>
      <w:r>
        <w:rPr>
          <w:rFonts w:hint="eastAsia"/>
        </w:rPr>
        <w:t>。</w:t>
      </w:r>
      <w:r>
        <w:commentReference w:id="10"/>
      </w:r>
    </w:p>
    <w:p>
      <w:pPr>
        <w:pStyle w:val="66"/>
        <w:ind w:firstLine="480"/>
      </w:pPr>
      <w:r>
        <w:rPr>
          <w:rFonts w:hint="eastAsia"/>
        </w:rPr>
        <w:t>将结果带入公式（4</w:t>
      </w:r>
      <w:r>
        <w:t>-3</w:t>
      </w:r>
      <w:r>
        <w:rPr>
          <w:rFonts w:hint="eastAsia"/>
        </w:rPr>
        <w:t>）：</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0"/>
        <w:gridCol w:w="4678"/>
        <w:gridCol w:w="18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980" w:type="dxa"/>
          </w:tcPr>
          <w:p>
            <w:pPr>
              <w:pStyle w:val="66"/>
              <w:ind w:firstLine="480"/>
            </w:pPr>
          </w:p>
        </w:tc>
        <w:tc>
          <w:tcPr>
            <w:tcW w:w="4678" w:type="dxa"/>
            <w:vAlign w:val="center"/>
          </w:tcPr>
          <w:p>
            <w:pPr>
              <w:pStyle w:val="53"/>
            </w:pPr>
            <m:oMathPara>
              <m:oMath>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hint="eastAsia" w:ascii="Cambria Math" w:hAnsi="Cambria Math"/>
                          </w:rPr>
                          <m:t>V</m:t>
                        </m:r>
                        <m:ctrlPr>
                          <w:rPr>
                            <w:rFonts w:ascii="Cambria Math" w:hAnsi="Cambria Math"/>
                          </w:rPr>
                        </m:ctrlPr>
                      </m:e>
                      <m:sub>
                        <m:r>
                          <w:rPr>
                            <w:rFonts w:hint="eastAsia" w:ascii="Cambria Math" w:hAnsi="Cambria Math"/>
                          </w:rPr>
                          <m:t>j</m:t>
                        </m:r>
                        <m:ctrlPr>
                          <w:rPr>
                            <w:rFonts w:ascii="Cambria Math" w:hAnsi="Cambria Math"/>
                          </w:rPr>
                        </m:ctrlPr>
                      </m:sub>
                    </m:sSub>
                    <m:ctrlPr>
                      <w:rPr>
                        <w:rFonts w:ascii="Cambria Math" w:hAnsi="Cambria Math"/>
                      </w:rPr>
                    </m:ctrlPr>
                  </m:e>
                </m:d>
                <m:r>
                  <m:rPr>
                    <m:sty m:val="p"/>
                  </m:rPr>
                  <w:rPr>
                    <w:rFonts w:ascii="Cambria Math" w:hAnsi="Cambria Math"/>
                  </w:rPr>
                  <m:t>=</m:t>
                </m:r>
                <m:nary>
                  <m:naryPr>
                    <m:chr m:val="∑"/>
                    <m:grow m:val="1"/>
                    <m:limLoc m:val="undOvr"/>
                    <m:ctrlPr>
                      <w:rPr>
                        <w:rFonts w:ascii="Cambria Math" w:hAnsi="Cambria Math"/>
                      </w:rPr>
                    </m:ctrlPr>
                  </m:naryPr>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ctrlPr>
                      <w:rPr>
                        <w:rFonts w:ascii="Cambria Math" w:hAnsi="Cambria Math"/>
                      </w:rPr>
                    </m:ctrlPr>
                  </m:sup>
                  <m:e>
                    <m:sSub>
                      <m:sSubPr>
                        <m:ctrlPr>
                          <w:rPr>
                            <w:rFonts w:ascii="Cambria Math" w:hAnsi="Cambria Math"/>
                          </w:rPr>
                        </m:ctrlPr>
                      </m:sSubPr>
                      <m:e>
                        <m:r>
                          <w:rPr>
                            <w:rFonts w:ascii="Cambria Math" w:hAnsi="Cambria Math"/>
                          </w:rPr>
                          <m:t>c</m:t>
                        </m:r>
                        <m:ctrlPr>
                          <w:rPr>
                            <w:rFonts w:ascii="Cambria Math" w:hAnsi="Cambria Math"/>
                          </w:rPr>
                        </m:ctrlPr>
                      </m:e>
                      <m:sub>
                        <m:r>
                          <w:rPr>
                            <w:rFonts w:ascii="Cambria Math" w:hAnsi="Cambria Math"/>
                          </w:rPr>
                          <m:t>i</m:t>
                        </m:r>
                        <m:ctrlPr>
                          <w:rPr>
                            <w:rFonts w:ascii="Cambria Math" w:hAnsi="Cambria Math"/>
                          </w:rPr>
                        </m:ctrlPr>
                      </m:sub>
                    </m:sSub>
                    <m:r>
                      <w:rPr>
                        <w:rFonts w:ascii="Cambria Math" w:hAnsi="Cambria Math"/>
                      </w:rPr>
                      <m:t>ϕ</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hint="eastAsia" w:ascii="Cambria Math" w:hAnsi="Cambria Math"/>
                                  </w:rPr>
                                  <m:t>V</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r>
                                  <m:rPr>
                                    <m:sty m:val="p"/>
                                  </m:rPr>
                                  <w:rPr>
                                    <w:rFonts w:hint="eastAsia" w:ascii="Cambria Math" w:hAnsi="Cambria Math"/>
                                  </w:rPr>
                                  <m:t>ace</m:t>
                                </m:r>
                                <m:ctrlPr>
                                  <w:rPr>
                                    <w:rFonts w:ascii="Cambria Math" w:hAnsi="Cambria Math"/>
                                  </w:rPr>
                                </m:ctrlPr>
                              </m:e>
                              <m:sub>
                                <m:r>
                                  <m:rPr>
                                    <m:sty m:val="p"/>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hint="eastAsia" w:ascii="Cambria Math" w:hAnsi="Cambria Math"/>
                      </w:rPr>
                      <m:t>+</m:t>
                    </m:r>
                    <m:r>
                      <w:rPr>
                        <w:rFonts w:hint="eastAsia" w:ascii="Cambria Math" w:hAnsi="Cambria Math"/>
                      </w:rPr>
                      <m:t>M</m:t>
                    </m:r>
                    <m:sSub>
                      <m:sSubPr>
                        <m:ctrlPr>
                          <w:rPr>
                            <w:rFonts w:ascii="Cambria Math" w:hAnsi="Cambria Math"/>
                          </w:rPr>
                        </m:ctrlPr>
                      </m:sSubPr>
                      <m:e>
                        <m:r>
                          <m:rPr>
                            <m:sty m:val="p"/>
                          </m:rPr>
                          <w:rPr>
                            <w:rFonts w:hint="eastAsia" w:ascii="Cambria Math" w:hAnsi="Cambria Math"/>
                          </w:rPr>
                          <m:t>V</m:t>
                        </m:r>
                        <m:ctrlPr>
                          <w:rPr>
                            <w:rFonts w:ascii="Cambria Math" w:hAnsi="Cambria Math"/>
                          </w:rPr>
                        </m:ctrlPr>
                      </m:e>
                      <m:sub>
                        <m:r>
                          <m:rPr>
                            <m:sty m:val="p"/>
                          </m:rPr>
                          <w:rPr>
                            <w:rFonts w:ascii="Cambria Math" w:hAnsi="Cambria Math"/>
                          </w:rPr>
                          <m:t>j</m:t>
                        </m:r>
                        <m:ctrlPr>
                          <w:rPr>
                            <w:rFonts w:ascii="Cambria Math" w:hAnsi="Cambria Math"/>
                          </w:rPr>
                        </m:ctrlPr>
                      </m:sub>
                    </m:sSub>
                    <m:r>
                      <m:rPr>
                        <m:sty m:val="p"/>
                      </m:rPr>
                      <w:rPr>
                        <w:rFonts w:ascii="Cambria Math" w:hAnsi="Cambria Math"/>
                      </w:rPr>
                      <m:t>+</m:t>
                    </m:r>
                    <m:r>
                      <w:rPr>
                        <w:rFonts w:ascii="Cambria Math" w:hAnsi="Cambria Math"/>
                      </w:rPr>
                      <m:t>t</m:t>
                    </m:r>
                    <m:ctrlPr>
                      <w:rPr>
                        <w:rFonts w:ascii="Cambria Math" w:hAnsi="Cambria Math"/>
                      </w:rPr>
                    </m:ctrlPr>
                  </m:e>
                </m:nary>
              </m:oMath>
            </m:oMathPara>
          </w:p>
        </w:tc>
        <w:tc>
          <w:tcPr>
            <w:tcW w:w="1836" w:type="dxa"/>
            <w:vAlign w:val="center"/>
          </w:tcPr>
          <w:p>
            <w:pPr>
              <w:pStyle w:val="75"/>
            </w:pPr>
            <w:r>
              <w:rPr>
                <w:rFonts w:hint="eastAsia"/>
              </w:rPr>
              <w:t>（4</w:t>
            </w:r>
            <w:r>
              <w:t>-7</w:t>
            </w:r>
            <w:r>
              <w:rPr>
                <w:rFonts w:hint="eastAsia"/>
              </w:rPr>
              <w:t>）</w:t>
            </w:r>
          </w:p>
        </w:tc>
      </w:tr>
    </w:tbl>
    <w:p>
      <w:pPr>
        <w:pStyle w:val="66"/>
        <w:ind w:firstLine="480"/>
      </w:pPr>
      <w:r>
        <w:rPr>
          <w:rFonts w:hint="eastAsia"/>
        </w:rPr>
        <w:t>建立线性方程组矩阵：</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38"/>
        <w:gridCol w:w="4820"/>
        <w:gridCol w:w="18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38" w:type="dxa"/>
          </w:tcPr>
          <w:p>
            <w:pPr>
              <w:pStyle w:val="66"/>
              <w:ind w:firstLine="480"/>
            </w:pPr>
          </w:p>
        </w:tc>
        <w:tc>
          <w:tcPr>
            <w:tcW w:w="4820" w:type="dxa"/>
            <w:vAlign w:val="center"/>
          </w:tcPr>
          <w:p>
            <w:pPr>
              <w:pStyle w:val="53"/>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hint="eastAsia" w:ascii="Cambria Math" w:hAnsi="Cambria Math"/>
                            </w:rPr>
                            <m:t>K</m:t>
                          </m:r>
                          <m:r>
                            <m:rPr>
                              <m:sty m:val="p"/>
                            </m:rPr>
                            <w:rPr>
                              <w:rFonts w:ascii="Cambria Math" w:hAnsi="Cambria Math"/>
                            </w:rPr>
                            <m:t>'</m:t>
                          </m:r>
                          <m:ctrlPr>
                            <w:rPr>
                              <w:rFonts w:ascii="Cambria Math" w:hAnsi="Cambria Math"/>
                            </w:rPr>
                          </m:ctrlPr>
                        </m:e>
                        <m:e>
                          <m:r>
                            <m:rPr>
                              <m:sty m:val="p"/>
                            </m:rPr>
                            <w:rPr>
                              <w:rFonts w:hint="eastAsia" w:ascii="Cambria Math" w:hAnsi="Cambria Math"/>
                            </w:rPr>
                            <m:t>Face</m:t>
                          </m:r>
                          <m:ctrlPr>
                            <w:rPr>
                              <w:rFonts w:ascii="Cambria Math" w:hAnsi="Cambria Math"/>
                            </w:rPr>
                          </m:ctrlPr>
                        </m:e>
                        <m:e>
                          <m:r>
                            <m:rPr>
                              <m:sty m:val="p"/>
                            </m:rPr>
                            <w:rPr>
                              <w:rFonts w:ascii="Cambria Math" w:hAnsi="Cambria Math"/>
                            </w:rPr>
                            <m:t>1</m:t>
                          </m:r>
                          <m:ctrlPr>
                            <w:rPr>
                              <w:rFonts w:ascii="Cambria Math" w:hAnsi="Cambria Math"/>
                            </w:rPr>
                          </m:ctrlPr>
                        </m:e>
                      </m:mr>
                      <m:mr>
                        <m:e>
                          <m:sSup>
                            <m:sSupPr>
                              <m:ctrlPr>
                                <w:rPr>
                                  <w:rFonts w:ascii="Cambria Math" w:hAnsi="Cambria Math"/>
                                </w:rPr>
                              </m:ctrlPr>
                            </m:sSupPr>
                            <m:e>
                              <m:r>
                                <m:rPr>
                                  <m:sty m:val="p"/>
                                </m:rPr>
                                <w:rPr>
                                  <w:rFonts w:hint="eastAsia" w:ascii="Cambria Math" w:hAnsi="Cambria Math"/>
                                </w:rPr>
                                <m:t>Face</m:t>
                              </m:r>
                              <m:ctrlPr>
                                <w:rPr>
                                  <w:rFonts w:ascii="Cambria Math" w:hAnsi="Cambria Math"/>
                                </w:rPr>
                              </m:ctrlPr>
                            </m:e>
                            <m:sup>
                              <m:r>
                                <w:rPr>
                                  <w:rFonts w:ascii="Cambria Math" w:hAnsi="Cambria Math"/>
                                </w:rPr>
                                <m:t>T</m:t>
                              </m:r>
                              <m:ctrlPr>
                                <w:rPr>
                                  <w:rFonts w:ascii="Cambria Math" w:hAnsi="Cambria Math"/>
                                </w:rPr>
                              </m:ctrlPr>
                            </m:sup>
                          </m:sSup>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hint="eastAsia" w:ascii="Cambria Math" w:hAnsi="Cambria Math"/>
                            </w:rPr>
                            <m:t>C</m:t>
                          </m:r>
                          <m:ctrlPr>
                            <w:rPr>
                              <w:rFonts w:ascii="Cambria Math" w:hAnsi="Cambria Math"/>
                            </w:rPr>
                          </m:ctrlPr>
                        </m:e>
                      </m:mr>
                      <m:mr>
                        <m:e>
                          <m:r>
                            <w:rPr>
                              <w:rFonts w:ascii="Cambria Math" w:hAnsi="Cambria Math"/>
                            </w:rPr>
                            <m:t>M</m:t>
                          </m:r>
                          <m:ctrlPr>
                            <w:rPr>
                              <w:rFonts w:ascii="Cambria Math" w:hAnsi="Cambria Math"/>
                            </w:rPr>
                          </m:ctrlPr>
                        </m:e>
                      </m:mr>
                      <m:mr>
                        <m:e>
                          <m:r>
                            <w:rPr>
                              <w:rFonts w:ascii="Cambria Math" w:hAnsi="Cambria Math"/>
                            </w:rPr>
                            <m:t>t</m:t>
                          </m:r>
                          <m:ctrlPr>
                            <w:rPr>
                              <w:rFonts w:ascii="Cambria Math" w:hAnsi="Cambria Math"/>
                            </w:rPr>
                          </m:ctrlPr>
                        </m:e>
                      </m:mr>
                    </m:m>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hint="eastAsia" w:ascii="Cambria Math" w:hAnsi="Cambria Math"/>
                            </w:rPr>
                            <m:t>V</m:t>
                          </m:r>
                          <m:r>
                            <m:rPr>
                              <m:sty m:val="p"/>
                            </m:rPr>
                            <w:rPr>
                              <w:rFonts w:ascii="Cambria Math" w:hAnsi="Cambria Math"/>
                            </w:rPr>
                            <m:t>’-</m:t>
                          </m:r>
                          <m:r>
                            <m:rPr>
                              <m:sty m:val="p"/>
                            </m:rPr>
                            <w:rPr>
                              <w:rFonts w:hint="eastAsia" w:ascii="Cambria Math" w:hAnsi="Cambria Math"/>
                            </w:rPr>
                            <m:t>V</m:t>
                          </m:r>
                          <m:ctrlPr>
                            <w:rPr>
                              <w:rFonts w:ascii="Cambria Math" w:hAnsi="Cambria Math"/>
                            </w:rPr>
                          </m:ctrlPr>
                        </m:e>
                      </m:mr>
                      <m:mr>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mr>
                    </m:m>
                    <m:ctrlPr>
                      <w:rPr>
                        <w:rFonts w:ascii="Cambria Math" w:hAnsi="Cambria Math"/>
                      </w:rPr>
                    </m:ctrlPr>
                  </m:e>
                </m:d>
              </m:oMath>
            </m:oMathPara>
          </w:p>
        </w:tc>
        <w:tc>
          <w:tcPr>
            <w:tcW w:w="1836" w:type="dxa"/>
            <w:vAlign w:val="center"/>
          </w:tcPr>
          <w:p>
            <w:pPr>
              <w:pStyle w:val="75"/>
            </w:pPr>
            <w:r>
              <w:rPr>
                <w:rFonts w:hint="eastAsia"/>
              </w:rPr>
              <w:t>（4</w:t>
            </w:r>
            <w:r>
              <w:t>-8</w:t>
            </w:r>
            <w:r>
              <w:rPr>
                <w:rFonts w:hint="eastAsia"/>
              </w:rPr>
              <w:t>）</w:t>
            </w:r>
          </w:p>
        </w:tc>
      </w:tr>
    </w:tbl>
    <w:p>
      <w:pPr>
        <w:ind w:firstLine="420"/>
      </w:pPr>
      <w:r>
        <w:rPr>
          <w:rFonts w:hint="eastAsia"/>
        </w:rPr>
        <w:t>求出</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hint="eastAsia" w:ascii="Cambria Math" w:hAnsi="Cambria Math"/>
                    </w:rPr>
                    <m:t>V</m:t>
                  </m:r>
                  <m:r>
                    <m:rPr>
                      <m:sty m:val="p"/>
                    </m:rPr>
                    <w:rPr>
                      <w:rFonts w:ascii="Cambria Math" w:hAnsi="Cambria Math"/>
                    </w:rPr>
                    <m:t>’-</m:t>
                  </m:r>
                  <m:r>
                    <m:rPr>
                      <m:sty m:val="p"/>
                    </m:rPr>
                    <w:rPr>
                      <w:rFonts w:hint="eastAsia" w:ascii="Cambria Math" w:hAnsi="Cambria Math"/>
                    </w:rPr>
                    <m:t>V</m:t>
                  </m:r>
                  <m:ctrlPr>
                    <w:rPr>
                      <w:rFonts w:ascii="Cambria Math" w:hAnsi="Cambria Math"/>
                      <w:i/>
                    </w:rPr>
                  </m:ctrlPr>
                </m:e>
              </m:mr>
              <m:mr>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Pr>
          <w:rFonts w:hint="eastAsia"/>
        </w:rPr>
        <w:t>部分，即求出了模型每个点的径向基函数插值量ΔV。</w:t>
      </w:r>
      <w:r>
        <w:commentReference w:id="11"/>
      </w:r>
    </w:p>
    <w:p>
      <w:pPr>
        <w:pStyle w:val="66"/>
        <w:ind w:firstLine="480"/>
      </w:pPr>
      <w:r>
        <w:rPr>
          <w:rFonts w:hint="eastAsia"/>
        </w:rPr>
        <w:t>应用式子V</w:t>
      </w:r>
      <w:r>
        <w:t>’=</w:t>
      </w:r>
      <w:r>
        <w:rPr>
          <w:rFonts w:hint="eastAsia"/>
        </w:rPr>
        <w:t>V</w:t>
      </w:r>
      <w:r>
        <w:t>+</w:t>
      </w:r>
      <w:r>
        <w:rPr>
          <w:rFonts w:hint="eastAsia"/>
        </w:rPr>
        <w:t>ΔV，求出目标人脸模型V</w:t>
      </w:r>
      <w:r>
        <w:t>’</w:t>
      </w:r>
      <w:r>
        <w:rPr>
          <w:rFonts w:hint="eastAsia"/>
        </w:rPr>
        <w:t>。</w:t>
      </w:r>
    </w:p>
    <w:p>
      <w:pPr>
        <w:pStyle w:val="66"/>
        <w:ind w:firstLine="480"/>
      </w:pPr>
      <w:r>
        <w:rPr>
          <w:rFonts w:hint="eastAsia"/>
        </w:rPr>
        <w:t>调用OpenGL方法glPolygonMode(GL_FRONT_AND_BACK ,GL_LINE )，并绘制物体，输出物体到窗口，可得以线框模型形式渲染的目标人脸模型：</w:t>
      </w:r>
    </w:p>
    <w:p>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"/C:\\Users\\ljhwu\\AppData\\Roaming\\Tencent\\Users\\735102786\\TIM\\WinTemp\\RichOle\\W@T@~VS0D%7bEF1%60187@4%7b%7dZG.png"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"/C:\\Users\\ljhwu\\AppData\\Roaming\\Tencent\\Users\\735102786\\TIM\\WinTemp\\RichOle\\W@T@~VS0D%257bEF1%2560187@4%257b%257dZG.png"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"/C:\\Users\\ljhwu\\AppData\\Roaming\\Tencent\\Users\\735102786\\TIM\\WinTemp\\RichOle\\W@T@~VS0D%257bEF1%2560187@4%257b%257dZG.png"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"/C:\\Users\\ljhwu\\AppData\\Roaming\\Tencent\\Users\\735102786\\TIM\\WinTemp\\RichOle\\W@T@~VS0D%257bEF1%2560187@4%257b%257dZG.png"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"C:\\Users\\ljhwu\\AppData\\Roaming\\Tencent\\Users\\735102786\\TIM\\WinTemp\\RichOle\\W@T@~VS0D%257bEF1%2560187@4%257b%257dZG.png"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"C:\\Users\\ljhwu\\AppData\\Roaming\\Tencent\\Users\\735102786\\TIM\\WinTemp\\RichOle\\W@T@~VS0D%257bEF1%2560187@4%257b%257dZG.png" \* MERGEFORMATINET </w:instrText>
      </w:r>
      <w:r>
        <w:rPr>
          <w:rFonts w:ascii="宋体" w:hAnsi="宋体" w:cs="宋体"/>
          <w:kern w:val="0"/>
          <w:szCs w:val="24"/>
        </w:rPr>
        <w:fldChar w:fldCharType="separate"/>
      </w:r>
      <w:r>
        <w:rPr>
          <w:rFonts w:ascii="宋体" w:hAnsi="宋体" w:cs="宋体"/>
          <w:kern w:val="0"/>
          <w:szCs w:val="24"/>
        </w:rPr>
        <w:pict>
          <v:shape id="_x0000_i1026" o:spt="75" alt="/C:\Users\ljhwu\AppData\Roaming\Tencent\Users\735102786\TIM\WinTemp\RichOle\W@T@~VS0D{EF1`187@4{}ZG.png" type="#_x0000_t75" style="height:119.6pt;width:95.15pt;" filled="f" o:preferrelative="t" stroked="f" coordsize="21600,21600">
            <v:path/>
            <v:fill on="f" focussize="0,0"/>
            <v:stroke on="f" joinstyle="miter"/>
            <v:imagedata r:id="rId43" r:href="rId44"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p>
    <w:p>
      <w:pPr>
        <w:pStyle w:val="57"/>
        <w:rPr>
          <w:rFonts w:ascii="宋体" w:hAnsi="宋体" w:cs="宋体"/>
          <w:kern w:val="0"/>
          <w:szCs w:val="24"/>
        </w:rPr>
      </w:pPr>
      <w:r>
        <w:rPr>
          <w:rFonts w:hint="eastAsia"/>
        </w:rPr>
        <w:t xml:space="preserve">图 </w:t>
      </w:r>
      <w:r>
        <w:t>4-</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t xml:space="preserve"> </w:t>
      </w:r>
      <w:r>
        <w:rPr>
          <w:rFonts w:hint="eastAsia"/>
        </w:rPr>
        <w:t>目标人脸模型的线框模型</w:t>
      </w:r>
    </w:p>
    <w:p>
      <w:pPr>
        <w:pStyle w:val="61"/>
      </w:pPr>
      <w:bookmarkStart w:id="173" w:name="_Toc8379798"/>
      <w:bookmarkStart w:id="174" w:name="_Toc8382932"/>
      <w:r>
        <w:rPr>
          <w:rFonts w:hint="eastAsia"/>
        </w:rPr>
        <w:t>4.2.4</w:t>
      </w:r>
      <w:r>
        <w:t xml:space="preserve"> </w:t>
      </w:r>
      <w:r>
        <w:rPr>
          <w:rFonts w:hint="eastAsia"/>
        </w:rPr>
        <w:t>纹理映射</w:t>
      </w:r>
      <w:bookmarkEnd w:id="173"/>
      <w:bookmarkEnd w:id="174"/>
    </w:p>
    <w:p>
      <w:pPr>
        <w:pStyle w:val="66"/>
        <w:ind w:firstLine="480"/>
      </w:pPr>
      <w:r>
        <w:rPr>
          <w:rFonts w:hint="eastAsia"/>
        </w:rPr>
        <w:t>经由4.2.3计算出来的人脸模型，由于使用了仿射部分用来消减误差量，并不是与纹理贴图对齐的，在这里需要先进行一次变换操作使模型与贴图对齐。</w:t>
      </w:r>
    </w:p>
    <w:p>
      <w:pPr>
        <w:ind w:firstLine="480" w:firstLineChars="200"/>
      </w:pPr>
      <w:r>
        <w:rPr>
          <w:rFonts w:hint="eastAsia"/>
        </w:rPr>
        <w:t>输入目标人脸模型</w:t>
      </w:r>
      <m:oMath>
        <m:r>
          <m:rPr>
            <m:sty m:val="p"/>
          </m:rPr>
          <w:rPr>
            <w:rFonts w:hint="eastAsia" w:ascii="Cambria Math" w:hAnsi="Cambria Math"/>
          </w:rPr>
          <m:t>V</m:t>
        </m:r>
        <m:r>
          <m:rPr>
            <m:sty m:val="p"/>
          </m:rPr>
          <w:rPr>
            <w:rFonts w:ascii="Cambria Math" w:hAnsi="Cambria Math"/>
          </w:rPr>
          <m:t>’</m:t>
        </m:r>
      </m:oMath>
      <w:r>
        <w:rPr>
          <w:rFonts w:hint="eastAsia"/>
        </w:rPr>
        <w:t>、人脸照片I、目标人脸特征点集</w:t>
      </w:r>
      <m:oMath>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face</m:t>
            </m:r>
            <m:ctrlPr>
              <w:rPr>
                <w:rFonts w:ascii="Cambria Math" w:hAnsi="Cambria Math"/>
              </w:rPr>
            </m:ctrlPr>
          </m:sub>
        </m:sSub>
      </m:oMath>
      <w:r>
        <w:rPr>
          <w:rFonts w:hint="eastAsia"/>
        </w:rPr>
        <w:t>，建立变换矩阵T</w:t>
      </w:r>
      <w:r>
        <w:t>[2,2],</w:t>
      </w:r>
      <w:r>
        <w:rPr>
          <w:rFonts w:hint="eastAsia"/>
        </w:rPr>
        <w:t>实例化一个投影矩阵</w:t>
      </w:r>
      <m:oMath>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w:r>
        <w:rPr>
          <w:rFonts w:hint="eastAsia"/>
        </w:rPr>
        <w:t>将</w:t>
      </w:r>
      <m:oMath>
        <m:r>
          <m:rPr>
            <m:sty m:val="p"/>
          </m:rPr>
          <w:rPr>
            <w:rFonts w:hint="eastAsia" w:ascii="Cambria Math" w:hAnsi="Cambria Math"/>
          </w:rPr>
          <m:t>V</m:t>
        </m:r>
        <m:r>
          <m:rPr>
            <m:sty m:val="p"/>
          </m:rPr>
          <w:rPr>
            <w:rFonts w:ascii="Cambria Math" w:hAnsi="Cambria Math"/>
          </w:rPr>
          <m:t>’</m:t>
        </m:r>
      </m:oMath>
      <w:r>
        <w:rPr>
          <w:rFonts w:hint="eastAsia"/>
        </w:rPr>
        <w:t>映射到照片所在二维平面。在此还需要目标人脸模型的特征点集</w:t>
      </w:r>
      <m:oMath>
        <m:sSub>
          <m:sSubPr>
            <m:ctrlPr>
              <w:rPr>
                <w:rFonts w:ascii="Cambria Math" w:hAnsi="Cambria Math"/>
              </w:rPr>
            </m:ctrlPr>
          </m:sSubPr>
          <m:e>
            <m:r>
              <w:rPr>
                <w:rFonts w:ascii="Cambria Math" w:hAnsi="Cambria Math"/>
              </w:rPr>
              <m:t>F</m:t>
            </m:r>
            <m:ctrlPr>
              <w:rPr>
                <w:rFonts w:ascii="Cambria Math" w:hAnsi="Cambria Math"/>
              </w:rPr>
            </m:ctrlPr>
          </m:e>
          <m:sub>
            <m:r>
              <w:rPr>
                <w:rFonts w:hint="eastAsia" w:ascii="Cambria Math" w:hAnsi="Cambria Math"/>
              </w:rPr>
              <m:t>p</m:t>
            </m:r>
            <m:ctrlPr>
              <w:rPr>
                <w:rFonts w:ascii="Cambria Math" w:hAnsi="Cambria Math"/>
              </w:rPr>
            </m:ctrlPr>
          </m:sub>
        </m:sSub>
      </m:oMath>
      <w:r>
        <w:rPr>
          <w:rFonts w:hint="eastAsia"/>
        </w:rPr>
        <w:t>，需在4.2.3中对F应用径向基函数插值，并左乘投影矩阵。</w:t>
      </w:r>
      <w:r>
        <w:commentReference w:id="12"/>
      </w:r>
    </w:p>
    <w:p>
      <w:pPr>
        <w:pStyle w:val="66"/>
        <w:ind w:firstLine="480"/>
      </w:pPr>
      <w:r>
        <w:rPr>
          <w:rFonts w:hint="eastAsia"/>
        </w:rPr>
        <w:t>设线性方程组矩阵：</w:t>
      </w:r>
    </w:p>
    <w:tbl>
      <w:tblPr>
        <w:tblStyle w:val="23"/>
        <w:tblW w:w="849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831"/>
        <w:gridCol w:w="2831"/>
        <w:gridCol w:w="28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831" w:type="dxa"/>
          </w:tcPr>
          <w:p>
            <w:pPr>
              <w:pStyle w:val="66"/>
              <w:ind w:firstLine="480"/>
            </w:pPr>
          </w:p>
        </w:tc>
        <w:tc>
          <w:tcPr>
            <w:tcW w:w="2831" w:type="dxa"/>
            <w:vAlign w:val="center"/>
          </w:tcPr>
          <w:p>
            <w:pPr>
              <w:pStyle w:val="53"/>
            </w:pPr>
            <m:oMathPara>
              <m:oMath>
                <m:sSub>
                  <m:sSubPr>
                    <m:ctrlPr>
                      <w:rPr>
                        <w:rFonts w:ascii="Cambria Math" w:hAnsi="Cambria Math"/>
                      </w:rPr>
                    </m:ctrlPr>
                  </m:sSubPr>
                  <m:e>
                    <m:r>
                      <w:rPr>
                        <w:rFonts w:ascii="Cambria Math" w:hAnsi="Cambria Math"/>
                      </w:rPr>
                      <m:t>F</m:t>
                    </m:r>
                    <m:ctrlPr>
                      <w:rPr>
                        <w:rFonts w:ascii="Cambria Math" w:hAnsi="Cambria Math"/>
                      </w:rPr>
                    </m:ctrlPr>
                  </m:e>
                  <m:sub>
                    <m:r>
                      <w:rPr>
                        <w:rFonts w:hint="eastAsia" w:ascii="Cambria Math" w:hAnsi="Cambria Math"/>
                      </w:rPr>
                      <m:t>p</m:t>
                    </m:r>
                    <m:ctrlPr>
                      <w:rPr>
                        <w:rFonts w:ascii="Cambria Math" w:hAnsi="Cambria Math"/>
                      </w:rPr>
                    </m:ctrlPr>
                  </m:sub>
                </m:sSub>
                <m:r>
                  <m:rPr>
                    <m:sty m:val="p"/>
                  </m:rPr>
                  <w:rPr>
                    <w:rFonts w:hint="eastAsia" w:ascii="Cambria Math" w:hAnsi="Cambria Math"/>
                  </w:rPr>
                  <m:t>T</m:t>
                </m:r>
                <m:r>
                  <m:rPr>
                    <m:sty m:val="p"/>
                  </m:rPr>
                  <w:rPr>
                    <w:rFonts w:ascii="Cambria Math" w:hAnsi="Cambria Math"/>
                  </w:rPr>
                  <m:t>=</m:t>
                </m:r>
                <m:r>
                  <m:rPr>
                    <m:sty m:val="p"/>
                  </m:rPr>
                  <w:rPr>
                    <w:rFonts w:hint="eastAsia" w:ascii="Cambria Math" w:hAnsi="Cambria Math"/>
                  </w:rPr>
                  <m:t xml:space="preserve"> </m:t>
                </m:r>
                <m:sSub>
                  <m:sSubPr>
                    <m:ctrlPr>
                      <w:rPr>
                        <w:rFonts w:ascii="Cambria Math" w:hAnsi="Cambria Math"/>
                      </w:rPr>
                    </m:ctrlPr>
                  </m:sSubPr>
                  <m:e>
                    <m:r>
                      <w:rPr>
                        <w:rFonts w:ascii="Cambria Math" w:hAnsi="Cambria Math"/>
                      </w:rPr>
                      <m:t>F</m:t>
                    </m:r>
                    <m:ctrlPr>
                      <w:rPr>
                        <w:rFonts w:ascii="Cambria Math" w:hAnsi="Cambria Math"/>
                      </w:rPr>
                    </m:ctrlPr>
                  </m:e>
                  <m:sub>
                    <m:r>
                      <w:rPr>
                        <w:rFonts w:ascii="Cambria Math" w:hAnsi="Cambria Math"/>
                      </w:rPr>
                      <m:t>face</m:t>
                    </m:r>
                    <m:ctrlPr>
                      <w:rPr>
                        <w:rFonts w:ascii="Cambria Math" w:hAnsi="Cambria Math"/>
                      </w:rPr>
                    </m:ctrlPr>
                  </m:sub>
                </m:sSub>
              </m:oMath>
            </m:oMathPara>
          </w:p>
        </w:tc>
        <w:tc>
          <w:tcPr>
            <w:tcW w:w="2832" w:type="dxa"/>
            <w:vAlign w:val="center"/>
          </w:tcPr>
          <w:p>
            <w:pPr>
              <w:pStyle w:val="75"/>
            </w:pPr>
            <w:r>
              <w:rPr>
                <w:rFonts w:hint="eastAsia"/>
              </w:rPr>
              <w:t>（4</w:t>
            </w:r>
            <w:r>
              <w:t>-9</w:t>
            </w:r>
            <w:r>
              <w:rPr>
                <w:rFonts w:hint="eastAsia"/>
              </w:rPr>
              <w:t>）</w:t>
            </w:r>
          </w:p>
        </w:tc>
      </w:tr>
    </w:tbl>
    <w:p>
      <w:pPr>
        <w:pStyle w:val="66"/>
        <w:ind w:firstLine="480"/>
      </w:pPr>
      <w:r>
        <w:rPr>
          <w:rFonts w:hint="eastAsia"/>
        </w:rPr>
        <w:t>再次使用Eigen内的LU分解法解出T的值。</w:t>
      </w:r>
    </w:p>
    <w:p>
      <w:pPr>
        <w:ind w:firstLine="480" w:firstLineChars="200"/>
      </w:pPr>
      <w:r>
        <w:rPr>
          <w:rFonts w:hint="eastAsia"/>
        </w:rPr>
        <w:t>通过P</w:t>
      </w:r>
      <w:r>
        <w:t>’</w:t>
      </w:r>
      <m:oMath>
        <m:r>
          <m:rPr>
            <m:sty m:val="p"/>
          </m:rPr>
          <w:rPr>
            <w:rFonts w:ascii="Cambria Math" w:hAnsi="Cambria Math"/>
          </w:rPr>
          <m:t xml:space="preserve"> </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1</m:t>
                      </m:r>
                      <m:ctrlPr>
                        <w:rPr>
                          <w:rFonts w:ascii="Cambria Math" w:hAnsi="Cambria Math"/>
                        </w:rPr>
                      </m:ctrlPr>
                    </m:e>
                    <m:e>
                      <m:r>
                        <m:rPr>
                          <m:sty m:val="p"/>
                        </m:rPr>
                        <w:rPr>
                          <w:rFonts w:ascii="Cambria Math" w:hAnsi="Cambria Math"/>
                        </w:rPr>
                        <m:t>0</m:t>
                      </m:r>
                      <m:ctrlPr>
                        <w:rPr>
                          <w:rFonts w:ascii="Cambria Math" w:hAnsi="Cambria Math"/>
                        </w:rPr>
                      </m:ctrlPr>
                    </m:e>
                  </m:mr>
                </m:m>
                <m:ctrlPr>
                  <w:rPr>
                    <w:rFonts w:ascii="Cambria Math" w:hAnsi="Cambria Math"/>
                  </w:rPr>
                </m:ctrlPr>
              </m:e>
            </m:d>
            <m:ctrlPr>
              <w:rPr>
                <w:rFonts w:ascii="Cambria Math" w:hAnsi="Cambria Math"/>
              </w:rPr>
            </m:ctrlPr>
          </m:e>
          <m:sup>
            <m:r>
              <w:rPr>
                <w:rFonts w:ascii="Cambria Math" w:hAnsi="Cambria Math"/>
              </w:rPr>
              <m:t>T</m:t>
            </m:r>
            <m:ctrlPr>
              <w:rPr>
                <w:rFonts w:ascii="Cambria Math" w:hAnsi="Cambria Math"/>
              </w:rPr>
            </m:ctrlPr>
          </m:sup>
        </m:sSup>
      </m:oMath>
      <w:r>
        <w:rPr>
          <w:rFonts w:hint="eastAsia"/>
        </w:rPr>
        <w:t>T求出在xy平面上与照片对齐的模型顶点xy分量，并单独记录在一个向量容器</w:t>
      </w:r>
      <m:oMath>
        <m:sSub>
          <m:sSubPr>
            <m:ctrlPr>
              <w:rPr>
                <w:rFonts w:ascii="Cambria Math" w:hAnsi="Cambria Math"/>
              </w:rPr>
            </m:ctrlPr>
          </m:sSubPr>
          <m:e>
            <m:r>
              <w:rPr>
                <w:rFonts w:ascii="Cambria Math" w:hAnsi="Cambria Math"/>
              </w:rPr>
              <m:t>P</m:t>
            </m:r>
            <m:ctrlPr>
              <w:rPr>
                <w:rFonts w:ascii="Cambria Math" w:hAnsi="Cambria Math"/>
              </w:rPr>
            </m:ctrlPr>
          </m:e>
          <m:sub>
            <m:r>
              <w:rPr>
                <w:rFonts w:ascii="Cambria Math" w:hAnsi="Cambria Math"/>
              </w:rPr>
              <m:t>alignmen</m:t>
            </m:r>
            <m:ctrlPr>
              <w:rPr>
                <w:rFonts w:ascii="Cambria Math" w:hAnsi="Cambria Math"/>
              </w:rPr>
            </m:ctrlPr>
          </m:sub>
        </m:sSub>
      </m:oMath>
      <w:r>
        <w:rPr>
          <w:rFonts w:hint="eastAsia"/>
        </w:rPr>
        <w:t>中。</w:t>
      </w:r>
      <w:r>
        <w:commentReference w:id="13"/>
      </w:r>
    </w:p>
    <w:p>
      <w:pPr>
        <w:pStyle w:val="66"/>
        <w:ind w:firstLine="480"/>
      </w:pPr>
      <w:r>
        <w:rPr>
          <w:rFonts w:hint="eastAsia"/>
        </w:rPr>
        <w:t>完成对齐操作后，对于模型的顶点</w:t>
      </w:r>
      <w:r>
        <w:t>i</w:t>
      </w:r>
      <w:r>
        <w:rPr>
          <w:rFonts w:hint="eastAsia"/>
        </w:rPr>
        <w:t>，顶点坐标值为</w:t>
      </w:r>
      <m:oMath>
        <m:sSub>
          <m:sSubPr/>
          <m:e>
            <m:r>
              <m:rPr>
                <m:sty m:val="p"/>
              </m:rPr>
              <w:rPr>
                <w:rFonts w:hint="eastAsia"/>
              </w:rPr>
              <m:t>P</m:t>
            </m:r>
          </m:e>
          <m:sub>
            <m:r>
              <m:rPr>
                <m:sty m:val="p"/>
              </m:rPr>
              <m:t>i</m:t>
            </m:r>
          </m:sub>
        </m:sSub>
      </m:oMath>
      <w:r>
        <w:rPr>
          <w:rFonts w:hint="eastAsia"/>
        </w:rPr>
        <w:t>，顶点对应的纹理uv坐标值为</w:t>
      </w:r>
      <m:oMath>
        <m:sSub>
          <m:sSubPr/>
          <m:e>
            <m:r>
              <m:t>P</m:t>
            </m:r>
          </m:e>
          <m:sub>
            <m:r>
              <m:t>alignmen i</m:t>
            </m:r>
          </m:sub>
        </m:sSub>
        <m:r>
          <m:t>.x</m:t>
        </m:r>
        <m:r>
          <w:rPr>
            <w:rFonts w:hint="eastAsia"/>
          </w:rPr>
          <m:t>/</m:t>
        </m:r>
      </m:oMath>
      <w:r>
        <w:rPr>
          <w:rFonts w:hint="eastAsia"/>
        </w:rPr>
        <w:t>ImageWidth、</w:t>
      </w:r>
      <m:oMath>
        <m:sSub>
          <m:sSubPr/>
          <m:e>
            <m:r>
              <m:t>P</m:t>
            </m:r>
          </m:e>
          <m:sub>
            <m:r>
              <m:t>alignmen i</m:t>
            </m:r>
          </m:sub>
        </m:sSub>
        <m:r>
          <m:t>.</m:t>
        </m:r>
        <m:r>
          <w:rPr>
            <w:rFonts w:hint="eastAsia"/>
          </w:rPr>
          <m:t>y/</m:t>
        </m:r>
      </m:oMath>
      <w:r>
        <w:rPr>
          <w:rFonts w:hint="eastAsia"/>
        </w:rPr>
        <w:t>ImageHeight。</w:t>
      </w:r>
    </w:p>
    <w:p>
      <w:pPr>
        <w:pStyle w:val="66"/>
        <w:ind w:firstLine="480"/>
      </w:pPr>
      <w:r>
        <w:rPr>
          <w:rFonts w:hint="eastAsia"/>
        </w:rPr>
        <w:t>此时还需计算模型的顶点法线。</w:t>
      </w:r>
    </w:p>
    <w:p>
      <w:pPr>
        <w:pStyle w:val="66"/>
        <w:ind w:firstLine="480"/>
      </w:pPr>
      <w:r>
        <w:rPr>
          <w:rFonts w:hint="eastAsia"/>
        </w:rPr>
        <w:t>在OBJ格式的文件中，默认可以不指定顶点纹理或顶点法线。但即使没有指定，在使用OpenGL进行绘制时，也需要再算一次。为了模型表现的统一和更方便、性能更高地使用模型，在这里还是计算出来。</w:t>
      </w:r>
    </w:p>
    <w:p>
      <w:pPr>
        <w:pStyle w:val="66"/>
        <w:ind w:firstLine="480"/>
      </w:pPr>
      <w:r>
        <w:rPr>
          <w:rFonts w:hint="eastAsia"/>
        </w:rPr>
        <w:t>顶点法线是用来帮助模型渲染时计算光线到达物体表面入射角的参数，含义为面（点）朝向的方向。一般情况下，顶点法线和面法线的方向是相同的，即针对每个面计算法线。在这种情况下，每个顶点处会有数个法线方向。</w:t>
      </w:r>
    </w:p>
    <w:p>
      <w:pPr>
        <w:pStyle w:val="66"/>
        <w:ind w:firstLine="480"/>
      </w:pPr>
      <w:r>
        <w:rPr>
          <w:rFonts w:hint="eastAsia"/>
        </w:rPr>
        <w:t>但在Obj格式的模型文件中，顶点法线储存是和顶点在一起的，如果针对每个面储存顶点法线，将会产生等同于面的数量的顶点法线数据，如果还要对法线进行平滑运算，数量还会乘三。如果针对每个顶点储存顶点法线，被不同面使用的同一个顶点，对应的是一个法线方向，产生的顶点法线数据量仅等同于顶点数，而产生的效果并无明显失真。并且计算的时候便已经完成了平滑运算操作。因此这里选择针对每个顶点进行法线运算，可以有效减少最终模型文件大小，也可以优化读写速度，有效改善模型性能。</w:t>
      </w:r>
    </w:p>
    <w:p>
      <w:pPr>
        <w:pStyle w:val="66"/>
        <w:ind w:firstLine="480"/>
      </w:pPr>
      <w:r>
        <w:rPr>
          <w:rFonts w:hint="eastAsia"/>
        </w:rPr>
        <w:t>对于一个由三个顶点A、B、C组成的三角形面，如何判断面的朝向，可以应用“左手原则”： 左手食指弯曲，指向顶点排布方向，竖起大拇指，即指向法线方向。对于该面上的一个顶点，可以这样计算：设A点为该点，则</w:t>
      </w:r>
      <m:oMath>
        <m:sSub>
          <m:sSubPr/>
          <m:e>
            <m:r>
              <m:rPr>
                <m:sty m:val="p"/>
              </m:rPr>
              <m:t>N</m:t>
            </m:r>
          </m:e>
          <m:sub>
            <m:r>
              <m:t>1</m:t>
            </m:r>
          </m:sub>
        </m:sSub>
      </m:oMath>
      <w:r>
        <w:t>=</w:t>
      </w:r>
      <m:oMath>
        <m:acc>
          <m:accPr>
            <m:chr m:val="⃗"/>
          </m:accPr>
          <m:e>
            <m:r>
              <m:rPr>
                <m:sty m:val="p"/>
              </m:rPr>
              <m:t>C-A</m:t>
            </m:r>
          </m:e>
        </m:acc>
        <m:r>
          <m:t>×</m:t>
        </m:r>
        <m:acc>
          <m:accPr>
            <m:chr m:val="⃗"/>
            <m:ctrlPr>
              <w:rPr>
                <w:i/>
              </w:rPr>
            </m:ctrlPr>
          </m:accPr>
          <m:e>
            <m:r>
              <m:rPr>
                <m:sty m:val="p"/>
              </m:rPr>
              <m:t>B-A</m:t>
            </m:r>
            <m:ctrlPr>
              <w:rPr>
                <w:i/>
              </w:rPr>
            </m:ctrlPr>
          </m:e>
        </m:acc>
      </m:oMath>
      <w:r>
        <w:rPr>
          <w:rFonts w:hint="eastAsia"/>
        </w:rPr>
        <w:t>，</w:t>
      </w:r>
      <m:oMath>
        <m:sSub>
          <m:sSubPr/>
          <m:e>
            <m:r>
              <m:rPr>
                <m:sty m:val="p"/>
              </m:rPr>
              <m:t>N</m:t>
            </m:r>
          </m:e>
          <m:sub>
            <m:r>
              <m:t>2</m:t>
            </m:r>
          </m:sub>
        </m:sSub>
      </m:oMath>
      <w:r>
        <w:t>=</w:t>
      </w:r>
      <m:oMath>
        <m:acc>
          <m:accPr>
            <m:chr m:val="⃗"/>
          </m:accPr>
          <m:e>
            <m:r>
              <m:rPr>
                <m:sty m:val="p"/>
              </m:rPr>
              <m:t>A-C</m:t>
            </m:r>
          </m:e>
        </m:acc>
        <m:r>
          <m:t>×</m:t>
        </m:r>
        <m:acc>
          <m:accPr>
            <m:chr m:val="⃗"/>
            <m:ctrlPr>
              <w:rPr>
                <w:i/>
              </w:rPr>
            </m:ctrlPr>
          </m:accPr>
          <m:e>
            <m:r>
              <m:rPr>
                <m:sty m:val="p"/>
              </m:rPr>
              <m:t>A-B</m:t>
            </m:r>
            <m:ctrlPr>
              <w:rPr>
                <w:i/>
              </w:rPr>
            </m:ctrlPr>
          </m:e>
        </m:acc>
      </m:oMath>
      <w:r>
        <w:rPr>
          <w:rFonts w:hint="eastAsia"/>
        </w:rPr>
        <w:t>，</w:t>
      </w:r>
      <m:oMath>
        <m:sSub>
          <m:sSubPr/>
          <m:e>
            <m:r>
              <m:rPr>
                <m:sty m:val="p"/>
              </m:rPr>
              <m:t>N</m:t>
            </m:r>
          </m:e>
          <m:sub>
            <m:r>
              <m:t>1</m:t>
            </m:r>
          </m:sub>
        </m:sSub>
      </m:oMath>
      <w:r>
        <w:rPr>
          <w:rFonts w:hint="eastAsia"/>
        </w:rPr>
        <w:t>和</w:t>
      </w:r>
      <m:oMath>
        <m:sSub>
          <m:sSubPr/>
          <m:e>
            <m:r>
              <m:rPr>
                <m:sty m:val="p"/>
              </m:rPr>
              <m:t>N</m:t>
            </m:r>
          </m:e>
          <m:sub>
            <m:r>
              <m:t>2</m:t>
            </m:r>
          </m:sub>
        </m:sSub>
      </m:oMath>
      <w:r>
        <w:rPr>
          <w:rFonts w:hint="eastAsia"/>
        </w:rPr>
        <w:t>都是法向量。</w:t>
      </w:r>
    </w:p>
    <w:p>
      <w:pPr>
        <w:pStyle w:val="57"/>
      </w:pPr>
      <w:r>
        <w:rPr>
          <w:rFonts w:hint="eastAsia"/>
        </w:rPr>
        <w:drawing>
          <wp:inline distT="0" distB="0" distL="0" distR="0">
            <wp:extent cx="1375410" cy="1009650"/>
            <wp:effectExtent l="0" t="0" r="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16747" cy="1040090"/>
                    </a:xfrm>
                    <a:prstGeom prst="rect">
                      <a:avLst/>
                    </a:prstGeom>
                  </pic:spPr>
                </pic:pic>
              </a:graphicData>
            </a:graphic>
          </wp:inline>
        </w:drawing>
      </w:r>
    </w:p>
    <w:p>
      <w:pPr>
        <w:pStyle w:val="57"/>
      </w:pPr>
      <w:r>
        <w:rPr>
          <w:rFonts w:hint="eastAsia"/>
        </w:rPr>
        <w:t xml:space="preserve">图 </w:t>
      </w:r>
      <w:r>
        <w:t>4-</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t xml:space="preserve"> </w:t>
      </w:r>
      <w:r>
        <w:rPr>
          <w:rFonts w:hint="eastAsia"/>
        </w:rPr>
        <w:t>三角形面ABC的法向量</w:t>
      </w:r>
    </w:p>
    <w:p>
      <w:pPr>
        <w:pStyle w:val="66"/>
        <w:ind w:firstLine="480"/>
      </w:pPr>
      <w:r>
        <w:rPr>
          <w:rFonts w:hint="eastAsia"/>
        </w:rPr>
        <w:t>在模型中，对一个点所在的每个面的法向量进行加和取平均值，便可以得到这个点的法向量。</w:t>
      </w:r>
    </w:p>
    <w:p>
      <w:pPr>
        <w:pStyle w:val="66"/>
        <w:ind w:firstLine="480"/>
      </w:pPr>
      <w:r>
        <w:rPr>
          <w:rFonts w:hint="eastAsia"/>
        </w:rPr>
        <w:t>法向量的计算可以使用这个算法：</w:t>
      </w:r>
    </w:p>
    <w:p>
      <w:pPr>
        <w:pStyle w:val="66"/>
        <w:numPr>
          <w:ilvl w:val="0"/>
          <w:numId w:val="6"/>
        </w:numPr>
        <w:ind w:firstLineChars="0"/>
      </w:pPr>
      <w:r>
        <w:rPr>
          <w:rFonts w:hint="eastAsia"/>
        </w:rPr>
        <w:t>实例化向量容器</w:t>
      </w:r>
      <m:oMath>
        <m:sSub>
          <m:sSubPr/>
          <m:e>
            <m:r>
              <m:rPr>
                <m:sty m:val="p"/>
              </m:rPr>
              <m:t>P</m:t>
            </m:r>
          </m:e>
          <m:sub>
            <m:r>
              <m:t>Normal</m:t>
            </m:r>
          </m:sub>
        </m:sSub>
      </m:oMath>
      <w:r>
        <w:rPr>
          <w:rFonts w:hint="eastAsia"/>
        </w:rPr>
        <w:t>和暂存符号</w:t>
      </w:r>
      <m:oMath>
        <m:sSub>
          <m:sSubPr/>
          <m:e>
            <m:r>
              <m:rPr>
                <m:sty m:val="p"/>
              </m:rPr>
              <m:t>P</m:t>
            </m:r>
          </m:e>
          <m:sub>
            <m:r>
              <w:rPr>
                <w:rFonts w:hint="eastAsia"/>
              </w:rPr>
              <m:t>count</m:t>
            </m:r>
          </m:sub>
        </m:sSub>
      </m:oMath>
      <w:r>
        <w:rPr>
          <w:rFonts w:hint="eastAsia"/>
        </w:rPr>
        <w:t>用于记录对应索引号顶点的法向量；</w:t>
      </w:r>
    </w:p>
    <w:p>
      <w:pPr>
        <w:pStyle w:val="66"/>
        <w:numPr>
          <w:ilvl w:val="0"/>
          <w:numId w:val="6"/>
        </w:numPr>
        <w:ind w:firstLineChars="0"/>
      </w:pPr>
      <w:r>
        <w:rPr>
          <w:rFonts w:hint="eastAsia"/>
        </w:rPr>
        <w:t>按顺序取出一个面其中的顶点索引号。</w:t>
      </w:r>
    </w:p>
    <w:p>
      <w:pPr>
        <w:pStyle w:val="66"/>
        <w:numPr>
          <w:ilvl w:val="0"/>
          <w:numId w:val="6"/>
        </w:numPr>
        <w:ind w:firstLineChars="0"/>
      </w:pPr>
      <w:r>
        <w:rPr>
          <w:rFonts w:hint="eastAsia"/>
        </w:rPr>
        <w:t>针对一个面的三个顶点，各自计算一次法向量，并分别加到对应索引号的</w:t>
      </w:r>
      <m:oMath>
        <m:sSub>
          <m:sSubPr/>
          <m:e>
            <m:r>
              <m:rPr>
                <m:sty m:val="p"/>
              </m:rPr>
              <m:t>P</m:t>
            </m:r>
          </m:e>
          <m:sub>
            <m:r>
              <m:t>Normal</m:t>
            </m:r>
          </m:sub>
        </m:sSub>
      </m:oMath>
      <w:r>
        <w:rPr>
          <w:rFonts w:hint="eastAsia"/>
        </w:rPr>
        <w:t>元素中，计算顶点所在面的法向量和；</w:t>
      </w:r>
    </w:p>
    <w:p>
      <w:pPr>
        <w:pStyle w:val="66"/>
        <w:numPr>
          <w:ilvl w:val="0"/>
          <w:numId w:val="6"/>
        </w:numPr>
        <w:ind w:firstLineChars="0"/>
      </w:pPr>
      <m:oMath>
        <m:sSub>
          <m:sSubPr/>
          <m:e>
            <m:r>
              <m:rPr>
                <m:sty m:val="p"/>
              </m:rPr>
              <m:t>P</m:t>
            </m:r>
          </m:e>
          <m:sub>
            <m:r>
              <w:rPr>
                <w:rFonts w:hint="eastAsia"/>
              </w:rPr>
              <m:t>count</m:t>
            </m:r>
          </m:sub>
        </m:sSub>
      </m:oMath>
      <w:r>
        <w:rPr>
          <w:rFonts w:hint="eastAsia"/>
        </w:rPr>
        <w:t>中对应索引号的统计次数加一，表示参与加和的向量个数；</w:t>
      </w:r>
    </w:p>
    <w:p>
      <w:pPr>
        <w:pStyle w:val="66"/>
        <w:numPr>
          <w:ilvl w:val="0"/>
          <w:numId w:val="6"/>
        </w:numPr>
        <w:ind w:firstLineChars="0"/>
      </w:pPr>
      <w:r>
        <w:rPr>
          <w:rFonts w:hint="eastAsia"/>
        </w:rPr>
        <w:t>在面数据取完之前，重复2、3、4步骤。</w:t>
      </w:r>
    </w:p>
    <w:p>
      <w:pPr>
        <w:pStyle w:val="66"/>
        <w:numPr>
          <w:ilvl w:val="0"/>
          <w:numId w:val="6"/>
        </w:numPr>
        <w:ind w:firstLineChars="0"/>
      </w:pPr>
      <w:r>
        <w:rPr>
          <w:rFonts w:hint="eastAsia"/>
        </w:rPr>
        <w:t>遍历</w:t>
      </w:r>
      <m:oMath>
        <m:sSub>
          <m:sSubPr/>
          <m:e>
            <m:r>
              <m:rPr>
                <m:sty m:val="p"/>
              </m:rPr>
              <m:t>P</m:t>
            </m:r>
          </m:e>
          <m:sub>
            <m:r>
              <m:t>Normal</m:t>
            </m:r>
          </m:sub>
        </m:sSub>
      </m:oMath>
      <w:r>
        <w:rPr>
          <w:rFonts w:hint="eastAsia"/>
        </w:rPr>
        <w:t>，使每个</w:t>
      </w:r>
      <m:oMath>
        <m:sSub>
          <m:sSubPr/>
          <m:e>
            <m:r>
              <m:rPr>
                <m:sty m:val="p"/>
              </m:rPr>
              <m:t>P</m:t>
            </m:r>
          </m:e>
          <m:sub>
            <m:r>
              <m:t>Normal</m:t>
            </m:r>
          </m:sub>
        </m:sSub>
      </m:oMath>
      <w:r>
        <w:rPr>
          <w:rFonts w:hint="eastAsia"/>
        </w:rPr>
        <w:t>元素除等于相同索引号的</w:t>
      </w:r>
      <m:oMath>
        <m:sSub>
          <m:sSubPr/>
          <m:e>
            <m:r>
              <m:rPr>
                <m:sty m:val="p"/>
              </m:rPr>
              <m:t>P</m:t>
            </m:r>
          </m:e>
          <m:sub>
            <m:r>
              <w:rPr>
                <w:rFonts w:hint="eastAsia"/>
              </w:rPr>
              <m:t>count</m:t>
            </m:r>
          </m:sub>
        </m:sSub>
      </m:oMath>
      <w:r>
        <w:rPr>
          <w:rFonts w:hint="eastAsia"/>
        </w:rPr>
        <w:t>元素值。</w:t>
      </w:r>
    </w:p>
    <w:p>
      <w:pPr>
        <w:pStyle w:val="66"/>
        <w:ind w:firstLine="480"/>
      </w:pPr>
      <w:r>
        <w:rPr>
          <w:rFonts w:hint="eastAsia"/>
        </w:rPr>
        <w:t>遍历完成后，</w:t>
      </w:r>
      <m:oMath>
        <m:sSub>
          <m:sSubPr/>
          <m:e>
            <m:r>
              <m:rPr>
                <m:sty m:val="p"/>
              </m:rPr>
              <m:t>P</m:t>
            </m:r>
          </m:e>
          <m:sub>
            <m:r>
              <m:t>Normal</m:t>
            </m:r>
          </m:sub>
        </m:sSub>
      </m:oMath>
      <w:r>
        <w:rPr>
          <w:rFonts w:hint="eastAsia"/>
        </w:rPr>
        <w:t>就储存了对应顶点所在所有面的平均法向量，也就是目标人脸模型的法向量集。</w:t>
      </w:r>
    </w:p>
    <w:p>
      <w:pPr>
        <w:pStyle w:val="66"/>
        <w:ind w:firstLine="480"/>
      </w:pPr>
      <w:r>
        <w:rPr>
          <w:rFonts w:hint="eastAsia"/>
        </w:rPr>
        <w:t>为使法向量表现正常，还需要对求出的法向量进行规范化(</w:t>
      </w:r>
      <w:r>
        <w:t>normalised)</w:t>
      </w:r>
      <w:r>
        <w:rPr>
          <w:rFonts w:hint="eastAsia"/>
        </w:rPr>
        <w:t>。对于空间向量，规范化便是使向量各分量除以向量模长，等同于求取同向的单位空间向量。</w:t>
      </w:r>
    </w:p>
    <w:p>
      <w:pPr>
        <w:pStyle w:val="61"/>
      </w:pPr>
      <w:bookmarkStart w:id="175" w:name="_Toc8379799"/>
      <w:bookmarkStart w:id="176" w:name="_Toc8382933"/>
      <w:r>
        <w:rPr>
          <w:rFonts w:hint="eastAsia"/>
        </w:rPr>
        <w:t>4.2.5</w:t>
      </w:r>
      <w:r>
        <w:t xml:space="preserve"> </w:t>
      </w:r>
      <w:r>
        <w:rPr>
          <w:rFonts w:hint="eastAsia"/>
        </w:rPr>
        <w:t>数据输出</w:t>
      </w:r>
      <w:bookmarkEnd w:id="175"/>
      <w:bookmarkEnd w:id="176"/>
    </w:p>
    <w:p>
      <w:pPr>
        <w:pStyle w:val="66"/>
        <w:ind w:firstLine="480"/>
      </w:pPr>
      <w:r>
        <w:rPr>
          <w:rFonts w:hint="eastAsia"/>
        </w:rPr>
        <w:t>一个具有纹理贴图的</w:t>
      </w:r>
      <w:r>
        <w:t>obj</w:t>
      </w:r>
      <w:r>
        <w:rPr>
          <w:rFonts w:hint="eastAsia"/>
        </w:rPr>
        <w:t>格式模型，共有3个文件：.</w:t>
      </w:r>
      <w:r>
        <w:t>obj</w:t>
      </w:r>
      <w:r>
        <w:rPr>
          <w:rFonts w:hint="eastAsia"/>
        </w:rPr>
        <w:t>格式储存的模型文件、.</w:t>
      </w:r>
      <w:r>
        <w:t>mtl</w:t>
      </w:r>
      <w:r>
        <w:rPr>
          <w:rFonts w:hint="eastAsia"/>
        </w:rPr>
        <w:t>格式储存的材质库文件和贴图映射源的图片文件。图片文件</w:t>
      </w:r>
      <w:r>
        <w:t>使用输入照片即可，</w:t>
      </w:r>
      <w:r>
        <w:rPr>
          <w:rFonts w:hint="eastAsia"/>
        </w:rPr>
        <w:t>.</w:t>
      </w:r>
      <w:r>
        <w:t>obj模型文件和</w:t>
      </w:r>
      <w:r>
        <w:rPr>
          <w:rFonts w:hint="eastAsia"/>
        </w:rPr>
        <w:t>.</w:t>
      </w:r>
      <w:r>
        <w:t>mtl 材质库文件仍需使用算法生成</w:t>
      </w:r>
      <w:r>
        <w:rPr>
          <w:rFonts w:hint="eastAsia"/>
        </w:rPr>
        <w:t>。</w:t>
      </w:r>
    </w:p>
    <w:p>
      <w:pPr>
        <w:pStyle w:val="66"/>
        <w:ind w:firstLine="480"/>
      </w:pPr>
      <w:r>
        <w:rPr>
          <w:rFonts w:hint="eastAsia"/>
        </w:rPr>
        <w:t>先生成.</w:t>
      </w:r>
      <w:r>
        <w:t>obj文件：</w:t>
      </w:r>
    </w:p>
    <w:p>
      <w:pPr>
        <w:pStyle w:val="66"/>
        <w:ind w:firstLine="480"/>
      </w:pPr>
      <w:r>
        <w:rPr>
          <w:rFonts w:hint="eastAsia"/>
        </w:rPr>
        <w:t>使用IO流创建一个输出流，按步骤写入下面内容：</w:t>
      </w:r>
    </w:p>
    <w:p>
      <w:pPr>
        <w:pStyle w:val="66"/>
        <w:numPr>
          <w:ilvl w:val="0"/>
          <w:numId w:val="7"/>
        </w:numPr>
        <w:ind w:firstLineChars="0"/>
      </w:pPr>
      <w:r>
        <w:t>"mtllib "+材质库名+".mtl"，表示使用材质库</w:t>
      </w:r>
      <w:r>
        <w:rPr>
          <w:rFonts w:hint="eastAsia"/>
        </w:rPr>
        <w:t>；</w:t>
      </w:r>
    </w:p>
    <w:p>
      <w:pPr>
        <w:pStyle w:val="66"/>
        <w:numPr>
          <w:ilvl w:val="0"/>
          <w:numId w:val="7"/>
        </w:numPr>
        <w:ind w:firstLineChars="0"/>
      </w:pPr>
      <w:r>
        <w:t>按照</w:t>
      </w:r>
      <w:r>
        <w:rPr>
          <w:rFonts w:hint="eastAsia"/>
        </w:rPr>
        <w:t>几何体</w:t>
      </w:r>
      <w:r>
        <w:t>顶点顺序，</w:t>
      </w:r>
      <w:r>
        <w:rPr>
          <w:rFonts w:hint="eastAsia"/>
        </w:rPr>
        <w:t>一行行写入</w:t>
      </w:r>
      <w:r>
        <w:t>"v "+顶点x坐标</w:t>
      </w:r>
      <w:r>
        <w:rPr>
          <w:rFonts w:hint="eastAsia"/>
        </w:rPr>
        <w:t>+“ ”+顶点y坐标+</w:t>
      </w:r>
      <w:r>
        <w:t>” “+顶点z坐标</w:t>
      </w:r>
      <w:r>
        <w:rPr>
          <w:rFonts w:hint="eastAsia"/>
        </w:rPr>
        <w:t>；</w:t>
      </w:r>
    </w:p>
    <w:p>
      <w:pPr>
        <w:pStyle w:val="66"/>
        <w:numPr>
          <w:ilvl w:val="0"/>
          <w:numId w:val="7"/>
        </w:numPr>
        <w:ind w:firstLineChars="0"/>
      </w:pPr>
      <w:r>
        <w:t>按照</w:t>
      </w:r>
      <w:r>
        <w:rPr>
          <w:rFonts w:hint="eastAsia"/>
        </w:rPr>
        <w:t>纹理顶点顺序，一行行写入</w:t>
      </w:r>
      <w:r>
        <w:t>"vt "+顶点u坐标</w:t>
      </w:r>
      <w:r>
        <w:rPr>
          <w:rFonts w:hint="eastAsia"/>
        </w:rPr>
        <w:t>+“ ”+顶点</w:t>
      </w:r>
      <w:r>
        <w:t>v</w:t>
      </w:r>
      <w:r>
        <w:rPr>
          <w:rFonts w:hint="eastAsia"/>
        </w:rPr>
        <w:t>坐标；</w:t>
      </w:r>
    </w:p>
    <w:p>
      <w:pPr>
        <w:pStyle w:val="66"/>
        <w:numPr>
          <w:ilvl w:val="0"/>
          <w:numId w:val="7"/>
        </w:numPr>
        <w:ind w:firstLineChars="0"/>
      </w:pPr>
      <w:r>
        <w:t>按照</w:t>
      </w:r>
      <w:r>
        <w:rPr>
          <w:rFonts w:hint="eastAsia"/>
        </w:rPr>
        <w:t>法线</w:t>
      </w:r>
      <w:r>
        <w:t>顶点顺序，</w:t>
      </w:r>
      <w:r>
        <w:rPr>
          <w:rFonts w:hint="eastAsia"/>
        </w:rPr>
        <w:t>一行行写入</w:t>
      </w:r>
      <w:r>
        <w:t>"vn "+顶点x坐标</w:t>
      </w:r>
      <w:r>
        <w:rPr>
          <w:rFonts w:hint="eastAsia"/>
        </w:rPr>
        <w:t>+“ ”+顶点y坐标+</w:t>
      </w:r>
      <w:r>
        <w:t>” “+顶点z坐标</w:t>
      </w:r>
      <w:r>
        <w:rPr>
          <w:rFonts w:hint="eastAsia"/>
        </w:rPr>
        <w:t>；</w:t>
      </w:r>
    </w:p>
    <w:p>
      <w:pPr>
        <w:pStyle w:val="66"/>
        <w:numPr>
          <w:ilvl w:val="0"/>
          <w:numId w:val="7"/>
        </w:numPr>
        <w:ind w:firstLineChars="0"/>
      </w:pPr>
      <w:r>
        <w:t>在此之后，在写入面数据之前，需要指示使用的材质库文件中的材质库"usemtl "+材质库名；</w:t>
      </w:r>
    </w:p>
    <w:p>
      <w:pPr>
        <w:pStyle w:val="66"/>
        <w:numPr>
          <w:ilvl w:val="0"/>
          <w:numId w:val="7"/>
        </w:numPr>
        <w:ind w:firstLineChars="0"/>
      </w:pPr>
      <w:r>
        <w:t>之后写入面数据，按行写入"f "</w:t>
      </w:r>
      <w:r>
        <w:rPr>
          <w:rFonts w:hint="eastAsia"/>
        </w:rPr>
        <w:t>+</w:t>
      </w:r>
      <w:r>
        <w:t>x+"/"+x+"/"+x+" "+y+"/"+y+"/"+y+" "+z+"/"+z+"/"+z</w:t>
      </w:r>
      <w:r>
        <w:tab/>
      </w:r>
      <w:r>
        <w:t>，格式与内容代表这个面的</w:t>
      </w:r>
      <w:r>
        <w:rPr>
          <w:rFonts w:hint="eastAsia"/>
        </w:rPr>
        <w:t>3个顶点x</w:t>
      </w:r>
      <w:r>
        <w:t>、y、z</w:t>
      </w:r>
      <w:r>
        <w:rPr>
          <w:rFonts w:hint="eastAsia"/>
        </w:rPr>
        <w:t>对应的几何体顶点坐标索引号/材质顶点坐标索引号/法线顶点索引号。</w:t>
      </w:r>
    </w:p>
    <w:p>
      <w:pPr>
        <w:pStyle w:val="66"/>
        <w:ind w:firstLine="480"/>
      </w:pPr>
      <w:r>
        <w:rPr>
          <w:rFonts w:hint="eastAsia"/>
        </w:rPr>
        <w:t>至此.</w:t>
      </w:r>
      <w:r>
        <w:t>obj</w:t>
      </w:r>
      <w:r>
        <w:rPr>
          <w:rFonts w:hint="eastAsia"/>
        </w:rPr>
        <w:t>模型文件写入完成，调用f</w:t>
      </w:r>
      <w:r>
        <w:t>ile.close()</w:t>
      </w:r>
      <w:r>
        <w:rPr>
          <w:rFonts w:hint="eastAsia"/>
        </w:rPr>
        <w:t>方法关闭并储存文件到指定目录下。</w:t>
      </w:r>
    </w:p>
    <w:p>
      <w:pPr>
        <w:pStyle w:val="66"/>
        <w:ind w:firstLine="480"/>
      </w:pPr>
      <w:r>
        <w:rPr>
          <w:rFonts w:hint="eastAsia"/>
        </w:rPr>
        <w:t>由于模型使用了纹理贴图，因此材质库只需要指定贴图文件就可以了。使用IO流创建一个输出流，在第一行实例化一个新材质库并命名，从第二行开始使用缩进符：</w:t>
      </w:r>
    </w:p>
    <w:p>
      <w:pPr>
        <w:pStyle w:val="66"/>
        <w:ind w:firstLine="480"/>
      </w:pPr>
      <w:r>
        <w:rPr>
          <w:rFonts w:hint="eastAsia"/>
        </w:rPr>
        <w:t>指定材质库的Ns值、d值、illum值、Kd值、Ks值、Ka值，最后写入m</w:t>
      </w:r>
      <w:r>
        <w:t>ap_Kd+” “+</w:t>
      </w:r>
      <w:r>
        <w:rPr>
          <w:rFonts w:hint="eastAsia"/>
        </w:rPr>
        <w:t>贴图文件名。</w:t>
      </w:r>
    </w:p>
    <w:p>
      <w:pPr>
        <w:pStyle w:val="66"/>
        <w:ind w:firstLine="480"/>
      </w:pPr>
      <w:r>
        <w:rPr>
          <w:rFonts w:hint="eastAsia"/>
        </w:rPr>
        <w:t>至此.</w:t>
      </w:r>
      <w:r>
        <w:t>mtl</w:t>
      </w:r>
      <w:r>
        <w:rPr>
          <w:rFonts w:hint="eastAsia"/>
        </w:rPr>
        <w:t>材质库文件写入完成，调用f</w:t>
      </w:r>
      <w:r>
        <w:t>ile.close()</w:t>
      </w:r>
      <w:r>
        <w:rPr>
          <w:rFonts w:hint="eastAsia"/>
        </w:rPr>
        <w:t>方法关闭并储存文件到指定目录下。</w:t>
      </w:r>
    </w:p>
    <w:p>
      <w:pPr>
        <w:pStyle w:val="66"/>
        <w:ind w:firstLine="480"/>
      </w:pPr>
      <w:r>
        <w:rPr>
          <w:rFonts w:hint="eastAsia"/>
        </w:rPr>
        <w:t>将读入的输入图像一并写入到相同目录，便得到了一个完整的附带材质的人脸三维重建模型。</w:t>
      </w:r>
    </w:p>
    <w:p>
      <w:pPr>
        <w:pStyle w:val="66"/>
        <w:ind w:firstLine="480"/>
      </w:pPr>
      <w:r>
        <w:rPr>
          <w:rFonts w:hint="eastAsia"/>
        </w:rPr>
        <w:t>作为一个建模系统，依旧需要有一个渲染功能，能够不经过输出的文件直接查看生成的模型。鉴于模型已有纹理，可追加光照效果，这里使用一个模型加载库Asslmp，将本系统计算出来的目标人脸模型数据转换为OpenGL可以处理的VBO、EBO、纹理数据。将数据载入后，为保证渲染在合适的地方，对空间进行适当的变换，然后输出：</w:t>
      </w:r>
    </w:p>
    <w:p>
      <w:pPr>
        <w:jc w:val="center"/>
      </w:pP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"/C:\\Users\\ljhwu\\AppData\\Roaming\\Tencent\\Users\\735102786\\TIM\\WinTemp\\RichOle\\Q~LA]6X2}W`U8T~VK6L~46T.png" \* MERGEFORMATINET </w:instrText>
      </w:r>
      <w:r>
        <w:fldChar w:fldCharType="separate"/>
      </w:r>
      <w:r>
        <w:fldChar w:fldCharType="begin"/>
      </w:r>
      <w:r>
        <w:instrText xml:space="preserve"> INCLUDEPICTURE  "/C:\\Users\\ljhwu\\AppData\\Roaming\\Tencent\\Users\\735102786\\TIM\\WinTemp\\RichOle\\Q~LA%5d6X2%7dW%60U8T~VK6L~46T.png" \* MERGEFORMATINET </w:instrText>
      </w:r>
      <w:r>
        <w:fldChar w:fldCharType="separate"/>
      </w:r>
      <w:r>
        <w:fldChar w:fldCharType="begin"/>
      </w:r>
      <w:r>
        <w:instrText xml:space="preserve"> INCLUDEPICTURE  "/C:\\Users\\ljhwu\\AppData\\Roaming\\Tencent\\Users\\735102786\\TIM\\WinTemp\\RichOle\\Q~LA%255d6X2%257dW%2560U8T~VK6L~46T.png" \* MERGEFORMATINET </w:instrText>
      </w:r>
      <w:r>
        <w:fldChar w:fldCharType="separate"/>
      </w:r>
      <w:r>
        <w:fldChar w:fldCharType="begin"/>
      </w:r>
      <w:r>
        <w:instrText xml:space="preserve"> INCLUDEPICTURE  "/C:\\Users\\ljhwu\\AppData\\Roaming\\Tencent\\Users\\735102786\\TIM\\WinTemp\\RichOle\\Q~LA%255d6X2%257dW%2560U8T~VK6L~46T.png" \* MERGEFORMATINET </w:instrText>
      </w:r>
      <w:r>
        <w:fldChar w:fldCharType="separate"/>
      </w:r>
      <w:r>
        <w:fldChar w:fldCharType="begin"/>
      </w:r>
      <w:r>
        <w:instrText xml:space="preserve"> INCLUDEPICTURE  "/C:\\Users\\ljhwu\\AppData\\Roaming\\Tencent\\Users\\735102786\\TIM\\WinTemp\\RichOle\\Q~LA%255d6X2%257dW%2560U8T~VK6L~46T.png" \* MERGEFORMATINET </w:instrText>
      </w:r>
      <w:r>
        <w:fldChar w:fldCharType="separate"/>
      </w:r>
      <w:r>
        <w:fldChar w:fldCharType="begin"/>
      </w:r>
      <w:r>
        <w:instrText xml:space="preserve"> INCLUDEPICTURE  "C:\\Users\\ljhwu\\AppData\\Roaming\\Tencent\\Users\\735102786\\TIM\\WinTemp\\RichOle\\Q~LA%255d6X2%257dW%2560U8T~VK6L~46T.png" \* MERGEFORMATINET </w:instrText>
      </w:r>
      <w:r>
        <w:fldChar w:fldCharType="separate"/>
      </w:r>
      <w:r>
        <w:fldChar w:fldCharType="begin"/>
      </w:r>
      <w:r>
        <w:instrText xml:space="preserve"> INCLUDEPICTURE  "C:\\Users\\ljhwu\\AppData\\Roaming\\Tencent\\Users\\735102786\\TIM\\WinTemp\\RichOle\\Q~LA%255d6X2%257dW%2560U8T~VK6L~46T.png" \* MERGEFORMATINET </w:instrText>
      </w:r>
      <w:r>
        <w:fldChar w:fldCharType="separate"/>
      </w:r>
      <w:r>
        <w:pict>
          <v:shape id="_x0000_i1027" o:spt="75" alt="/C:\Users\ljhwu\AppData\Roaming\Tencent\Users\735102786\TIM\WinTemp\RichOle\Q~LA]6X2}W`U8T~VK6L~46T.png" type="#_x0000_t75" style="height:177.2pt;width:141.5pt;" filled="f" o:preferrelative="t" stroked="f" coordsize="21600,21600">
            <v:path/>
            <v:fill on="f" focussize="0,0"/>
            <v:stroke on="f" joinstyle="miter"/>
            <v:imagedata r:id="rId46" r:href="rId47"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pPr>
        <w:pStyle w:val="57"/>
      </w:pPr>
      <w:r>
        <w:rPr>
          <w:rFonts w:hint="eastAsia"/>
        </w:rPr>
        <w:t xml:space="preserve">图 </w:t>
      </w:r>
      <w:r>
        <w:t>4-</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t xml:space="preserve"> </w:t>
      </w:r>
      <w:r>
        <w:rPr>
          <w:rFonts w:hint="eastAsia"/>
        </w:rPr>
        <w:t>输出的人脸模型</w:t>
      </w:r>
    </w:p>
    <w:p>
      <w:pPr>
        <w:pStyle w:val="66"/>
        <w:ind w:firstLine="480"/>
      </w:pPr>
      <w:r>
        <w:rPr>
          <w:rFonts w:hint="eastAsia"/>
        </w:rPr>
        <w:t>将输出算法设为一个等待循环，设置几个输入按键事件，循环响应按键事件：设置数字1为移动观察空间到人脸正前方，数字2、3分别在人脸左右，数字4在人脸正上方，并将移动后的图像重新输出，实现即时地变换观察视角：</w:t>
      </w:r>
    </w:p>
    <w:p>
      <w:pPr>
        <w:widowControl/>
        <w:jc w:val="center"/>
        <w:rPr>
          <w:rFonts w:ascii="宋体" w:hAnsi="宋体" w:cs="宋体"/>
          <w:kern w:val="0"/>
          <w:szCs w:val="24"/>
        </w:rPr>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"/C:\\Users\\ljhwu\\AppData\\Roaming\\Tencent\\Users\\735102786\\TIM\\WinTemp\\RichOle\\98DQ~L@$DT1HTFP}ZU$$[2B.png"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"/C:\\Users\\ljhwu\\AppData\\Roaming\\Tencent\\Users\\735102786\\TIM\\WinTemp\\RichOle\\98DQ~L@$DT1HTFP%7dZU$$%5b2B.png"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"/C:\\Users\\ljhwu\\AppData\\Roaming\\Tencent\\Users\\735102786\\TIM\\WinTemp\\RichOle\\98DQ~L@$DT1HTFP%257dZU$$%255b2B.png"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"/C:\\Users\\ljhwu\\AppData\\Roaming\\Tencent\\Users\\735102786\\TIM\\WinTemp\\RichOle\\98DQ~L@$DT1HTFP%257dZU$$%255b2B.png"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"/C:\\Users\\ljhwu\\AppData\\Roaming\\Tencent\\Users\\735102786\\TIM\\WinTemp\\RichOle\\98DQ~L@$DT1HTFP%257dZU$$%255b2B.png"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"C:\\Users\\ljhwu\\AppData\\Roaming\\Tencent\\Users\\735102786\\TIM\\WinTemp\\RichOle\\98DQ~L@$DT1HTFP%257dZU$$%255b2B.png"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"C:\\Users\\ljhwu\\AppData\\Roaming\\Tencent\\Users\\735102786\\TIM\\WinTemp\\RichOle\\98DQ~L@$DT1HTFP%257dZU$$%255b2B.png" \* MERGEFORMATINET </w:instrText>
      </w:r>
      <w:r>
        <w:rPr>
          <w:rFonts w:ascii="宋体" w:hAnsi="宋体" w:cs="宋体"/>
          <w:kern w:val="0"/>
          <w:szCs w:val="24"/>
        </w:rPr>
        <w:fldChar w:fldCharType="separate"/>
      </w:r>
      <w:r>
        <w:rPr>
          <w:rFonts w:ascii="宋体" w:hAnsi="宋体" w:cs="宋体"/>
          <w:kern w:val="0"/>
          <w:szCs w:val="24"/>
        </w:rPr>
        <w:pict>
          <v:shape id="_x0000_i1028" o:spt="75" alt="/C:\Users\ljhwu\AppData\Roaming\Tencent\Users\735102786\TIM\WinTemp\RichOle\98DQ~L@$DT1HTFP}ZU$$[2B.png" type="#_x0000_t75" style="height:209.1pt;width:131.5pt;" filled="f" o:preferrelative="t" stroked="f" coordsize="21600,21600">
            <v:path/>
            <v:fill on="f" focussize="0,0"/>
            <v:stroke on="f" joinstyle="miter"/>
            <v:imagedata r:id="rId48" r:href="rId49"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"/C:\\Users\\ljhwu\\AppData\\Roaming\\Tencent\\Users\\735102786\\TIM\\WinTemp\\RichOle\\IU)9)VKCK$L7C%SX_{[}Z4M.png"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"/C:\\Users\\ljhwu\\AppData\\Roaming\\Tencent\\Users\\735102786\\TIM\\WinTemp\\RichOle\\IU)9)VKCK$L7C%25SX_%7b%5b%7dZ4M.png"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"/C:\\Users\\ljhwu\\AppData\\Roaming\\Tencent\\Users\\735102786\\TIM\\WinTemp\\RichOle\\IU)9)VKCK$L7C%2525SX_%257b%255b%257dZ4M.png"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"/C:\\Users\\ljhwu\\AppData\\Roaming\\Tencent\\Users\\735102786\\TIM\\WinTemp\\RichOle\\IU)9)VKCK$L7C%2525SX_%257b%255b%257dZ4M.png"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"/C:\\Users\\ljhwu\\AppData\\Roaming\\Tencent\\Users\\735102786\\TIM\\WinTemp\\RichOle\\IU)9)VKCK$L7C%2525SX_%257b%255b%257dZ4M.png"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"C:\\Users\\ljhwu\\AppData\\Roaming\\Tencent\\Users\\735102786\\TIM\\WinTemp\\RichOle\\IU)9)VKCK$L7C%2525SX_%257b%255b%257dZ4M.png"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"C:\\Users\\ljhwu\\AppData\\Roaming\\Tencent\\Users\\735102786\\TIM\\WinTemp\\RichOle\\IU)9)VKCK$L7C%2525SX_%257b%255b%257dZ4M.png" \* MERGEFORMATINET </w:instrText>
      </w:r>
      <w:r>
        <w:rPr>
          <w:rFonts w:ascii="宋体" w:hAnsi="宋体" w:cs="宋体"/>
          <w:kern w:val="0"/>
          <w:szCs w:val="24"/>
        </w:rPr>
        <w:fldChar w:fldCharType="separate"/>
      </w:r>
      <w:r>
        <w:rPr>
          <w:rFonts w:ascii="宋体" w:hAnsi="宋体" w:cs="宋体"/>
          <w:kern w:val="0"/>
          <w:szCs w:val="24"/>
        </w:rPr>
        <w:pict>
          <v:shape id="_x0000_i1029" o:spt="75" alt="/C:\Users\ljhwu\AppData\Roaming\Tencent\Users\735102786\TIM\WinTemp\RichOle\IU)9)VKCK$L7C%SX_{[}Z4M.png" type="#_x0000_t75" style="height:209.1pt;width:147.75pt;" filled="f" o:preferrelative="t" stroked="f" coordsize="21600,21600">
            <v:path/>
            <v:fill on="f" focussize="0,0"/>
            <v:stroke on="f" joinstyle="miter"/>
            <v:imagedata r:id="rId50" r:href="rId51"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"C:\\Users\\ljhwu\\AppData\\Roaming\\Tencent\\Users\\735102786\\TIM\\WinTemp\\RichOle\\CZ8RL3R]3[S}YGOZOHNJM9X.png"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"/C:\\Users\\ljhwu\\AppData\\Roaming\\Tencent\\Users\\735102786\\TIM\\WinTemp\\RichOle\\CZ8RL3R]3[S}YGOZOHNJM9X.png" \* MERGEFORMATINET </w:instrText>
      </w:r>
      <w:r>
        <w:rPr>
          <w:rFonts w:ascii="宋体" w:hAnsi="宋体" w:cs="宋体"/>
          <w:kern w:val="0"/>
          <w:szCs w:val="24"/>
        </w:rPr>
        <w:fldChar w:fldCharType="separate"/>
      </w:r>
      <w:r>
        <w:rPr>
          <w:rFonts w:ascii="宋体" w:hAnsi="宋体" w:cs="宋体"/>
          <w:kern w:val="0"/>
          <w:szCs w:val="24"/>
        </w:rPr>
        <w:drawing>
          <wp:inline distT="0" distB="0" distL="0" distR="0">
            <wp:extent cx="1729740" cy="2651760"/>
            <wp:effectExtent l="0" t="0" r="0" b="2540"/>
            <wp:docPr id="110" name="图片 90" descr="/C:\Users\ljhwu\AppData\Roaming\Tencent\Users\735102786\TIM\WinTemp\RichOle\CZ8RL3R]3[S}YGOZOHNJM9X.png"/>
            <wp:cNvGraphicFramePr/>
            <a:graphic xmlns:a="http://schemas.openxmlformats.org/drawingml/2006/main">
              <a:graphicData uri="http://schemas.openxmlformats.org/drawingml/2006/picture">
                <pic:pic xmlns:pic="http://schemas.openxmlformats.org/drawingml/2006/picture">
                  <pic:nvPicPr>
                    <pic:cNvPr id="110" name="图片 90" descr="/C:\Users\ljhwu\AppData\Roaming\Tencent\Users\735102786\TIM\WinTemp\RichOle\CZ8RL3R]3[S}YGOZOHNJM9X.png"/>
                    <pic:cNvPicPr/>
                  </pic:nvPicPr>
                  <pic:blipFill>
                    <a:blip r:embed="rId52">
                      <a:extLst>
                        <a:ext uri="{28A0092B-C50C-407E-A947-70E740481C1C}">
                          <a14:useLocalDpi xmlns:a14="http://schemas.microsoft.com/office/drawing/2010/main" val="0"/>
                        </a:ext>
                      </a:extLst>
                    </a:blip>
                    <a:srcRect/>
                    <a:stretch>
                      <a:fillRect/>
                    </a:stretch>
                  </pic:blipFill>
                  <pic:spPr>
                    <a:xfrm>
                      <a:off x="0" y="0"/>
                      <a:ext cx="1733220" cy="2657397"/>
                    </a:xfrm>
                    <a:prstGeom prst="rect">
                      <a:avLst/>
                    </a:prstGeom>
                    <a:noFill/>
                    <a:ln>
                      <a:noFill/>
                    </a:ln>
                  </pic:spPr>
                </pic:pic>
              </a:graphicData>
            </a:graphic>
          </wp:inline>
        </w:drawing>
      </w:r>
      <w:r>
        <w:rPr>
          <w:rFonts w:ascii="宋体" w:hAnsi="宋体" w:cs="宋体"/>
          <w:kern w:val="0"/>
          <w:szCs w:val="24"/>
        </w:rPr>
        <w:fldChar w:fldCharType="end"/>
      </w:r>
      <w:r>
        <w:rPr>
          <w:rFonts w:ascii="宋体" w:hAnsi="宋体" w:cs="宋体"/>
          <w:kern w:val="0"/>
          <w:szCs w:val="24"/>
        </w:rPr>
        <w:fldChar w:fldCharType="end"/>
      </w:r>
    </w:p>
    <w:p>
      <w:pPr>
        <w:pStyle w:val="57"/>
        <w:numPr>
          <w:ilvl w:val="0"/>
          <w:numId w:val="8"/>
        </w:numPr>
      </w:pPr>
      <w:r>
        <w:t xml:space="preserve">                    </w:t>
      </w:r>
      <w:r>
        <w:rPr>
          <w:rFonts w:hint="eastAsia"/>
        </w:rPr>
        <w:t xml:space="preserve">（b） </w:t>
      </w:r>
      <w:r>
        <w:t xml:space="preserve">                    </w:t>
      </w:r>
      <w:r>
        <w:rPr>
          <w:rFonts w:hint="eastAsia"/>
        </w:rPr>
        <w:t>（c）</w:t>
      </w:r>
    </w:p>
    <w:p>
      <w:pPr>
        <w:pStyle w:val="57"/>
      </w:pPr>
      <w:r>
        <w:rPr>
          <w:rFonts w:hint="eastAsia"/>
        </w:rPr>
        <w:t xml:space="preserve">图 </w:t>
      </w:r>
      <w:r>
        <w:t>4-</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 xml:space="preserve"> </w:t>
      </w:r>
      <w:r>
        <w:rPr>
          <w:rFonts w:hint="eastAsia"/>
        </w:rPr>
        <w:t>（a）左侧脸视图；（b）右侧脸视图；（c）顶部视图</w:t>
      </w:r>
      <w:r>
        <w:fldChar w:fldCharType="begin"/>
      </w:r>
      <w:r>
        <w:instrText xml:space="preserve"> INCLUDEPICTURE "C:\\Users\\ljhwu\\AppData\\Roaming\\Tencent\\Users\\735102786\\TIM\\WinTemp\\RichOle\\CZ8RL3R]3[S}YGOZOHNJM9X.png" \* MERGEFORMATINET </w:instrText>
      </w:r>
      <w:r>
        <w:fldChar w:fldCharType="separate"/>
      </w:r>
      <w:r>
        <w:fldChar w:fldCharType="begin"/>
      </w:r>
      <w:r>
        <w:instrText xml:space="preserve"> INCLUDEPICTURE  "C:\\Users\\ljhwu\\AppData\\Roaming\\Tencent\\Users\\735102786\\TIM\\WinTemp\\RichOle\\CZ8RL3R]3[S}YGOZOHNJM9X.png" \* MERGEFORMATINET </w:instrText>
      </w:r>
      <w:r>
        <w:fldChar w:fldCharType="end"/>
      </w:r>
      <w:r>
        <w:fldChar w:fldCharType="end"/>
      </w:r>
    </w:p>
    <w:p>
      <w:pPr>
        <w:pStyle w:val="66"/>
        <w:ind w:firstLine="480"/>
      </w:pPr>
      <w:r>
        <w:rPr>
          <w:rFonts w:hint="eastAsia"/>
        </w:rPr>
        <w:t>由于经过过对齐，模型尺寸与图片中的人脸尺寸相同，也可以将原图渲染在模型后面以供参考：</w:t>
      </w:r>
    </w:p>
    <w:p>
      <w:pPr>
        <w:widowControl/>
        <w:jc w:val="center"/>
        <w:rPr>
          <w:rFonts w:ascii="宋体" w:hAnsi="宋体" w:cs="宋体"/>
          <w:kern w:val="0"/>
          <w:szCs w:val="24"/>
        </w:rPr>
      </w:pPr>
      <w:r>
        <w:rPr>
          <w:rFonts w:hint="eastAsia"/>
        </w:rPr>
        <w:drawing>
          <wp:inline distT="0" distB="0" distL="0" distR="0">
            <wp:extent cx="1856105" cy="24752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882236" cy="2509647"/>
                    </a:xfrm>
                    <a:prstGeom prst="rect">
                      <a:avLst/>
                    </a:prstGeom>
                    <a:noFill/>
                    <a:ln>
                      <a:noFill/>
                    </a:ln>
                  </pic:spPr>
                </pic:pic>
              </a:graphicData>
            </a:graphic>
          </wp:inline>
        </w:drawing>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"/C:\\Users\\ljhwu\\AppData\\Roaming\\Tencent\\Users\\735102786\\TIM\\WinTemp\\RichOle\\4%255~6K8CT_MBK4VANU%7dVLAL.png"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"/C:\\Users\\ljhwu\\AppData\\Roaming\\Tencent\\Users\\735102786\\TIM\\WinTemp\\RichOle\\4%25255~6K8CT_MBK4VANU%257dVLAL.png"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"/C:\\Users\\ljhwu\\AppData\\Roaming\\Tencent\\Users\\735102786\\TIM\\WinTemp\\RichOle\\4%25255~6K8CT_MBK4VANU%257dVLAL.png"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"/C:\\Users\\ljhwu\\AppData\\Roaming\\Tencent\\Users\\735102786\\TIM\\WinTemp\\RichOle\\4%25255~6K8CT_MBK4VANU%257dVLAL.png"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"C:\\Users\\ljhwu\\AppData\\Roaming\\Tencent\\Users\\735102786\\TIM\\WinTemp\\RichOle\\4%25255~6K8CT_MBK4VANU%257dVLAL.png"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"C:\\Users\\ljhwu\\AppData\\Roaming\\Tencent\\Users\\735102786\\TIM\\WinTemp\\RichOle\\4%25255~6K8CT_MBK4VANU%257dVLAL.png" \* MERGEFORMATINET </w:instrText>
      </w:r>
      <w:r>
        <w:rPr>
          <w:rFonts w:ascii="宋体" w:hAnsi="宋体" w:cs="宋体"/>
          <w:kern w:val="0"/>
          <w:szCs w:val="24"/>
        </w:rPr>
        <w:fldChar w:fldCharType="separate"/>
      </w:r>
      <w:r>
        <w:rPr>
          <w:rFonts w:ascii="宋体" w:hAnsi="宋体" w:cs="宋体"/>
          <w:kern w:val="0"/>
          <w:szCs w:val="24"/>
        </w:rPr>
        <w:pict>
          <v:shape id="_x0000_i1030" o:spt="75" alt="/C:\Users\ljhwu\AppData\Roaming\Tencent\Users\735102786\TIM\WinTemp\RichOle\4%5~6K8CT_MBK4VANU}VLAL.png" type="#_x0000_t75" style="height:194.7pt;width:161.55pt;" filled="f" o:preferrelative="t" stroked="f" coordsize="21600,21600">
            <v:path/>
            <v:fill on="f" focussize="0,0"/>
            <v:stroke on="f" joinstyle="miter"/>
            <v:imagedata r:id="rId54" r:href="rId55" o:title=""/>
            <o:lock v:ext="edit" aspectratio="t"/>
            <w10:wrap type="none"/>
            <w10:anchorlock/>
          </v:shape>
        </w:pict>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r>
        <w:rPr>
          <w:rFonts w:ascii="宋体" w:hAnsi="宋体" w:cs="宋体"/>
          <w:kern w:val="0"/>
          <w:szCs w:val="24"/>
        </w:rPr>
        <w:fldChar w:fldCharType="end"/>
      </w:r>
    </w:p>
    <w:p>
      <w:pPr>
        <w:pStyle w:val="57"/>
        <w:numPr>
          <w:ilvl w:val="0"/>
          <w:numId w:val="9"/>
        </w:numPr>
      </w:pPr>
      <w:r>
        <w:t xml:space="preserve">                        </w:t>
      </w:r>
      <w:r>
        <w:rPr>
          <w:rFonts w:hint="eastAsia"/>
        </w:rPr>
        <w:t>（b）</w:t>
      </w:r>
    </w:p>
    <w:p>
      <w:pPr>
        <w:pStyle w:val="57"/>
      </w:pPr>
      <w:r>
        <w:rPr>
          <w:rFonts w:hint="eastAsia"/>
        </w:rPr>
        <w:t xml:space="preserve">图 </w:t>
      </w:r>
      <w:r>
        <w:t>4-</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t xml:space="preserve"> </w:t>
      </w:r>
      <w:r>
        <w:rPr>
          <w:rFonts w:hint="eastAsia"/>
        </w:rPr>
        <w:t>（a）输入图片；（b）将输入图片渲染在模型后面</w:t>
      </w:r>
    </w:p>
    <w:p>
      <w:pPr>
        <w:pStyle w:val="66"/>
        <w:ind w:firstLine="480"/>
      </w:pPr>
      <w:r>
        <w:rPr>
          <w:rFonts w:hint="eastAsia"/>
        </w:rPr>
        <w:t>可见模型与原人脸对齐比较精确，在脸部边缘有少许位置未能对准，漏出了原图，参照之前输出的特征点图可知照片上左脸边缘露出的部分为特征点标定时不够精确造成的，另外手工标记模型特征点时也存在一定的误差。模型颜色与照片颜色差别较大是因为光照系统没有调试准确：在这里应用了点光源，具有阴影与高光效果的渲染图像，而二维图片不会参与光照计算，造成了颜色差距。</w:t>
      </w:r>
    </w:p>
    <w:p>
      <w:pPr>
        <w:pStyle w:val="63"/>
      </w:pPr>
      <w:bookmarkStart w:id="177" w:name="_Toc8379800"/>
      <w:bookmarkStart w:id="178" w:name="_Toc8382934"/>
      <w:r>
        <w:t xml:space="preserve">4.3 </w:t>
      </w:r>
      <w:r>
        <w:rPr>
          <w:rFonts w:hint="eastAsia"/>
        </w:rPr>
        <w:t>功能测试</w:t>
      </w:r>
      <w:bookmarkEnd w:id="177"/>
      <w:bookmarkEnd w:id="178"/>
    </w:p>
    <w:p>
      <w:pPr>
        <w:pStyle w:val="66"/>
        <w:ind w:firstLine="480"/>
      </w:pPr>
      <w:r>
        <w:rPr>
          <w:rFonts w:hint="eastAsia"/>
        </w:rPr>
        <w:t>输入不同照片，记录每一步的输出结果，并记录程序除开等待输入文件的时间与模型渲染循环时间，仅就读取图片、通过网络API获取特征点、计算目标人脸模型并输出为文件的耗时。记录结果如表4</w:t>
      </w:r>
      <w:r>
        <w:t>-1</w:t>
      </w:r>
      <w:r>
        <w:rPr>
          <w:rFonts w:hint="eastAsia"/>
        </w:rPr>
        <w:t>所示：</w:t>
      </w:r>
    </w:p>
    <w:p>
      <w:pPr>
        <w:pStyle w:val="58"/>
      </w:pPr>
      <w:commentRangeStart w:id="14"/>
      <w:bookmarkStart w:id="217" w:name="_GoBack"/>
      <w:r>
        <w:rPr>
          <w:rFonts w:hint="eastAsia"/>
        </w:rPr>
        <w:t xml:space="preserve">表 </w:t>
      </w:r>
      <w:r>
        <w:t>4-</w:t>
      </w:r>
      <w:r>
        <w:fldChar w:fldCharType="begin"/>
      </w:r>
      <w:r>
        <w:instrText xml:space="preserve"> </w:instrText>
      </w:r>
      <w:r>
        <w:rPr>
          <w:rFonts w:hint="eastAsia"/>
        </w:rPr>
        <w:instrText xml:space="preserve">SEQ 图表 \* ARABIC</w:instrText>
      </w:r>
      <w:r>
        <w:instrText xml:space="preserve"> </w:instrText>
      </w:r>
      <w:r>
        <w:fldChar w:fldCharType="separate"/>
      </w:r>
      <w:r>
        <w:t>1</w:t>
      </w:r>
      <w:r>
        <w:fldChar w:fldCharType="end"/>
      </w:r>
      <w:r>
        <w:t xml:space="preserve"> 5</w:t>
      </w:r>
      <w:r>
        <w:rPr>
          <w:rFonts w:hint="eastAsia"/>
        </w:rPr>
        <w:t>次测试的数据记录</w:t>
      </w:r>
      <w:commentRangeEnd w:id="14"/>
      <w:r>
        <w:commentReference w:id="14"/>
      </w:r>
    </w:p>
    <w:bookmarkEnd w:id="217"/>
    <w:tbl>
      <w:tblPr>
        <w:tblStyle w:val="23"/>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5"/>
        <w:gridCol w:w="1857"/>
        <w:gridCol w:w="1842"/>
        <w:gridCol w:w="2108"/>
        <w:gridCol w:w="8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5" w:type="dxa"/>
          </w:tcPr>
          <w:p>
            <w:pPr>
              <w:pStyle w:val="76"/>
            </w:pPr>
            <w:r>
              <w:rPr>
                <w:rFonts w:hint="eastAsia"/>
              </w:rPr>
              <w:t>输入照片</w:t>
            </w:r>
          </w:p>
        </w:tc>
        <w:tc>
          <w:tcPr>
            <w:tcW w:w="1857" w:type="dxa"/>
          </w:tcPr>
          <w:p>
            <w:pPr>
              <w:pStyle w:val="76"/>
            </w:pPr>
            <w:r>
              <w:rPr>
                <w:rFonts w:hint="eastAsia"/>
              </w:rPr>
              <w:t>人脸特征点检测</w:t>
            </w:r>
          </w:p>
        </w:tc>
        <w:tc>
          <w:tcPr>
            <w:tcW w:w="1842" w:type="dxa"/>
          </w:tcPr>
          <w:p>
            <w:pPr>
              <w:pStyle w:val="76"/>
            </w:pPr>
            <w:r>
              <w:rPr>
                <w:rFonts w:hint="eastAsia"/>
              </w:rPr>
              <w:t>网格模型</w:t>
            </w:r>
          </w:p>
        </w:tc>
        <w:tc>
          <w:tcPr>
            <w:tcW w:w="2108" w:type="dxa"/>
          </w:tcPr>
          <w:p>
            <w:pPr>
              <w:pStyle w:val="76"/>
            </w:pPr>
            <w:r>
              <w:rPr>
                <w:rFonts w:hint="eastAsia"/>
              </w:rPr>
              <w:t>输出模型</w:t>
            </w:r>
          </w:p>
        </w:tc>
        <w:tc>
          <w:tcPr>
            <w:tcW w:w="882" w:type="dxa"/>
          </w:tcPr>
          <w:p>
            <w:pPr>
              <w:pStyle w:val="76"/>
            </w:pPr>
            <w:r>
              <w:rPr>
                <w:rFonts w:hint="eastAsia"/>
              </w:rPr>
              <w:t>耗时（ms）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5" w:hRule="atLeast"/>
        </w:trPr>
        <w:tc>
          <w:tcPr>
            <w:tcW w:w="1825" w:type="dxa"/>
            <w:vAlign w:val="center"/>
          </w:tcPr>
          <w:p>
            <w:pPr>
              <w:pStyle w:val="76"/>
            </w:pPr>
            <w:r>
              <w:rPr>
                <w:rFonts w:hint="eastAsia"/>
              </w:rPr>
              <w:drawing>
                <wp:inline distT="0" distB="0" distL="0" distR="0">
                  <wp:extent cx="1021080" cy="136144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113261" cy="1484348"/>
                          </a:xfrm>
                          <a:prstGeom prst="rect">
                            <a:avLst/>
                          </a:prstGeom>
                          <a:noFill/>
                          <a:ln>
                            <a:noFill/>
                          </a:ln>
                        </pic:spPr>
                      </pic:pic>
                    </a:graphicData>
                  </a:graphic>
                </wp:inline>
              </w:drawing>
            </w:r>
          </w:p>
        </w:tc>
        <w:tc>
          <w:tcPr>
            <w:tcW w:w="1857" w:type="dxa"/>
            <w:vAlign w:val="center"/>
          </w:tcPr>
          <w:p>
            <w:pPr>
              <w:pStyle w:val="76"/>
            </w:pPr>
            <w:r>
              <w:rPr>
                <w:rFonts w:hint="eastAsia"/>
              </w:rPr>
              <w:drawing>
                <wp:inline distT="0" distB="0" distL="0" distR="0">
                  <wp:extent cx="1042035" cy="137541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1078833" cy="1424292"/>
                          </a:xfrm>
                          <a:prstGeom prst="rect">
                            <a:avLst/>
                          </a:prstGeom>
                          <a:noFill/>
                          <a:ln>
                            <a:noFill/>
                          </a:ln>
                        </pic:spPr>
                      </pic:pic>
                    </a:graphicData>
                  </a:graphic>
                </wp:inline>
              </w:drawing>
            </w:r>
          </w:p>
        </w:tc>
        <w:tc>
          <w:tcPr>
            <w:tcW w:w="1842" w:type="dxa"/>
            <w:vAlign w:val="center"/>
          </w:tcPr>
          <w:p>
            <w:pPr>
              <w:pStyle w:val="76"/>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"/C:\\Users\\ljhwu\\AppData\\Roaming\\Tencent\\Users\\735102786\\TIM\\WinTemp\\RichOle\\W@T@~VS0D{EF1`187@4{}ZG.png" \* MERGEFORMATINET </w:instrText>
            </w:r>
            <w:r>
              <w:rPr>
                <w:rFonts w:ascii="宋体" w:hAnsi="宋体" w:cs="宋体"/>
                <w:kern w:val="0"/>
                <w:szCs w:val="24"/>
              </w:rPr>
              <w:fldChar w:fldCharType="separate"/>
            </w:r>
            <w:r>
              <w:rPr>
                <w:rFonts w:ascii="宋体" w:hAnsi="宋体" w:cs="宋体"/>
                <w:kern w:val="0"/>
                <w:szCs w:val="24"/>
              </w:rPr>
              <w:drawing>
                <wp:inline distT="0" distB="0" distL="0" distR="0">
                  <wp:extent cx="1009015" cy="1268095"/>
                  <wp:effectExtent l="0" t="0" r="0" b="1905"/>
                  <wp:docPr id="151" name="图片 102" descr="/C:\Users\ljhwu\AppData\Roaming\Tencent\Users\735102786\TIM\WinTemp\RichOle\W@T@~VS0D{EF1`187@4{}ZG.png"/>
                  <wp:cNvGraphicFramePr/>
                  <a:graphic xmlns:a="http://schemas.openxmlformats.org/drawingml/2006/main">
                    <a:graphicData uri="http://schemas.openxmlformats.org/drawingml/2006/picture">
                      <pic:pic xmlns:pic="http://schemas.openxmlformats.org/drawingml/2006/picture">
                        <pic:nvPicPr>
                          <pic:cNvPr id="151" name="图片 102" descr="/C:\Users\ljhwu\AppData\Roaming\Tencent\Users\735102786\TIM\WinTemp\RichOle\W@T@~VS0D{EF1`187@4{}ZG.png"/>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1045416" cy="1313825"/>
                          </a:xfrm>
                          <a:prstGeom prst="rect">
                            <a:avLst/>
                          </a:prstGeom>
                          <a:noFill/>
                          <a:ln>
                            <a:noFill/>
                          </a:ln>
                        </pic:spPr>
                      </pic:pic>
                    </a:graphicData>
                  </a:graphic>
                </wp:inline>
              </w:drawing>
            </w:r>
            <w:r>
              <w:rPr>
                <w:rFonts w:ascii="宋体" w:hAnsi="宋体" w:cs="宋体"/>
                <w:kern w:val="0"/>
                <w:szCs w:val="24"/>
              </w:rPr>
              <w:fldChar w:fldCharType="end"/>
            </w:r>
            <w:r>
              <w:rPr>
                <w:rFonts w:ascii="宋体" w:hAnsi="宋体" w:cs="宋体"/>
                <w:kern w:val="0"/>
                <w:szCs w:val="24"/>
              </w:rPr>
              <w:fldChar w:fldCharType="end"/>
            </w:r>
          </w:p>
        </w:tc>
        <w:tc>
          <w:tcPr>
            <w:tcW w:w="2108" w:type="dxa"/>
            <w:vAlign w:val="center"/>
          </w:tcPr>
          <w:p>
            <w:pPr>
              <w:pStyle w:val="76"/>
            </w:pP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fldChar w:fldCharType="begin"/>
            </w:r>
            <w:r>
              <w:rPr>
                <w:rFonts w:ascii="宋体" w:hAnsi="宋体" w:cs="宋体"/>
                <w:kern w:val="0"/>
                <w:szCs w:val="24"/>
              </w:rPr>
              <w:instrText xml:space="preserve"> INCLUDEPICTURE  "/C:\\Users\\ljhwu\\AppData\\Roaming\\Tencent\\Users\\735102786\\TIM\\WinTemp\\RichOle\\4%5~6K8CT_MBK4VANU}VLAL.png" \* MERGEFORMATINET </w:instrText>
            </w:r>
            <w:r>
              <w:rPr>
                <w:rFonts w:ascii="宋体" w:hAnsi="宋体" w:cs="宋体"/>
                <w:kern w:val="0"/>
                <w:szCs w:val="24"/>
              </w:rPr>
              <w:fldChar w:fldCharType="separate"/>
            </w:r>
            <w:r>
              <w:rPr>
                <w:rFonts w:ascii="宋体" w:hAnsi="宋体" w:cs="宋体"/>
                <w:kern w:val="0"/>
                <w:szCs w:val="24"/>
              </w:rPr>
              <w:drawing>
                <wp:inline distT="0" distB="0" distL="0" distR="0">
                  <wp:extent cx="1136650" cy="1369695"/>
                  <wp:effectExtent l="0" t="0" r="6350" b="1905"/>
                  <wp:docPr id="152" name="图片 98" descr="/C:\Users\ljhwu\AppData\Roaming\Tencent\Users\735102786\TIM\WinTemp\RichOle\4%5~6K8CT_MBK4VANU}VLAL.png"/>
                  <wp:cNvGraphicFramePr/>
                  <a:graphic xmlns:a="http://schemas.openxmlformats.org/drawingml/2006/main">
                    <a:graphicData uri="http://schemas.openxmlformats.org/drawingml/2006/picture">
                      <pic:pic xmlns:pic="http://schemas.openxmlformats.org/drawingml/2006/picture">
                        <pic:nvPicPr>
                          <pic:cNvPr id="152" name="图片 98" descr="/C:\Users\ljhwu\AppData\Roaming\Tencent\Users\735102786\TIM\WinTemp\RichOle\4%5~6K8CT_MBK4VANU}VLAL.png"/>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1151218" cy="1387165"/>
                          </a:xfrm>
                          <a:prstGeom prst="rect">
                            <a:avLst/>
                          </a:prstGeom>
                          <a:noFill/>
                          <a:ln>
                            <a:noFill/>
                          </a:ln>
                        </pic:spPr>
                      </pic:pic>
                    </a:graphicData>
                  </a:graphic>
                </wp:inline>
              </w:drawing>
            </w:r>
            <w:r>
              <w:rPr>
                <w:rFonts w:ascii="宋体" w:hAnsi="宋体" w:cs="宋体"/>
                <w:kern w:val="0"/>
                <w:szCs w:val="24"/>
              </w:rPr>
              <w:fldChar w:fldCharType="end"/>
            </w:r>
            <w:r>
              <w:rPr>
                <w:rFonts w:ascii="宋体" w:hAnsi="宋体" w:cs="宋体"/>
                <w:kern w:val="0"/>
                <w:szCs w:val="24"/>
              </w:rPr>
              <w:fldChar w:fldCharType="end"/>
            </w:r>
          </w:p>
        </w:tc>
        <w:tc>
          <w:tcPr>
            <w:tcW w:w="882" w:type="dxa"/>
          </w:tcPr>
          <w:p>
            <w:pPr>
              <w:pStyle w:val="76"/>
            </w:pPr>
            <w:r>
              <w:t>2089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5" w:type="dxa"/>
            <w:vAlign w:val="center"/>
          </w:tcPr>
          <w:p>
            <w:pPr>
              <w:pStyle w:val="76"/>
            </w:pPr>
            <w:r>
              <w:rPr>
                <w:rFonts w:hint="eastAsia"/>
              </w:rPr>
              <w:drawing>
                <wp:inline distT="0" distB="0" distL="0" distR="0">
                  <wp:extent cx="963295" cy="1213485"/>
                  <wp:effectExtent l="0" t="0" r="1905"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86651" cy="1242834"/>
                          </a:xfrm>
                          <a:prstGeom prst="rect">
                            <a:avLst/>
                          </a:prstGeom>
                        </pic:spPr>
                      </pic:pic>
                    </a:graphicData>
                  </a:graphic>
                </wp:inline>
              </w:drawing>
            </w:r>
          </w:p>
        </w:tc>
        <w:tc>
          <w:tcPr>
            <w:tcW w:w="1857" w:type="dxa"/>
            <w:vAlign w:val="center"/>
          </w:tcPr>
          <w:p>
            <w:pPr>
              <w:pStyle w:val="76"/>
            </w:pPr>
            <w:r>
              <w:rPr>
                <w:rFonts w:hint="eastAsia"/>
              </w:rPr>
              <w:drawing>
                <wp:inline distT="0" distB="0" distL="0" distR="0">
                  <wp:extent cx="987425" cy="1203960"/>
                  <wp:effectExtent l="0" t="0" r="3175" b="254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011475" cy="1233793"/>
                          </a:xfrm>
                          <a:prstGeom prst="rect">
                            <a:avLst/>
                          </a:prstGeom>
                        </pic:spPr>
                      </pic:pic>
                    </a:graphicData>
                  </a:graphic>
                </wp:inline>
              </w:drawing>
            </w:r>
          </w:p>
        </w:tc>
        <w:tc>
          <w:tcPr>
            <w:tcW w:w="1842" w:type="dxa"/>
            <w:vAlign w:val="center"/>
          </w:tcPr>
          <w:p>
            <w:pPr>
              <w:pStyle w:val="76"/>
            </w:pPr>
            <w:r>
              <w:rPr>
                <w:rFonts w:hint="eastAsia"/>
              </w:rPr>
              <w:drawing>
                <wp:inline distT="0" distB="0" distL="0" distR="0">
                  <wp:extent cx="998220" cy="1120140"/>
                  <wp:effectExtent l="0" t="0" r="508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24319" cy="1149354"/>
                          </a:xfrm>
                          <a:prstGeom prst="rect">
                            <a:avLst/>
                          </a:prstGeom>
                        </pic:spPr>
                      </pic:pic>
                    </a:graphicData>
                  </a:graphic>
                </wp:inline>
              </w:drawing>
            </w:r>
          </w:p>
        </w:tc>
        <w:tc>
          <w:tcPr>
            <w:tcW w:w="2108" w:type="dxa"/>
            <w:vAlign w:val="center"/>
          </w:tcPr>
          <w:p>
            <w:pPr>
              <w:pStyle w:val="76"/>
            </w:pPr>
            <w:r>
              <w:rPr>
                <w:rFonts w:hint="eastAsia"/>
              </w:rPr>
              <w:drawing>
                <wp:inline distT="0" distB="0" distL="0" distR="0">
                  <wp:extent cx="979805" cy="122364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994919" cy="1241910"/>
                          </a:xfrm>
                          <a:prstGeom prst="rect">
                            <a:avLst/>
                          </a:prstGeom>
                        </pic:spPr>
                      </pic:pic>
                    </a:graphicData>
                  </a:graphic>
                </wp:inline>
              </w:drawing>
            </w:r>
          </w:p>
        </w:tc>
        <w:tc>
          <w:tcPr>
            <w:tcW w:w="882" w:type="dxa"/>
          </w:tcPr>
          <w:p>
            <w:pPr>
              <w:pStyle w:val="76"/>
            </w:pPr>
            <w:r>
              <w:t>2266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5" w:type="dxa"/>
            <w:vAlign w:val="center"/>
          </w:tcPr>
          <w:p>
            <w:pPr>
              <w:pStyle w:val="76"/>
            </w:pPr>
            <w:r>
              <w:rPr>
                <w:rFonts w:hint="eastAsia"/>
              </w:rPr>
              <w:drawing>
                <wp:inline distT="0" distB="0" distL="0" distR="0">
                  <wp:extent cx="1021080" cy="1243330"/>
                  <wp:effectExtent l="0" t="0" r="0" b="127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64" cstate="print">
                            <a:extLst>
                              <a:ext uri="{28A0092B-C50C-407E-A947-70E740481C1C}">
                                <a14:useLocalDpi xmlns:a14="http://schemas.microsoft.com/office/drawing/2010/main" val="0"/>
                              </a:ext>
                            </a:extLst>
                          </a:blip>
                          <a:srcRect r="17012"/>
                          <a:stretch>
                            <a:fillRect/>
                          </a:stretch>
                        </pic:blipFill>
                        <pic:spPr>
                          <a:xfrm>
                            <a:off x="0" y="0"/>
                            <a:ext cx="1053489" cy="1282276"/>
                          </a:xfrm>
                          <a:prstGeom prst="rect">
                            <a:avLst/>
                          </a:prstGeom>
                          <a:ln>
                            <a:noFill/>
                          </a:ln>
                        </pic:spPr>
                      </pic:pic>
                    </a:graphicData>
                  </a:graphic>
                </wp:inline>
              </w:drawing>
            </w:r>
          </w:p>
        </w:tc>
        <w:tc>
          <w:tcPr>
            <w:tcW w:w="1857" w:type="dxa"/>
            <w:vAlign w:val="center"/>
          </w:tcPr>
          <w:p>
            <w:pPr>
              <w:pStyle w:val="76"/>
            </w:pPr>
            <w:r>
              <w:rPr>
                <w:rFonts w:hint="eastAsia"/>
              </w:rPr>
              <w:drawing>
                <wp:inline distT="0" distB="0" distL="0" distR="0">
                  <wp:extent cx="1040130" cy="1259840"/>
                  <wp:effectExtent l="0" t="0" r="127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65" cstate="print">
                            <a:extLst>
                              <a:ext uri="{28A0092B-C50C-407E-A947-70E740481C1C}">
                                <a14:useLocalDpi xmlns:a14="http://schemas.microsoft.com/office/drawing/2010/main" val="0"/>
                              </a:ext>
                            </a:extLst>
                          </a:blip>
                          <a:srcRect r="14035"/>
                          <a:stretch>
                            <a:fillRect/>
                          </a:stretch>
                        </pic:blipFill>
                        <pic:spPr>
                          <a:xfrm>
                            <a:off x="0" y="0"/>
                            <a:ext cx="1082664" cy="1311552"/>
                          </a:xfrm>
                          <a:prstGeom prst="rect">
                            <a:avLst/>
                          </a:prstGeom>
                          <a:ln>
                            <a:noFill/>
                          </a:ln>
                        </pic:spPr>
                      </pic:pic>
                    </a:graphicData>
                  </a:graphic>
                </wp:inline>
              </w:drawing>
            </w:r>
          </w:p>
        </w:tc>
        <w:tc>
          <w:tcPr>
            <w:tcW w:w="1842" w:type="dxa"/>
            <w:vAlign w:val="center"/>
          </w:tcPr>
          <w:p>
            <w:pPr>
              <w:pStyle w:val="76"/>
            </w:pPr>
            <w:r>
              <w:rPr>
                <w:rFonts w:hint="eastAsia"/>
              </w:rPr>
              <w:drawing>
                <wp:inline distT="0" distB="0" distL="0" distR="0">
                  <wp:extent cx="986790" cy="1202690"/>
                  <wp:effectExtent l="0" t="0" r="381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021648" cy="1244553"/>
                          </a:xfrm>
                          <a:prstGeom prst="rect">
                            <a:avLst/>
                          </a:prstGeom>
                        </pic:spPr>
                      </pic:pic>
                    </a:graphicData>
                  </a:graphic>
                </wp:inline>
              </w:drawing>
            </w:r>
          </w:p>
        </w:tc>
        <w:tc>
          <w:tcPr>
            <w:tcW w:w="2108" w:type="dxa"/>
            <w:vAlign w:val="center"/>
          </w:tcPr>
          <w:p>
            <w:pPr>
              <w:pStyle w:val="76"/>
            </w:pPr>
            <w:r>
              <w:rPr>
                <w:rFonts w:hint="eastAsia"/>
              </w:rPr>
              <w:drawing>
                <wp:inline distT="0" distB="0" distL="0" distR="0">
                  <wp:extent cx="1032510" cy="1259840"/>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67" cstate="print">
                            <a:extLst>
                              <a:ext uri="{28A0092B-C50C-407E-A947-70E740481C1C}">
                                <a14:useLocalDpi xmlns:a14="http://schemas.microsoft.com/office/drawing/2010/main" val="0"/>
                              </a:ext>
                            </a:extLst>
                          </a:blip>
                          <a:srcRect r="16775"/>
                          <a:stretch>
                            <a:fillRect/>
                          </a:stretch>
                        </pic:blipFill>
                        <pic:spPr>
                          <a:xfrm>
                            <a:off x="0" y="0"/>
                            <a:ext cx="1080639" cy="1318380"/>
                          </a:xfrm>
                          <a:prstGeom prst="rect">
                            <a:avLst/>
                          </a:prstGeom>
                          <a:ln>
                            <a:noFill/>
                          </a:ln>
                        </pic:spPr>
                      </pic:pic>
                    </a:graphicData>
                  </a:graphic>
                </wp:inline>
              </w:drawing>
            </w:r>
          </w:p>
        </w:tc>
        <w:tc>
          <w:tcPr>
            <w:tcW w:w="882" w:type="dxa"/>
          </w:tcPr>
          <w:p>
            <w:pPr>
              <w:pStyle w:val="76"/>
            </w:pPr>
            <w:r>
              <w:t>2371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5" w:type="dxa"/>
            <w:vAlign w:val="center"/>
          </w:tcPr>
          <w:p>
            <w:pPr>
              <w:pStyle w:val="76"/>
            </w:pPr>
            <w:r>
              <w:rPr>
                <w:rFonts w:hint="eastAsia"/>
              </w:rPr>
              <w:drawing>
                <wp:inline distT="0" distB="0" distL="0" distR="0">
                  <wp:extent cx="955040" cy="1270635"/>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75793" cy="1298072"/>
                          </a:xfrm>
                          <a:prstGeom prst="rect">
                            <a:avLst/>
                          </a:prstGeom>
                        </pic:spPr>
                      </pic:pic>
                    </a:graphicData>
                  </a:graphic>
                </wp:inline>
              </w:drawing>
            </w:r>
          </w:p>
        </w:tc>
        <w:tc>
          <w:tcPr>
            <w:tcW w:w="1857" w:type="dxa"/>
            <w:vAlign w:val="center"/>
          </w:tcPr>
          <w:p>
            <w:pPr>
              <w:pStyle w:val="76"/>
            </w:pPr>
            <w:r>
              <w:rPr>
                <w:rFonts w:hint="eastAsia"/>
              </w:rPr>
              <w:drawing>
                <wp:inline distT="0" distB="0" distL="0" distR="0">
                  <wp:extent cx="1011555" cy="1225550"/>
                  <wp:effectExtent l="0" t="0" r="444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47638" cy="1268977"/>
                          </a:xfrm>
                          <a:prstGeom prst="rect">
                            <a:avLst/>
                          </a:prstGeom>
                        </pic:spPr>
                      </pic:pic>
                    </a:graphicData>
                  </a:graphic>
                </wp:inline>
              </w:drawing>
            </w:r>
          </w:p>
        </w:tc>
        <w:tc>
          <w:tcPr>
            <w:tcW w:w="1842" w:type="dxa"/>
            <w:vAlign w:val="center"/>
          </w:tcPr>
          <w:p>
            <w:pPr>
              <w:pStyle w:val="76"/>
            </w:pPr>
            <w:r>
              <w:rPr>
                <w:rFonts w:hint="eastAsia"/>
              </w:rPr>
              <w:drawing>
                <wp:inline distT="0" distB="0" distL="0" distR="0">
                  <wp:extent cx="971550" cy="1194435"/>
                  <wp:effectExtent l="0" t="0" r="635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84033" cy="1209696"/>
                          </a:xfrm>
                          <a:prstGeom prst="rect">
                            <a:avLst/>
                          </a:prstGeom>
                        </pic:spPr>
                      </pic:pic>
                    </a:graphicData>
                  </a:graphic>
                </wp:inline>
              </w:drawing>
            </w:r>
          </w:p>
        </w:tc>
        <w:tc>
          <w:tcPr>
            <w:tcW w:w="2108" w:type="dxa"/>
            <w:vAlign w:val="center"/>
          </w:tcPr>
          <w:p>
            <w:pPr>
              <w:pStyle w:val="76"/>
            </w:pPr>
            <w:r>
              <w:rPr>
                <w:rFonts w:hint="eastAsia"/>
              </w:rPr>
              <w:drawing>
                <wp:inline distT="0" distB="0" distL="0" distR="0">
                  <wp:extent cx="946785" cy="1259840"/>
                  <wp:effectExtent l="0" t="0" r="571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976006" cy="1298356"/>
                          </a:xfrm>
                          <a:prstGeom prst="rect">
                            <a:avLst/>
                          </a:prstGeom>
                        </pic:spPr>
                      </pic:pic>
                    </a:graphicData>
                  </a:graphic>
                </wp:inline>
              </w:drawing>
            </w:r>
          </w:p>
        </w:tc>
        <w:tc>
          <w:tcPr>
            <w:tcW w:w="882" w:type="dxa"/>
          </w:tcPr>
          <w:p>
            <w:pPr>
              <w:pStyle w:val="76"/>
            </w:pPr>
            <w:r>
              <w:t>2125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5" w:type="dxa"/>
            <w:vAlign w:val="center"/>
          </w:tcPr>
          <w:p>
            <w:pPr>
              <w:pStyle w:val="76"/>
            </w:pPr>
            <w:r>
              <w:rPr>
                <w:rFonts w:hint="eastAsia"/>
              </w:rPr>
              <w:drawing>
                <wp:inline distT="0" distB="0" distL="0" distR="0">
                  <wp:extent cx="955040" cy="1230630"/>
                  <wp:effectExtent l="0" t="0" r="0" b="127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71527" cy="1251663"/>
                          </a:xfrm>
                          <a:prstGeom prst="rect">
                            <a:avLst/>
                          </a:prstGeom>
                        </pic:spPr>
                      </pic:pic>
                    </a:graphicData>
                  </a:graphic>
                </wp:inline>
              </w:drawing>
            </w:r>
          </w:p>
        </w:tc>
        <w:tc>
          <w:tcPr>
            <w:tcW w:w="1857" w:type="dxa"/>
            <w:vAlign w:val="center"/>
          </w:tcPr>
          <w:p>
            <w:pPr>
              <w:pStyle w:val="76"/>
            </w:pPr>
            <w:r>
              <w:rPr>
                <w:rFonts w:hint="eastAsia"/>
              </w:rPr>
              <w:drawing>
                <wp:inline distT="0" distB="0" distL="0" distR="0">
                  <wp:extent cx="971550" cy="1226185"/>
                  <wp:effectExtent l="0" t="0" r="6350" b="571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95316" cy="1256071"/>
                          </a:xfrm>
                          <a:prstGeom prst="rect">
                            <a:avLst/>
                          </a:prstGeom>
                        </pic:spPr>
                      </pic:pic>
                    </a:graphicData>
                  </a:graphic>
                </wp:inline>
              </w:drawing>
            </w:r>
          </w:p>
        </w:tc>
        <w:tc>
          <w:tcPr>
            <w:tcW w:w="1842" w:type="dxa"/>
            <w:vAlign w:val="center"/>
          </w:tcPr>
          <w:p>
            <w:pPr>
              <w:pStyle w:val="76"/>
            </w:pPr>
            <w:r>
              <w:rPr>
                <w:rFonts w:hint="eastAsia"/>
              </w:rPr>
              <w:drawing>
                <wp:inline distT="0" distB="0" distL="0" distR="0">
                  <wp:extent cx="1012825" cy="1156970"/>
                  <wp:effectExtent l="0" t="0" r="317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55345" cy="1205680"/>
                          </a:xfrm>
                          <a:prstGeom prst="rect">
                            <a:avLst/>
                          </a:prstGeom>
                        </pic:spPr>
                      </pic:pic>
                    </a:graphicData>
                  </a:graphic>
                </wp:inline>
              </w:drawing>
            </w:r>
          </w:p>
        </w:tc>
        <w:tc>
          <w:tcPr>
            <w:tcW w:w="2108" w:type="dxa"/>
            <w:vAlign w:val="center"/>
          </w:tcPr>
          <w:p>
            <w:pPr>
              <w:pStyle w:val="76"/>
            </w:pPr>
            <w:r>
              <w:rPr>
                <w:rFonts w:hint="eastAsia"/>
              </w:rPr>
              <w:drawing>
                <wp:inline distT="0" distB="0" distL="0" distR="0">
                  <wp:extent cx="955040" cy="1228090"/>
                  <wp:effectExtent l="0" t="0" r="0" b="381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80740" cy="1260522"/>
                          </a:xfrm>
                          <a:prstGeom prst="rect">
                            <a:avLst/>
                          </a:prstGeom>
                        </pic:spPr>
                      </pic:pic>
                    </a:graphicData>
                  </a:graphic>
                </wp:inline>
              </w:drawing>
            </w:r>
          </w:p>
        </w:tc>
        <w:tc>
          <w:tcPr>
            <w:tcW w:w="882" w:type="dxa"/>
          </w:tcPr>
          <w:p>
            <w:pPr>
              <w:pStyle w:val="76"/>
            </w:pPr>
            <w:r>
              <w:rPr>
                <w:rFonts w:hint="eastAsia"/>
              </w:rPr>
              <w:t>2</w:t>
            </w:r>
            <w:r>
              <w:t>269</w:t>
            </w:r>
          </w:p>
        </w:tc>
      </w:tr>
    </w:tbl>
    <w:p>
      <w:pPr>
        <w:pStyle w:val="66"/>
        <w:ind w:firstLine="480"/>
      </w:pPr>
      <w:r>
        <w:rPr>
          <w:rFonts w:hint="eastAsia"/>
        </w:rPr>
        <w:t>经过测试，本程序重建效果无明显误差，重建平均耗时2</w:t>
      </w:r>
      <w:r>
        <w:t>.2</w:t>
      </w:r>
      <w:r>
        <w:rPr>
          <w:rFonts w:hint="eastAsia"/>
        </w:rPr>
        <w:t>秒，速度满足即时的操作需求。</w:t>
      </w:r>
    </w:p>
    <w:p>
      <w:pPr>
        <w:pStyle w:val="63"/>
      </w:pPr>
      <w:bookmarkStart w:id="179" w:name="_Toc8379801"/>
      <w:bookmarkStart w:id="180" w:name="_Toc8382935"/>
      <w:r>
        <w:t xml:space="preserve">4.4 </w:t>
      </w:r>
      <w:r>
        <w:rPr>
          <w:rFonts w:hint="eastAsia"/>
        </w:rPr>
        <w:t>本章小结</w:t>
      </w:r>
      <w:bookmarkEnd w:id="179"/>
      <w:bookmarkEnd w:id="180"/>
    </w:p>
    <w:p>
      <w:pPr>
        <w:pStyle w:val="66"/>
        <w:ind w:firstLine="480"/>
      </w:pPr>
      <w:r>
        <w:rPr>
          <w:rFonts w:hint="eastAsia"/>
        </w:rPr>
        <w:t>本章详细分析了个性化人脸建模系统的功能需求，将系统功能需求拆解为各个功能的需求，并据此规划出系统的工作流程。</w:t>
      </w:r>
    </w:p>
    <w:p>
      <w:pPr>
        <w:pStyle w:val="66"/>
        <w:ind w:firstLine="480"/>
      </w:pPr>
      <w:r>
        <w:rPr>
          <w:rFonts w:hint="eastAsia"/>
        </w:rPr>
        <w:t>按照工作流程顺序，本章节中依次对每个流程的设计内容展开详细的叙述，完成了整个原型系统的设计工作。</w:t>
      </w:r>
    </w:p>
    <w:p>
      <w:pPr>
        <w:pStyle w:val="66"/>
        <w:ind w:firstLine="480"/>
      </w:pPr>
      <w:r>
        <w:rPr>
          <w:rFonts w:hint="eastAsia"/>
        </w:rPr>
        <w:t>最后，对原型系统进行了简单的测试，验证系统可靠性。</w:t>
      </w:r>
    </w:p>
    <w:p>
      <w:pPr>
        <w:pStyle w:val="66"/>
        <w:ind w:firstLine="480"/>
        <w:sectPr>
          <w:headerReference r:id="rId23" w:type="default"/>
          <w:pgSz w:w="11906" w:h="16838"/>
          <w:pgMar w:top="1701" w:right="1701" w:bottom="1701" w:left="1701" w:header="1134" w:footer="1134" w:gutter="0"/>
          <w:cols w:space="425" w:num="1"/>
          <w:docGrid w:linePitch="312" w:charSpace="0"/>
        </w:sectPr>
      </w:pPr>
    </w:p>
    <w:p>
      <w:pPr>
        <w:pStyle w:val="59"/>
      </w:pPr>
      <w:bookmarkStart w:id="181" w:name="_Toc8382936"/>
      <w:bookmarkStart w:id="182" w:name="_Toc8379802"/>
      <w:r>
        <w:rPr>
          <w:rFonts w:hint="eastAsia"/>
        </w:rPr>
        <w:t>第五章 总结与展望</w:t>
      </w:r>
      <w:bookmarkEnd w:id="181"/>
      <w:bookmarkEnd w:id="182"/>
    </w:p>
    <w:p>
      <w:pPr>
        <w:pStyle w:val="63"/>
      </w:pPr>
      <w:bookmarkStart w:id="183" w:name="_Toc8379803"/>
      <w:bookmarkStart w:id="184" w:name="_Toc8382937"/>
      <w:r>
        <w:rPr>
          <w:rFonts w:hint="eastAsia"/>
        </w:rPr>
        <w:t>5.1</w:t>
      </w:r>
      <w:r>
        <w:t xml:space="preserve">  </w:t>
      </w:r>
      <w:r>
        <w:rPr>
          <w:rFonts w:hint="eastAsia"/>
        </w:rPr>
        <w:t>全文总结</w:t>
      </w:r>
      <w:bookmarkEnd w:id="183"/>
      <w:bookmarkEnd w:id="184"/>
    </w:p>
    <w:p>
      <w:pPr>
        <w:pStyle w:val="66"/>
        <w:ind w:firstLine="480"/>
      </w:pPr>
      <w:r>
        <w:rPr>
          <w:rFonts w:hint="eastAsia"/>
        </w:rPr>
        <w:t>本论文的研究课题是“个性化人脸建模系统设计“。研究内容包括：人脸特征点提取与数据分析、三维模型的数据处理、插值变形、O</w:t>
      </w:r>
      <w:r>
        <w:t xml:space="preserve">penCV </w:t>
      </w:r>
      <w:r>
        <w:rPr>
          <w:rFonts w:hint="eastAsia"/>
        </w:rPr>
        <w:t>和OpenGL库的使用、C++IO流进行文件的输入与输出、Https通信、多语言交叉环境、编写计算机应用程序实现人机交互等。</w:t>
      </w:r>
    </w:p>
    <w:p>
      <w:pPr>
        <w:pStyle w:val="66"/>
        <w:ind w:firstLine="480"/>
      </w:pPr>
      <w:r>
        <w:rPr>
          <w:rFonts w:hint="eastAsia"/>
        </w:rPr>
        <w:t>以个性化建模系统为研究、设计目的，基于3D可形变模型的基本方法，本论文对一种基于原版3DMM方法的简化、改进方法：径向基函数插值法进行了研究。并在研究成果上设计了原型系统，成功使用系统实现了基于单幅正脸照片的人脸三维重建。验证了系统的可行性。</w:t>
      </w:r>
    </w:p>
    <w:p>
      <w:pPr>
        <w:pStyle w:val="66"/>
        <w:ind w:firstLine="480"/>
      </w:pPr>
      <w:r>
        <w:rPr>
          <w:rFonts w:hint="eastAsia"/>
        </w:rPr>
        <w:t>在本论文的研究过程中，还制作了几个工具：</w:t>
      </w:r>
      <w:r>
        <w:t>.Josn</w:t>
      </w:r>
      <w:r>
        <w:rPr>
          <w:rFonts w:hint="eastAsia"/>
        </w:rPr>
        <w:t>格式数据解析工具、.</w:t>
      </w:r>
      <w:r>
        <w:t>obj</w:t>
      </w:r>
      <w:r>
        <w:rPr>
          <w:rFonts w:hint="eastAsia"/>
        </w:rPr>
        <w:t>格式文件读写与数据解析工具、在OpenGL下使用鼠标点击标定模型表面点的工具、二维和三维向量的计算工具等，在本论文的研究过程中起到了较大的便利。</w:t>
      </w:r>
    </w:p>
    <w:p>
      <w:pPr>
        <w:pStyle w:val="66"/>
        <w:ind w:firstLine="480"/>
      </w:pPr>
      <w:r>
        <w:rPr>
          <w:rFonts w:hint="eastAsia"/>
        </w:rPr>
        <w:t>对人脸进行三维重建，是近半世纪以来，计算机图形学上的一个热门研究领域，也是计算机图形学的一个重要应用面。</w:t>
      </w:r>
    </w:p>
    <w:p>
      <w:pPr>
        <w:pStyle w:val="66"/>
        <w:ind w:firstLine="480"/>
      </w:pPr>
      <w:r>
        <w:rPr>
          <w:rFonts w:hint="eastAsia"/>
        </w:rPr>
        <w:t>对于人脸三维重建的方法的研究重心，自深度学习与神经网络流行起来，便从传统的基于算法和模型的方法，转向人工智能层面上。因此本文的研究内容并未跟上行业研究前沿。但对于传统的基于算法和模型的方法，由于其实现相对容易、成本低，不需要建立巨大的数据库并做人工标定，仍有一定的研究与使用价值。</w:t>
      </w:r>
    </w:p>
    <w:p>
      <w:pPr>
        <w:pStyle w:val="66"/>
        <w:ind w:firstLine="480"/>
      </w:pPr>
      <w:r>
        <w:rPr>
          <w:rFonts w:hint="eastAsia"/>
        </w:rPr>
        <w:t>在单幅正脸照片中，只有人脸横纵向的形状信息而缺乏直接的深度信息。但是人脸的形状是有规律的：窄脸一般深度差距明显，宽脸一般比较平，肥脸圆；眉眼距小，则眼窝较深，眉眼距大，眼窝较浅；厚嘴唇高，薄嘴唇平……应用这些规律与模式，研究者们提出了相当多的方法来估计深度值。本文研究方法的基础方法3DMM方法，便是应用一个人脸数据库，使用人脸数据本身作为规律来估计深度。</w:t>
      </w:r>
    </w:p>
    <w:p>
      <w:pPr>
        <w:pStyle w:val="66"/>
        <w:ind w:firstLine="480"/>
      </w:pPr>
      <w:r>
        <w:rPr>
          <w:rFonts w:hint="eastAsia"/>
        </w:rPr>
        <w:t>本文采用的基于径向基函数的模型插值方法，是使用一个基于概率学的平均人脸模型，通过特征点控制变形实现模型拟合原照片中人脸形状的方法。因此在深度信息上，十分粗暴地直接使用了一个标准解：平均人脸模型的深度信息。也就是说，对于通过本论文中设计的系统，计算出的人脸模型，使用的都是同一套深度信息分布。好在平均人脸模型本身在概率学上的代表性，使得在这种前提下计算出的人脸模型，通常与原本人脸不会有太大的误差，并且在正面形状分布上，模型具有较高的精度，使得误差距离进一步缩小。鉴于成本，可以接受。</w:t>
      </w:r>
    </w:p>
    <w:p>
      <w:pPr>
        <w:pStyle w:val="63"/>
      </w:pPr>
      <w:bookmarkStart w:id="185" w:name="_Toc8379804"/>
      <w:bookmarkStart w:id="186" w:name="_Toc8382938"/>
      <w:r>
        <w:rPr>
          <w:rFonts w:hint="eastAsia"/>
        </w:rPr>
        <w:t>5.2</w:t>
      </w:r>
      <w:r>
        <w:t xml:space="preserve">  </w:t>
      </w:r>
      <w:r>
        <w:rPr>
          <w:rFonts w:hint="eastAsia"/>
        </w:rPr>
        <w:t>展望</w:t>
      </w:r>
      <w:bookmarkEnd w:id="185"/>
      <w:bookmarkEnd w:id="186"/>
    </w:p>
    <w:p>
      <w:pPr>
        <w:pStyle w:val="66"/>
        <w:ind w:firstLine="480"/>
      </w:pPr>
      <w:r>
        <w:rPr>
          <w:rFonts w:hint="eastAsia"/>
        </w:rPr>
        <w:t>基于本论文因使用平均人脸模型，而造成普遍性的深度信息差异的问题，以及功能简陋的问题，可以通过以下方法进行改进：</w:t>
      </w:r>
    </w:p>
    <w:p>
      <w:pPr>
        <w:pStyle w:val="66"/>
        <w:numPr>
          <w:ilvl w:val="0"/>
          <w:numId w:val="10"/>
        </w:numPr>
        <w:ind w:firstLineChars="0"/>
      </w:pPr>
      <w:r>
        <w:rPr>
          <w:rFonts w:hint="eastAsia"/>
        </w:rPr>
        <w:t>引入更多不同类型的平均人脸模型作为计算基础，即针对不同面部类型，如方脸、圆脸等，各自提供一个平均模型。在输入图像，获取人脸特征点分布时，判断目标人脸的类型，并提供匹配类型的平均人脸。也可以使用更高精度的人脸模型，提高模型拟真度。</w:t>
      </w:r>
    </w:p>
    <w:p>
      <w:pPr>
        <w:pStyle w:val="66"/>
        <w:numPr>
          <w:ilvl w:val="0"/>
          <w:numId w:val="10"/>
        </w:numPr>
        <w:ind w:firstLineChars="0"/>
      </w:pPr>
      <w:r>
        <w:rPr>
          <w:rFonts w:hint="eastAsia"/>
        </w:rPr>
        <w:t>内置入人脸特征点识别方法，并可应用于平均人脸模型、可以在脱机情况下进行三维重建。在引入此方法后，就可以实现自动化的平均人脸库的扩展。也可能使用包含更多特征点的人脸特征提取，提高变形精确度。更进一步的，引入负反馈控制进行少量迭代，消除系统误差，由于系统本身具有比较快的运算速度，少量的迭代次数是可接受的。</w:t>
      </w:r>
    </w:p>
    <w:p>
      <w:pPr>
        <w:pStyle w:val="66"/>
        <w:numPr>
          <w:ilvl w:val="0"/>
          <w:numId w:val="10"/>
        </w:numPr>
        <w:ind w:firstLineChars="0"/>
      </w:pPr>
      <w:r>
        <w:rPr>
          <w:rFonts w:hint="eastAsia"/>
        </w:rPr>
        <w:t>将人脸分区域变形。分眼、鼻、口、脸轮廓等部分分别进行变形，在变形完成后使用平滑算法连接各部分，可以在变形层面上更加精确匹配不同类型的人脸五官特征。</w:t>
      </w:r>
    </w:p>
    <w:p>
      <w:pPr>
        <w:pStyle w:val="66"/>
        <w:numPr>
          <w:ilvl w:val="0"/>
          <w:numId w:val="10"/>
        </w:numPr>
        <w:ind w:firstLineChars="0"/>
      </w:pPr>
      <w:r>
        <w:rPr>
          <w:rFonts w:hint="eastAsia"/>
        </w:rPr>
        <w:t>人脸姿态判断。由于不能保证摄制人脸绝对正面，因此还需要对人脸的姿态进行判断，并在变形算法中做三维的特征插值。</w:t>
      </w:r>
    </w:p>
    <w:p>
      <w:pPr>
        <w:pStyle w:val="66"/>
        <w:numPr>
          <w:ilvl w:val="0"/>
          <w:numId w:val="10"/>
        </w:numPr>
        <w:ind w:firstLineChars="0"/>
      </w:pPr>
      <w:r>
        <w:rPr>
          <w:rFonts w:hint="eastAsia"/>
        </w:rPr>
        <w:t>相机视角逆向。本文的计算过程是基于正交投影的，而原始照片通常是透视投影，因此重建出的模型可能会比原本的人脸更窄长。在数据获取中加入拍摄相机的镜头数据，计算出照片的投影矩阵并应用到模型映射上，可以进一步缩小误差。</w:t>
      </w:r>
    </w:p>
    <w:p>
      <w:pPr>
        <w:pStyle w:val="66"/>
        <w:numPr>
          <w:ilvl w:val="0"/>
          <w:numId w:val="10"/>
        </w:numPr>
        <w:ind w:firstLineChars="0"/>
      </w:pPr>
      <w:r>
        <w:rPr>
          <w:rFonts w:hint="eastAsia"/>
        </w:rPr>
        <w:t>引入MPEG-4人脸表情描述模型和肌肉模型，使得输出人脸可以逼真地呈现不同表情，也可以识别出原照片中人脸表情，并使用对应表情的平均人脸进行变形操作。</w:t>
      </w:r>
    </w:p>
    <w:p>
      <w:pPr>
        <w:pStyle w:val="66"/>
        <w:numPr>
          <w:ilvl w:val="0"/>
          <w:numId w:val="10"/>
        </w:numPr>
        <w:ind w:firstLineChars="0"/>
        <w:sectPr>
          <w:headerReference r:id="rId24" w:type="default"/>
          <w:pgSz w:w="11906" w:h="16838"/>
          <w:pgMar w:top="1701" w:right="1701" w:bottom="1701" w:left="1701" w:header="1134" w:footer="1134" w:gutter="0"/>
          <w:cols w:space="425" w:num="1"/>
          <w:docGrid w:linePitch="312" w:charSpace="0"/>
        </w:sectPr>
      </w:pPr>
      <w:r>
        <w:rPr>
          <w:rFonts w:hint="eastAsia"/>
        </w:rPr>
        <w:t>多角度照片的特征点识别与空间坐标点估算。使用不同角度的人脸照片，对于深度信息的估计便可以更加精确，可以有效提高模型的真实度。</w:t>
      </w:r>
    </w:p>
    <w:p>
      <w:pPr>
        <w:pStyle w:val="59"/>
      </w:pPr>
      <w:bookmarkStart w:id="187" w:name="_Toc8382939"/>
      <w:bookmarkStart w:id="188" w:name="_Toc466640609"/>
      <w:bookmarkStart w:id="189" w:name="_Toc466640275"/>
      <w:bookmarkStart w:id="190" w:name="_Toc8379805"/>
      <w:bookmarkStart w:id="191" w:name="_Toc466640343"/>
      <w:r>
        <w:rPr>
          <w:rFonts w:hint="eastAsia"/>
        </w:rPr>
        <w:t>致  谢</w:t>
      </w:r>
      <w:bookmarkEnd w:id="187"/>
      <w:bookmarkEnd w:id="188"/>
      <w:bookmarkEnd w:id="189"/>
      <w:bookmarkEnd w:id="190"/>
      <w:bookmarkEnd w:id="191"/>
    </w:p>
    <w:p>
      <w:pPr>
        <w:spacing w:line="400" w:lineRule="exact"/>
        <w:ind w:firstLine="480" w:firstLineChars="200"/>
        <w:rPr>
          <w:lang w:val="zh-CN"/>
        </w:rPr>
      </w:pPr>
      <w:r>
        <w:rPr>
          <w:rFonts w:hint="eastAsia"/>
          <w:lang w:val="zh-CN"/>
        </w:rPr>
        <w:t>在完成毕业论文的过程中，我收到了许多人的帮助和关怀，是他们支持我坚持完成了本论文的研究内容！</w:t>
      </w:r>
    </w:p>
    <w:p>
      <w:pPr>
        <w:spacing w:line="400" w:lineRule="exact"/>
        <w:ind w:firstLine="480" w:firstLineChars="200"/>
        <w:rPr>
          <w:lang w:val="zh-CN"/>
        </w:rPr>
      </w:pPr>
      <w:r>
        <w:rPr>
          <w:rFonts w:hint="eastAsia"/>
          <w:lang w:val="zh-CN"/>
        </w:rPr>
        <w:t>感谢我的导师黄志奇老师对我工作的悉心指导，给迷惑不知方向的我指清了研究道路。</w:t>
      </w:r>
    </w:p>
    <w:p>
      <w:pPr>
        <w:spacing w:line="400" w:lineRule="exact"/>
        <w:ind w:firstLine="480" w:firstLineChars="200"/>
        <w:rPr>
          <w:lang w:val="zh-CN"/>
        </w:rPr>
      </w:pPr>
      <w:r>
        <w:rPr>
          <w:rFonts w:hint="eastAsia"/>
          <w:lang w:val="zh-CN"/>
        </w:rPr>
        <w:t>感谢同工作室的朋友们，赵泽源、易思源、何金权、崔玥、潘春贤、张世擎、谢榕泽，你们在我的研究工作与日常生活中给予了我莫大的帮助。</w:t>
      </w:r>
    </w:p>
    <w:p>
      <w:pPr>
        <w:spacing w:line="400" w:lineRule="exact"/>
        <w:ind w:firstLine="480" w:firstLineChars="200"/>
        <w:rPr>
          <w:lang w:val="zh-CN"/>
        </w:rPr>
      </w:pPr>
      <w:r>
        <w:rPr>
          <w:rFonts w:hint="eastAsia"/>
          <w:lang w:val="zh-CN"/>
        </w:rPr>
        <w:t>感谢自动化2015级9班的各位同窗，我的父母，以及格斗科技的各位前辈，在学习、工作与生活中对我提供的帮助与支持。</w:t>
      </w:r>
    </w:p>
    <w:p>
      <w:pPr>
        <w:spacing w:line="400" w:lineRule="exact"/>
        <w:ind w:firstLine="480" w:firstLineChars="200"/>
        <w:rPr>
          <w:lang w:val="zh-CN"/>
        </w:rPr>
      </w:pPr>
      <w:r>
        <w:rPr>
          <w:rFonts w:hint="eastAsia"/>
          <w:lang w:val="zh-CN"/>
        </w:rPr>
        <w:t>感谢各位，是你们的理解、帮助和支持让我能够专心学习、研究，顺利完成毕业设计内容。</w:t>
      </w:r>
    </w:p>
    <w:p>
      <w:pPr>
        <w:spacing w:line="400" w:lineRule="exact"/>
        <w:ind w:firstLine="480" w:firstLineChars="200"/>
        <w:rPr>
          <w:lang w:val="zh-CN"/>
        </w:rPr>
        <w:sectPr>
          <w:headerReference r:id="rId25" w:type="default"/>
          <w:headerReference r:id="rId26" w:type="even"/>
          <w:pgSz w:w="11906" w:h="16838"/>
          <w:pgMar w:top="1701" w:right="1701" w:bottom="1701" w:left="1701" w:header="1134" w:footer="1134" w:gutter="0"/>
          <w:cols w:space="425" w:num="1"/>
          <w:docGrid w:linePitch="312" w:charSpace="0"/>
        </w:sectPr>
      </w:pPr>
    </w:p>
    <w:p>
      <w:pPr>
        <w:pStyle w:val="59"/>
      </w:pPr>
      <w:bookmarkStart w:id="192" w:name="_Toc8379806"/>
      <w:bookmarkStart w:id="193" w:name="_Toc466640610"/>
      <w:bookmarkStart w:id="194" w:name="_Toc466640276"/>
      <w:bookmarkStart w:id="195" w:name="_Toc466640344"/>
      <w:bookmarkStart w:id="196" w:name="_Toc8382940"/>
      <w:r>
        <w:rPr>
          <w:rFonts w:hint="eastAsia"/>
        </w:rPr>
        <w:t>参考文献</w:t>
      </w:r>
      <w:bookmarkEnd w:id="192"/>
      <w:bookmarkEnd w:id="193"/>
      <w:bookmarkEnd w:id="194"/>
      <w:bookmarkEnd w:id="195"/>
      <w:bookmarkEnd w:id="196"/>
    </w:p>
    <w:p>
      <w:pPr>
        <w:pStyle w:val="55"/>
        <w:rPr>
          <w:rFonts w:ascii="宋体" w:hAnsi="宋体" w:cs="宋体"/>
          <w:szCs w:val="24"/>
        </w:rPr>
      </w:pPr>
      <w:bookmarkStart w:id="197" w:name="OLE_LINK9"/>
      <w:bookmarkStart w:id="198" w:name="OLE_LINK10"/>
      <w:r>
        <w:rPr>
          <w:shd w:val="clear" w:color="auto" w:fill="FFFFFF"/>
        </w:rPr>
        <w:t>Izadi S, Kim D, Hilliges O, et al. KinectFusion: real-time 3D reconstruction and interaction using a moving depth camera[C]//Proceedings of the 24th annual ACM symposium on User interface software and technology. ACM, 2011: 559-568.</w:t>
      </w:r>
    </w:p>
    <w:bookmarkEnd w:id="197"/>
    <w:bookmarkEnd w:id="198"/>
    <w:p>
      <w:pPr>
        <w:pStyle w:val="55"/>
        <w:rPr>
          <w:rFonts w:ascii="宋体" w:hAnsi="宋体" w:cs="宋体"/>
          <w:szCs w:val="24"/>
        </w:rPr>
      </w:pPr>
      <w:r>
        <w:rPr>
          <w:shd w:val="clear" w:color="auto" w:fill="FFFFFF"/>
        </w:rPr>
        <w:t>Blanz V, Vetter T. A morphable model for the synthesis of 3D faces[C]//Siggraph. 1999, 99(1999): 187-194.</w:t>
      </w:r>
    </w:p>
    <w:p>
      <w:pPr>
        <w:pStyle w:val="55"/>
        <w:rPr>
          <w:rFonts w:ascii="宋体" w:hAnsi="宋体" w:cs="宋体"/>
          <w:szCs w:val="24"/>
        </w:rPr>
      </w:pPr>
      <w:r>
        <w:rPr>
          <w:shd w:val="clear" w:color="auto" w:fill="FFFFFF"/>
        </w:rPr>
        <w:t>Fangmin L, Ke C, Xinhua L. 3D face reconstruction based on convolutional neural network[C]//2017 10th International Conference on Intelligent Computation Technology and Automation (ICICTA). IEEE, 2017: 71-74.</w:t>
      </w:r>
    </w:p>
    <w:p>
      <w:pPr>
        <w:pStyle w:val="55"/>
        <w:rPr>
          <w:rFonts w:ascii="宋体" w:hAnsi="宋体" w:cs="宋体"/>
          <w:szCs w:val="24"/>
        </w:rPr>
      </w:pPr>
      <w:r>
        <w:rPr>
          <w:shd w:val="clear" w:color="auto" w:fill="FFFFFF"/>
        </w:rPr>
        <w:t>Zhu X, Lei Z, Liu X, et al. Face alignment across large poses: A 3d solution[C]//Proceedings of the IEEE conference on computer vision and pattern recognition. 2016: 146-155.</w:t>
      </w:r>
    </w:p>
    <w:p>
      <w:pPr>
        <w:pStyle w:val="55"/>
        <w:rPr>
          <w:rFonts w:ascii="宋体" w:hAnsi="宋体" w:cs="宋体"/>
          <w:szCs w:val="24"/>
        </w:rPr>
      </w:pPr>
      <w:r>
        <w:rPr>
          <w:shd w:val="clear" w:color="auto" w:fill="FFFFFF"/>
        </w:rPr>
        <w:t>Ahlberg J. Candide-3-an updated parameterised face[J]. 2001.</w:t>
      </w:r>
    </w:p>
    <w:p>
      <w:pPr>
        <w:pStyle w:val="55"/>
        <w:rPr>
          <w:rStyle w:val="29"/>
          <w:color w:val="auto"/>
          <w:u w:val="none"/>
        </w:rPr>
      </w:pPr>
      <w:r>
        <w:fldChar w:fldCharType="begin"/>
      </w:r>
      <w:r>
        <w:instrText xml:space="preserve"> HYPERLINK "http://marctenbosch.com/news/category/mathematics/" </w:instrText>
      </w:r>
      <w:r>
        <w:fldChar w:fldCharType="separate"/>
      </w:r>
      <w:r>
        <w:rPr>
          <w:rStyle w:val="29"/>
          <w:color w:val="auto"/>
          <w:u w:val="none"/>
        </w:rPr>
        <w:t>http://marctenbosch.com/news/category/mathematics/</w:t>
      </w:r>
      <w:r>
        <w:rPr>
          <w:rStyle w:val="29"/>
          <w:color w:val="auto"/>
          <w:u w:val="none"/>
        </w:rPr>
        <w:fldChar w:fldCharType="end"/>
      </w:r>
    </w:p>
    <w:p>
      <w:pPr>
        <w:pStyle w:val="55"/>
      </w:pPr>
      <w:r>
        <w:fldChar w:fldCharType="begin"/>
      </w:r>
      <w:r>
        <w:instrText xml:space="preserve"> HYPERLINK "https://www.learnopencv.com/facial-landmark-detection/" </w:instrText>
      </w:r>
      <w:r>
        <w:fldChar w:fldCharType="separate"/>
      </w:r>
      <w:bookmarkStart w:id="199" w:name="_Ref7995872"/>
      <w:r>
        <w:rPr>
          <w:rStyle w:val="29"/>
          <w:color w:val="auto"/>
          <w:u w:val="none"/>
        </w:rPr>
        <w:t>https://www.learnopencv.com/facial-landmark-detection/</w:t>
      </w:r>
      <w:bookmarkEnd w:id="199"/>
      <w:r>
        <w:rPr>
          <w:rStyle w:val="29"/>
          <w:color w:val="auto"/>
          <w:u w:val="none"/>
        </w:rPr>
        <w:fldChar w:fldCharType="end"/>
      </w:r>
    </w:p>
    <w:p>
      <w:pPr>
        <w:pStyle w:val="55"/>
        <w:rPr>
          <w:rFonts w:ascii="宋体" w:hAnsi="宋体" w:cs="宋体"/>
          <w:szCs w:val="24"/>
        </w:rPr>
      </w:pPr>
      <w:r>
        <w:rPr>
          <w:shd w:val="clear" w:color="auto" w:fill="FFFFFF"/>
        </w:rPr>
        <w:t>Viola P, Jones M. Rapid object detection using a boosted cascade of simple features[J]. CVPR (1), 2001, 1: 511-518.</w:t>
      </w:r>
    </w:p>
    <w:p>
      <w:pPr>
        <w:pStyle w:val="55"/>
        <w:rPr>
          <w:rStyle w:val="29"/>
          <w:rFonts w:ascii="宋体" w:hAnsi="宋体"/>
          <w:color w:val="auto"/>
          <w:szCs w:val="24"/>
          <w:u w:val="none"/>
        </w:rPr>
      </w:pPr>
      <w:r>
        <w:rPr>
          <w:shd w:val="clear" w:color="auto" w:fill="FFFFFF"/>
        </w:rPr>
        <w:t>https://api.ai.qq.com/fcgi-bin/face/face_faceshape</w:t>
      </w:r>
    </w:p>
    <w:p>
      <w:pPr>
        <w:pStyle w:val="55"/>
        <w:rPr>
          <w:rFonts w:ascii="宋体" w:hAnsi="宋体" w:cs="宋体"/>
          <w:szCs w:val="24"/>
        </w:rPr>
      </w:pPr>
      <w:r>
        <w:rPr>
          <w:shd w:val="clear" w:color="auto" w:fill="FFFFFF"/>
        </w:rPr>
        <w:t>Wang Y, Ji X, Zhou Z, et al. Detecting faces using region-based fully convolutional networks[J]. arXiv preprint arXiv:1709.05256, 2017.</w:t>
      </w:r>
    </w:p>
    <w:p>
      <w:pPr>
        <w:pStyle w:val="55"/>
        <w:rPr>
          <w:rStyle w:val="29"/>
          <w:color w:val="auto"/>
          <w:u w:val="none"/>
        </w:rPr>
      </w:pPr>
      <w:r>
        <w:fldChar w:fldCharType="begin"/>
      </w:r>
      <w:r>
        <w:instrText xml:space="preserve"> HYPERLINK "https://ai.qq.com/doc/faceshape.shtml" </w:instrText>
      </w:r>
      <w:r>
        <w:fldChar w:fldCharType="separate"/>
      </w:r>
      <w:bookmarkStart w:id="200" w:name="_Ref8074193"/>
      <w:r>
        <w:rPr>
          <w:rStyle w:val="29"/>
          <w:color w:val="auto"/>
          <w:u w:val="none"/>
        </w:rPr>
        <w:t>https://ai.qq.com/doc/faceshape.shtml</w:t>
      </w:r>
      <w:bookmarkEnd w:id="200"/>
      <w:r>
        <w:rPr>
          <w:rStyle w:val="29"/>
          <w:color w:val="auto"/>
          <w:u w:val="none"/>
        </w:rPr>
        <w:fldChar w:fldCharType="end"/>
      </w:r>
    </w:p>
    <w:p>
      <w:pPr>
        <w:pStyle w:val="55"/>
        <w:rPr>
          <w:rStyle w:val="29"/>
          <w:color w:val="auto"/>
          <w:u w:val="none"/>
        </w:rPr>
      </w:pPr>
      <w:r>
        <w:fldChar w:fldCharType="begin"/>
      </w:r>
      <w:r>
        <w:instrText xml:space="preserve"> HYPERLINK "https://www.cvssp.org/faceweb/3dmm/facemodel/" </w:instrText>
      </w:r>
      <w:r>
        <w:fldChar w:fldCharType="separate"/>
      </w:r>
      <w:bookmarkStart w:id="201" w:name="_Ref8084773"/>
      <w:r>
        <w:rPr>
          <w:rStyle w:val="29"/>
          <w:color w:val="auto"/>
          <w:u w:val="none"/>
        </w:rPr>
        <w:t>https://www.cvssp.org/faceweb/3dmm/facemodel/</w:t>
      </w:r>
      <w:bookmarkEnd w:id="201"/>
      <w:r>
        <w:rPr>
          <w:rStyle w:val="29"/>
          <w:color w:val="auto"/>
          <w:u w:val="none"/>
        </w:rPr>
        <w:fldChar w:fldCharType="end"/>
      </w:r>
    </w:p>
    <w:p>
      <w:pPr>
        <w:pStyle w:val="55"/>
      </w:pPr>
      <w:r>
        <w:fldChar w:fldCharType="begin"/>
      </w:r>
      <w:r>
        <w:instrText xml:space="preserve"> HYPERLINK "http://www.fileformat.info/format/material/" </w:instrText>
      </w:r>
      <w:r>
        <w:fldChar w:fldCharType="separate"/>
      </w:r>
      <w:bookmarkStart w:id="202" w:name="_Ref8247407"/>
      <w:r>
        <w:rPr>
          <w:rStyle w:val="29"/>
          <w:color w:val="auto"/>
          <w:u w:val="none"/>
        </w:rPr>
        <w:t>http://www.fileformat.info/format/material/</w:t>
      </w:r>
      <w:bookmarkEnd w:id="202"/>
      <w:r>
        <w:rPr>
          <w:rStyle w:val="29"/>
          <w:color w:val="auto"/>
          <w:u w:val="none"/>
        </w:rPr>
        <w:fldChar w:fldCharType="end"/>
      </w:r>
    </w:p>
    <w:p>
      <w:pPr>
        <w:pStyle w:val="55"/>
      </w:pPr>
      <w:r>
        <w:fldChar w:fldCharType="begin"/>
      </w:r>
      <w:r>
        <w:instrText xml:space="preserve"> HYPERLINK "https://learnopengl.com/Getting-started/Coordinate-Systems" </w:instrText>
      </w:r>
      <w:r>
        <w:fldChar w:fldCharType="separate"/>
      </w:r>
      <w:bookmarkStart w:id="203" w:name="_Ref8148410"/>
      <w:r>
        <w:rPr>
          <w:rStyle w:val="29"/>
          <w:color w:val="auto"/>
          <w:u w:val="none"/>
        </w:rPr>
        <w:t>https://learnopengl.com/Getting-started/Coordinate-Systems</w:t>
      </w:r>
      <w:bookmarkEnd w:id="203"/>
      <w:r>
        <w:rPr>
          <w:rStyle w:val="29"/>
          <w:color w:val="auto"/>
          <w:u w:val="none"/>
        </w:rPr>
        <w:fldChar w:fldCharType="end"/>
      </w:r>
    </w:p>
    <w:p>
      <w:pPr>
        <w:pStyle w:val="55"/>
        <w:rPr>
          <w:rStyle w:val="29"/>
          <w:color w:val="auto"/>
          <w:u w:val="none"/>
        </w:rPr>
      </w:pPr>
      <w:r>
        <w:fldChar w:fldCharType="begin"/>
      </w:r>
      <w:r>
        <w:instrText xml:space="preserve"> HYPERLINK "https://zh.wikipedia.org/wiki/%E5%BE%84%E5%90%91%E5%9F%BA%E5%87%BD%E6%95%B0" </w:instrText>
      </w:r>
      <w:r>
        <w:fldChar w:fldCharType="separate"/>
      </w:r>
      <w:bookmarkStart w:id="204" w:name="_Ref8169591"/>
      <w:r>
        <w:rPr>
          <w:rStyle w:val="29"/>
          <w:color w:val="auto"/>
          <w:u w:val="none"/>
        </w:rPr>
        <w:t>https://zh.wikipedia.org/wiki/%E5%BE%84%E5%90%91%E5%9F%BA%E5%87%BD%E6%95%B0</w:t>
      </w:r>
      <w:bookmarkEnd w:id="204"/>
      <w:r>
        <w:rPr>
          <w:rStyle w:val="29"/>
          <w:color w:val="auto"/>
          <w:u w:val="none"/>
        </w:rPr>
        <w:fldChar w:fldCharType="end"/>
      </w:r>
    </w:p>
    <w:p>
      <w:pPr>
        <w:pStyle w:val="55"/>
        <w:rPr>
          <w:rFonts w:ascii="宋体" w:hAnsi="宋体" w:cs="宋体"/>
          <w:szCs w:val="24"/>
        </w:rPr>
      </w:pPr>
      <w:r>
        <w:rPr>
          <w:shd w:val="clear" w:color="auto" w:fill="FFFFFF"/>
        </w:rPr>
        <w:t>Pighin F, Hecker J, Lischinski D, et al. Synthesizing realistic facial expressions from photographs[C]//ACM SIGGRAPH 2006 Courses. ACM, 2006: 19.</w:t>
      </w:r>
    </w:p>
    <w:p>
      <w:pPr>
        <w:pStyle w:val="55"/>
        <w:sectPr>
          <w:headerReference r:id="rId27" w:type="default"/>
          <w:pgSz w:w="11906" w:h="16838"/>
          <w:pgMar w:top="1701" w:right="1701" w:bottom="1701" w:left="1701" w:header="1134" w:footer="1134" w:gutter="0"/>
          <w:cols w:space="425" w:num="1"/>
          <w:docGrid w:linePitch="312" w:charSpace="0"/>
        </w:sectPr>
      </w:pPr>
      <w:r>
        <w:fldChar w:fldCharType="begin"/>
      </w:r>
      <w:r>
        <w:instrText xml:space="preserve"> HYPERLINK "http://vis-www.cs.umass.edu/lfw/results.html" </w:instrText>
      </w:r>
      <w:r>
        <w:fldChar w:fldCharType="separate"/>
      </w:r>
      <w:bookmarkStart w:id="205" w:name="_Ref8333582"/>
      <w:r>
        <w:rPr>
          <w:rStyle w:val="29"/>
          <w:color w:val="auto"/>
          <w:u w:val="none"/>
        </w:rPr>
        <w:t>http://vis-www.cs.umass.edu/lfw/results.html</w:t>
      </w:r>
      <w:bookmarkEnd w:id="205"/>
      <w:r>
        <w:rPr>
          <w:rStyle w:val="29"/>
          <w:color w:val="auto"/>
          <w:u w:val="none"/>
        </w:rPr>
        <w:fldChar w:fldCharType="end"/>
      </w:r>
      <w:bookmarkStart w:id="206" w:name="_Ref8334415"/>
    </w:p>
    <w:bookmarkEnd w:id="206"/>
    <w:p>
      <w:pPr>
        <w:pStyle w:val="59"/>
      </w:pPr>
      <w:bookmarkStart w:id="207" w:name="_Toc8379807"/>
      <w:bookmarkStart w:id="208" w:name="_Toc466640277"/>
      <w:bookmarkStart w:id="209" w:name="_Toc466640345"/>
      <w:bookmarkStart w:id="210" w:name="_Toc8382941"/>
      <w:bookmarkStart w:id="211" w:name="_Toc466640611"/>
      <w:r>
        <w:t>外文资料原文</w:t>
      </w:r>
      <w:bookmarkEnd w:id="207"/>
      <w:bookmarkEnd w:id="208"/>
      <w:bookmarkEnd w:id="209"/>
      <w:bookmarkEnd w:id="210"/>
      <w:bookmarkEnd w:id="211"/>
    </w:p>
    <w:p>
      <w:r>
        <w:drawing>
          <wp:inline distT="0" distB="0" distL="0" distR="0">
            <wp:extent cx="5400040" cy="69564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76"/>
                    <a:stretch>
                      <a:fillRect/>
                    </a:stretch>
                  </pic:blipFill>
                  <pic:spPr>
                    <a:xfrm>
                      <a:off x="0" y="0"/>
                      <a:ext cx="5400040" cy="6956425"/>
                    </a:xfrm>
                    <a:prstGeom prst="rect">
                      <a:avLst/>
                    </a:prstGeom>
                  </pic:spPr>
                </pic:pic>
              </a:graphicData>
            </a:graphic>
          </wp:inline>
        </w:drawing>
      </w:r>
    </w:p>
    <w:p>
      <w:pPr>
        <w:widowControl/>
        <w:jc w:val="left"/>
        <w:rPr>
          <w:rFonts w:cs="宋体"/>
          <w:kern w:val="0"/>
        </w:rPr>
        <w:sectPr>
          <w:headerReference r:id="rId28" w:type="default"/>
          <w:headerReference r:id="rId29" w:type="even"/>
          <w:pgSz w:w="11906" w:h="16838"/>
          <w:pgMar w:top="1701" w:right="1701" w:bottom="1701" w:left="1701" w:header="1134" w:footer="1134" w:gutter="0"/>
          <w:cols w:space="425" w:num="1"/>
          <w:docGrid w:linePitch="312" w:charSpace="0"/>
        </w:sectPr>
      </w:pPr>
      <w:r>
        <w:t xml:space="preserve"> </w:t>
      </w:r>
      <w:r>
        <w:rPr>
          <w:rFonts w:cs="宋体"/>
          <w:kern w:val="0"/>
        </w:rPr>
        <w:drawing>
          <wp:inline distT="0" distB="0" distL="0" distR="0">
            <wp:extent cx="5329555" cy="2591435"/>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77"/>
                    <a:stretch>
                      <a:fillRect/>
                    </a:stretch>
                  </pic:blipFill>
                  <pic:spPr>
                    <a:xfrm>
                      <a:off x="0" y="0"/>
                      <a:ext cx="5432652" cy="2641582"/>
                    </a:xfrm>
                    <a:prstGeom prst="rect">
                      <a:avLst/>
                    </a:prstGeom>
                  </pic:spPr>
                </pic:pic>
              </a:graphicData>
            </a:graphic>
          </wp:inline>
        </w:drawing>
      </w:r>
    </w:p>
    <w:p>
      <w:pPr>
        <w:pStyle w:val="59"/>
      </w:pPr>
      <w:bookmarkStart w:id="212" w:name="_Toc466640612"/>
      <w:bookmarkStart w:id="213" w:name="_Toc466640346"/>
      <w:bookmarkStart w:id="214" w:name="_Toc466640278"/>
      <w:bookmarkStart w:id="215" w:name="_Toc8382942"/>
      <w:bookmarkStart w:id="216" w:name="_Toc8379808"/>
      <w:r>
        <w:t>外文资料译文</w:t>
      </w:r>
      <w:bookmarkEnd w:id="212"/>
      <w:bookmarkEnd w:id="213"/>
      <w:bookmarkEnd w:id="214"/>
      <w:bookmarkEnd w:id="215"/>
      <w:bookmarkEnd w:id="216"/>
    </w:p>
    <w:p>
      <w:pPr>
        <w:pStyle w:val="63"/>
      </w:pPr>
      <w:commentRangeStart w:id="15"/>
      <w:commentRangeStart w:id="16"/>
      <w:r>
        <w:rPr>
          <w:rFonts w:hint="eastAsia"/>
        </w:rPr>
        <w:t>绪论</w:t>
      </w:r>
      <w:commentRangeEnd w:id="15"/>
      <w:r>
        <w:commentReference w:id="15"/>
      </w:r>
      <w:commentRangeEnd w:id="16"/>
      <w:r>
        <w:commentReference w:id="16"/>
      </w:r>
    </w:p>
    <w:p>
      <w:pPr>
        <w:pStyle w:val="66"/>
        <w:ind w:firstLine="480"/>
      </w:pPr>
      <w:r>
        <w:rPr>
          <w:rFonts w:hint="eastAsia"/>
        </w:rPr>
        <w:t>在</w:t>
      </w:r>
      <w:r>
        <w:t>本文中，介绍了一种用于3D</w:t>
      </w:r>
      <w:r>
        <w:rPr>
          <w:rFonts w:hint="eastAsia"/>
        </w:rPr>
        <w:t>人脸</w:t>
      </w:r>
      <w:r>
        <w:t>纹理建模的新技术。 3D</w:t>
      </w:r>
      <w:r>
        <w:rPr>
          <w:rFonts w:hint="eastAsia"/>
        </w:rPr>
        <w:t>人脸</w:t>
      </w:r>
      <w:r>
        <w:t>可以从一张或多张照片</w:t>
      </w:r>
      <w:r>
        <w:rPr>
          <w:rFonts w:hint="eastAsia"/>
        </w:rPr>
        <w:t>中</w:t>
      </w:r>
      <w:r>
        <w:t>自动生成，也可以直接通过</w:t>
      </w:r>
      <w:r>
        <w:rPr>
          <w:rFonts w:hint="eastAsia"/>
        </w:rPr>
        <w:t>可视化的</w:t>
      </w:r>
      <w:r>
        <w:t>用户界面建模。</w:t>
      </w:r>
      <w:r>
        <w:rPr>
          <w:rFonts w:hint="eastAsia"/>
        </w:rPr>
        <w:t>计算机可以帮助使用者解决人脸建模中的两个关键问题。</w:t>
      </w:r>
      <w:r>
        <w:t>首先，通过计算与内部人脸模型密集的一对一对应关系，可以自动注册新的人脸图像或新的3D人脸模型。其次，该方法调节了建模人脸的自然性，避免了具有“不太可能”外观的人脸。</w:t>
      </w:r>
    </w:p>
    <w:p>
      <w:pPr>
        <w:pStyle w:val="66"/>
        <w:ind w:firstLine="480"/>
      </w:pPr>
      <w:r>
        <w:t>从一组示例3D人脸模型开始，我们通过将示例的形状和纹理转换为向量空间表示来导出</w:t>
      </w:r>
      <w:r>
        <w:rPr>
          <w:rFonts w:hint="eastAsia"/>
        </w:rPr>
        <w:t>三维</w:t>
      </w:r>
      <w:r>
        <w:t>可变形人脸模型。可以通过原型的线性组合来建模新的</w:t>
      </w:r>
      <w:r>
        <w:rPr>
          <w:rFonts w:hint="eastAsia"/>
        </w:rPr>
        <w:t>人脸</w:t>
      </w:r>
      <w:r>
        <w:t>和</w:t>
      </w:r>
      <w:r>
        <w:rPr>
          <w:rFonts w:hint="eastAsia"/>
        </w:rPr>
        <w:t>人脸数据表达</w:t>
      </w:r>
      <w:r>
        <w:t>。从我们的示例面的统计数据派生的形状和纹理约束</w:t>
      </w:r>
      <w:r>
        <w:rPr>
          <w:rFonts w:hint="eastAsia"/>
        </w:rPr>
        <w:t>可以</w:t>
      </w:r>
      <w:r>
        <w:t>用于指导手动建模或自动匹配算法。</w:t>
      </w:r>
    </w:p>
    <w:p>
      <w:pPr>
        <w:pStyle w:val="66"/>
        <w:ind w:firstLine="480"/>
      </w:pPr>
      <w:r>
        <w:t>我们展示了单个图像的3D</w:t>
      </w:r>
      <w:r>
        <w:rPr>
          <w:rFonts w:hint="eastAsia"/>
        </w:rPr>
        <w:t>人脸</w:t>
      </w:r>
      <w:r>
        <w:t>重建及其在照片般逼真的图像处理中的应用。我们还根据复杂的参数</w:t>
      </w:r>
      <w:r>
        <w:rPr>
          <w:rFonts w:hint="eastAsia"/>
        </w:rPr>
        <w:t>调整人脸（的特征）</w:t>
      </w:r>
      <w:r>
        <w:t>，例如性别，人脸丰满度或其</w:t>
      </w:r>
      <w:r>
        <w:rPr>
          <w:rFonts w:hint="eastAsia"/>
        </w:rPr>
        <w:t>他</w:t>
      </w:r>
      <w:r>
        <w:t>独特</w:t>
      </w:r>
      <w:r>
        <w:rPr>
          <w:rFonts w:hint="eastAsia"/>
        </w:rPr>
        <w:t>特征</w:t>
      </w:r>
      <w:r>
        <w:t>。</w:t>
      </w:r>
    </w:p>
    <w:p>
      <w:pPr>
        <w:pStyle w:val="63"/>
      </w:pPr>
      <w:r>
        <w:rPr>
          <w:rFonts w:hint="eastAsia"/>
        </w:rPr>
        <w:t>介绍</w:t>
      </w:r>
      <w:r>
        <w:commentReference w:id="17"/>
      </w:r>
      <w:r>
        <w:commentReference w:id="18"/>
      </w:r>
    </w:p>
    <w:p>
      <w:pPr>
        <w:pStyle w:val="66"/>
        <w:ind w:firstLine="480"/>
      </w:pPr>
      <w:r>
        <w:t>人脸的计算机辅助建模仍然需要大量的专业知识和手动控制，以避免不切实际的非人脸结果。人脸合成，人脸动画或单个人脸外观的一般变化的自动化技术的大多数限制可以描述为在不同人脸中找到相应的特征位置的问题，或者作为将真实人脸与人脸分离</w:t>
      </w:r>
      <w:r>
        <w:rPr>
          <w:rFonts w:hint="eastAsia"/>
        </w:rPr>
        <w:t>这样的从来不会在现实世界里发生</w:t>
      </w:r>
      <w:r>
        <w:t>的问题。</w:t>
      </w:r>
      <w:r>
        <w:rPr>
          <w:rFonts w:hint="eastAsia"/>
        </w:rPr>
        <w:t>这些</w:t>
      </w:r>
      <w:r>
        <w:t>问题对于所有的</w:t>
      </w:r>
      <w:r>
        <w:rPr>
          <w:rFonts w:hint="eastAsia"/>
        </w:rPr>
        <w:t>成</w:t>
      </w:r>
      <w:r>
        <w:t>像技术都是至关重要的，无论是将运动捕捉数据应用于图像还是3D人脸模型，以及大多数对于图像中的3D人脸重建技术。在一个</w:t>
      </w:r>
      <w:r>
        <w:rPr>
          <w:rFonts w:hint="eastAsia"/>
        </w:rPr>
        <w:t>人脸</w:t>
      </w:r>
      <w:r>
        <w:t>上标记的有限数量的标记特征点，例如鼻尖，眼角和脸颊上较不突出的点，必须精确地定位在另一个</w:t>
      </w:r>
      <w:r>
        <w:rPr>
          <w:rFonts w:hint="eastAsia"/>
        </w:rPr>
        <w:t>人脸</w:t>
      </w:r>
      <w:r>
        <w:t>中。手动标记的特征点的数量因应用程序而异，但通常在50到300之间。</w:t>
      </w:r>
    </w:p>
    <w:p>
      <w:pPr>
        <w:pStyle w:val="66"/>
        <w:ind w:firstLine="480"/>
      </w:pPr>
      <w:r>
        <w:rPr>
          <w:rFonts w:hint="eastAsia"/>
        </w:rPr>
        <w:t>只有正确地对齐了这些点才能够允许可接受的中间变形：</w:t>
      </w:r>
      <w:r>
        <w:t>从参考到新模型的运动数据的令人信服的映射，或者将3D人脸模型适配到用于“视频克隆”的2D图像。 人类的知识和经验是必要的，以补偿各个面之间的差异，并保证在不同人脸的有效</w:t>
      </w:r>
      <w:r>
        <w:rPr>
          <w:rFonts w:hint="eastAsia"/>
        </w:rPr>
        <w:t>（特征点）的位置分配</w:t>
      </w:r>
      <w:r>
        <w:t>。 目前，自动匹配技术仅可用于非常突出的特征点，例如眼角和嘴巴。</w:t>
      </w:r>
    </w:p>
    <w:p>
      <w:pPr>
        <w:pStyle w:val="66"/>
        <w:ind w:firstLine="480"/>
      </w:pPr>
      <w:r>
        <w:t>人脸建模中的第二类问题是自然人脸与非人脸</w:t>
      </w:r>
      <w:r>
        <w:rPr>
          <w:rFonts w:hint="eastAsia"/>
        </w:rPr>
        <w:t>部分</w:t>
      </w:r>
      <w:r>
        <w:t>的分离。为此，人类的知识更为关键。 许多应用涉及设计全新的，可以在现实世界中</w:t>
      </w:r>
      <w:r>
        <w:rPr>
          <w:rFonts w:hint="eastAsia"/>
        </w:rPr>
        <w:t>存在的</w:t>
      </w:r>
      <w:r>
        <w:t>自然</w:t>
      </w:r>
      <w:r>
        <w:rPr>
          <w:rFonts w:hint="eastAsia"/>
        </w:rPr>
        <w:t>的人脸长相</w:t>
      </w:r>
      <w:r>
        <w:t>，但没有“真正的”对应物</w:t>
      </w:r>
      <w:r>
        <w:rPr>
          <w:rFonts w:hint="eastAsia"/>
        </w:rPr>
        <w:t>。</w:t>
      </w:r>
      <w:r>
        <w:t>其他</w:t>
      </w:r>
      <w:r>
        <w:rPr>
          <w:rFonts w:hint="eastAsia"/>
        </w:rPr>
        <w:t>的应用需</w:t>
      </w:r>
      <w:r>
        <w:t>要根据年龄，体重</w:t>
      </w:r>
      <w:r>
        <w:rPr>
          <w:rFonts w:hint="eastAsia"/>
        </w:rPr>
        <w:t>的调整</w:t>
      </w:r>
      <w:r>
        <w:t>或仅仅强调人脸特征来操纵现有</w:t>
      </w:r>
      <w:r>
        <w:rPr>
          <w:rFonts w:hint="eastAsia"/>
        </w:rPr>
        <w:t>的</w:t>
      </w:r>
      <w:r>
        <w:t>人脸。这些任务通常需要</w:t>
      </w:r>
      <w:r>
        <w:rPr>
          <w:rFonts w:hint="eastAsia"/>
        </w:rPr>
        <w:t>耗费时间的手工操作</w:t>
      </w:r>
      <w:r>
        <w:t>以及艺术家的技能。</w:t>
      </w:r>
    </w:p>
    <w:p>
      <w:pPr>
        <w:pStyle w:val="66"/>
        <w:ind w:firstLine="480"/>
      </w:pPr>
      <w:r>
        <w:t>在本文中，我们提出了参数化人脸建模技术</w:t>
      </w:r>
      <w:r>
        <w:rPr>
          <w:rFonts w:hint="eastAsia"/>
        </w:rPr>
        <w:t>，</w:t>
      </w:r>
      <w:r>
        <w:t>这有助于解决这两个问题。首先，可以同时创建任意人脸</w:t>
      </w:r>
      <w:r>
        <w:rPr>
          <w:rFonts w:hint="eastAsia"/>
        </w:rPr>
        <w:t>模型</w:t>
      </w:r>
      <w:r>
        <w:t>来控制生成的</w:t>
      </w:r>
      <w:r>
        <w:rPr>
          <w:rFonts w:hint="eastAsia"/>
        </w:rPr>
        <w:t>人脸的特征的相似性</w:t>
      </w:r>
      <w:r>
        <w:t>。其次，系统能够计算新面孔之间的对应关系。利用3D人脸扫描</w:t>
      </w:r>
      <w:r>
        <w:rPr>
          <w:rFonts w:hint="eastAsia"/>
        </w:rPr>
        <w:t>得到的</w:t>
      </w:r>
      <w:r>
        <w:t>大型数据集的统计数据</w:t>
      </w:r>
      <w:r>
        <w:rPr>
          <w:rFonts w:hint="eastAsia"/>
        </w:rPr>
        <w:t>，</w:t>
      </w:r>
      <w:r>
        <w:t>我们建立了一个可变形人脸模型，并通过应用模式分类方法恢复关于人脸</w:t>
      </w:r>
      <w:r>
        <w:rPr>
          <w:rFonts w:hint="eastAsia"/>
        </w:rPr>
        <w:t>变化</w:t>
      </w:r>
      <w:r>
        <w:t>领域</w:t>
      </w:r>
      <w:r>
        <w:rPr>
          <w:rFonts w:hint="eastAsia"/>
        </w:rPr>
        <w:t>的</w:t>
      </w:r>
      <w:r>
        <w:t>知识。可成像的人脸模型是一种多维3D变形功能，它基于大量3D人脸扫描的线性组合。计算数据集中的平均面和主要变量模式，对变形函数施加概率分布以避免不可能的</w:t>
      </w:r>
      <w:r>
        <w:rPr>
          <w:rFonts w:hint="eastAsia"/>
        </w:rPr>
        <w:t>人脸</w:t>
      </w:r>
      <w:r>
        <w:t>。我们还通过评估人脸空间中每个属性的样本面的分布，得出人脸属性的参数描述，例如性别，独特性，</w:t>
      </w:r>
      <w:r>
        <w:rPr>
          <w:rFonts w:hint="eastAsia"/>
        </w:rPr>
        <w:t>鹰钩鼻</w:t>
      </w:r>
      <w:r>
        <w:t>或人的重量。</w:t>
      </w:r>
    </w:p>
    <w:p>
      <w:pPr>
        <w:pStyle w:val="66"/>
        <w:ind w:firstLine="480"/>
      </w:pPr>
      <w:r>
        <w:t>构建了能够生成几乎任何面部的参数化</w:t>
      </w:r>
      <w:r>
        <w:rPr>
          <w:rFonts w:hint="eastAsia"/>
        </w:rPr>
        <w:t>人脸</w:t>
      </w:r>
      <w:r>
        <w:t>模型后，对应问题变成了数学优化问题。可以通过</w:t>
      </w:r>
      <w:r>
        <w:rPr>
          <w:rFonts w:hint="eastAsia"/>
        </w:rPr>
        <w:t>人脸</w:t>
      </w:r>
      <w:r>
        <w:t>模型功能最小化新</w:t>
      </w:r>
      <w:r>
        <w:rPr>
          <w:rFonts w:hint="eastAsia"/>
        </w:rPr>
        <w:t>人脸</w:t>
      </w:r>
      <w:r>
        <w:t>与其重建图像或3D面部扫描之间的差异来登记新</w:t>
      </w:r>
      <w:r>
        <w:rPr>
          <w:rFonts w:hint="eastAsia"/>
        </w:rPr>
        <w:t>的人脸</w:t>
      </w:r>
      <w:r>
        <w:t>。我们开发了一种算法，可以自动调整模型参数，以实现目标的最佳重建，只需要最少的手动初始化。匹配程序输出</w:t>
      </w:r>
      <w:r>
        <w:rPr>
          <w:rFonts w:hint="eastAsia"/>
        </w:rPr>
        <w:t>的</w:t>
      </w:r>
      <w:r>
        <w:t>是高质量的3D人脸模型，与我们的可变形人脸模型完全一致。因此，我们的模型函数中参数化的所有面部操作都可以映射到目标</w:t>
      </w:r>
      <w:r>
        <w:rPr>
          <w:rFonts w:hint="eastAsia"/>
        </w:rPr>
        <w:t>人脸</w:t>
      </w:r>
      <w:r>
        <w:t>。在我们的模型函数中捕获的关于</w:t>
      </w:r>
      <w:r>
        <w:rPr>
          <w:rFonts w:hint="eastAsia"/>
        </w:rPr>
        <w:t>人脸</w:t>
      </w:r>
      <w:r>
        <w:t>的形状和纹理的先验知识足以即使在仅有单个图片可用时也可以合理地估计面部的完整3D形状和纹理。当将该方法应用于人的多个图像时，重建几乎达到激光扫描的质量。</w:t>
      </w:r>
    </w:p>
    <w:sectPr>
      <w:headerReference r:id="rId30" w:type="default"/>
      <w:pgSz w:w="11906" w:h="16838"/>
      <w:pgMar w:top="1701" w:right="1701" w:bottom="1701" w:left="1701" w:header="1134" w:footer="1134" w:gutter="0"/>
      <w:cols w:space="425"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9-06-01T18:03:19Z" w:initials="A">
    <w:p w14:paraId="02822E14">
      <w:pPr>
        <w:pStyle w:val="12"/>
      </w:pPr>
      <w:r>
        <w:t>检测结果：</w:t>
      </w:r>
    </w:p>
    <w:p w14:paraId="2EF8662D">
      <w:pPr>
        <w:pStyle w:val="12"/>
      </w:pPr>
      <w:r>
        <w:t>检测问题数：18，千字差错率：0.7,请继续努力！</w:t>
      </w:r>
    </w:p>
    <w:p w14:paraId="0D4F751D">
      <w:pPr>
        <w:pStyle w:val="12"/>
      </w:pPr>
      <w:r>
        <w:t>存在3个较为严重错误（如章节，图形，表格编号跳跃等），请修改</w:t>
      </w:r>
    </w:p>
    <w:p w14:paraId="425F6048">
      <w:pPr>
        <w:pStyle w:val="12"/>
      </w:pPr>
      <w:r>
        <w:t>正文共5章,如果此数据与实际不符合，可能存在大量误报，请核对章标题格式</w:t>
      </w:r>
    </w:p>
    <w:p w14:paraId="6C7C4206">
      <w:pPr>
        <w:pStyle w:val="12"/>
      </w:pPr>
      <w:r>
        <w:t>全文页数：44,字数：27134，中文字数：19447，英文字数：1430，节数：13，段落数：620</w:t>
      </w:r>
    </w:p>
    <w:p w14:paraId="24E75F4E">
      <w:pPr>
        <w:pStyle w:val="12"/>
      </w:pPr>
      <w:r>
        <w:t>中文摘要字数：474,关键词数：4，字数：22071，首章字数：2023，末章字数：1700，参考文献条数：17，致谢字数：254</w:t>
      </w:r>
    </w:p>
    <w:p w14:paraId="39E65BDE">
      <w:pPr>
        <w:pStyle w:val="12"/>
      </w:pPr>
      <w:r>
        <w:t>说明：</w:t>
      </w:r>
    </w:p>
    <w:p w14:paraId="4E810876">
      <w:pPr>
        <w:pStyle w:val="12"/>
      </w:pPr>
      <w:r>
        <w:t>1.请保证一级标题格式与学校要求一致，否则可能导致章节、图表顺序检测误报。</w:t>
      </w:r>
    </w:p>
    <w:p w14:paraId="35306420">
      <w:pPr>
        <w:pStyle w:val="12"/>
      </w:pPr>
      <w:r>
        <w:t>2.图片请使用“嵌入型”环绕方式，否则可能导致误报！</w:t>
      </w:r>
    </w:p>
    <w:p w14:paraId="450570A6">
      <w:pPr>
        <w:pStyle w:val="12"/>
      </w:pPr>
      <w:r>
        <w:t>3.封面请用学校标准模板填写，目录建议自动产生，机器人不检测封面和目录格式。</w:t>
      </w:r>
    </w:p>
    <w:p w14:paraId="25153B93">
      <w:pPr>
        <w:pStyle w:val="12"/>
      </w:pPr>
      <w:r>
        <w:t>如果机器人识别某段出错，可忽略该段检测结果。发现误报请联系QQ：815-120-061或热线电话4000-523-350，系统将赠送检测权限作为奖励。</w:t>
      </w:r>
    </w:p>
    <w:p w14:paraId="2827487E">
      <w:pPr>
        <w:pStyle w:val="12"/>
      </w:pPr>
    </w:p>
  </w:comment>
  <w:comment w:id="1" w:author="Administrator" w:date="2019-06-01T18:03:12Z" w:initials="A">
    <w:p w14:paraId="62FC2E6F">
      <w:pPr>
        <w:pStyle w:val="12"/>
      </w:pPr>
      <w:r>
        <w:t>15-11正文中不应出现空白行</w:t>
      </w:r>
    </w:p>
  </w:comment>
  <w:comment w:id="2" w:author="Administrator" w:date="2019-06-01T18:03:19Z" w:initials="A">
    <w:p w14:paraId="39A80998">
      <w:pPr>
        <w:pStyle w:val="12"/>
      </w:pPr>
      <w:r>
        <w:t>在表格上方未找到表题，请核实是否出现跨页或写在表格下方或写在表格内部</w:t>
      </w:r>
    </w:p>
  </w:comment>
  <w:comment w:id="3" w:author="Administrator" w:date="2019-06-01T18:03:14Z" w:initials="A">
    <w:p w14:paraId="44CD2BC1">
      <w:pPr>
        <w:pStyle w:val="12"/>
      </w:pPr>
      <w:r>
        <w:t>23-8-正文文本-行距值(要求：20.00磅, 实际：12.00磅)</w:t>
      </w:r>
    </w:p>
  </w:comment>
  <w:comment w:id="4" w:author="Administrator" w:date="2019-06-01T18:03:14Z" w:initials="A">
    <w:p w14:paraId="35C9090E">
      <w:pPr>
        <w:pStyle w:val="12"/>
      </w:pPr>
      <w:r>
        <w:t>23-9-正文文本-行距值(要求：20.00磅, 实际：12.00磅)</w:t>
      </w:r>
    </w:p>
  </w:comment>
  <w:comment w:id="5" w:author="Administrator" w:date="2019-06-01T18:03:15Z" w:initials="A">
    <w:p w14:paraId="59040C10">
      <w:pPr>
        <w:pStyle w:val="12"/>
      </w:pPr>
      <w:r>
        <w:t>23-10-正文文本-行距值(要求：20.00磅, 实际：12.00磅)</w:t>
      </w:r>
    </w:p>
  </w:comment>
  <w:comment w:id="6" w:author="Administrator" w:date="2019-06-01T18:03:15Z" w:initials="A">
    <w:p w14:paraId="1005133D">
      <w:pPr>
        <w:pStyle w:val="12"/>
      </w:pPr>
      <w:r>
        <w:t>23-11-正文文本-行距值(要求：20.00磅, 实际：12.00磅)</w:t>
      </w:r>
    </w:p>
  </w:comment>
  <w:comment w:id="7" w:author="Administrator" w:date="2019-06-01T18:03:15Z" w:initials="A">
    <w:p w14:paraId="29042B41">
      <w:pPr>
        <w:pStyle w:val="12"/>
      </w:pPr>
      <w:r>
        <w:t>23-12-正文文本-行距值(要求：20.00磅, 实际：12.00磅)</w:t>
      </w:r>
    </w:p>
  </w:comment>
  <w:comment w:id="8" w:author="Administrator" w:date="2019-06-01T18:03:15Z" w:initials="A">
    <w:p w14:paraId="67FF74C9">
      <w:pPr>
        <w:pStyle w:val="12"/>
      </w:pPr>
      <w:r>
        <w:t>23-13-正文文本-行距值(要求：20.00磅, 实际：12.00磅)</w:t>
      </w:r>
    </w:p>
  </w:comment>
  <w:comment w:id="9" w:author="Administrator" w:date="2019-06-01T18:03:16Z" w:initials="A">
    <w:p w14:paraId="75AD59B8">
      <w:pPr>
        <w:pStyle w:val="12"/>
      </w:pPr>
      <w:r>
        <w:t>24-29-正文文本-行距值(要求：20.00磅, 实际：12.00磅)</w:t>
      </w:r>
    </w:p>
  </w:comment>
  <w:comment w:id="10" w:author="Administrator" w:date="2019-06-01T18:03:17Z" w:initials="A">
    <w:p w14:paraId="4ABA14E2">
      <w:pPr>
        <w:pStyle w:val="12"/>
      </w:pPr>
      <w:r>
        <w:t>30-13-正文文本-行距值(要求：20.00磅, 实际：12.00磅)</w:t>
      </w:r>
    </w:p>
  </w:comment>
  <w:comment w:id="11" w:author="Administrator" w:date="2019-06-01T18:03:17Z" w:initials="A">
    <w:p w14:paraId="223068C0">
      <w:pPr>
        <w:pStyle w:val="12"/>
      </w:pPr>
      <w:r>
        <w:t>30-24-正文文本-行距值(要求：20.00磅, 实际：12.00磅)</w:t>
      </w:r>
    </w:p>
  </w:comment>
  <w:comment w:id="12" w:author="Administrator" w:date="2019-06-01T18:03:17Z" w:initials="A">
    <w:p w14:paraId="140804C5">
      <w:pPr>
        <w:pStyle w:val="12"/>
      </w:pPr>
      <w:r>
        <w:t>31-3-正文文本-行距值(要求：20.00磅, 实际：12.00磅)</w:t>
      </w:r>
    </w:p>
  </w:comment>
  <w:comment w:id="13" w:author="Administrator" w:date="2019-06-01T18:03:18Z" w:initials="A">
    <w:p w14:paraId="4122562D">
      <w:pPr>
        <w:pStyle w:val="12"/>
      </w:pPr>
      <w:r>
        <w:t>31-10-正文文本-行距值(要求：20.00磅, 实际：12.00磅)</w:t>
      </w:r>
    </w:p>
  </w:comment>
  <w:comment w:id="14" w:author="Administrator" w:date="2019-06-01T18:03:19Z" w:initials="A">
    <w:p w14:paraId="04452885">
      <w:pPr>
        <w:pStyle w:val="12"/>
      </w:pPr>
      <w:r>
        <w:t>表格编号顺序错误(要求:4-22,实际:4-1)</w:t>
      </w:r>
    </w:p>
  </w:comment>
  <w:comment w:id="15" w:author="Administrator" w:date="2019-06-01T18:03:19Z" w:initials="A">
    <w:p w14:paraId="77D05B40">
      <w:pPr>
        <w:pStyle w:val="12"/>
      </w:pPr>
      <w:r>
        <w:t>43-2-绪论一级标题-对齐(要求：居中对齐, 实际：两端对齐)</w:t>
      </w:r>
    </w:p>
    <w:p w14:paraId="5E445D0B">
      <w:pPr>
        <w:pStyle w:val="12"/>
      </w:pPr>
      <w:r>
        <w:t>段前(要求：24.00磅, 实际：18.00磅)</w:t>
      </w:r>
    </w:p>
    <w:p w14:paraId="2BD362CA">
      <w:pPr>
        <w:pStyle w:val="12"/>
      </w:pPr>
      <w:r>
        <w:t>段后(要求：18.00磅, 实际：6.00磅)</w:t>
      </w:r>
    </w:p>
    <w:p w14:paraId="218A3F5B">
      <w:pPr>
        <w:pStyle w:val="12"/>
      </w:pPr>
      <w:r>
        <w:t>大纲级别(要求：1 级, 实际：2 级)</w:t>
      </w:r>
    </w:p>
    <w:p w14:paraId="2EE42A94">
      <w:pPr>
        <w:pStyle w:val="12"/>
      </w:pPr>
      <w:r>
        <w:t>编号格式(要求：第一章, 实际：)</w:t>
      </w:r>
    </w:p>
  </w:comment>
  <w:comment w:id="16" w:author="Administrator" w:date="2019-06-01T18:03:19Z" w:initials="A">
    <w:p w14:paraId="34BA791A">
      <w:pPr>
        <w:pStyle w:val="12"/>
      </w:pPr>
      <w:r>
        <w:t>43-2-绪论一级标题-字号错误(要求：小三, 实际：四号)</w:t>
      </w:r>
    </w:p>
  </w:comment>
  <w:comment w:id="17" w:author="Administrator" w:date="2019-06-01T18:03:19Z" w:initials="A">
    <w:p w14:paraId="5CF113FF">
      <w:pPr>
        <w:pStyle w:val="12"/>
      </w:pPr>
      <w:r>
        <w:t>43-6-绪论文本-缩进（要求：首行缩进2.00个字符, 实际：首行缩进0.00字符）</w:t>
      </w:r>
    </w:p>
    <w:p w14:paraId="1451364D">
      <w:pPr>
        <w:pStyle w:val="12"/>
      </w:pPr>
      <w:r>
        <w:t>段前(要求：0.00磅, 实际：18.00磅)</w:t>
      </w:r>
    </w:p>
    <w:p w14:paraId="607067E8">
      <w:pPr>
        <w:pStyle w:val="12"/>
      </w:pPr>
      <w:r>
        <w:t>段后(要求：0.00磅, 实际：6.00磅)</w:t>
      </w:r>
    </w:p>
    <w:p w14:paraId="59932864">
      <w:pPr>
        <w:pStyle w:val="12"/>
      </w:pPr>
      <w:r>
        <w:t>大纲级别(要求：正文文本, 实际：2 级)</w:t>
      </w:r>
    </w:p>
  </w:comment>
  <w:comment w:id="18" w:author="Administrator" w:date="2019-06-01T18:03:19Z" w:initials="A">
    <w:p w14:paraId="10F311CE">
      <w:pPr>
        <w:pStyle w:val="12"/>
      </w:pPr>
      <w:r>
        <w:t>43-6-绪论文本-整段中文字体错误(要求：宋体, 实际：黑体)</w:t>
      </w:r>
    </w:p>
    <w:p w14:paraId="2DC63A77">
      <w:pPr>
        <w:pStyle w:val="12"/>
      </w:pPr>
      <w:r>
        <w:t>字号错误(要求：小四, 实际：四号)</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827487E" w15:done="0"/>
  <w15:commentEx w15:paraId="62FC2E6F" w15:done="0"/>
  <w15:commentEx w15:paraId="39A80998" w15:done="0"/>
  <w15:commentEx w15:paraId="44CD2BC1" w15:done="0"/>
  <w15:commentEx w15:paraId="35C9090E" w15:done="0"/>
  <w15:commentEx w15:paraId="59040C10" w15:done="0"/>
  <w15:commentEx w15:paraId="1005133D" w15:done="0"/>
  <w15:commentEx w15:paraId="29042B41" w15:done="0"/>
  <w15:commentEx w15:paraId="67FF74C9" w15:done="0"/>
  <w15:commentEx w15:paraId="75AD59B8" w15:done="0"/>
  <w15:commentEx w15:paraId="4ABA14E2" w15:done="0"/>
  <w15:commentEx w15:paraId="223068C0" w15:done="0"/>
  <w15:commentEx w15:paraId="140804C5" w15:done="0"/>
  <w15:commentEx w15:paraId="4122562D" w15:done="0"/>
  <w15:commentEx w15:paraId="04452885" w15:done="0"/>
  <w15:commentEx w15:paraId="2EE42A94" w15:done="0"/>
  <w15:commentEx w15:paraId="34BA791A" w15:done="0"/>
  <w15:commentEx w15:paraId="59932864" w15:done="0"/>
  <w15:commentEx w15:paraId="2DC63A7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方正小标宋简体">
    <w:altName w:val="微软雅黑"/>
    <w:panose1 w:val="02010601030101010101"/>
    <w:charset w:val="86"/>
    <w:family w:val="auto"/>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roman"/>
    <w:pitch w:val="default"/>
    <w:sig w:usb0="800002BF" w:usb1="38CF7CFA" w:usb2="00000016" w:usb3="00000000" w:csb0="00040001" w:csb1="00000000"/>
  </w:font>
  <w:font w:name="Helvetica">
    <w:altName w:val="Arial"/>
    <w:panose1 w:val="020B0604020202020204"/>
    <w:charset w:val="00"/>
    <w:family w:val="auto"/>
    <w:pitch w:val="default"/>
    <w:sig w:usb0="00000000" w:usb1="00000000" w:usb2="00000000" w:usb3="00000000" w:csb0="0000019F" w:csb1="00000000"/>
  </w:font>
  <w:font w:name="微软雅黑">
    <w:panose1 w:val="020B0503020204020204"/>
    <w:charset w:val="86"/>
    <w:family w:val="swiss"/>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7"/>
        <w:rFonts w:ascii="Times New Roman" w:hAnsi="Times New Roman" w:cs="Times New Roman"/>
      </w:rPr>
    </w:pPr>
    <w:r>
      <w:rPr>
        <w:rStyle w:val="27"/>
        <w:rFonts w:ascii="Times New Roman" w:hAnsi="Times New Roman" w:cs="Times New Roman"/>
      </w:rPr>
      <w:fldChar w:fldCharType="begin"/>
    </w:r>
    <w:r>
      <w:rPr>
        <w:rStyle w:val="27"/>
        <w:rFonts w:ascii="Times New Roman" w:hAnsi="Times New Roman" w:cs="Times New Roman"/>
      </w:rPr>
      <w:instrText xml:space="preserve">PAGE  </w:instrText>
    </w:r>
    <w:r>
      <w:rPr>
        <w:rStyle w:val="27"/>
        <w:rFonts w:ascii="Times New Roman" w:hAnsi="Times New Roman" w:cs="Times New Roman"/>
      </w:rPr>
      <w:fldChar w:fldCharType="separate"/>
    </w:r>
    <w:r>
      <w:rPr>
        <w:rStyle w:val="27"/>
        <w:rFonts w:ascii="Times New Roman" w:hAnsi="Times New Roman" w:cs="Times New Roman"/>
      </w:rPr>
      <w:t>I</w:t>
    </w:r>
    <w:r>
      <w:rPr>
        <w:rStyle w:val="27"/>
        <w:rFonts w:ascii="Times New Roman" w:hAnsi="Times New Roman" w:cs="Times New Roman"/>
      </w:rPr>
      <w:fldChar w:fldCharType="end"/>
    </w:r>
  </w:p>
  <w:p>
    <w:pPr>
      <w:pStyle w:val="17"/>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7"/>
        <w:rFonts w:ascii="Times New Roman" w:hAnsi="Times New Roman" w:cs="Times New Roman"/>
      </w:rPr>
    </w:pPr>
    <w:r>
      <w:rPr>
        <w:rStyle w:val="27"/>
        <w:rFonts w:ascii="Times New Roman" w:hAnsi="Times New Roman" w:cs="Times New Roman"/>
      </w:rPr>
      <w:fldChar w:fldCharType="begin"/>
    </w:r>
    <w:r>
      <w:rPr>
        <w:rStyle w:val="27"/>
        <w:rFonts w:ascii="Times New Roman" w:hAnsi="Times New Roman" w:cs="Times New Roman"/>
      </w:rPr>
      <w:instrText xml:space="preserve">PAGE  </w:instrText>
    </w:r>
    <w:r>
      <w:rPr>
        <w:rStyle w:val="27"/>
        <w:rFonts w:ascii="Times New Roman" w:hAnsi="Times New Roman" w:cs="Times New Roman"/>
      </w:rPr>
      <w:fldChar w:fldCharType="separate"/>
    </w:r>
    <w:r>
      <w:rPr>
        <w:rStyle w:val="27"/>
        <w:rFonts w:ascii="Times New Roman" w:hAnsi="Times New Roman" w:cs="Times New Roman"/>
      </w:rPr>
      <w:t>IV</w:t>
    </w:r>
    <w:r>
      <w:rPr>
        <w:rStyle w:val="27"/>
        <w:rFonts w:ascii="Times New Roman" w:hAnsi="Times New Roman" w:cs="Times New Roman"/>
      </w:rPr>
      <w:fldChar w:fldCharType="end"/>
    </w:r>
  </w:p>
  <w:p>
    <w:pPr>
      <w:pStyle w:val="17"/>
      <w:jc w:val="center"/>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7"/>
        <w:rFonts w:ascii="Times New Roman" w:hAnsi="Times New Roman" w:cs="Times New Roman"/>
      </w:rPr>
    </w:pPr>
    <w:r>
      <w:rPr>
        <w:rStyle w:val="27"/>
        <w:rFonts w:ascii="Times New Roman" w:hAnsi="Times New Roman" w:cs="Times New Roman"/>
      </w:rPr>
      <w:fldChar w:fldCharType="begin"/>
    </w:r>
    <w:r>
      <w:rPr>
        <w:rStyle w:val="27"/>
        <w:rFonts w:ascii="Times New Roman" w:hAnsi="Times New Roman" w:cs="Times New Roman"/>
      </w:rPr>
      <w:instrText xml:space="preserve">PAGE  </w:instrText>
    </w:r>
    <w:r>
      <w:rPr>
        <w:rStyle w:val="27"/>
        <w:rFonts w:ascii="Times New Roman" w:hAnsi="Times New Roman" w:cs="Times New Roman"/>
      </w:rPr>
      <w:fldChar w:fldCharType="separate"/>
    </w:r>
    <w:r>
      <w:rPr>
        <w:rStyle w:val="27"/>
        <w:rFonts w:ascii="Times New Roman" w:hAnsi="Times New Roman" w:cs="Times New Roman"/>
      </w:rPr>
      <w:t>31</w:t>
    </w:r>
    <w:r>
      <w:rPr>
        <w:rStyle w:val="27"/>
        <w:rFonts w:ascii="Times New Roman" w:hAnsi="Times New Roman" w:cs="Times New Roman"/>
      </w:rPr>
      <w:fldChar w:fldCharType="end"/>
    </w:r>
  </w:p>
  <w:p>
    <w:pPr>
      <w:pStyle w:val="17"/>
      <w:ind w:right="360" w:firstLine="360"/>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lang w:val="zh-CN"/>
      </w:rPr>
      <w:t>32</w:t>
    </w:r>
    <w:r>
      <w:rPr>
        <w:rFonts w:ascii="Times New Roman" w:hAnsi="Times New Roman" w:cs="Times New Roman"/>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21"/>
        <w:szCs w:val="21"/>
      </w:rPr>
    </w:pPr>
    <w:r>
      <w:rPr>
        <w:rFonts w:hint="eastAsia"/>
        <w:sz w:val="21"/>
        <w:szCs w:val="21"/>
      </w:rPr>
      <w:t>电子科技大学学士学位论文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caps/>
        <w:sz w:val="21"/>
        <w:szCs w:val="21"/>
      </w:rPr>
    </w:pPr>
    <w:r>
      <w:rPr>
        <w:rFonts w:hint="eastAsia"/>
        <w:caps/>
        <w:sz w:val="21"/>
        <w:szCs w:val="21"/>
      </w:rPr>
      <w:t>第二章 人脸三维重建方法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caps/>
        <w:sz w:val="21"/>
        <w:szCs w:val="21"/>
      </w:rPr>
    </w:pPr>
    <w:r>
      <w:rPr>
        <w:rFonts w:hint="eastAsia"/>
        <w:caps/>
        <w:sz w:val="21"/>
        <w:szCs w:val="21"/>
      </w:rPr>
      <w:t>第三章 基于单幅正脸照片的人脸三维重建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21"/>
        <w:szCs w:val="21"/>
      </w:rPr>
    </w:pPr>
    <w:r>
      <w:rPr>
        <w:rFonts w:hint="eastAsia"/>
        <w:sz w:val="21"/>
        <w:szCs w:val="21"/>
      </w:rPr>
      <w:t>电子科技大学学士学位论文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caps/>
        <w:sz w:val="21"/>
        <w:szCs w:val="21"/>
      </w:rPr>
    </w:pPr>
    <w:r>
      <w:rPr>
        <w:rFonts w:hint="eastAsia"/>
        <w:caps/>
        <w:sz w:val="21"/>
        <w:szCs w:val="21"/>
      </w:rPr>
      <w:t>第四章 原型系统设计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caps/>
        <w:sz w:val="21"/>
        <w:szCs w:val="21"/>
      </w:rPr>
    </w:pPr>
    <w:r>
      <w:rPr>
        <w:rFonts w:hint="eastAsia"/>
        <w:caps/>
        <w:sz w:val="21"/>
        <w:szCs w:val="21"/>
      </w:rPr>
      <w:t>第五章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caps/>
        <w:sz w:val="21"/>
        <w:szCs w:val="21"/>
      </w:rPr>
    </w:pPr>
    <w:r>
      <w:rPr>
        <w:rFonts w:hint="eastAsia"/>
        <w:caps/>
        <w:sz w:val="21"/>
        <w:szCs w:val="21"/>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21"/>
        <w:szCs w:val="21"/>
      </w:rPr>
    </w:pPr>
    <w:r>
      <w:rPr>
        <w:rFonts w:hint="eastAsia"/>
        <w:sz w:val="21"/>
        <w:szCs w:val="21"/>
      </w:rPr>
      <w:t>致谢</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caps/>
        <w:sz w:val="21"/>
        <w:szCs w:val="21"/>
      </w:rPr>
    </w:pPr>
    <w:r>
      <w:rPr>
        <w:rFonts w:hint="eastAsia"/>
        <w:caps/>
        <w:sz w:val="21"/>
        <w:szCs w:val="21"/>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caps/>
        <w:sz w:val="24"/>
        <w:szCs w:val="21"/>
      </w:rPr>
    </w:pPr>
    <w:r>
      <w:rPr>
        <w:sz w:val="21"/>
      </w:rPr>
      <w:t>外文资料原文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hint="eastAsia"/>
      </w:rPr>
      <w:t>电子科技大学  硕士学位论文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21"/>
        <w:szCs w:val="21"/>
      </w:rPr>
    </w:pPr>
    <w:r>
      <w:rPr>
        <w:rFonts w:hint="eastAsia"/>
        <w:sz w:val="21"/>
        <w:szCs w:val="21"/>
      </w:rPr>
      <w:t>外文资料原文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caps/>
        <w:sz w:val="24"/>
        <w:szCs w:val="21"/>
      </w:rPr>
    </w:pPr>
    <w:r>
      <w:rPr>
        <w:sz w:val="21"/>
      </w:rPr>
      <w:t>外文资料</w:t>
    </w:r>
    <w:r>
      <w:rPr>
        <w:rFonts w:hint="eastAsia"/>
        <w:sz w:val="21"/>
      </w:rPr>
      <w:t>译文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rFonts w:ascii="Times New Roman" w:hAnsi="Times New Roman" w:cs="Times New Roman"/>
        <w:sz w:val="21"/>
        <w:szCs w:val="21"/>
      </w:rPr>
    </w:pPr>
    <w:r>
      <w:rPr>
        <w:rFonts w:ascii="Times New Roman" w:hAnsi="Times New Roman" w:cs="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sz w:val="21"/>
        <w:szCs w:val="21"/>
      </w:rPr>
    </w:pPr>
    <w:r>
      <w:rPr>
        <w:rFonts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rPr>
        <w:caps/>
        <w:sz w:val="21"/>
        <w:szCs w:val="21"/>
      </w:rPr>
    </w:pPr>
    <w:r>
      <w:rPr>
        <w:rFonts w:hint="eastAsia"/>
        <w:caps/>
        <w:sz w:val="21"/>
        <w:szCs w:val="21"/>
      </w:rPr>
      <w:t>第一章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312F70"/>
    <w:multiLevelType w:val="multilevel"/>
    <w:tmpl w:val="0E312F70"/>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12700924"/>
    <w:multiLevelType w:val="multilevel"/>
    <w:tmpl w:val="12700924"/>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5BE"/>
    <w:multiLevelType w:val="multilevel"/>
    <w:tmpl w:val="133215BE"/>
    <w:lvl w:ilvl="0" w:tentative="0">
      <w:start w:val="1"/>
      <w:numFmt w:val="decimal"/>
      <w:lvlText w:val="(%1)"/>
      <w:lvlJc w:val="righ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5C406CC"/>
    <w:multiLevelType w:val="multilevel"/>
    <w:tmpl w:val="25C406C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38E7454F"/>
    <w:multiLevelType w:val="multilevel"/>
    <w:tmpl w:val="38E7454F"/>
    <w:lvl w:ilvl="0" w:tentative="0">
      <w:start w:val="1"/>
      <w:numFmt w:val="lowerLetter"/>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5AF430A"/>
    <w:multiLevelType w:val="multilevel"/>
    <w:tmpl w:val="65AF430A"/>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abstractNum w:abstractNumId="7">
    <w:nsid w:val="74897A7B"/>
    <w:multiLevelType w:val="multilevel"/>
    <w:tmpl w:val="74897A7B"/>
    <w:lvl w:ilvl="0" w:tentative="0">
      <w:start w:val="1"/>
      <w:numFmt w:val="decimal"/>
      <w:pStyle w:val="55"/>
      <w:lvlText w:val="[%1]"/>
      <w:lvlJc w:val="left"/>
      <w:pPr>
        <w:tabs>
          <w:tab w:val="left" w:pos="681"/>
        </w:tabs>
        <w:ind w:left="704" w:hanging="420"/>
      </w:pPr>
      <w:rPr>
        <w:rFonts w:hint="default" w:ascii="Times New Roman" w:hAnsi="Times New Roman" w:cs="Times New Roman"/>
        <w:b w:val="0"/>
        <w:color w:val="auto"/>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76085B1F"/>
    <w:multiLevelType w:val="multilevel"/>
    <w:tmpl w:val="76085B1F"/>
    <w:lvl w:ilvl="0" w:tentative="0">
      <w:start w:val="1"/>
      <w:numFmt w:val="lowerLetter"/>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A184842"/>
    <w:multiLevelType w:val="multilevel"/>
    <w:tmpl w:val="7A184842"/>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6"/>
  </w:num>
  <w:num w:numId="2">
    <w:abstractNumId w:val="7"/>
  </w:num>
  <w:num w:numId="3">
    <w:abstractNumId w:val="0"/>
  </w:num>
  <w:num w:numId="4">
    <w:abstractNumId w:val="1"/>
  </w:num>
  <w:num w:numId="5">
    <w:abstractNumId w:val="9"/>
  </w:num>
  <w:num w:numId="6">
    <w:abstractNumId w:val="5"/>
  </w:num>
  <w:num w:numId="7">
    <w:abstractNumId w:val="3"/>
  </w:num>
  <w:num w:numId="8">
    <w:abstractNumId w:val="8"/>
  </w:num>
  <w:num w:numId="9">
    <w:abstractNumId w:val="4"/>
  </w:num>
  <w:num w:numId="1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66F"/>
    <w:rsid w:val="00002659"/>
    <w:rsid w:val="0000461E"/>
    <w:rsid w:val="000059B3"/>
    <w:rsid w:val="00011E3C"/>
    <w:rsid w:val="00022B44"/>
    <w:rsid w:val="00024B9B"/>
    <w:rsid w:val="00031072"/>
    <w:rsid w:val="0003712C"/>
    <w:rsid w:val="000426DD"/>
    <w:rsid w:val="00043142"/>
    <w:rsid w:val="00045F60"/>
    <w:rsid w:val="00053ADF"/>
    <w:rsid w:val="00065798"/>
    <w:rsid w:val="00073717"/>
    <w:rsid w:val="00083E58"/>
    <w:rsid w:val="000942EF"/>
    <w:rsid w:val="000D0030"/>
    <w:rsid w:val="000D4098"/>
    <w:rsid w:val="000D4DFC"/>
    <w:rsid w:val="000D6C72"/>
    <w:rsid w:val="000E5A82"/>
    <w:rsid w:val="000F07F0"/>
    <w:rsid w:val="00103E03"/>
    <w:rsid w:val="00112B69"/>
    <w:rsid w:val="00114125"/>
    <w:rsid w:val="00120B90"/>
    <w:rsid w:val="00122BDC"/>
    <w:rsid w:val="0013300F"/>
    <w:rsid w:val="001337C4"/>
    <w:rsid w:val="00164E90"/>
    <w:rsid w:val="001673DE"/>
    <w:rsid w:val="00174EBB"/>
    <w:rsid w:val="00181050"/>
    <w:rsid w:val="00181C98"/>
    <w:rsid w:val="001833F0"/>
    <w:rsid w:val="0019264D"/>
    <w:rsid w:val="00192EAB"/>
    <w:rsid w:val="0019488C"/>
    <w:rsid w:val="001A22C9"/>
    <w:rsid w:val="001A64AE"/>
    <w:rsid w:val="001B0F15"/>
    <w:rsid w:val="001B2842"/>
    <w:rsid w:val="001B5548"/>
    <w:rsid w:val="001C150D"/>
    <w:rsid w:val="001C3D11"/>
    <w:rsid w:val="001C71CC"/>
    <w:rsid w:val="001D59DE"/>
    <w:rsid w:val="001D69D8"/>
    <w:rsid w:val="001E1D4E"/>
    <w:rsid w:val="001F1497"/>
    <w:rsid w:val="00211FAA"/>
    <w:rsid w:val="0021291C"/>
    <w:rsid w:val="00214AE3"/>
    <w:rsid w:val="0021566B"/>
    <w:rsid w:val="002214FE"/>
    <w:rsid w:val="00240AE3"/>
    <w:rsid w:val="002421B2"/>
    <w:rsid w:val="00254E58"/>
    <w:rsid w:val="00261CBD"/>
    <w:rsid w:val="0026509E"/>
    <w:rsid w:val="002666EA"/>
    <w:rsid w:val="002669C2"/>
    <w:rsid w:val="00272952"/>
    <w:rsid w:val="00291394"/>
    <w:rsid w:val="00293040"/>
    <w:rsid w:val="00293185"/>
    <w:rsid w:val="002A139E"/>
    <w:rsid w:val="002A3035"/>
    <w:rsid w:val="002A55E6"/>
    <w:rsid w:val="002B3AA9"/>
    <w:rsid w:val="002C1D2C"/>
    <w:rsid w:val="002C71B6"/>
    <w:rsid w:val="002D0F0D"/>
    <w:rsid w:val="002D12FF"/>
    <w:rsid w:val="002D5DC8"/>
    <w:rsid w:val="002E3951"/>
    <w:rsid w:val="002E5382"/>
    <w:rsid w:val="002E594F"/>
    <w:rsid w:val="002F4FEE"/>
    <w:rsid w:val="003017CE"/>
    <w:rsid w:val="0032343D"/>
    <w:rsid w:val="00323920"/>
    <w:rsid w:val="00340307"/>
    <w:rsid w:val="00345873"/>
    <w:rsid w:val="003471A8"/>
    <w:rsid w:val="00347D81"/>
    <w:rsid w:val="00351F19"/>
    <w:rsid w:val="00352A84"/>
    <w:rsid w:val="00352C18"/>
    <w:rsid w:val="00352FC3"/>
    <w:rsid w:val="00356816"/>
    <w:rsid w:val="003625E0"/>
    <w:rsid w:val="00363F36"/>
    <w:rsid w:val="00367C85"/>
    <w:rsid w:val="00372580"/>
    <w:rsid w:val="00376B0D"/>
    <w:rsid w:val="003847D2"/>
    <w:rsid w:val="00384AE1"/>
    <w:rsid w:val="00390DFC"/>
    <w:rsid w:val="00395FE9"/>
    <w:rsid w:val="003A6012"/>
    <w:rsid w:val="003B0118"/>
    <w:rsid w:val="003B2D02"/>
    <w:rsid w:val="003C3A24"/>
    <w:rsid w:val="003D0735"/>
    <w:rsid w:val="003E34B3"/>
    <w:rsid w:val="003E51D6"/>
    <w:rsid w:val="003F353D"/>
    <w:rsid w:val="003F547E"/>
    <w:rsid w:val="004230FD"/>
    <w:rsid w:val="00426DFA"/>
    <w:rsid w:val="00434F95"/>
    <w:rsid w:val="00440B28"/>
    <w:rsid w:val="004453F2"/>
    <w:rsid w:val="004479A5"/>
    <w:rsid w:val="00447A38"/>
    <w:rsid w:val="0045165E"/>
    <w:rsid w:val="00451CD2"/>
    <w:rsid w:val="00454274"/>
    <w:rsid w:val="00462144"/>
    <w:rsid w:val="00462819"/>
    <w:rsid w:val="0046363F"/>
    <w:rsid w:val="004707E2"/>
    <w:rsid w:val="00472534"/>
    <w:rsid w:val="00493D7B"/>
    <w:rsid w:val="004A6197"/>
    <w:rsid w:val="004B0956"/>
    <w:rsid w:val="004B311C"/>
    <w:rsid w:val="004C552A"/>
    <w:rsid w:val="004F485F"/>
    <w:rsid w:val="005002A0"/>
    <w:rsid w:val="00506F83"/>
    <w:rsid w:val="00514873"/>
    <w:rsid w:val="005209FB"/>
    <w:rsid w:val="00526B08"/>
    <w:rsid w:val="00532F50"/>
    <w:rsid w:val="005500E0"/>
    <w:rsid w:val="00552011"/>
    <w:rsid w:val="005542E0"/>
    <w:rsid w:val="0056369D"/>
    <w:rsid w:val="00570445"/>
    <w:rsid w:val="00574394"/>
    <w:rsid w:val="0057546E"/>
    <w:rsid w:val="00576C3B"/>
    <w:rsid w:val="00580D26"/>
    <w:rsid w:val="00583D7B"/>
    <w:rsid w:val="00591165"/>
    <w:rsid w:val="005B0151"/>
    <w:rsid w:val="005D0412"/>
    <w:rsid w:val="005D36CE"/>
    <w:rsid w:val="005F64DB"/>
    <w:rsid w:val="00601BDB"/>
    <w:rsid w:val="00602968"/>
    <w:rsid w:val="00610E3E"/>
    <w:rsid w:val="0061106E"/>
    <w:rsid w:val="006142A2"/>
    <w:rsid w:val="006257F2"/>
    <w:rsid w:val="006266B9"/>
    <w:rsid w:val="00631EB6"/>
    <w:rsid w:val="006364CE"/>
    <w:rsid w:val="00643B14"/>
    <w:rsid w:val="006469A0"/>
    <w:rsid w:val="006651A9"/>
    <w:rsid w:val="006705AF"/>
    <w:rsid w:val="0067266F"/>
    <w:rsid w:val="00673E91"/>
    <w:rsid w:val="00680577"/>
    <w:rsid w:val="00693A1D"/>
    <w:rsid w:val="006B01C1"/>
    <w:rsid w:val="006B322F"/>
    <w:rsid w:val="006C0DF3"/>
    <w:rsid w:val="006D67FD"/>
    <w:rsid w:val="006D7532"/>
    <w:rsid w:val="006D7DC9"/>
    <w:rsid w:val="006F6161"/>
    <w:rsid w:val="006F719D"/>
    <w:rsid w:val="007041F4"/>
    <w:rsid w:val="00731C30"/>
    <w:rsid w:val="007357D7"/>
    <w:rsid w:val="00743028"/>
    <w:rsid w:val="00754D65"/>
    <w:rsid w:val="007735BF"/>
    <w:rsid w:val="00781EA0"/>
    <w:rsid w:val="0078421B"/>
    <w:rsid w:val="00785104"/>
    <w:rsid w:val="0078640F"/>
    <w:rsid w:val="007936D5"/>
    <w:rsid w:val="007C2476"/>
    <w:rsid w:val="007C38EE"/>
    <w:rsid w:val="007C46BD"/>
    <w:rsid w:val="007C4993"/>
    <w:rsid w:val="007C7064"/>
    <w:rsid w:val="007D5307"/>
    <w:rsid w:val="007E282E"/>
    <w:rsid w:val="007E52C5"/>
    <w:rsid w:val="007E74B2"/>
    <w:rsid w:val="007E7D9F"/>
    <w:rsid w:val="007F3959"/>
    <w:rsid w:val="008124DB"/>
    <w:rsid w:val="00822FD6"/>
    <w:rsid w:val="00824E4E"/>
    <w:rsid w:val="0082699F"/>
    <w:rsid w:val="00827AD6"/>
    <w:rsid w:val="00830CC9"/>
    <w:rsid w:val="00830D99"/>
    <w:rsid w:val="00834C57"/>
    <w:rsid w:val="0083764F"/>
    <w:rsid w:val="008473B3"/>
    <w:rsid w:val="0084755A"/>
    <w:rsid w:val="00847C25"/>
    <w:rsid w:val="008637AB"/>
    <w:rsid w:val="00865DED"/>
    <w:rsid w:val="00875812"/>
    <w:rsid w:val="0087761C"/>
    <w:rsid w:val="00897B1A"/>
    <w:rsid w:val="008A1F5D"/>
    <w:rsid w:val="008A4572"/>
    <w:rsid w:val="008A4D17"/>
    <w:rsid w:val="008A6B07"/>
    <w:rsid w:val="008C21CA"/>
    <w:rsid w:val="008F56C4"/>
    <w:rsid w:val="0090622F"/>
    <w:rsid w:val="009175CA"/>
    <w:rsid w:val="009236F2"/>
    <w:rsid w:val="009329C9"/>
    <w:rsid w:val="009361F9"/>
    <w:rsid w:val="009379F5"/>
    <w:rsid w:val="00937E74"/>
    <w:rsid w:val="00940323"/>
    <w:rsid w:val="00941DD8"/>
    <w:rsid w:val="0096194D"/>
    <w:rsid w:val="00963862"/>
    <w:rsid w:val="00967AE9"/>
    <w:rsid w:val="00970AC6"/>
    <w:rsid w:val="00972D09"/>
    <w:rsid w:val="009809C0"/>
    <w:rsid w:val="009922D0"/>
    <w:rsid w:val="009934A5"/>
    <w:rsid w:val="0099430A"/>
    <w:rsid w:val="00994FAA"/>
    <w:rsid w:val="009A14B1"/>
    <w:rsid w:val="009A182E"/>
    <w:rsid w:val="009A35A6"/>
    <w:rsid w:val="009A431E"/>
    <w:rsid w:val="009A4EAA"/>
    <w:rsid w:val="009B1EA3"/>
    <w:rsid w:val="009C7653"/>
    <w:rsid w:val="009D1E6C"/>
    <w:rsid w:val="009F73FC"/>
    <w:rsid w:val="00A07E1B"/>
    <w:rsid w:val="00A177D6"/>
    <w:rsid w:val="00A20593"/>
    <w:rsid w:val="00A2084B"/>
    <w:rsid w:val="00A22BD6"/>
    <w:rsid w:val="00A54194"/>
    <w:rsid w:val="00A567B3"/>
    <w:rsid w:val="00A56BB9"/>
    <w:rsid w:val="00A60D72"/>
    <w:rsid w:val="00A62F32"/>
    <w:rsid w:val="00A66288"/>
    <w:rsid w:val="00A72595"/>
    <w:rsid w:val="00A946E7"/>
    <w:rsid w:val="00AA134C"/>
    <w:rsid w:val="00AA1F2E"/>
    <w:rsid w:val="00AA49DB"/>
    <w:rsid w:val="00AA68ED"/>
    <w:rsid w:val="00AB4F83"/>
    <w:rsid w:val="00AC004C"/>
    <w:rsid w:val="00AC559C"/>
    <w:rsid w:val="00AD621E"/>
    <w:rsid w:val="00AE3475"/>
    <w:rsid w:val="00AE39CC"/>
    <w:rsid w:val="00AE5BE5"/>
    <w:rsid w:val="00AE712D"/>
    <w:rsid w:val="00B03ACD"/>
    <w:rsid w:val="00B04102"/>
    <w:rsid w:val="00B044A3"/>
    <w:rsid w:val="00B0609F"/>
    <w:rsid w:val="00B10D0D"/>
    <w:rsid w:val="00B1155D"/>
    <w:rsid w:val="00B14590"/>
    <w:rsid w:val="00B1533B"/>
    <w:rsid w:val="00B23D9F"/>
    <w:rsid w:val="00B25985"/>
    <w:rsid w:val="00B430A9"/>
    <w:rsid w:val="00B53882"/>
    <w:rsid w:val="00B6007E"/>
    <w:rsid w:val="00B6487A"/>
    <w:rsid w:val="00B7011C"/>
    <w:rsid w:val="00B711AA"/>
    <w:rsid w:val="00B72F89"/>
    <w:rsid w:val="00B83B73"/>
    <w:rsid w:val="00B91D42"/>
    <w:rsid w:val="00B948F7"/>
    <w:rsid w:val="00B96082"/>
    <w:rsid w:val="00BA5513"/>
    <w:rsid w:val="00BA69D1"/>
    <w:rsid w:val="00BB0C52"/>
    <w:rsid w:val="00BB668B"/>
    <w:rsid w:val="00BC1085"/>
    <w:rsid w:val="00BD395E"/>
    <w:rsid w:val="00BD44B1"/>
    <w:rsid w:val="00BD48B7"/>
    <w:rsid w:val="00BD6800"/>
    <w:rsid w:val="00BD7891"/>
    <w:rsid w:val="00BF3C79"/>
    <w:rsid w:val="00C011CA"/>
    <w:rsid w:val="00C24B1E"/>
    <w:rsid w:val="00C27C39"/>
    <w:rsid w:val="00C27F29"/>
    <w:rsid w:val="00C37232"/>
    <w:rsid w:val="00C37AAF"/>
    <w:rsid w:val="00C40CDD"/>
    <w:rsid w:val="00C41147"/>
    <w:rsid w:val="00C4295B"/>
    <w:rsid w:val="00C43D7F"/>
    <w:rsid w:val="00C67CBF"/>
    <w:rsid w:val="00C73CB8"/>
    <w:rsid w:val="00C73FB5"/>
    <w:rsid w:val="00C81665"/>
    <w:rsid w:val="00CA04B0"/>
    <w:rsid w:val="00CE064D"/>
    <w:rsid w:val="00CF3594"/>
    <w:rsid w:val="00CF52B0"/>
    <w:rsid w:val="00D26F3F"/>
    <w:rsid w:val="00D31429"/>
    <w:rsid w:val="00D32D06"/>
    <w:rsid w:val="00D408BC"/>
    <w:rsid w:val="00D47F27"/>
    <w:rsid w:val="00D65D76"/>
    <w:rsid w:val="00D928BF"/>
    <w:rsid w:val="00DA725D"/>
    <w:rsid w:val="00DB4592"/>
    <w:rsid w:val="00DB517C"/>
    <w:rsid w:val="00DC0619"/>
    <w:rsid w:val="00DD5DA2"/>
    <w:rsid w:val="00DD7CE2"/>
    <w:rsid w:val="00DD7EC1"/>
    <w:rsid w:val="00DF2824"/>
    <w:rsid w:val="00DF4376"/>
    <w:rsid w:val="00DF5B31"/>
    <w:rsid w:val="00DF5C06"/>
    <w:rsid w:val="00DF7615"/>
    <w:rsid w:val="00E047A4"/>
    <w:rsid w:val="00E12A3F"/>
    <w:rsid w:val="00E134F8"/>
    <w:rsid w:val="00E156F3"/>
    <w:rsid w:val="00E20D34"/>
    <w:rsid w:val="00E22694"/>
    <w:rsid w:val="00E34622"/>
    <w:rsid w:val="00E4562B"/>
    <w:rsid w:val="00E45ED6"/>
    <w:rsid w:val="00E62779"/>
    <w:rsid w:val="00E648E7"/>
    <w:rsid w:val="00E661D4"/>
    <w:rsid w:val="00E741D8"/>
    <w:rsid w:val="00E741D9"/>
    <w:rsid w:val="00E777BA"/>
    <w:rsid w:val="00E77D14"/>
    <w:rsid w:val="00E84F3C"/>
    <w:rsid w:val="00E92A48"/>
    <w:rsid w:val="00E93AB5"/>
    <w:rsid w:val="00E9700B"/>
    <w:rsid w:val="00EA3709"/>
    <w:rsid w:val="00EA5F80"/>
    <w:rsid w:val="00EA7CEA"/>
    <w:rsid w:val="00EB38B1"/>
    <w:rsid w:val="00EB4784"/>
    <w:rsid w:val="00ED6CBF"/>
    <w:rsid w:val="00EE01BB"/>
    <w:rsid w:val="00EE2537"/>
    <w:rsid w:val="00EF319C"/>
    <w:rsid w:val="00EF57EC"/>
    <w:rsid w:val="00F0321A"/>
    <w:rsid w:val="00F121DC"/>
    <w:rsid w:val="00F13167"/>
    <w:rsid w:val="00F212F6"/>
    <w:rsid w:val="00F36588"/>
    <w:rsid w:val="00F37696"/>
    <w:rsid w:val="00F415F3"/>
    <w:rsid w:val="00F44E30"/>
    <w:rsid w:val="00F5456F"/>
    <w:rsid w:val="00F563A9"/>
    <w:rsid w:val="00F611E0"/>
    <w:rsid w:val="00F64E31"/>
    <w:rsid w:val="00F65ADF"/>
    <w:rsid w:val="00F66E6D"/>
    <w:rsid w:val="00F71526"/>
    <w:rsid w:val="00F723E6"/>
    <w:rsid w:val="00F724F8"/>
    <w:rsid w:val="00F75EFD"/>
    <w:rsid w:val="00F9188B"/>
    <w:rsid w:val="00F97988"/>
    <w:rsid w:val="00FA2C55"/>
    <w:rsid w:val="00FA4CC6"/>
    <w:rsid w:val="00FA7F8B"/>
    <w:rsid w:val="00FB082A"/>
    <w:rsid w:val="00FB29F6"/>
    <w:rsid w:val="00FC2DA3"/>
    <w:rsid w:val="00FD3E91"/>
    <w:rsid w:val="00FD5BC9"/>
    <w:rsid w:val="00FD6F7F"/>
    <w:rsid w:val="00FF0C13"/>
    <w:rsid w:val="00FF4CA7"/>
    <w:rsid w:val="00FF5756"/>
    <w:rsid w:val="31FC41D9"/>
    <w:rsid w:val="33042151"/>
    <w:rsid w:val="64CC3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4"/>
    <w:qFormat/>
    <w:uiPriority w:val="0"/>
    <w:pPr>
      <w:keepNext/>
      <w:keepLines/>
      <w:numPr>
        <w:ilvl w:val="0"/>
        <w:numId w:val="1"/>
      </w:numPr>
      <w:spacing w:before="340" w:after="330" w:line="578" w:lineRule="auto"/>
      <w:ind w:left="1200" w:leftChars="1200"/>
      <w:outlineLvl w:val="0"/>
    </w:pPr>
    <w:rPr>
      <w:b/>
      <w:bCs/>
      <w:kern w:val="44"/>
      <w:sz w:val="44"/>
      <w:szCs w:val="44"/>
    </w:rPr>
  </w:style>
  <w:style w:type="paragraph" w:styleId="3">
    <w:name w:val="heading 2"/>
    <w:basedOn w:val="1"/>
    <w:next w:val="1"/>
    <w:link w:val="35"/>
    <w:qFormat/>
    <w:uiPriority w:val="0"/>
    <w:pPr>
      <w:keepNext/>
      <w:numPr>
        <w:ilvl w:val="1"/>
        <w:numId w:val="1"/>
      </w:numPr>
      <w:jc w:val="left"/>
      <w:outlineLvl w:val="1"/>
    </w:pPr>
    <w:rPr>
      <w:sz w:val="30"/>
      <w:szCs w:val="24"/>
    </w:rPr>
  </w:style>
  <w:style w:type="paragraph" w:styleId="4">
    <w:name w:val="heading 3"/>
    <w:basedOn w:val="1"/>
    <w:next w:val="1"/>
    <w:link w:val="36"/>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37"/>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38"/>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39"/>
    <w:qFormat/>
    <w:uiPriority w:val="0"/>
    <w:pPr>
      <w:keepNext/>
      <w:keepLines/>
      <w:numPr>
        <w:ilvl w:val="5"/>
        <w:numId w:val="1"/>
      </w:numPr>
      <w:spacing w:before="240" w:after="64" w:line="320" w:lineRule="auto"/>
      <w:outlineLvl w:val="5"/>
    </w:pPr>
    <w:rPr>
      <w:rFonts w:ascii="Arial" w:hAnsi="Arial" w:eastAsia="黑体"/>
      <w:b/>
      <w:bCs/>
      <w:szCs w:val="24"/>
    </w:rPr>
  </w:style>
  <w:style w:type="paragraph" w:styleId="8">
    <w:name w:val="heading 7"/>
    <w:basedOn w:val="1"/>
    <w:next w:val="1"/>
    <w:link w:val="40"/>
    <w:qFormat/>
    <w:uiPriority w:val="0"/>
    <w:pPr>
      <w:keepNext/>
      <w:keepLines/>
      <w:numPr>
        <w:ilvl w:val="6"/>
        <w:numId w:val="1"/>
      </w:numPr>
      <w:spacing w:before="240" w:after="64" w:line="320" w:lineRule="auto"/>
      <w:outlineLvl w:val="6"/>
    </w:pPr>
    <w:rPr>
      <w:b/>
      <w:bCs/>
      <w:szCs w:val="24"/>
    </w:rPr>
  </w:style>
  <w:style w:type="paragraph" w:styleId="9">
    <w:name w:val="heading 8"/>
    <w:basedOn w:val="1"/>
    <w:next w:val="1"/>
    <w:link w:val="41"/>
    <w:qFormat/>
    <w:uiPriority w:val="0"/>
    <w:pPr>
      <w:keepNext/>
      <w:keepLines/>
      <w:numPr>
        <w:ilvl w:val="7"/>
        <w:numId w:val="1"/>
      </w:numPr>
      <w:spacing w:before="240" w:after="64" w:line="320" w:lineRule="auto"/>
      <w:outlineLvl w:val="7"/>
    </w:pPr>
    <w:rPr>
      <w:rFonts w:ascii="Arial" w:hAnsi="Arial" w:eastAsia="黑体"/>
      <w:szCs w:val="24"/>
    </w:rPr>
  </w:style>
  <w:style w:type="paragraph" w:styleId="10">
    <w:name w:val="heading 9"/>
    <w:basedOn w:val="1"/>
    <w:next w:val="1"/>
    <w:link w:val="42"/>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4">
    <w:name w:val="Default Paragraph Font"/>
    <w:semiHidden/>
    <w:unhideWhenUsed/>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annotation text"/>
    <w:basedOn w:val="1"/>
    <w:semiHidden/>
    <w:unhideWhenUsed/>
    <w:uiPriority w:val="99"/>
    <w:pPr>
      <w:jc w:val="left"/>
    </w:pPr>
  </w:style>
  <w:style w:type="paragraph" w:styleId="13">
    <w:name w:val="toc 3"/>
    <w:basedOn w:val="1"/>
    <w:next w:val="1"/>
    <w:unhideWhenUsed/>
    <w:uiPriority w:val="39"/>
    <w:pPr>
      <w:spacing w:line="400" w:lineRule="exact"/>
      <w:ind w:left="400" w:leftChars="400"/>
    </w:pPr>
  </w:style>
  <w:style w:type="paragraph" w:styleId="14">
    <w:name w:val="Plain Text"/>
    <w:basedOn w:val="1"/>
    <w:link w:val="43"/>
    <w:uiPriority w:val="0"/>
    <w:rPr>
      <w:rFonts w:ascii="宋体" w:hAnsi="Courier New"/>
      <w:szCs w:val="20"/>
    </w:rPr>
  </w:style>
  <w:style w:type="paragraph" w:styleId="15">
    <w:name w:val="endnote text"/>
    <w:basedOn w:val="1"/>
    <w:link w:val="64"/>
    <w:semiHidden/>
    <w:unhideWhenUsed/>
    <w:qFormat/>
    <w:uiPriority w:val="99"/>
    <w:pPr>
      <w:snapToGrid w:val="0"/>
      <w:jc w:val="left"/>
    </w:pPr>
  </w:style>
  <w:style w:type="paragraph" w:styleId="16">
    <w:name w:val="Balloon Text"/>
    <w:basedOn w:val="1"/>
    <w:link w:val="56"/>
    <w:semiHidden/>
    <w:unhideWhenUsed/>
    <w:qFormat/>
    <w:uiPriority w:val="99"/>
    <w:rPr>
      <w:sz w:val="18"/>
      <w:szCs w:val="18"/>
    </w:rPr>
  </w:style>
  <w:style w:type="paragraph" w:styleId="17">
    <w:name w:val="footer"/>
    <w:basedOn w:val="1"/>
    <w:link w:val="33"/>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9">
    <w:name w:val="toc 1"/>
    <w:basedOn w:val="1"/>
    <w:next w:val="1"/>
    <w:qFormat/>
    <w:uiPriority w:val="39"/>
    <w:pPr>
      <w:tabs>
        <w:tab w:val="right" w:leader="dot" w:pos="8494"/>
      </w:tabs>
      <w:spacing w:line="400" w:lineRule="atLeast"/>
      <w:jc w:val="left"/>
    </w:pPr>
    <w:rPr>
      <w:rFonts w:ascii="黑体" w:hAnsi="黑体" w:eastAsia="黑体"/>
      <w:bCs/>
      <w:caps/>
      <w:kern w:val="24"/>
      <w:szCs w:val="24"/>
    </w:rPr>
  </w:style>
  <w:style w:type="paragraph" w:styleId="20">
    <w:name w:val="footnote text"/>
    <w:basedOn w:val="1"/>
    <w:link w:val="44"/>
    <w:qFormat/>
    <w:uiPriority w:val="0"/>
    <w:pPr>
      <w:snapToGrid w:val="0"/>
      <w:jc w:val="left"/>
    </w:pPr>
    <w:rPr>
      <w:sz w:val="18"/>
      <w:szCs w:val="18"/>
    </w:rPr>
  </w:style>
  <w:style w:type="paragraph" w:styleId="21">
    <w:name w:val="toc 2"/>
    <w:basedOn w:val="1"/>
    <w:next w:val="1"/>
    <w:unhideWhenUsed/>
    <w:qFormat/>
    <w:uiPriority w:val="39"/>
    <w:pPr>
      <w:spacing w:line="400" w:lineRule="exact"/>
      <w:ind w:left="200" w:leftChars="200"/>
    </w:p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5">
    <w:name w:val="Strong"/>
    <w:basedOn w:val="24"/>
    <w:qFormat/>
    <w:uiPriority w:val="22"/>
    <w:rPr>
      <w:b/>
      <w:bCs/>
    </w:rPr>
  </w:style>
  <w:style w:type="character" w:styleId="26">
    <w:name w:val="endnote reference"/>
    <w:basedOn w:val="24"/>
    <w:semiHidden/>
    <w:unhideWhenUsed/>
    <w:qFormat/>
    <w:uiPriority w:val="99"/>
    <w:rPr>
      <w:vertAlign w:val="superscript"/>
    </w:rPr>
  </w:style>
  <w:style w:type="character" w:styleId="27">
    <w:name w:val="page number"/>
    <w:basedOn w:val="24"/>
    <w:qFormat/>
    <w:uiPriority w:val="0"/>
  </w:style>
  <w:style w:type="character" w:styleId="28">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9">
    <w:name w:val="Hyperlink"/>
    <w:qFormat/>
    <w:uiPriority w:val="99"/>
    <w:rPr>
      <w:color w:val="0000FF"/>
      <w:u w:val="single"/>
    </w:rPr>
  </w:style>
  <w:style w:type="character" w:styleId="30">
    <w:name w:val="annotation reference"/>
    <w:basedOn w:val="24"/>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字符"/>
    <w:basedOn w:val="24"/>
    <w:link w:val="18"/>
    <w:qFormat/>
    <w:uiPriority w:val="99"/>
    <w:rPr>
      <w:sz w:val="18"/>
      <w:szCs w:val="18"/>
    </w:rPr>
  </w:style>
  <w:style w:type="character" w:customStyle="1" w:styleId="33">
    <w:name w:val="页脚 字符"/>
    <w:basedOn w:val="24"/>
    <w:link w:val="17"/>
    <w:qFormat/>
    <w:uiPriority w:val="99"/>
    <w:rPr>
      <w:sz w:val="18"/>
      <w:szCs w:val="18"/>
    </w:rPr>
  </w:style>
  <w:style w:type="character" w:customStyle="1" w:styleId="34">
    <w:name w:val="标题 1 字符"/>
    <w:basedOn w:val="24"/>
    <w:link w:val="2"/>
    <w:qFormat/>
    <w:uiPriority w:val="0"/>
    <w:rPr>
      <w:rFonts w:ascii="Times New Roman" w:hAnsi="Times New Roman" w:eastAsia="宋体" w:cs="Times New Roman"/>
      <w:b/>
      <w:bCs/>
      <w:kern w:val="44"/>
      <w:sz w:val="44"/>
      <w:szCs w:val="44"/>
    </w:rPr>
  </w:style>
  <w:style w:type="character" w:customStyle="1" w:styleId="35">
    <w:name w:val="标题 2 字符"/>
    <w:basedOn w:val="24"/>
    <w:link w:val="3"/>
    <w:qFormat/>
    <w:uiPriority w:val="0"/>
    <w:rPr>
      <w:rFonts w:ascii="Times New Roman" w:hAnsi="Times New Roman" w:eastAsia="宋体" w:cs="Times New Roman"/>
      <w:sz w:val="30"/>
      <w:szCs w:val="24"/>
    </w:rPr>
  </w:style>
  <w:style w:type="character" w:customStyle="1" w:styleId="36">
    <w:name w:val="标题 3 字符"/>
    <w:basedOn w:val="24"/>
    <w:link w:val="4"/>
    <w:qFormat/>
    <w:uiPriority w:val="0"/>
    <w:rPr>
      <w:rFonts w:ascii="Times New Roman" w:hAnsi="Times New Roman" w:eastAsia="宋体" w:cs="Times New Roman"/>
      <w:b/>
      <w:bCs/>
      <w:sz w:val="32"/>
      <w:szCs w:val="32"/>
    </w:rPr>
  </w:style>
  <w:style w:type="character" w:customStyle="1" w:styleId="37">
    <w:name w:val="标题 4 字符"/>
    <w:basedOn w:val="24"/>
    <w:link w:val="5"/>
    <w:qFormat/>
    <w:uiPriority w:val="0"/>
    <w:rPr>
      <w:rFonts w:ascii="Arial" w:hAnsi="Arial" w:eastAsia="黑体" w:cs="Times New Roman"/>
      <w:b/>
      <w:bCs/>
      <w:sz w:val="28"/>
      <w:szCs w:val="28"/>
    </w:rPr>
  </w:style>
  <w:style w:type="character" w:customStyle="1" w:styleId="38">
    <w:name w:val="标题 5 字符"/>
    <w:basedOn w:val="24"/>
    <w:link w:val="6"/>
    <w:qFormat/>
    <w:uiPriority w:val="0"/>
    <w:rPr>
      <w:rFonts w:ascii="Times New Roman" w:hAnsi="Times New Roman" w:eastAsia="宋体" w:cs="Times New Roman"/>
      <w:b/>
      <w:bCs/>
      <w:sz w:val="28"/>
      <w:szCs w:val="28"/>
    </w:rPr>
  </w:style>
  <w:style w:type="character" w:customStyle="1" w:styleId="39">
    <w:name w:val="标题 6 字符"/>
    <w:basedOn w:val="24"/>
    <w:link w:val="7"/>
    <w:qFormat/>
    <w:uiPriority w:val="0"/>
    <w:rPr>
      <w:rFonts w:ascii="Arial" w:hAnsi="Arial" w:eastAsia="黑体" w:cs="Times New Roman"/>
      <w:b/>
      <w:bCs/>
      <w:sz w:val="24"/>
      <w:szCs w:val="24"/>
    </w:rPr>
  </w:style>
  <w:style w:type="character" w:customStyle="1" w:styleId="40">
    <w:name w:val="标题 7 字符"/>
    <w:basedOn w:val="24"/>
    <w:link w:val="8"/>
    <w:qFormat/>
    <w:uiPriority w:val="0"/>
    <w:rPr>
      <w:rFonts w:ascii="Times New Roman" w:hAnsi="Times New Roman" w:eastAsia="宋体" w:cs="Times New Roman"/>
      <w:b/>
      <w:bCs/>
      <w:sz w:val="24"/>
      <w:szCs w:val="24"/>
    </w:rPr>
  </w:style>
  <w:style w:type="character" w:customStyle="1" w:styleId="41">
    <w:name w:val="标题 8 字符"/>
    <w:basedOn w:val="24"/>
    <w:link w:val="9"/>
    <w:qFormat/>
    <w:uiPriority w:val="0"/>
    <w:rPr>
      <w:rFonts w:ascii="Arial" w:hAnsi="Arial" w:eastAsia="黑体" w:cs="Times New Roman"/>
      <w:sz w:val="24"/>
      <w:szCs w:val="24"/>
    </w:rPr>
  </w:style>
  <w:style w:type="character" w:customStyle="1" w:styleId="42">
    <w:name w:val="标题 9 字符"/>
    <w:basedOn w:val="24"/>
    <w:link w:val="10"/>
    <w:qFormat/>
    <w:uiPriority w:val="0"/>
    <w:rPr>
      <w:rFonts w:ascii="Arial" w:hAnsi="Arial" w:eastAsia="黑体" w:cs="Times New Roman"/>
      <w:szCs w:val="21"/>
    </w:rPr>
  </w:style>
  <w:style w:type="character" w:customStyle="1" w:styleId="43">
    <w:name w:val="纯文本 字符"/>
    <w:basedOn w:val="24"/>
    <w:link w:val="14"/>
    <w:qFormat/>
    <w:uiPriority w:val="0"/>
    <w:rPr>
      <w:rFonts w:ascii="宋体" w:hAnsi="Courier New" w:eastAsia="宋体" w:cs="Times New Roman"/>
      <w:szCs w:val="20"/>
    </w:rPr>
  </w:style>
  <w:style w:type="character" w:customStyle="1" w:styleId="44">
    <w:name w:val="脚注文本 字符"/>
    <w:basedOn w:val="24"/>
    <w:link w:val="20"/>
    <w:qFormat/>
    <w:uiPriority w:val="0"/>
    <w:rPr>
      <w:rFonts w:ascii="Times New Roman" w:hAnsi="Times New Roman" w:eastAsia="宋体" w:cs="Times New Roman"/>
      <w:sz w:val="18"/>
      <w:szCs w:val="18"/>
    </w:rPr>
  </w:style>
  <w:style w:type="paragraph" w:customStyle="1" w:styleId="45">
    <w:name w:val="节"/>
    <w:basedOn w:val="1"/>
    <w:link w:val="46"/>
    <w:qFormat/>
    <w:uiPriority w:val="0"/>
    <w:pPr>
      <w:spacing w:before="360" w:after="360" w:line="400" w:lineRule="atLeast"/>
    </w:pPr>
    <w:rPr>
      <w:rFonts w:ascii="黑体" w:eastAsia="黑体"/>
      <w:sz w:val="28"/>
      <w:szCs w:val="24"/>
      <w:lang w:val="zh-CN"/>
    </w:rPr>
  </w:style>
  <w:style w:type="character" w:customStyle="1" w:styleId="46">
    <w:name w:val="节 Char"/>
    <w:link w:val="45"/>
    <w:qFormat/>
    <w:uiPriority w:val="0"/>
    <w:rPr>
      <w:rFonts w:ascii="黑体" w:hAnsi="Times New Roman" w:eastAsia="黑体" w:cs="Times New Roman"/>
      <w:sz w:val="28"/>
      <w:szCs w:val="24"/>
      <w:lang w:val="zh-CN" w:eastAsia="zh-CN"/>
    </w:rPr>
  </w:style>
  <w:style w:type="paragraph" w:customStyle="1" w:styleId="47">
    <w:name w:val="章"/>
    <w:basedOn w:val="1"/>
    <w:link w:val="48"/>
    <w:qFormat/>
    <w:uiPriority w:val="0"/>
    <w:pPr>
      <w:spacing w:before="600" w:after="600" w:line="400" w:lineRule="atLeast"/>
      <w:jc w:val="center"/>
    </w:pPr>
    <w:rPr>
      <w:rFonts w:eastAsia="黑体"/>
      <w:sz w:val="30"/>
      <w:szCs w:val="30"/>
      <w:lang w:val="zh-CN"/>
    </w:rPr>
  </w:style>
  <w:style w:type="character" w:customStyle="1" w:styleId="48">
    <w:name w:val="章 Char"/>
    <w:link w:val="47"/>
    <w:qFormat/>
    <w:uiPriority w:val="0"/>
    <w:rPr>
      <w:rFonts w:ascii="Times New Roman" w:hAnsi="Times New Roman" w:eastAsia="黑体" w:cs="Times New Roman"/>
      <w:sz w:val="30"/>
      <w:szCs w:val="30"/>
      <w:lang w:val="zh-CN" w:eastAsia="zh-CN"/>
    </w:rPr>
  </w:style>
  <w:style w:type="paragraph" w:customStyle="1" w:styleId="49">
    <w:name w:val="小节"/>
    <w:basedOn w:val="1"/>
    <w:link w:val="50"/>
    <w:qFormat/>
    <w:uiPriority w:val="0"/>
    <w:pPr>
      <w:spacing w:before="240" w:after="240" w:line="400" w:lineRule="atLeast"/>
    </w:pPr>
    <w:rPr>
      <w:rFonts w:ascii="黑体" w:eastAsia="黑体"/>
      <w:sz w:val="28"/>
      <w:szCs w:val="28"/>
      <w:lang w:val="zh-CN"/>
    </w:rPr>
  </w:style>
  <w:style w:type="character" w:customStyle="1" w:styleId="50">
    <w:name w:val="小节 Char"/>
    <w:link w:val="49"/>
    <w:qFormat/>
    <w:uiPriority w:val="0"/>
    <w:rPr>
      <w:rFonts w:ascii="黑体" w:hAnsi="Times New Roman" w:eastAsia="黑体" w:cs="Times New Roman"/>
      <w:sz w:val="28"/>
      <w:szCs w:val="28"/>
      <w:lang w:val="zh-CN" w:eastAsia="zh-CN"/>
    </w:rPr>
  </w:style>
  <w:style w:type="paragraph" w:customStyle="1" w:styleId="51">
    <w:name w:val="小小节"/>
    <w:basedOn w:val="1"/>
    <w:link w:val="52"/>
    <w:qFormat/>
    <w:uiPriority w:val="0"/>
    <w:pPr>
      <w:spacing w:before="120" w:after="120" w:line="400" w:lineRule="exact"/>
    </w:pPr>
    <w:rPr>
      <w:rFonts w:ascii="黑体" w:hAnsi="黑体" w:eastAsia="黑体"/>
      <w:szCs w:val="24"/>
      <w:lang w:val="zh-CN"/>
    </w:rPr>
  </w:style>
  <w:style w:type="character" w:customStyle="1" w:styleId="52">
    <w:name w:val="小小节 Char"/>
    <w:link w:val="51"/>
    <w:qFormat/>
    <w:uiPriority w:val="0"/>
    <w:rPr>
      <w:rFonts w:ascii="黑体" w:hAnsi="黑体" w:eastAsia="黑体" w:cs="Times New Roman"/>
      <w:sz w:val="24"/>
      <w:szCs w:val="24"/>
      <w:lang w:val="zh-CN" w:eastAsia="zh-CN"/>
    </w:rPr>
  </w:style>
  <w:style w:type="paragraph" w:customStyle="1" w:styleId="53">
    <w:name w:val="公式"/>
    <w:qFormat/>
    <w:uiPriority w:val="0"/>
    <w:pPr>
      <w:tabs>
        <w:tab w:val="left" w:pos="4846"/>
        <w:tab w:val="left" w:pos="9715"/>
      </w:tabs>
      <w:spacing w:before="120" w:after="120"/>
      <w:jc w:val="center"/>
    </w:pPr>
    <w:rPr>
      <w:rFonts w:ascii="Times New Roman" w:hAnsi="Times New Roman" w:eastAsia="宋体" w:cs="Times New Roman"/>
      <w:kern w:val="2"/>
      <w:sz w:val="24"/>
      <w:szCs w:val="24"/>
      <w:lang w:val="en-US" w:eastAsia="zh-CN" w:bidi="ar-SA"/>
    </w:rPr>
  </w:style>
  <w:style w:type="paragraph" w:customStyle="1" w:styleId="54">
    <w:name w:val="样式 图题"/>
    <w:basedOn w:val="1"/>
    <w:qFormat/>
    <w:uiPriority w:val="0"/>
    <w:pPr>
      <w:spacing w:after="120" w:line="400" w:lineRule="exact"/>
      <w:jc w:val="center"/>
    </w:pPr>
    <w:rPr>
      <w:sz w:val="21"/>
      <w:szCs w:val="21"/>
    </w:rPr>
  </w:style>
  <w:style w:type="paragraph" w:customStyle="1" w:styleId="55">
    <w:name w:val="参考文献"/>
    <w:qFormat/>
    <w:uiPriority w:val="0"/>
    <w:pPr>
      <w:numPr>
        <w:ilvl w:val="0"/>
        <w:numId w:val="2"/>
      </w:numPr>
      <w:tabs>
        <w:tab w:val="left" w:pos="397"/>
        <w:tab w:val="clear" w:pos="681"/>
      </w:tabs>
      <w:spacing w:line="400" w:lineRule="exact"/>
      <w:ind w:left="420"/>
      <w:jc w:val="both"/>
    </w:pPr>
    <w:rPr>
      <w:rFonts w:ascii="Times New Roman" w:hAnsi="Times New Roman" w:eastAsia="宋体" w:cs="Times New Roman"/>
      <w:kern w:val="2"/>
      <w:sz w:val="21"/>
      <w:szCs w:val="21"/>
      <w:lang w:val="en-US" w:eastAsia="zh-CN" w:bidi="ar-SA"/>
    </w:rPr>
  </w:style>
  <w:style w:type="character" w:customStyle="1" w:styleId="56">
    <w:name w:val="批注框文本 字符"/>
    <w:basedOn w:val="24"/>
    <w:link w:val="16"/>
    <w:semiHidden/>
    <w:qFormat/>
    <w:uiPriority w:val="99"/>
    <w:rPr>
      <w:rFonts w:ascii="Calibri" w:hAnsi="Calibri" w:eastAsia="宋体" w:cs="Times New Roman"/>
      <w:sz w:val="18"/>
      <w:szCs w:val="18"/>
    </w:rPr>
  </w:style>
  <w:style w:type="paragraph" w:customStyle="1" w:styleId="57">
    <w:name w:val="9-图"/>
    <w:basedOn w:val="58"/>
    <w:qFormat/>
    <w:uiPriority w:val="0"/>
    <w:pPr>
      <w:spacing w:before="120" w:after="240"/>
    </w:pPr>
  </w:style>
  <w:style w:type="paragraph" w:customStyle="1" w:styleId="58">
    <w:name w:val="8-表"/>
    <w:basedOn w:val="1"/>
    <w:qFormat/>
    <w:uiPriority w:val="0"/>
    <w:pPr>
      <w:widowControl/>
      <w:snapToGrid w:val="0"/>
      <w:spacing w:before="240" w:after="120" w:line="400" w:lineRule="atLeast"/>
      <w:jc w:val="center"/>
    </w:pPr>
    <w:rPr>
      <w:sz w:val="21"/>
      <w:szCs w:val="38"/>
    </w:rPr>
  </w:style>
  <w:style w:type="paragraph" w:customStyle="1" w:styleId="59">
    <w:name w:val="1-1级"/>
    <w:basedOn w:val="1"/>
    <w:qFormat/>
    <w:uiPriority w:val="0"/>
    <w:pPr>
      <w:spacing w:before="480" w:after="360" w:line="400" w:lineRule="exact"/>
      <w:jc w:val="center"/>
      <w:outlineLvl w:val="0"/>
    </w:pPr>
    <w:rPr>
      <w:rFonts w:ascii="黑体" w:eastAsia="黑体"/>
      <w:sz w:val="30"/>
      <w:szCs w:val="30"/>
    </w:rPr>
  </w:style>
  <w:style w:type="paragraph" w:customStyle="1" w:styleId="60">
    <w:name w:val="4-4级"/>
    <w:basedOn w:val="1"/>
    <w:qFormat/>
    <w:uiPriority w:val="0"/>
    <w:pPr>
      <w:widowControl/>
      <w:snapToGrid w:val="0"/>
      <w:spacing w:before="120" w:after="120" w:line="400" w:lineRule="atLeast"/>
      <w:outlineLvl w:val="3"/>
    </w:pPr>
    <w:rPr>
      <w:rFonts w:eastAsia="黑体"/>
      <w:szCs w:val="26"/>
    </w:rPr>
  </w:style>
  <w:style w:type="paragraph" w:customStyle="1" w:styleId="61">
    <w:name w:val="3-3级"/>
    <w:basedOn w:val="1"/>
    <w:qFormat/>
    <w:uiPriority w:val="0"/>
    <w:pPr>
      <w:keepNext/>
      <w:spacing w:before="240" w:after="120" w:line="400" w:lineRule="atLeast"/>
      <w:outlineLvl w:val="2"/>
    </w:pPr>
    <w:rPr>
      <w:rFonts w:eastAsia="黑体"/>
      <w:sz w:val="28"/>
      <w:szCs w:val="28"/>
    </w:rPr>
  </w:style>
  <w:style w:type="paragraph" w:customStyle="1" w:styleId="62">
    <w:name w:val="555-正文"/>
    <w:basedOn w:val="1"/>
    <w:qFormat/>
    <w:uiPriority w:val="0"/>
    <w:pPr>
      <w:spacing w:line="400" w:lineRule="exact"/>
      <w:ind w:firstLine="200" w:firstLineChars="200"/>
    </w:pPr>
    <w:rPr>
      <w:color w:val="000000"/>
      <w:szCs w:val="24"/>
    </w:rPr>
  </w:style>
  <w:style w:type="paragraph" w:customStyle="1" w:styleId="63">
    <w:name w:val="2-2级"/>
    <w:basedOn w:val="1"/>
    <w:qFormat/>
    <w:uiPriority w:val="0"/>
    <w:pPr>
      <w:keepNext/>
      <w:spacing w:before="360" w:after="120" w:line="400" w:lineRule="atLeast"/>
      <w:outlineLvl w:val="1"/>
    </w:pPr>
    <w:rPr>
      <w:rFonts w:eastAsia="黑体"/>
      <w:sz w:val="28"/>
      <w:szCs w:val="28"/>
    </w:rPr>
  </w:style>
  <w:style w:type="character" w:customStyle="1" w:styleId="64">
    <w:name w:val="尾注文本 字符"/>
    <w:basedOn w:val="24"/>
    <w:link w:val="15"/>
    <w:semiHidden/>
    <w:qFormat/>
    <w:uiPriority w:val="99"/>
    <w:rPr>
      <w:rFonts w:ascii="Calibri" w:hAnsi="Calibri" w:eastAsia="宋体" w:cs="Times New Roman"/>
    </w:rPr>
  </w:style>
  <w:style w:type="character" w:styleId="65">
    <w:name w:val="Placeholder Text"/>
    <w:basedOn w:val="24"/>
    <w:semiHidden/>
    <w:qFormat/>
    <w:uiPriority w:val="99"/>
    <w:rPr>
      <w:color w:val="808080"/>
    </w:rPr>
  </w:style>
  <w:style w:type="paragraph" w:customStyle="1" w:styleId="66">
    <w:name w:val="正文论文"/>
    <w:basedOn w:val="1"/>
    <w:link w:val="67"/>
    <w:qFormat/>
    <w:uiPriority w:val="0"/>
    <w:pPr>
      <w:spacing w:line="400" w:lineRule="exact"/>
      <w:ind w:firstLine="200" w:firstLineChars="200"/>
    </w:pPr>
    <w:rPr>
      <w:rFonts w:ascii="Cambria Math" w:hAnsi="Cambria Math"/>
      <w:bCs/>
      <w:color w:val="000000" w:themeColor="text1"/>
      <w:szCs w:val="24"/>
      <w:shd w:val="clear" w:color="auto" w:fill="FFFFFF"/>
      <w14:textFill>
        <w14:solidFill>
          <w14:schemeClr w14:val="tx1"/>
        </w14:solidFill>
      </w14:textFill>
    </w:rPr>
  </w:style>
  <w:style w:type="character" w:customStyle="1" w:styleId="67">
    <w:name w:val="正文论文 字符"/>
    <w:basedOn w:val="24"/>
    <w:link w:val="66"/>
    <w:qFormat/>
    <w:uiPriority w:val="0"/>
    <w:rPr>
      <w:rFonts w:ascii="Cambria Math" w:hAnsi="Cambria Math" w:eastAsia="宋体" w:cs="Times New Roman"/>
      <w:bCs/>
      <w:color w:val="000000" w:themeColor="text1"/>
      <w:kern w:val="2"/>
      <w:sz w:val="24"/>
      <w:szCs w:val="24"/>
      <w14:textFill>
        <w14:solidFill>
          <w14:schemeClr w14:val="tx1"/>
        </w14:solidFill>
      </w14:textFill>
    </w:rPr>
  </w:style>
  <w:style w:type="paragraph" w:styleId="68">
    <w:name w:val="List Paragraph"/>
    <w:basedOn w:val="1"/>
    <w:qFormat/>
    <w:uiPriority w:val="34"/>
    <w:pPr>
      <w:ind w:firstLine="420" w:firstLineChars="200"/>
    </w:pPr>
  </w:style>
  <w:style w:type="paragraph" w:customStyle="1" w:styleId="69">
    <w:name w:val="TOC 标题1"/>
    <w:basedOn w:val="2"/>
    <w:next w:val="1"/>
    <w:unhideWhenUsed/>
    <w:qFormat/>
    <w:uiPriority w:val="39"/>
    <w:pPr>
      <w:widowControl/>
      <w:numPr>
        <w:numId w:val="0"/>
      </w:numPr>
      <w:tabs>
        <w:tab w:val="clear" w:pos="1440"/>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70">
    <w:name w:val="修订1"/>
    <w:hidden/>
    <w:semiHidden/>
    <w:qFormat/>
    <w:uiPriority w:val="99"/>
    <w:rPr>
      <w:rFonts w:ascii="Times New Roman" w:hAnsi="Times New Roman" w:eastAsia="宋体" w:cs="Times New Roman"/>
      <w:kern w:val="2"/>
      <w:sz w:val="24"/>
      <w:szCs w:val="22"/>
      <w:lang w:val="en-US" w:eastAsia="zh-CN" w:bidi="ar-SA"/>
    </w:rPr>
  </w:style>
  <w:style w:type="character" w:customStyle="1" w:styleId="71">
    <w:name w:val="未处理的提及1"/>
    <w:basedOn w:val="24"/>
    <w:semiHidden/>
    <w:unhideWhenUsed/>
    <w:qFormat/>
    <w:uiPriority w:val="99"/>
    <w:rPr>
      <w:color w:val="605E5C"/>
      <w:shd w:val="clear" w:color="auto" w:fill="E1DFDD"/>
    </w:rPr>
  </w:style>
  <w:style w:type="table" w:customStyle="1" w:styleId="72">
    <w:name w:val="网格型浅色1"/>
    <w:basedOn w:val="2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73">
    <w:name w:val="无格式表格 31"/>
    <w:basedOn w:val="22"/>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74">
    <w:name w:val="无格式表格 41"/>
    <w:basedOn w:val="22"/>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customStyle="1" w:styleId="75">
    <w:name w:val="公式标记"/>
    <w:basedOn w:val="53"/>
    <w:qFormat/>
    <w:uiPriority w:val="0"/>
    <w:pPr>
      <w:jc w:val="right"/>
    </w:pPr>
    <w:rPr>
      <w:bCs/>
    </w:rPr>
  </w:style>
  <w:style w:type="paragraph" w:customStyle="1" w:styleId="76">
    <w:name w:val="表内容"/>
    <w:basedOn w:val="58"/>
    <w:qFormat/>
    <w:uiPriority w:val="0"/>
    <w:pPr>
      <w:spacing w:before="0" w:after="0" w:line="240" w:lineRule="atLeast"/>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2" Type="http://schemas.microsoft.com/office/2011/relationships/people" Target="people.xml"/><Relationship Id="rId81" Type="http://schemas.openxmlformats.org/officeDocument/2006/relationships/fontTable" Target="fontTable.xml"/><Relationship Id="rId80" Type="http://schemas.openxmlformats.org/officeDocument/2006/relationships/customXml" Target="../customXml/item2.xml"/><Relationship Id="rId8" Type="http://schemas.openxmlformats.org/officeDocument/2006/relationships/header" Target="header3.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40.png"/><Relationship Id="rId76" Type="http://schemas.openxmlformats.org/officeDocument/2006/relationships/image" Target="media/image39.png"/><Relationship Id="rId75" Type="http://schemas.openxmlformats.org/officeDocument/2006/relationships/image" Target="media/image38.png"/><Relationship Id="rId74" Type="http://schemas.openxmlformats.org/officeDocument/2006/relationships/image" Target="media/image37.png"/><Relationship Id="rId73" Type="http://schemas.openxmlformats.org/officeDocument/2006/relationships/image" Target="media/image36.png"/><Relationship Id="rId72" Type="http://schemas.openxmlformats.org/officeDocument/2006/relationships/image" Target="media/image35.png"/><Relationship Id="rId71" Type="http://schemas.openxmlformats.org/officeDocument/2006/relationships/image" Target="media/image34.jpeg"/><Relationship Id="rId70" Type="http://schemas.openxmlformats.org/officeDocument/2006/relationships/image" Target="media/image33.png"/><Relationship Id="rId7" Type="http://schemas.openxmlformats.org/officeDocument/2006/relationships/footer" Target="footer1.xml"/><Relationship Id="rId69" Type="http://schemas.openxmlformats.org/officeDocument/2006/relationships/image" Target="media/image32.jpeg"/><Relationship Id="rId68" Type="http://schemas.openxmlformats.org/officeDocument/2006/relationships/image" Target="media/image31.jpeg"/><Relationship Id="rId67" Type="http://schemas.openxmlformats.org/officeDocument/2006/relationships/image" Target="media/image30.jpeg"/><Relationship Id="rId66" Type="http://schemas.openxmlformats.org/officeDocument/2006/relationships/image" Target="media/image29.png"/><Relationship Id="rId65" Type="http://schemas.openxmlformats.org/officeDocument/2006/relationships/image" Target="media/image28.jpeg"/><Relationship Id="rId64" Type="http://schemas.openxmlformats.org/officeDocument/2006/relationships/image" Target="media/image27.jpeg"/><Relationship Id="rId63" Type="http://schemas.openxmlformats.org/officeDocument/2006/relationships/image" Target="media/image26.jpeg"/><Relationship Id="rId62" Type="http://schemas.openxmlformats.org/officeDocument/2006/relationships/image" Target="media/image25.png"/><Relationship Id="rId61" Type="http://schemas.openxmlformats.org/officeDocument/2006/relationships/image" Target="media/image24.jpeg"/><Relationship Id="rId60" Type="http://schemas.openxmlformats.org/officeDocument/2006/relationships/image" Target="media/image23.jpeg"/><Relationship Id="rId6" Type="http://schemas.openxmlformats.org/officeDocument/2006/relationships/header" Target="header2.xml"/><Relationship Id="rId59" Type="http://schemas.openxmlformats.org/officeDocument/2006/relationships/image" Target="media/image22.jpeg"/><Relationship Id="rId58" Type="http://schemas.openxmlformats.org/officeDocument/2006/relationships/image" Target="media/image21.png"/><Relationship Id="rId57" Type="http://schemas.openxmlformats.org/officeDocument/2006/relationships/image" Target="media/image20.jpeg"/><Relationship Id="rId56" Type="http://schemas.openxmlformats.org/officeDocument/2006/relationships/image" Target="media/image19.jpeg"/><Relationship Id="rId55" Type="http://schemas.openxmlformats.org/officeDocument/2006/relationships/image" Target="../AppData/Roaming/Tencent/Users/735102786/TIM/WinTemp/RichOle/4%252525255~6K8CT_MBK4VANU%2525257dVLAL.png" TargetMode="External"/><Relationship Id="rId54"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51" Type="http://schemas.openxmlformats.org/officeDocument/2006/relationships/image" Target="../AppData/Roaming/Tencent/Users/735102786/TIM/WinTemp/RichOle/IU)9)VKCK$L7C%25252525SX_%2525257b%2525255b%2525257dZ4M.png" TargetMode="External"/><Relationship Id="rId50" Type="http://schemas.openxmlformats.org/officeDocument/2006/relationships/image" Target="media/image15.png"/><Relationship Id="rId5" Type="http://schemas.openxmlformats.org/officeDocument/2006/relationships/header" Target="header1.xml"/><Relationship Id="rId49" Type="http://schemas.openxmlformats.org/officeDocument/2006/relationships/image" Target="../AppData/Roaming/Tencent/Users/735102786/TIM/WinTemp/RichOle/98DQ~L@$DT1HTFP%2525257dZU$$%2525255b2B.png" TargetMode="External"/><Relationship Id="rId48" Type="http://schemas.openxmlformats.org/officeDocument/2006/relationships/image" Target="media/image14.png"/><Relationship Id="rId47" Type="http://schemas.openxmlformats.org/officeDocument/2006/relationships/image" Target="../AppData/Roaming/Tencent/Users/735102786/TIM/WinTemp/RichOle/Q~LA%2525255d6X2%2525257dW%25252560U8T~VK6L~46T.png" TargetMode="External"/><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AppData/Roaming/Tencent/Users/735102786/TIM/WinTemp/RichOle/W@T@~VS0D%2525257bEF1%25252560187@4%2525257b%2525257dZG.png" TargetMode="External"/><Relationship Id="rId43" Type="http://schemas.openxmlformats.org/officeDocument/2006/relationships/image" Target="media/image11.png"/><Relationship Id="rId42" Type="http://schemas.openxmlformats.org/officeDocument/2006/relationships/image" Target="media/image10.png"/><Relationship Id="rId41" Type="http://schemas.openxmlformats.org/officeDocument/2006/relationships/image" Target="media/image9.png"/><Relationship Id="rId40" Type="http://schemas.openxmlformats.org/officeDocument/2006/relationships/image" Target="media/image8.png"/><Relationship Id="rId4" Type="http://schemas.microsoft.com/office/2011/relationships/commentsExtended" Target="commentsExtended.xml"/><Relationship Id="rId39" Type="http://schemas.openxmlformats.org/officeDocument/2006/relationships/image" Target="media/image7.png"/><Relationship Id="rId38" Type="http://schemas.openxmlformats.org/officeDocument/2006/relationships/image" Target="media/image6.png"/><Relationship Id="rId37" Type="http://schemas.openxmlformats.org/officeDocument/2006/relationships/image" Target="media/image5.png"/><Relationship Id="rId36" Type="http://schemas.openxmlformats.org/officeDocument/2006/relationships/image" Target="../AppData/Roaming/Tencent/Users/735102786/TIM/WinTemp/RichOle/DL(M6@0Q(UHCYLFE(QOAVW9.png" TargetMode="External"/><Relationship Id="rId35" Type="http://schemas.openxmlformats.org/officeDocument/2006/relationships/image" Target="media/image4.png"/><Relationship Id="rId34" Type="http://schemas.openxmlformats.org/officeDocument/2006/relationships/image" Target="media/image3.png"/><Relationship Id="rId33" Type="http://schemas.openxmlformats.org/officeDocument/2006/relationships/image" Target="media/image2.png"/><Relationship Id="rId32" Type="http://schemas.openxmlformats.org/officeDocument/2006/relationships/image" Target="media/image1.jpeg"/><Relationship Id="rId31" Type="http://schemas.openxmlformats.org/officeDocument/2006/relationships/theme" Target="theme/theme1.xml"/><Relationship Id="rId30" Type="http://schemas.openxmlformats.org/officeDocument/2006/relationships/header" Target="header21.xml"/><Relationship Id="rId3" Type="http://schemas.openxmlformats.org/officeDocument/2006/relationships/comments" Target="comments.xml"/><Relationship Id="rId29" Type="http://schemas.openxmlformats.org/officeDocument/2006/relationships/header" Target="header20.xml"/><Relationship Id="rId28" Type="http://schemas.openxmlformats.org/officeDocument/2006/relationships/header" Target="header19.xml"/><Relationship Id="rId27" Type="http://schemas.openxmlformats.org/officeDocument/2006/relationships/header" Target="header18.xml"/><Relationship Id="rId26" Type="http://schemas.openxmlformats.org/officeDocument/2006/relationships/header" Target="header17.xml"/><Relationship Id="rId25" Type="http://schemas.openxmlformats.org/officeDocument/2006/relationships/header" Target="header16.xml"/><Relationship Id="rId24" Type="http://schemas.openxmlformats.org/officeDocument/2006/relationships/header" Target="header15.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footer" Target="footer5.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E777CC-438D-4B78-AC11-2DC70B398A17}">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44</Pages>
  <Words>20876</Words>
  <Characters>26308</Characters>
  <Lines>333</Lines>
  <Paragraphs>93</Paragraphs>
  <TotalTime>5038</TotalTime>
  <ScaleCrop>false</ScaleCrop>
  <LinksUpToDate>false</LinksUpToDate>
  <CharactersWithSpaces>27198</CharactersWithSpaces>
  <Application>WPS Office_11.1.0.8648_F1E327BC-269C-435d-A152-05C5408002CA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2016-11-11T07:27:00Z</dcterms:created>
  <dc:creator>Win</dc:creator>
  <cp:lastModifiedBy>Administrator</cp:lastModifiedBy>
  <dcterms:modified xsi:type="dcterms:W3CDTF">2019-06-01T10:03:19Z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2052-11.1.0.8648</vt:lpwstr>
  </property>
</Properties>
</file>