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0FC7BF" w14:textId="77777777" w:rsidR="003F34A2" w:rsidRDefault="003F34A2">
      <w:pPr>
        <w:spacing w:after="1600"/>
      </w:pPr>
    </w:p>
    <w:p w14:paraId="726EB8D5" w14:textId="77777777" w:rsidR="003F34A2" w:rsidRDefault="00000000">
      <w:pPr>
        <w:spacing w:after="100"/>
        <w:jc w:val="center"/>
      </w:pPr>
      <w:r>
        <w:rPr>
          <w:b/>
          <w:bCs/>
          <w:color w:val="1F3864"/>
          <w:sz w:val="40"/>
          <w:szCs w:val="40"/>
        </w:rPr>
        <w:t>INDEPENDENT EDUCATION ADVISORY</w:t>
      </w:r>
    </w:p>
    <w:p w14:paraId="1CB5CA67" w14:textId="77777777" w:rsidR="003F34A2" w:rsidRDefault="00000000">
      <w:pPr>
        <w:spacing w:after="120"/>
        <w:jc w:val="center"/>
      </w:pPr>
      <w:r>
        <w:rPr>
          <w:b/>
          <w:bCs/>
          <w:color w:val="2E74B5"/>
          <w:sz w:val="52"/>
          <w:szCs w:val="52"/>
        </w:rPr>
        <w:t>Implementation Guide</w:t>
      </w:r>
    </w:p>
    <w:p w14:paraId="05229109" w14:textId="77777777" w:rsidR="003F34A2" w:rsidRDefault="00000000">
      <w:pPr>
        <w:spacing w:after="700"/>
        <w:jc w:val="center"/>
      </w:pPr>
      <w:r>
        <w:rPr>
          <w:color w:val="595959"/>
          <w:sz w:val="26"/>
          <w:szCs w:val="26"/>
        </w:rPr>
        <w:t>From a standing start to an operating practice</w:t>
      </w:r>
    </w:p>
    <w:p w14:paraId="1A22C1EA" w14:textId="77777777" w:rsidR="003F34A2" w:rsidRDefault="00000000">
      <w:pPr>
        <w:spacing w:after="900"/>
        <w:jc w:val="center"/>
      </w:pPr>
      <w:r>
        <w:rPr>
          <w:i/>
          <w:iCs/>
          <w:color w:val="595959"/>
          <w:sz w:val="22"/>
          <w:szCs w:val="22"/>
        </w:rPr>
        <w:t>Requirements, objectives and sequenced implementation for the business plan and the School Capability &amp; Workload Diagnostic Matrix</w:t>
      </w:r>
    </w:p>
    <w:p w14:paraId="4275F7F6" w14:textId="77777777" w:rsidR="003F34A2" w:rsidRDefault="00000000">
      <w:pPr>
        <w:spacing w:after="80"/>
        <w:jc w:val="center"/>
      </w:pPr>
      <w:r>
        <w:rPr>
          <w:b/>
          <w:bCs/>
          <w:sz w:val="24"/>
          <w:szCs w:val="24"/>
        </w:rPr>
        <w:t>Prepared for Beth Claydon &amp; Sebastian Harper</w:t>
      </w:r>
    </w:p>
    <w:p w14:paraId="42B67CEC" w14:textId="77777777" w:rsidR="003F34A2" w:rsidRDefault="00000000">
      <w:pPr>
        <w:spacing w:after="600"/>
        <w:jc w:val="center"/>
      </w:pPr>
      <w:r>
        <w:rPr>
          <w:color w:val="595959"/>
        </w:rPr>
        <w:t xml:space="preserve">August </w:t>
      </w:r>
      <w:proofErr w:type="gramStart"/>
      <w:r>
        <w:rPr>
          <w:color w:val="595959"/>
        </w:rPr>
        <w:t>2026  |</w:t>
      </w:r>
      <w:proofErr w:type="gramEnd"/>
      <w:r>
        <w:rPr>
          <w:color w:val="595959"/>
        </w:rPr>
        <w:t xml:space="preserve">  Version 1.0</w:t>
      </w:r>
    </w:p>
    <w:p w14:paraId="6DE33A6E" w14:textId="77777777" w:rsidR="003F34A2" w:rsidRDefault="00000000">
      <w:pPr>
        <w:jc w:val="center"/>
      </w:pPr>
      <w:r>
        <w:rPr>
          <w:i/>
          <w:iCs/>
          <w:color w:val="2E74B5"/>
          <w:sz w:val="22"/>
          <w:szCs w:val="22"/>
        </w:rPr>
        <w:t>“Happy Teachers = Happy Schools.”</w:t>
      </w:r>
    </w:p>
    <w:p w14:paraId="41457FDA" w14:textId="77777777" w:rsidR="003F34A2" w:rsidRDefault="00000000">
      <w:r>
        <w:br w:type="page"/>
      </w:r>
    </w:p>
    <w:p w14:paraId="2246ABA2" w14:textId="77777777" w:rsidR="003F34A2" w:rsidRDefault="00000000">
      <w:pPr>
        <w:pStyle w:val="Heading1"/>
        <w:spacing w:after="120"/>
      </w:pPr>
      <w:bookmarkStart w:id="0" w:name="_Toc236551569"/>
      <w:r>
        <w:t>Contents</w:t>
      </w:r>
      <w:bookmarkEnd w:id="0"/>
    </w:p>
    <w:p w14:paraId="0C332CBD" w14:textId="77777777" w:rsidR="003F34A2" w:rsidRDefault="00000000">
      <w:pPr>
        <w:spacing w:after="200"/>
      </w:pPr>
      <w:r>
        <w:rPr>
          <w:i/>
          <w:iCs/>
          <w:color w:val="595959"/>
          <w:sz w:val="18"/>
          <w:szCs w:val="18"/>
        </w:rPr>
        <w:t>If this page appears blank, right-click below and choose Update Field to build the contents list.</w:t>
      </w:r>
    </w:p>
    <w:p w14:paraId="2247FBB2" w14:textId="656915B8" w:rsidR="00B07388" w:rsidRDefault="00000000">
      <w:pPr>
        <w:pStyle w:val="TOC1"/>
        <w:tabs>
          <w:tab w:val="right" w:leader="dot" w:pos="9016"/>
        </w:tabs>
        <w:rPr>
          <w:noProof/>
        </w:rPr>
      </w:pPr>
      <w:r>
        <w:fldChar w:fldCharType="begin"/>
      </w:r>
      <w:r>
        <w:instrText>TOC \h \o "1-2"</w:instrText>
      </w:r>
      <w:r>
        <w:fldChar w:fldCharType="separate"/>
      </w:r>
      <w:hyperlink w:anchor="_Toc236551569" w:history="1">
        <w:r w:rsidR="00B07388" w:rsidRPr="007E3956">
          <w:rPr>
            <w:rStyle w:val="Hyperlink"/>
            <w:noProof/>
          </w:rPr>
          <w:t>Contents</w:t>
        </w:r>
        <w:r w:rsidR="00B07388">
          <w:rPr>
            <w:noProof/>
          </w:rPr>
          <w:tab/>
        </w:r>
        <w:r w:rsidR="00B07388">
          <w:rPr>
            <w:noProof/>
          </w:rPr>
          <w:fldChar w:fldCharType="begin"/>
        </w:r>
        <w:r w:rsidR="00B07388">
          <w:rPr>
            <w:noProof/>
          </w:rPr>
          <w:instrText xml:space="preserve"> PAGEREF _Toc236551569 \h </w:instrText>
        </w:r>
        <w:r w:rsidR="00B07388">
          <w:rPr>
            <w:noProof/>
          </w:rPr>
        </w:r>
        <w:r w:rsidR="00B07388">
          <w:rPr>
            <w:noProof/>
          </w:rPr>
          <w:fldChar w:fldCharType="separate"/>
        </w:r>
        <w:r w:rsidR="00B07388">
          <w:rPr>
            <w:noProof/>
          </w:rPr>
          <w:t>1</w:t>
        </w:r>
        <w:r w:rsidR="00B07388">
          <w:rPr>
            <w:noProof/>
          </w:rPr>
          <w:fldChar w:fldCharType="end"/>
        </w:r>
      </w:hyperlink>
    </w:p>
    <w:p w14:paraId="3E8F9582" w14:textId="77777777" w:rsidR="00B07388" w:rsidRDefault="00B07388">
      <w:pPr>
        <w:pStyle w:val="TOC1"/>
        <w:tabs>
          <w:tab w:val="right" w:leader="dot" w:pos="9016"/>
        </w:tabs>
        <w:rPr>
          <w:noProof/>
        </w:rPr>
      </w:pPr>
      <w:hyperlink w:anchor="_Toc236551570" w:history="1">
        <w:r w:rsidRPr="007E3956">
          <w:rPr>
            <w:rStyle w:val="Hyperlink"/>
            <w:noProof/>
          </w:rPr>
          <w:t>How to use this guide</w:t>
        </w:r>
        <w:r>
          <w:rPr>
            <w:noProof/>
          </w:rPr>
          <w:tab/>
        </w:r>
        <w:r>
          <w:rPr>
            <w:noProof/>
          </w:rPr>
          <w:fldChar w:fldCharType="begin"/>
        </w:r>
        <w:r>
          <w:rPr>
            <w:noProof/>
          </w:rPr>
          <w:instrText xml:space="preserve"> PAGEREF _Toc236551570 \h </w:instrText>
        </w:r>
        <w:r>
          <w:rPr>
            <w:noProof/>
          </w:rPr>
        </w:r>
        <w:r>
          <w:rPr>
            <w:noProof/>
          </w:rPr>
          <w:fldChar w:fldCharType="separate"/>
        </w:r>
        <w:r>
          <w:rPr>
            <w:noProof/>
          </w:rPr>
          <w:t>1</w:t>
        </w:r>
        <w:r>
          <w:rPr>
            <w:noProof/>
          </w:rPr>
          <w:fldChar w:fldCharType="end"/>
        </w:r>
      </w:hyperlink>
    </w:p>
    <w:p w14:paraId="25677EC2" w14:textId="77777777" w:rsidR="00B07388" w:rsidRDefault="00B07388">
      <w:pPr>
        <w:pStyle w:val="TOC1"/>
        <w:tabs>
          <w:tab w:val="right" w:leader="dot" w:pos="9016"/>
        </w:tabs>
        <w:rPr>
          <w:noProof/>
        </w:rPr>
      </w:pPr>
      <w:hyperlink w:anchor="_Toc236551571" w:history="1">
        <w:r w:rsidRPr="007E3956">
          <w:rPr>
            <w:rStyle w:val="Hyperlink"/>
            <w:noProof/>
          </w:rPr>
          <w:t>1. The starting position</w:t>
        </w:r>
        <w:r>
          <w:rPr>
            <w:noProof/>
          </w:rPr>
          <w:tab/>
        </w:r>
        <w:r>
          <w:rPr>
            <w:noProof/>
          </w:rPr>
          <w:fldChar w:fldCharType="begin"/>
        </w:r>
        <w:r>
          <w:rPr>
            <w:noProof/>
          </w:rPr>
          <w:instrText xml:space="preserve"> PAGEREF _Toc236551571 \h </w:instrText>
        </w:r>
        <w:r>
          <w:rPr>
            <w:noProof/>
          </w:rPr>
        </w:r>
        <w:r>
          <w:rPr>
            <w:noProof/>
          </w:rPr>
          <w:fldChar w:fldCharType="separate"/>
        </w:r>
        <w:r>
          <w:rPr>
            <w:noProof/>
          </w:rPr>
          <w:t>1</w:t>
        </w:r>
        <w:r>
          <w:rPr>
            <w:noProof/>
          </w:rPr>
          <w:fldChar w:fldCharType="end"/>
        </w:r>
      </w:hyperlink>
    </w:p>
    <w:p w14:paraId="0E76ACD9" w14:textId="77777777" w:rsidR="00B07388" w:rsidRDefault="00B07388">
      <w:pPr>
        <w:pStyle w:val="TOC2"/>
        <w:tabs>
          <w:tab w:val="right" w:leader="dot" w:pos="9016"/>
        </w:tabs>
        <w:rPr>
          <w:noProof/>
        </w:rPr>
      </w:pPr>
      <w:hyperlink w:anchor="_Toc236551572" w:history="1">
        <w:r w:rsidRPr="007E3956">
          <w:rPr>
            <w:rStyle w:val="Hyperlink"/>
            <w:noProof/>
          </w:rPr>
          <w:t>1.1 What you actually have</w:t>
        </w:r>
        <w:r>
          <w:rPr>
            <w:noProof/>
          </w:rPr>
          <w:tab/>
        </w:r>
        <w:r>
          <w:rPr>
            <w:noProof/>
          </w:rPr>
          <w:fldChar w:fldCharType="begin"/>
        </w:r>
        <w:r>
          <w:rPr>
            <w:noProof/>
          </w:rPr>
          <w:instrText xml:space="preserve"> PAGEREF _Toc236551572 \h </w:instrText>
        </w:r>
        <w:r>
          <w:rPr>
            <w:noProof/>
          </w:rPr>
        </w:r>
        <w:r>
          <w:rPr>
            <w:noProof/>
          </w:rPr>
          <w:fldChar w:fldCharType="separate"/>
        </w:r>
        <w:r>
          <w:rPr>
            <w:noProof/>
          </w:rPr>
          <w:t>1</w:t>
        </w:r>
        <w:r>
          <w:rPr>
            <w:noProof/>
          </w:rPr>
          <w:fldChar w:fldCharType="end"/>
        </w:r>
      </w:hyperlink>
    </w:p>
    <w:p w14:paraId="79D1C889" w14:textId="77777777" w:rsidR="00B07388" w:rsidRDefault="00B07388">
      <w:pPr>
        <w:pStyle w:val="TOC2"/>
        <w:tabs>
          <w:tab w:val="right" w:leader="dot" w:pos="9016"/>
        </w:tabs>
        <w:rPr>
          <w:noProof/>
        </w:rPr>
      </w:pPr>
      <w:hyperlink w:anchor="_Toc236551573" w:history="1">
        <w:r w:rsidRPr="007E3956">
          <w:rPr>
            <w:rStyle w:val="Hyperlink"/>
            <w:noProof/>
          </w:rPr>
          <w:t>1.2 What you do not have yet</w:t>
        </w:r>
        <w:r>
          <w:rPr>
            <w:noProof/>
          </w:rPr>
          <w:tab/>
        </w:r>
        <w:r>
          <w:rPr>
            <w:noProof/>
          </w:rPr>
          <w:fldChar w:fldCharType="begin"/>
        </w:r>
        <w:r>
          <w:rPr>
            <w:noProof/>
          </w:rPr>
          <w:instrText xml:space="preserve"> PAGEREF _Toc236551573 \h </w:instrText>
        </w:r>
        <w:r>
          <w:rPr>
            <w:noProof/>
          </w:rPr>
        </w:r>
        <w:r>
          <w:rPr>
            <w:noProof/>
          </w:rPr>
          <w:fldChar w:fldCharType="separate"/>
        </w:r>
        <w:r>
          <w:rPr>
            <w:noProof/>
          </w:rPr>
          <w:t>1</w:t>
        </w:r>
        <w:r>
          <w:rPr>
            <w:noProof/>
          </w:rPr>
          <w:fldChar w:fldCharType="end"/>
        </w:r>
      </w:hyperlink>
    </w:p>
    <w:p w14:paraId="00072975" w14:textId="77777777" w:rsidR="00B07388" w:rsidRDefault="00B07388">
      <w:pPr>
        <w:pStyle w:val="TOC2"/>
        <w:tabs>
          <w:tab w:val="right" w:leader="dot" w:pos="9016"/>
        </w:tabs>
        <w:rPr>
          <w:noProof/>
        </w:rPr>
      </w:pPr>
      <w:hyperlink w:anchor="_Toc236551574" w:history="1">
        <w:r w:rsidRPr="007E3956">
          <w:rPr>
            <w:rStyle w:val="Hyperlink"/>
            <w:noProof/>
          </w:rPr>
          <w:t>1.3 The constraint that shapes everything</w:t>
        </w:r>
        <w:r>
          <w:rPr>
            <w:noProof/>
          </w:rPr>
          <w:tab/>
        </w:r>
        <w:r>
          <w:rPr>
            <w:noProof/>
          </w:rPr>
          <w:fldChar w:fldCharType="begin"/>
        </w:r>
        <w:r>
          <w:rPr>
            <w:noProof/>
          </w:rPr>
          <w:instrText xml:space="preserve"> PAGEREF _Toc236551574 \h </w:instrText>
        </w:r>
        <w:r>
          <w:rPr>
            <w:noProof/>
          </w:rPr>
        </w:r>
        <w:r>
          <w:rPr>
            <w:noProof/>
          </w:rPr>
          <w:fldChar w:fldCharType="separate"/>
        </w:r>
        <w:r>
          <w:rPr>
            <w:noProof/>
          </w:rPr>
          <w:t>1</w:t>
        </w:r>
        <w:r>
          <w:rPr>
            <w:noProof/>
          </w:rPr>
          <w:fldChar w:fldCharType="end"/>
        </w:r>
      </w:hyperlink>
    </w:p>
    <w:p w14:paraId="2DCE2062" w14:textId="77777777" w:rsidR="00B07388" w:rsidRDefault="00B07388">
      <w:pPr>
        <w:pStyle w:val="TOC1"/>
        <w:tabs>
          <w:tab w:val="right" w:leader="dot" w:pos="9016"/>
        </w:tabs>
        <w:rPr>
          <w:noProof/>
        </w:rPr>
      </w:pPr>
      <w:hyperlink w:anchor="_Toc236551575" w:history="1">
        <w:r w:rsidRPr="007E3956">
          <w:rPr>
            <w:rStyle w:val="Hyperlink"/>
            <w:noProof/>
          </w:rPr>
          <w:t>2. Objectives</w:t>
        </w:r>
        <w:r>
          <w:rPr>
            <w:noProof/>
          </w:rPr>
          <w:tab/>
        </w:r>
        <w:r>
          <w:rPr>
            <w:noProof/>
          </w:rPr>
          <w:fldChar w:fldCharType="begin"/>
        </w:r>
        <w:r>
          <w:rPr>
            <w:noProof/>
          </w:rPr>
          <w:instrText xml:space="preserve"> PAGEREF _Toc236551575 \h </w:instrText>
        </w:r>
        <w:r>
          <w:rPr>
            <w:noProof/>
          </w:rPr>
        </w:r>
        <w:r>
          <w:rPr>
            <w:noProof/>
          </w:rPr>
          <w:fldChar w:fldCharType="separate"/>
        </w:r>
        <w:r>
          <w:rPr>
            <w:noProof/>
          </w:rPr>
          <w:t>1</w:t>
        </w:r>
        <w:r>
          <w:rPr>
            <w:noProof/>
          </w:rPr>
          <w:fldChar w:fldCharType="end"/>
        </w:r>
      </w:hyperlink>
    </w:p>
    <w:p w14:paraId="57BD0FE4" w14:textId="77777777" w:rsidR="00B07388" w:rsidRDefault="00B07388">
      <w:pPr>
        <w:pStyle w:val="TOC2"/>
        <w:tabs>
          <w:tab w:val="right" w:leader="dot" w:pos="9016"/>
        </w:tabs>
        <w:rPr>
          <w:noProof/>
        </w:rPr>
      </w:pPr>
      <w:hyperlink w:anchor="_Toc236551576" w:history="1">
        <w:r w:rsidRPr="007E3956">
          <w:rPr>
            <w:rStyle w:val="Hyperlink"/>
            <w:noProof/>
          </w:rPr>
          <w:t>Horizon 1 — Protect and establish (Months 0–3)</w:t>
        </w:r>
        <w:r>
          <w:rPr>
            <w:noProof/>
          </w:rPr>
          <w:tab/>
        </w:r>
        <w:r>
          <w:rPr>
            <w:noProof/>
          </w:rPr>
          <w:fldChar w:fldCharType="begin"/>
        </w:r>
        <w:r>
          <w:rPr>
            <w:noProof/>
          </w:rPr>
          <w:instrText xml:space="preserve"> PAGEREF _Toc236551576 \h </w:instrText>
        </w:r>
        <w:r>
          <w:rPr>
            <w:noProof/>
          </w:rPr>
        </w:r>
        <w:r>
          <w:rPr>
            <w:noProof/>
          </w:rPr>
          <w:fldChar w:fldCharType="separate"/>
        </w:r>
        <w:r>
          <w:rPr>
            <w:noProof/>
          </w:rPr>
          <w:t>1</w:t>
        </w:r>
        <w:r>
          <w:rPr>
            <w:noProof/>
          </w:rPr>
          <w:fldChar w:fldCharType="end"/>
        </w:r>
      </w:hyperlink>
    </w:p>
    <w:p w14:paraId="0B177F77" w14:textId="77777777" w:rsidR="00B07388" w:rsidRDefault="00B07388">
      <w:pPr>
        <w:pStyle w:val="TOC2"/>
        <w:tabs>
          <w:tab w:val="right" w:leader="dot" w:pos="9016"/>
        </w:tabs>
        <w:rPr>
          <w:noProof/>
        </w:rPr>
      </w:pPr>
      <w:hyperlink w:anchor="_Toc236551577" w:history="1">
        <w:r w:rsidRPr="007E3956">
          <w:rPr>
            <w:rStyle w:val="Hyperlink"/>
            <w:noProof/>
          </w:rPr>
          <w:t>Horizon 2 — Build the minimum sellable product (Months 2–5)</w:t>
        </w:r>
        <w:r>
          <w:rPr>
            <w:noProof/>
          </w:rPr>
          <w:tab/>
        </w:r>
        <w:r>
          <w:rPr>
            <w:noProof/>
          </w:rPr>
          <w:fldChar w:fldCharType="begin"/>
        </w:r>
        <w:r>
          <w:rPr>
            <w:noProof/>
          </w:rPr>
          <w:instrText xml:space="preserve"> PAGEREF _Toc236551577 \h </w:instrText>
        </w:r>
        <w:r>
          <w:rPr>
            <w:noProof/>
          </w:rPr>
        </w:r>
        <w:r>
          <w:rPr>
            <w:noProof/>
          </w:rPr>
          <w:fldChar w:fldCharType="separate"/>
        </w:r>
        <w:r>
          <w:rPr>
            <w:noProof/>
          </w:rPr>
          <w:t>1</w:t>
        </w:r>
        <w:r>
          <w:rPr>
            <w:noProof/>
          </w:rPr>
          <w:fldChar w:fldCharType="end"/>
        </w:r>
      </w:hyperlink>
    </w:p>
    <w:p w14:paraId="1F819F58" w14:textId="77777777" w:rsidR="00B07388" w:rsidRDefault="00B07388">
      <w:pPr>
        <w:pStyle w:val="TOC2"/>
        <w:tabs>
          <w:tab w:val="right" w:leader="dot" w:pos="9016"/>
        </w:tabs>
        <w:rPr>
          <w:noProof/>
        </w:rPr>
      </w:pPr>
      <w:hyperlink w:anchor="_Toc236551578" w:history="1">
        <w:r w:rsidRPr="007E3956">
          <w:rPr>
            <w:rStyle w:val="Hyperlink"/>
            <w:noProof/>
          </w:rPr>
          <w:t>Horizon 3 — Validate (Months 4–9)</w:t>
        </w:r>
        <w:r>
          <w:rPr>
            <w:noProof/>
          </w:rPr>
          <w:tab/>
        </w:r>
        <w:r>
          <w:rPr>
            <w:noProof/>
          </w:rPr>
          <w:fldChar w:fldCharType="begin"/>
        </w:r>
        <w:r>
          <w:rPr>
            <w:noProof/>
          </w:rPr>
          <w:instrText xml:space="preserve"> PAGEREF _Toc236551578 \h </w:instrText>
        </w:r>
        <w:r>
          <w:rPr>
            <w:noProof/>
          </w:rPr>
        </w:r>
        <w:r>
          <w:rPr>
            <w:noProof/>
          </w:rPr>
          <w:fldChar w:fldCharType="separate"/>
        </w:r>
        <w:r>
          <w:rPr>
            <w:noProof/>
          </w:rPr>
          <w:t>1</w:t>
        </w:r>
        <w:r>
          <w:rPr>
            <w:noProof/>
          </w:rPr>
          <w:fldChar w:fldCharType="end"/>
        </w:r>
      </w:hyperlink>
    </w:p>
    <w:p w14:paraId="4ACAC5C4" w14:textId="77777777" w:rsidR="00B07388" w:rsidRDefault="00B07388">
      <w:pPr>
        <w:pStyle w:val="TOC2"/>
        <w:tabs>
          <w:tab w:val="right" w:leader="dot" w:pos="9016"/>
        </w:tabs>
        <w:rPr>
          <w:noProof/>
        </w:rPr>
      </w:pPr>
      <w:hyperlink w:anchor="_Toc236551579" w:history="1">
        <w:r w:rsidRPr="007E3956">
          <w:rPr>
            <w:rStyle w:val="Hyperlink"/>
            <w:noProof/>
          </w:rPr>
          <w:t>Horizon 4 — Establish (Months 9–24)</w:t>
        </w:r>
        <w:r>
          <w:rPr>
            <w:noProof/>
          </w:rPr>
          <w:tab/>
        </w:r>
        <w:r>
          <w:rPr>
            <w:noProof/>
          </w:rPr>
          <w:fldChar w:fldCharType="begin"/>
        </w:r>
        <w:r>
          <w:rPr>
            <w:noProof/>
          </w:rPr>
          <w:instrText xml:space="preserve"> PAGEREF _Toc236551579 \h </w:instrText>
        </w:r>
        <w:r>
          <w:rPr>
            <w:noProof/>
          </w:rPr>
        </w:r>
        <w:r>
          <w:rPr>
            <w:noProof/>
          </w:rPr>
          <w:fldChar w:fldCharType="separate"/>
        </w:r>
        <w:r>
          <w:rPr>
            <w:noProof/>
          </w:rPr>
          <w:t>1</w:t>
        </w:r>
        <w:r>
          <w:rPr>
            <w:noProof/>
          </w:rPr>
          <w:fldChar w:fldCharType="end"/>
        </w:r>
      </w:hyperlink>
    </w:p>
    <w:p w14:paraId="6011BF07" w14:textId="77777777" w:rsidR="00B07388" w:rsidRDefault="00B07388">
      <w:pPr>
        <w:pStyle w:val="TOC1"/>
        <w:tabs>
          <w:tab w:val="right" w:leader="dot" w:pos="9016"/>
        </w:tabs>
        <w:rPr>
          <w:noProof/>
        </w:rPr>
      </w:pPr>
      <w:hyperlink w:anchor="_Toc236551580" w:history="1">
        <w:r w:rsidRPr="007E3956">
          <w:rPr>
            <w:rStyle w:val="Hyperlink"/>
            <w:noProof/>
          </w:rPr>
          <w:t>3. Requirements register</w:t>
        </w:r>
        <w:r>
          <w:rPr>
            <w:noProof/>
          </w:rPr>
          <w:tab/>
        </w:r>
        <w:r>
          <w:rPr>
            <w:noProof/>
          </w:rPr>
          <w:fldChar w:fldCharType="begin"/>
        </w:r>
        <w:r>
          <w:rPr>
            <w:noProof/>
          </w:rPr>
          <w:instrText xml:space="preserve"> PAGEREF _Toc236551580 \h </w:instrText>
        </w:r>
        <w:r>
          <w:rPr>
            <w:noProof/>
          </w:rPr>
        </w:r>
        <w:r>
          <w:rPr>
            <w:noProof/>
          </w:rPr>
          <w:fldChar w:fldCharType="separate"/>
        </w:r>
        <w:r>
          <w:rPr>
            <w:noProof/>
          </w:rPr>
          <w:t>1</w:t>
        </w:r>
        <w:r>
          <w:rPr>
            <w:noProof/>
          </w:rPr>
          <w:fldChar w:fldCharType="end"/>
        </w:r>
      </w:hyperlink>
    </w:p>
    <w:p w14:paraId="23DA4CAE" w14:textId="77777777" w:rsidR="00B07388" w:rsidRDefault="00B07388">
      <w:pPr>
        <w:pStyle w:val="TOC2"/>
        <w:tabs>
          <w:tab w:val="right" w:leader="dot" w:pos="9016"/>
        </w:tabs>
        <w:rPr>
          <w:noProof/>
        </w:rPr>
      </w:pPr>
      <w:hyperlink w:anchor="_Toc236551581" w:history="1">
        <w:r w:rsidRPr="007E3956">
          <w:rPr>
            <w:rStyle w:val="Hyperlink"/>
            <w:noProof/>
          </w:rPr>
          <w:t>3.1 Legal and structural</w:t>
        </w:r>
        <w:r>
          <w:rPr>
            <w:noProof/>
          </w:rPr>
          <w:tab/>
        </w:r>
        <w:r>
          <w:rPr>
            <w:noProof/>
          </w:rPr>
          <w:fldChar w:fldCharType="begin"/>
        </w:r>
        <w:r>
          <w:rPr>
            <w:noProof/>
          </w:rPr>
          <w:instrText xml:space="preserve"> PAGEREF _Toc236551581 \h </w:instrText>
        </w:r>
        <w:r>
          <w:rPr>
            <w:noProof/>
          </w:rPr>
        </w:r>
        <w:r>
          <w:rPr>
            <w:noProof/>
          </w:rPr>
          <w:fldChar w:fldCharType="separate"/>
        </w:r>
        <w:r>
          <w:rPr>
            <w:noProof/>
          </w:rPr>
          <w:t>1</w:t>
        </w:r>
        <w:r>
          <w:rPr>
            <w:noProof/>
          </w:rPr>
          <w:fldChar w:fldCharType="end"/>
        </w:r>
      </w:hyperlink>
    </w:p>
    <w:p w14:paraId="08BC8096" w14:textId="77777777" w:rsidR="00B07388" w:rsidRDefault="00B07388">
      <w:pPr>
        <w:pStyle w:val="TOC2"/>
        <w:tabs>
          <w:tab w:val="right" w:leader="dot" w:pos="9016"/>
        </w:tabs>
        <w:rPr>
          <w:noProof/>
        </w:rPr>
      </w:pPr>
      <w:hyperlink w:anchor="_Toc236551582" w:history="1">
        <w:r w:rsidRPr="007E3956">
          <w:rPr>
            <w:rStyle w:val="Hyperlink"/>
            <w:noProof/>
          </w:rPr>
          <w:t>3.2 Financial</w:t>
        </w:r>
        <w:r>
          <w:rPr>
            <w:noProof/>
          </w:rPr>
          <w:tab/>
        </w:r>
        <w:r>
          <w:rPr>
            <w:noProof/>
          </w:rPr>
          <w:fldChar w:fldCharType="begin"/>
        </w:r>
        <w:r>
          <w:rPr>
            <w:noProof/>
          </w:rPr>
          <w:instrText xml:space="preserve"> PAGEREF _Toc236551582 \h </w:instrText>
        </w:r>
        <w:r>
          <w:rPr>
            <w:noProof/>
          </w:rPr>
        </w:r>
        <w:r>
          <w:rPr>
            <w:noProof/>
          </w:rPr>
          <w:fldChar w:fldCharType="separate"/>
        </w:r>
        <w:r>
          <w:rPr>
            <w:noProof/>
          </w:rPr>
          <w:t>1</w:t>
        </w:r>
        <w:r>
          <w:rPr>
            <w:noProof/>
          </w:rPr>
          <w:fldChar w:fldCharType="end"/>
        </w:r>
      </w:hyperlink>
    </w:p>
    <w:p w14:paraId="429DB802" w14:textId="77777777" w:rsidR="00B07388" w:rsidRDefault="00B07388">
      <w:pPr>
        <w:pStyle w:val="TOC2"/>
        <w:tabs>
          <w:tab w:val="right" w:leader="dot" w:pos="9016"/>
        </w:tabs>
        <w:rPr>
          <w:noProof/>
        </w:rPr>
      </w:pPr>
      <w:hyperlink w:anchor="_Toc236551583" w:history="1">
        <w:r w:rsidRPr="007E3956">
          <w:rPr>
            <w:rStyle w:val="Hyperlink"/>
            <w:noProof/>
          </w:rPr>
          <w:t>3.3 Compliance and risk</w:t>
        </w:r>
        <w:r>
          <w:rPr>
            <w:noProof/>
          </w:rPr>
          <w:tab/>
        </w:r>
        <w:r>
          <w:rPr>
            <w:noProof/>
          </w:rPr>
          <w:fldChar w:fldCharType="begin"/>
        </w:r>
        <w:r>
          <w:rPr>
            <w:noProof/>
          </w:rPr>
          <w:instrText xml:space="preserve"> PAGEREF _Toc236551583 \h </w:instrText>
        </w:r>
        <w:r>
          <w:rPr>
            <w:noProof/>
          </w:rPr>
        </w:r>
        <w:r>
          <w:rPr>
            <w:noProof/>
          </w:rPr>
          <w:fldChar w:fldCharType="separate"/>
        </w:r>
        <w:r>
          <w:rPr>
            <w:noProof/>
          </w:rPr>
          <w:t>1</w:t>
        </w:r>
        <w:r>
          <w:rPr>
            <w:noProof/>
          </w:rPr>
          <w:fldChar w:fldCharType="end"/>
        </w:r>
      </w:hyperlink>
    </w:p>
    <w:p w14:paraId="37A90370" w14:textId="77777777" w:rsidR="00B07388" w:rsidRDefault="00B07388">
      <w:pPr>
        <w:pStyle w:val="TOC2"/>
        <w:tabs>
          <w:tab w:val="right" w:leader="dot" w:pos="9016"/>
        </w:tabs>
        <w:rPr>
          <w:noProof/>
        </w:rPr>
      </w:pPr>
      <w:hyperlink w:anchor="_Toc236551584" w:history="1">
        <w:r w:rsidRPr="007E3956">
          <w:rPr>
            <w:rStyle w:val="Hyperlink"/>
            <w:noProof/>
          </w:rPr>
          <w:t>3.4 Employment and conflict of interest — Beth</w:t>
        </w:r>
        <w:r>
          <w:rPr>
            <w:noProof/>
          </w:rPr>
          <w:tab/>
        </w:r>
        <w:r>
          <w:rPr>
            <w:noProof/>
          </w:rPr>
          <w:fldChar w:fldCharType="begin"/>
        </w:r>
        <w:r>
          <w:rPr>
            <w:noProof/>
          </w:rPr>
          <w:instrText xml:space="preserve"> PAGEREF _Toc236551584 \h </w:instrText>
        </w:r>
        <w:r>
          <w:rPr>
            <w:noProof/>
          </w:rPr>
        </w:r>
        <w:r>
          <w:rPr>
            <w:noProof/>
          </w:rPr>
          <w:fldChar w:fldCharType="separate"/>
        </w:r>
        <w:r>
          <w:rPr>
            <w:noProof/>
          </w:rPr>
          <w:t>1</w:t>
        </w:r>
        <w:r>
          <w:rPr>
            <w:noProof/>
          </w:rPr>
          <w:fldChar w:fldCharType="end"/>
        </w:r>
      </w:hyperlink>
    </w:p>
    <w:p w14:paraId="69F5A9F0" w14:textId="77777777" w:rsidR="00B07388" w:rsidRDefault="00B07388">
      <w:pPr>
        <w:pStyle w:val="TOC2"/>
        <w:tabs>
          <w:tab w:val="right" w:leader="dot" w:pos="9016"/>
        </w:tabs>
        <w:rPr>
          <w:noProof/>
        </w:rPr>
      </w:pPr>
      <w:hyperlink w:anchor="_Toc236551585" w:history="1">
        <w:r w:rsidRPr="007E3956">
          <w:rPr>
            <w:rStyle w:val="Hyperlink"/>
            <w:noProof/>
          </w:rPr>
          <w:t>3.5 Brand and market-facing</w:t>
        </w:r>
        <w:r>
          <w:rPr>
            <w:noProof/>
          </w:rPr>
          <w:tab/>
        </w:r>
        <w:r>
          <w:rPr>
            <w:noProof/>
          </w:rPr>
          <w:fldChar w:fldCharType="begin"/>
        </w:r>
        <w:r>
          <w:rPr>
            <w:noProof/>
          </w:rPr>
          <w:instrText xml:space="preserve"> PAGEREF _Toc236551585 \h </w:instrText>
        </w:r>
        <w:r>
          <w:rPr>
            <w:noProof/>
          </w:rPr>
        </w:r>
        <w:r>
          <w:rPr>
            <w:noProof/>
          </w:rPr>
          <w:fldChar w:fldCharType="separate"/>
        </w:r>
        <w:r>
          <w:rPr>
            <w:noProof/>
          </w:rPr>
          <w:t>1</w:t>
        </w:r>
        <w:r>
          <w:rPr>
            <w:noProof/>
          </w:rPr>
          <w:fldChar w:fldCharType="end"/>
        </w:r>
      </w:hyperlink>
    </w:p>
    <w:p w14:paraId="10855C9E" w14:textId="77777777" w:rsidR="00B07388" w:rsidRDefault="00B07388">
      <w:pPr>
        <w:pStyle w:val="TOC2"/>
        <w:tabs>
          <w:tab w:val="right" w:leader="dot" w:pos="9016"/>
        </w:tabs>
        <w:rPr>
          <w:noProof/>
        </w:rPr>
      </w:pPr>
      <w:hyperlink w:anchor="_Toc236551586" w:history="1">
        <w:r w:rsidRPr="007E3956">
          <w:rPr>
            <w:rStyle w:val="Hyperlink"/>
            <w:noProof/>
          </w:rPr>
          <w:t>3.6 Product and intellectual property</w:t>
        </w:r>
        <w:r>
          <w:rPr>
            <w:noProof/>
          </w:rPr>
          <w:tab/>
        </w:r>
        <w:r>
          <w:rPr>
            <w:noProof/>
          </w:rPr>
          <w:fldChar w:fldCharType="begin"/>
        </w:r>
        <w:r>
          <w:rPr>
            <w:noProof/>
          </w:rPr>
          <w:instrText xml:space="preserve"> PAGEREF _Toc236551586 \h </w:instrText>
        </w:r>
        <w:r>
          <w:rPr>
            <w:noProof/>
          </w:rPr>
        </w:r>
        <w:r>
          <w:rPr>
            <w:noProof/>
          </w:rPr>
          <w:fldChar w:fldCharType="separate"/>
        </w:r>
        <w:r>
          <w:rPr>
            <w:noProof/>
          </w:rPr>
          <w:t>1</w:t>
        </w:r>
        <w:r>
          <w:rPr>
            <w:noProof/>
          </w:rPr>
          <w:fldChar w:fldCharType="end"/>
        </w:r>
      </w:hyperlink>
    </w:p>
    <w:p w14:paraId="673ED99C" w14:textId="77777777" w:rsidR="00B07388" w:rsidRDefault="00B07388">
      <w:pPr>
        <w:pStyle w:val="TOC2"/>
        <w:tabs>
          <w:tab w:val="right" w:leader="dot" w:pos="9016"/>
        </w:tabs>
        <w:rPr>
          <w:noProof/>
        </w:rPr>
      </w:pPr>
      <w:hyperlink w:anchor="_Toc236551587" w:history="1">
        <w:r w:rsidRPr="007E3956">
          <w:rPr>
            <w:rStyle w:val="Hyperlink"/>
            <w:noProof/>
          </w:rPr>
          <w:t>3.7 Operational systems — Sebastian's lane</w:t>
        </w:r>
        <w:r>
          <w:rPr>
            <w:noProof/>
          </w:rPr>
          <w:tab/>
        </w:r>
        <w:r>
          <w:rPr>
            <w:noProof/>
          </w:rPr>
          <w:fldChar w:fldCharType="begin"/>
        </w:r>
        <w:r>
          <w:rPr>
            <w:noProof/>
          </w:rPr>
          <w:instrText xml:space="preserve"> PAGEREF _Toc236551587 \h </w:instrText>
        </w:r>
        <w:r>
          <w:rPr>
            <w:noProof/>
          </w:rPr>
        </w:r>
        <w:r>
          <w:rPr>
            <w:noProof/>
          </w:rPr>
          <w:fldChar w:fldCharType="separate"/>
        </w:r>
        <w:r>
          <w:rPr>
            <w:noProof/>
          </w:rPr>
          <w:t>1</w:t>
        </w:r>
        <w:r>
          <w:rPr>
            <w:noProof/>
          </w:rPr>
          <w:fldChar w:fldCharType="end"/>
        </w:r>
      </w:hyperlink>
    </w:p>
    <w:p w14:paraId="712F290F" w14:textId="77777777" w:rsidR="00B07388" w:rsidRDefault="00B07388">
      <w:pPr>
        <w:pStyle w:val="TOC1"/>
        <w:tabs>
          <w:tab w:val="right" w:leader="dot" w:pos="9016"/>
        </w:tabs>
        <w:rPr>
          <w:noProof/>
        </w:rPr>
      </w:pPr>
      <w:hyperlink w:anchor="_Toc236551588" w:history="1">
        <w:r w:rsidRPr="007E3956">
          <w:rPr>
            <w:rStyle w:val="Hyperlink"/>
            <w:noProof/>
          </w:rPr>
          <w:t>4. The diagnostic: from document to product</w:t>
        </w:r>
        <w:r>
          <w:rPr>
            <w:noProof/>
          </w:rPr>
          <w:tab/>
        </w:r>
        <w:r>
          <w:rPr>
            <w:noProof/>
          </w:rPr>
          <w:fldChar w:fldCharType="begin"/>
        </w:r>
        <w:r>
          <w:rPr>
            <w:noProof/>
          </w:rPr>
          <w:instrText xml:space="preserve"> PAGEREF _Toc236551588 \h </w:instrText>
        </w:r>
        <w:r>
          <w:rPr>
            <w:noProof/>
          </w:rPr>
        </w:r>
        <w:r>
          <w:rPr>
            <w:noProof/>
          </w:rPr>
          <w:fldChar w:fldCharType="separate"/>
        </w:r>
        <w:r>
          <w:rPr>
            <w:noProof/>
          </w:rPr>
          <w:t>1</w:t>
        </w:r>
        <w:r>
          <w:rPr>
            <w:noProof/>
          </w:rPr>
          <w:fldChar w:fldCharType="end"/>
        </w:r>
      </w:hyperlink>
    </w:p>
    <w:p w14:paraId="39471A2A" w14:textId="77777777" w:rsidR="00B07388" w:rsidRDefault="00B07388">
      <w:pPr>
        <w:pStyle w:val="TOC2"/>
        <w:tabs>
          <w:tab w:val="right" w:leader="dot" w:pos="9016"/>
        </w:tabs>
        <w:rPr>
          <w:noProof/>
        </w:rPr>
      </w:pPr>
      <w:hyperlink w:anchor="_Toc236551589" w:history="1">
        <w:r w:rsidRPr="007E3956">
          <w:rPr>
            <w:rStyle w:val="Hyperlink"/>
            <w:noProof/>
          </w:rPr>
          <w:t>4.1 What V1 is, and what it is not</w:t>
        </w:r>
        <w:r>
          <w:rPr>
            <w:noProof/>
          </w:rPr>
          <w:tab/>
        </w:r>
        <w:r>
          <w:rPr>
            <w:noProof/>
          </w:rPr>
          <w:fldChar w:fldCharType="begin"/>
        </w:r>
        <w:r>
          <w:rPr>
            <w:noProof/>
          </w:rPr>
          <w:instrText xml:space="preserve"> PAGEREF _Toc236551589 \h </w:instrText>
        </w:r>
        <w:r>
          <w:rPr>
            <w:noProof/>
          </w:rPr>
        </w:r>
        <w:r>
          <w:rPr>
            <w:noProof/>
          </w:rPr>
          <w:fldChar w:fldCharType="separate"/>
        </w:r>
        <w:r>
          <w:rPr>
            <w:noProof/>
          </w:rPr>
          <w:t>1</w:t>
        </w:r>
        <w:r>
          <w:rPr>
            <w:noProof/>
          </w:rPr>
          <w:fldChar w:fldCharType="end"/>
        </w:r>
      </w:hyperlink>
    </w:p>
    <w:p w14:paraId="77C37E84" w14:textId="77777777" w:rsidR="00B07388" w:rsidRDefault="00B07388">
      <w:pPr>
        <w:pStyle w:val="TOC2"/>
        <w:tabs>
          <w:tab w:val="right" w:leader="dot" w:pos="9016"/>
        </w:tabs>
        <w:rPr>
          <w:noProof/>
        </w:rPr>
      </w:pPr>
      <w:hyperlink w:anchor="_Toc236551590" w:history="1">
        <w:r w:rsidRPr="007E3956">
          <w:rPr>
            <w:rStyle w:val="Hyperlink"/>
            <w:noProof/>
          </w:rPr>
          <w:t>4.2 Layer 1 — the instrument</w:t>
        </w:r>
        <w:r>
          <w:rPr>
            <w:noProof/>
          </w:rPr>
          <w:tab/>
        </w:r>
        <w:r>
          <w:rPr>
            <w:noProof/>
          </w:rPr>
          <w:fldChar w:fldCharType="begin"/>
        </w:r>
        <w:r>
          <w:rPr>
            <w:noProof/>
          </w:rPr>
          <w:instrText xml:space="preserve"> PAGEREF _Toc236551590 \h </w:instrText>
        </w:r>
        <w:r>
          <w:rPr>
            <w:noProof/>
          </w:rPr>
        </w:r>
        <w:r>
          <w:rPr>
            <w:noProof/>
          </w:rPr>
          <w:fldChar w:fldCharType="separate"/>
        </w:r>
        <w:r>
          <w:rPr>
            <w:noProof/>
          </w:rPr>
          <w:t>1</w:t>
        </w:r>
        <w:r>
          <w:rPr>
            <w:noProof/>
          </w:rPr>
          <w:fldChar w:fldCharType="end"/>
        </w:r>
      </w:hyperlink>
    </w:p>
    <w:p w14:paraId="21D9962D" w14:textId="77777777" w:rsidR="00B07388" w:rsidRDefault="00B07388">
      <w:pPr>
        <w:pStyle w:val="TOC2"/>
        <w:tabs>
          <w:tab w:val="right" w:leader="dot" w:pos="9016"/>
        </w:tabs>
        <w:rPr>
          <w:noProof/>
        </w:rPr>
      </w:pPr>
      <w:hyperlink w:anchor="_Toc236551591" w:history="1">
        <w:r w:rsidRPr="007E3956">
          <w:rPr>
            <w:rStyle w:val="Hyperlink"/>
            <w:noProof/>
          </w:rPr>
          <w:t>4.3 Layer 2 — the delivery protocol</w:t>
        </w:r>
        <w:r>
          <w:rPr>
            <w:noProof/>
          </w:rPr>
          <w:tab/>
        </w:r>
        <w:r>
          <w:rPr>
            <w:noProof/>
          </w:rPr>
          <w:fldChar w:fldCharType="begin"/>
        </w:r>
        <w:r>
          <w:rPr>
            <w:noProof/>
          </w:rPr>
          <w:instrText xml:space="preserve"> PAGEREF _Toc236551591 \h </w:instrText>
        </w:r>
        <w:r>
          <w:rPr>
            <w:noProof/>
          </w:rPr>
        </w:r>
        <w:r>
          <w:rPr>
            <w:noProof/>
          </w:rPr>
          <w:fldChar w:fldCharType="separate"/>
        </w:r>
        <w:r>
          <w:rPr>
            <w:noProof/>
          </w:rPr>
          <w:t>1</w:t>
        </w:r>
        <w:r>
          <w:rPr>
            <w:noProof/>
          </w:rPr>
          <w:fldChar w:fldCharType="end"/>
        </w:r>
      </w:hyperlink>
    </w:p>
    <w:p w14:paraId="3362F85E" w14:textId="77777777" w:rsidR="00B07388" w:rsidRDefault="00B07388">
      <w:pPr>
        <w:pStyle w:val="TOC2"/>
        <w:tabs>
          <w:tab w:val="right" w:leader="dot" w:pos="9016"/>
        </w:tabs>
        <w:rPr>
          <w:noProof/>
        </w:rPr>
      </w:pPr>
      <w:hyperlink w:anchor="_Toc236551592" w:history="1">
        <w:r w:rsidRPr="007E3956">
          <w:rPr>
            <w:rStyle w:val="Hyperlink"/>
            <w:noProof/>
          </w:rPr>
          <w:t>4.4 Layer 3 — analysis</w:t>
        </w:r>
        <w:r>
          <w:rPr>
            <w:noProof/>
          </w:rPr>
          <w:tab/>
        </w:r>
        <w:r>
          <w:rPr>
            <w:noProof/>
          </w:rPr>
          <w:fldChar w:fldCharType="begin"/>
        </w:r>
        <w:r>
          <w:rPr>
            <w:noProof/>
          </w:rPr>
          <w:instrText xml:space="preserve"> PAGEREF _Toc236551592 \h </w:instrText>
        </w:r>
        <w:r>
          <w:rPr>
            <w:noProof/>
          </w:rPr>
        </w:r>
        <w:r>
          <w:rPr>
            <w:noProof/>
          </w:rPr>
          <w:fldChar w:fldCharType="separate"/>
        </w:r>
        <w:r>
          <w:rPr>
            <w:noProof/>
          </w:rPr>
          <w:t>1</w:t>
        </w:r>
        <w:r>
          <w:rPr>
            <w:noProof/>
          </w:rPr>
          <w:fldChar w:fldCharType="end"/>
        </w:r>
      </w:hyperlink>
    </w:p>
    <w:p w14:paraId="76DEF494" w14:textId="77777777" w:rsidR="00B07388" w:rsidRDefault="00B07388">
      <w:pPr>
        <w:pStyle w:val="TOC2"/>
        <w:tabs>
          <w:tab w:val="right" w:leader="dot" w:pos="9016"/>
        </w:tabs>
        <w:rPr>
          <w:noProof/>
        </w:rPr>
      </w:pPr>
      <w:hyperlink w:anchor="_Toc236551593" w:history="1">
        <w:r w:rsidRPr="007E3956">
          <w:rPr>
            <w:rStyle w:val="Hyperlink"/>
            <w:noProof/>
          </w:rPr>
          <w:t>4.5 Layer 4 — the findings report</w:t>
        </w:r>
        <w:r>
          <w:rPr>
            <w:noProof/>
          </w:rPr>
          <w:tab/>
        </w:r>
        <w:r>
          <w:rPr>
            <w:noProof/>
          </w:rPr>
          <w:fldChar w:fldCharType="begin"/>
        </w:r>
        <w:r>
          <w:rPr>
            <w:noProof/>
          </w:rPr>
          <w:instrText xml:space="preserve"> PAGEREF _Toc236551593 \h </w:instrText>
        </w:r>
        <w:r>
          <w:rPr>
            <w:noProof/>
          </w:rPr>
        </w:r>
        <w:r>
          <w:rPr>
            <w:noProof/>
          </w:rPr>
          <w:fldChar w:fldCharType="separate"/>
        </w:r>
        <w:r>
          <w:rPr>
            <w:noProof/>
          </w:rPr>
          <w:t>1</w:t>
        </w:r>
        <w:r>
          <w:rPr>
            <w:noProof/>
          </w:rPr>
          <w:fldChar w:fldCharType="end"/>
        </w:r>
      </w:hyperlink>
    </w:p>
    <w:p w14:paraId="6259C813" w14:textId="77777777" w:rsidR="00B07388" w:rsidRDefault="00B07388">
      <w:pPr>
        <w:pStyle w:val="TOC2"/>
        <w:tabs>
          <w:tab w:val="right" w:leader="dot" w:pos="9016"/>
        </w:tabs>
        <w:rPr>
          <w:noProof/>
        </w:rPr>
      </w:pPr>
      <w:hyperlink w:anchor="_Toc236551594" w:history="1">
        <w:r w:rsidRPr="007E3956">
          <w:rPr>
            <w:rStyle w:val="Hyperlink"/>
            <w:noProof/>
          </w:rPr>
          <w:t>4.6 The conversion funnel</w:t>
        </w:r>
        <w:r>
          <w:rPr>
            <w:noProof/>
          </w:rPr>
          <w:tab/>
        </w:r>
        <w:r>
          <w:rPr>
            <w:noProof/>
          </w:rPr>
          <w:fldChar w:fldCharType="begin"/>
        </w:r>
        <w:r>
          <w:rPr>
            <w:noProof/>
          </w:rPr>
          <w:instrText xml:space="preserve"> PAGEREF _Toc236551594 \h </w:instrText>
        </w:r>
        <w:r>
          <w:rPr>
            <w:noProof/>
          </w:rPr>
        </w:r>
        <w:r>
          <w:rPr>
            <w:noProof/>
          </w:rPr>
          <w:fldChar w:fldCharType="separate"/>
        </w:r>
        <w:r>
          <w:rPr>
            <w:noProof/>
          </w:rPr>
          <w:t>1</w:t>
        </w:r>
        <w:r>
          <w:rPr>
            <w:noProof/>
          </w:rPr>
          <w:fldChar w:fldCharType="end"/>
        </w:r>
      </w:hyperlink>
    </w:p>
    <w:p w14:paraId="295D79EA" w14:textId="77777777" w:rsidR="00B07388" w:rsidRDefault="00B07388">
      <w:pPr>
        <w:pStyle w:val="TOC2"/>
        <w:tabs>
          <w:tab w:val="right" w:leader="dot" w:pos="9016"/>
        </w:tabs>
        <w:rPr>
          <w:noProof/>
        </w:rPr>
      </w:pPr>
      <w:hyperlink w:anchor="_Toc236551595" w:history="1">
        <w:r w:rsidRPr="007E3956">
          <w:rPr>
            <w:rStyle w:val="Hyperlink"/>
            <w:noProof/>
          </w:rPr>
          <w:t>4.7 Version roadmap</w:t>
        </w:r>
        <w:r>
          <w:rPr>
            <w:noProof/>
          </w:rPr>
          <w:tab/>
        </w:r>
        <w:r>
          <w:rPr>
            <w:noProof/>
          </w:rPr>
          <w:fldChar w:fldCharType="begin"/>
        </w:r>
        <w:r>
          <w:rPr>
            <w:noProof/>
          </w:rPr>
          <w:instrText xml:space="preserve"> PAGEREF _Toc236551595 \h </w:instrText>
        </w:r>
        <w:r>
          <w:rPr>
            <w:noProof/>
          </w:rPr>
        </w:r>
        <w:r>
          <w:rPr>
            <w:noProof/>
          </w:rPr>
          <w:fldChar w:fldCharType="separate"/>
        </w:r>
        <w:r>
          <w:rPr>
            <w:noProof/>
          </w:rPr>
          <w:t>1</w:t>
        </w:r>
        <w:r>
          <w:rPr>
            <w:noProof/>
          </w:rPr>
          <w:fldChar w:fldCharType="end"/>
        </w:r>
      </w:hyperlink>
    </w:p>
    <w:p w14:paraId="021AC6E6" w14:textId="77777777" w:rsidR="00B07388" w:rsidRDefault="00B07388">
      <w:pPr>
        <w:pStyle w:val="TOC1"/>
        <w:tabs>
          <w:tab w:val="right" w:leader="dot" w:pos="9016"/>
        </w:tabs>
        <w:rPr>
          <w:noProof/>
        </w:rPr>
      </w:pPr>
      <w:hyperlink w:anchor="_Toc236551596" w:history="1">
        <w:r w:rsidRPr="007E3956">
          <w:rPr>
            <w:rStyle w:val="Hyperlink"/>
            <w:noProof/>
          </w:rPr>
          <w:t>5. Sequenced implementation</w:t>
        </w:r>
        <w:r>
          <w:rPr>
            <w:noProof/>
          </w:rPr>
          <w:tab/>
        </w:r>
        <w:r>
          <w:rPr>
            <w:noProof/>
          </w:rPr>
          <w:fldChar w:fldCharType="begin"/>
        </w:r>
        <w:r>
          <w:rPr>
            <w:noProof/>
          </w:rPr>
          <w:instrText xml:space="preserve"> PAGEREF _Toc236551596 \h </w:instrText>
        </w:r>
        <w:r>
          <w:rPr>
            <w:noProof/>
          </w:rPr>
        </w:r>
        <w:r>
          <w:rPr>
            <w:noProof/>
          </w:rPr>
          <w:fldChar w:fldCharType="separate"/>
        </w:r>
        <w:r>
          <w:rPr>
            <w:noProof/>
          </w:rPr>
          <w:t>1</w:t>
        </w:r>
        <w:r>
          <w:rPr>
            <w:noProof/>
          </w:rPr>
          <w:fldChar w:fldCharType="end"/>
        </w:r>
      </w:hyperlink>
    </w:p>
    <w:p w14:paraId="584D2491" w14:textId="77777777" w:rsidR="00B07388" w:rsidRDefault="00B07388">
      <w:pPr>
        <w:pStyle w:val="TOC2"/>
        <w:tabs>
          <w:tab w:val="right" w:leader="dot" w:pos="9016"/>
        </w:tabs>
        <w:rPr>
          <w:noProof/>
        </w:rPr>
      </w:pPr>
      <w:hyperlink w:anchor="_Toc236551597" w:history="1">
        <w:r w:rsidRPr="007E3956">
          <w:rPr>
            <w:rStyle w:val="Hyperlink"/>
            <w:noProof/>
          </w:rPr>
          <w:t>Phase 0 — Decide and protect (Weeks 1–3)</w:t>
        </w:r>
        <w:r>
          <w:rPr>
            <w:noProof/>
          </w:rPr>
          <w:tab/>
        </w:r>
        <w:r>
          <w:rPr>
            <w:noProof/>
          </w:rPr>
          <w:fldChar w:fldCharType="begin"/>
        </w:r>
        <w:r>
          <w:rPr>
            <w:noProof/>
          </w:rPr>
          <w:instrText xml:space="preserve"> PAGEREF _Toc236551597 \h </w:instrText>
        </w:r>
        <w:r>
          <w:rPr>
            <w:noProof/>
          </w:rPr>
        </w:r>
        <w:r>
          <w:rPr>
            <w:noProof/>
          </w:rPr>
          <w:fldChar w:fldCharType="separate"/>
        </w:r>
        <w:r>
          <w:rPr>
            <w:noProof/>
          </w:rPr>
          <w:t>1</w:t>
        </w:r>
        <w:r>
          <w:rPr>
            <w:noProof/>
          </w:rPr>
          <w:fldChar w:fldCharType="end"/>
        </w:r>
      </w:hyperlink>
    </w:p>
    <w:p w14:paraId="2280C5AB" w14:textId="77777777" w:rsidR="00B07388" w:rsidRDefault="00B07388">
      <w:pPr>
        <w:pStyle w:val="TOC2"/>
        <w:tabs>
          <w:tab w:val="right" w:leader="dot" w:pos="9016"/>
        </w:tabs>
        <w:rPr>
          <w:noProof/>
        </w:rPr>
      </w:pPr>
      <w:hyperlink w:anchor="_Toc236551598" w:history="1">
        <w:r w:rsidRPr="007E3956">
          <w:rPr>
            <w:rStyle w:val="Hyperlink"/>
            <w:noProof/>
          </w:rPr>
          <w:t>Phase 1 — Establish (Weeks 3–8)</w:t>
        </w:r>
        <w:r>
          <w:rPr>
            <w:noProof/>
          </w:rPr>
          <w:tab/>
        </w:r>
        <w:r>
          <w:rPr>
            <w:noProof/>
          </w:rPr>
          <w:fldChar w:fldCharType="begin"/>
        </w:r>
        <w:r>
          <w:rPr>
            <w:noProof/>
          </w:rPr>
          <w:instrText xml:space="preserve"> PAGEREF _Toc236551598 \h </w:instrText>
        </w:r>
        <w:r>
          <w:rPr>
            <w:noProof/>
          </w:rPr>
        </w:r>
        <w:r>
          <w:rPr>
            <w:noProof/>
          </w:rPr>
          <w:fldChar w:fldCharType="separate"/>
        </w:r>
        <w:r>
          <w:rPr>
            <w:noProof/>
          </w:rPr>
          <w:t>1</w:t>
        </w:r>
        <w:r>
          <w:rPr>
            <w:noProof/>
          </w:rPr>
          <w:fldChar w:fldCharType="end"/>
        </w:r>
      </w:hyperlink>
    </w:p>
    <w:p w14:paraId="412BE652" w14:textId="77777777" w:rsidR="00B07388" w:rsidRDefault="00B07388">
      <w:pPr>
        <w:pStyle w:val="TOC2"/>
        <w:tabs>
          <w:tab w:val="right" w:leader="dot" w:pos="9016"/>
        </w:tabs>
        <w:rPr>
          <w:noProof/>
        </w:rPr>
      </w:pPr>
      <w:hyperlink w:anchor="_Toc236551599" w:history="1">
        <w:r w:rsidRPr="007E3956">
          <w:rPr>
            <w:rStyle w:val="Hyperlink"/>
            <w:noProof/>
          </w:rPr>
          <w:t>Phase 2 — Build the minimum sellable product (Weeks 6–14)</w:t>
        </w:r>
        <w:r>
          <w:rPr>
            <w:noProof/>
          </w:rPr>
          <w:tab/>
        </w:r>
        <w:r>
          <w:rPr>
            <w:noProof/>
          </w:rPr>
          <w:fldChar w:fldCharType="begin"/>
        </w:r>
        <w:r>
          <w:rPr>
            <w:noProof/>
          </w:rPr>
          <w:instrText xml:space="preserve"> PAGEREF _Toc236551599 \h </w:instrText>
        </w:r>
        <w:r>
          <w:rPr>
            <w:noProof/>
          </w:rPr>
        </w:r>
        <w:r>
          <w:rPr>
            <w:noProof/>
          </w:rPr>
          <w:fldChar w:fldCharType="separate"/>
        </w:r>
        <w:r>
          <w:rPr>
            <w:noProof/>
          </w:rPr>
          <w:t>1</w:t>
        </w:r>
        <w:r>
          <w:rPr>
            <w:noProof/>
          </w:rPr>
          <w:fldChar w:fldCharType="end"/>
        </w:r>
      </w:hyperlink>
    </w:p>
    <w:p w14:paraId="4C2FB047" w14:textId="77777777" w:rsidR="00B07388" w:rsidRDefault="00B07388">
      <w:pPr>
        <w:pStyle w:val="TOC2"/>
        <w:tabs>
          <w:tab w:val="right" w:leader="dot" w:pos="9016"/>
        </w:tabs>
        <w:rPr>
          <w:noProof/>
        </w:rPr>
      </w:pPr>
      <w:hyperlink w:anchor="_Toc236551600" w:history="1">
        <w:r w:rsidRPr="007E3956">
          <w:rPr>
            <w:rStyle w:val="Hyperlink"/>
            <w:noProof/>
          </w:rPr>
          <w:t>Phase 3 — Pilot (Weeks 12–24)</w:t>
        </w:r>
        <w:r>
          <w:rPr>
            <w:noProof/>
          </w:rPr>
          <w:tab/>
        </w:r>
        <w:r>
          <w:rPr>
            <w:noProof/>
          </w:rPr>
          <w:fldChar w:fldCharType="begin"/>
        </w:r>
        <w:r>
          <w:rPr>
            <w:noProof/>
          </w:rPr>
          <w:instrText xml:space="preserve"> PAGEREF _Toc236551600 \h </w:instrText>
        </w:r>
        <w:r>
          <w:rPr>
            <w:noProof/>
          </w:rPr>
        </w:r>
        <w:r>
          <w:rPr>
            <w:noProof/>
          </w:rPr>
          <w:fldChar w:fldCharType="separate"/>
        </w:r>
        <w:r>
          <w:rPr>
            <w:noProof/>
          </w:rPr>
          <w:t>1</w:t>
        </w:r>
        <w:r>
          <w:rPr>
            <w:noProof/>
          </w:rPr>
          <w:fldChar w:fldCharType="end"/>
        </w:r>
      </w:hyperlink>
    </w:p>
    <w:p w14:paraId="5C8A817D" w14:textId="77777777" w:rsidR="00B07388" w:rsidRDefault="00B07388">
      <w:pPr>
        <w:pStyle w:val="TOC2"/>
        <w:tabs>
          <w:tab w:val="right" w:leader="dot" w:pos="9016"/>
        </w:tabs>
        <w:rPr>
          <w:noProof/>
        </w:rPr>
      </w:pPr>
      <w:hyperlink w:anchor="_Toc236551601" w:history="1">
        <w:r w:rsidRPr="007E3956">
          <w:rPr>
            <w:rStyle w:val="Hyperlink"/>
            <w:noProof/>
          </w:rPr>
          <w:t>Phase 4 — First paid engagements (Months 6–12)</w:t>
        </w:r>
        <w:r>
          <w:rPr>
            <w:noProof/>
          </w:rPr>
          <w:tab/>
        </w:r>
        <w:r>
          <w:rPr>
            <w:noProof/>
          </w:rPr>
          <w:fldChar w:fldCharType="begin"/>
        </w:r>
        <w:r>
          <w:rPr>
            <w:noProof/>
          </w:rPr>
          <w:instrText xml:space="preserve"> PAGEREF _Toc236551601 \h </w:instrText>
        </w:r>
        <w:r>
          <w:rPr>
            <w:noProof/>
          </w:rPr>
        </w:r>
        <w:r>
          <w:rPr>
            <w:noProof/>
          </w:rPr>
          <w:fldChar w:fldCharType="separate"/>
        </w:r>
        <w:r>
          <w:rPr>
            <w:noProof/>
          </w:rPr>
          <w:t>1</w:t>
        </w:r>
        <w:r>
          <w:rPr>
            <w:noProof/>
          </w:rPr>
          <w:fldChar w:fldCharType="end"/>
        </w:r>
      </w:hyperlink>
    </w:p>
    <w:p w14:paraId="48966F40" w14:textId="77777777" w:rsidR="00B07388" w:rsidRDefault="00B07388">
      <w:pPr>
        <w:pStyle w:val="TOC2"/>
        <w:tabs>
          <w:tab w:val="right" w:leader="dot" w:pos="9016"/>
        </w:tabs>
        <w:rPr>
          <w:noProof/>
        </w:rPr>
      </w:pPr>
      <w:hyperlink w:anchor="_Toc236551602" w:history="1">
        <w:r w:rsidRPr="007E3956">
          <w:rPr>
            <w:rStyle w:val="Hyperlink"/>
            <w:noProof/>
          </w:rPr>
          <w:t>Phase 5 — Productise (Months 12–24)</w:t>
        </w:r>
        <w:r>
          <w:rPr>
            <w:noProof/>
          </w:rPr>
          <w:tab/>
        </w:r>
        <w:r>
          <w:rPr>
            <w:noProof/>
          </w:rPr>
          <w:fldChar w:fldCharType="begin"/>
        </w:r>
        <w:r>
          <w:rPr>
            <w:noProof/>
          </w:rPr>
          <w:instrText xml:space="preserve"> PAGEREF _Toc236551602 \h </w:instrText>
        </w:r>
        <w:r>
          <w:rPr>
            <w:noProof/>
          </w:rPr>
        </w:r>
        <w:r>
          <w:rPr>
            <w:noProof/>
          </w:rPr>
          <w:fldChar w:fldCharType="separate"/>
        </w:r>
        <w:r>
          <w:rPr>
            <w:noProof/>
          </w:rPr>
          <w:t>1</w:t>
        </w:r>
        <w:r>
          <w:rPr>
            <w:noProof/>
          </w:rPr>
          <w:fldChar w:fldCharType="end"/>
        </w:r>
      </w:hyperlink>
    </w:p>
    <w:p w14:paraId="4E36D818" w14:textId="77777777" w:rsidR="00B07388" w:rsidRDefault="00B07388">
      <w:pPr>
        <w:pStyle w:val="TOC1"/>
        <w:tabs>
          <w:tab w:val="right" w:leader="dot" w:pos="9016"/>
        </w:tabs>
        <w:rPr>
          <w:noProof/>
        </w:rPr>
      </w:pPr>
      <w:hyperlink w:anchor="_Toc236551603" w:history="1">
        <w:r w:rsidRPr="007E3956">
          <w:rPr>
            <w:rStyle w:val="Hyperlink"/>
            <w:noProof/>
          </w:rPr>
          <w:t>6. Commercial model</w:t>
        </w:r>
        <w:r>
          <w:rPr>
            <w:noProof/>
          </w:rPr>
          <w:tab/>
        </w:r>
        <w:r>
          <w:rPr>
            <w:noProof/>
          </w:rPr>
          <w:fldChar w:fldCharType="begin"/>
        </w:r>
        <w:r>
          <w:rPr>
            <w:noProof/>
          </w:rPr>
          <w:instrText xml:space="preserve"> PAGEREF _Toc236551603 \h </w:instrText>
        </w:r>
        <w:r>
          <w:rPr>
            <w:noProof/>
          </w:rPr>
        </w:r>
        <w:r>
          <w:rPr>
            <w:noProof/>
          </w:rPr>
          <w:fldChar w:fldCharType="separate"/>
        </w:r>
        <w:r>
          <w:rPr>
            <w:noProof/>
          </w:rPr>
          <w:t>1</w:t>
        </w:r>
        <w:r>
          <w:rPr>
            <w:noProof/>
          </w:rPr>
          <w:fldChar w:fldCharType="end"/>
        </w:r>
      </w:hyperlink>
    </w:p>
    <w:p w14:paraId="290CF580" w14:textId="77777777" w:rsidR="00B07388" w:rsidRDefault="00B07388">
      <w:pPr>
        <w:pStyle w:val="TOC2"/>
        <w:tabs>
          <w:tab w:val="right" w:leader="dot" w:pos="9016"/>
        </w:tabs>
        <w:rPr>
          <w:noProof/>
        </w:rPr>
      </w:pPr>
      <w:hyperlink w:anchor="_Toc236551604" w:history="1">
        <w:r w:rsidRPr="007E3956">
          <w:rPr>
            <w:rStyle w:val="Hyperlink"/>
            <w:noProof/>
          </w:rPr>
          <w:t>6.1 Establish the floor</w:t>
        </w:r>
        <w:r>
          <w:rPr>
            <w:noProof/>
          </w:rPr>
          <w:tab/>
        </w:r>
        <w:r>
          <w:rPr>
            <w:noProof/>
          </w:rPr>
          <w:fldChar w:fldCharType="begin"/>
        </w:r>
        <w:r>
          <w:rPr>
            <w:noProof/>
          </w:rPr>
          <w:instrText xml:space="preserve"> PAGEREF _Toc236551604 \h </w:instrText>
        </w:r>
        <w:r>
          <w:rPr>
            <w:noProof/>
          </w:rPr>
        </w:r>
        <w:r>
          <w:rPr>
            <w:noProof/>
          </w:rPr>
          <w:fldChar w:fldCharType="separate"/>
        </w:r>
        <w:r>
          <w:rPr>
            <w:noProof/>
          </w:rPr>
          <w:t>1</w:t>
        </w:r>
        <w:r>
          <w:rPr>
            <w:noProof/>
          </w:rPr>
          <w:fldChar w:fldCharType="end"/>
        </w:r>
      </w:hyperlink>
    </w:p>
    <w:p w14:paraId="7132EEBD" w14:textId="77777777" w:rsidR="00B07388" w:rsidRDefault="00B07388">
      <w:pPr>
        <w:pStyle w:val="TOC2"/>
        <w:tabs>
          <w:tab w:val="right" w:leader="dot" w:pos="9016"/>
        </w:tabs>
        <w:rPr>
          <w:noProof/>
        </w:rPr>
      </w:pPr>
      <w:hyperlink w:anchor="_Toc236551605" w:history="1">
        <w:r w:rsidRPr="007E3956">
          <w:rPr>
            <w:rStyle w:val="Hyperlink"/>
            <w:noProof/>
          </w:rPr>
          <w:t>6.2 Establish the ceiling</w:t>
        </w:r>
        <w:r>
          <w:rPr>
            <w:noProof/>
          </w:rPr>
          <w:tab/>
        </w:r>
        <w:r>
          <w:rPr>
            <w:noProof/>
          </w:rPr>
          <w:fldChar w:fldCharType="begin"/>
        </w:r>
        <w:r>
          <w:rPr>
            <w:noProof/>
          </w:rPr>
          <w:instrText xml:space="preserve"> PAGEREF _Toc236551605 \h </w:instrText>
        </w:r>
        <w:r>
          <w:rPr>
            <w:noProof/>
          </w:rPr>
        </w:r>
        <w:r>
          <w:rPr>
            <w:noProof/>
          </w:rPr>
          <w:fldChar w:fldCharType="separate"/>
        </w:r>
        <w:r>
          <w:rPr>
            <w:noProof/>
          </w:rPr>
          <w:t>1</w:t>
        </w:r>
        <w:r>
          <w:rPr>
            <w:noProof/>
          </w:rPr>
          <w:fldChar w:fldCharType="end"/>
        </w:r>
      </w:hyperlink>
    </w:p>
    <w:p w14:paraId="49FDAE30" w14:textId="77777777" w:rsidR="00B07388" w:rsidRDefault="00B07388">
      <w:pPr>
        <w:pStyle w:val="TOC2"/>
        <w:tabs>
          <w:tab w:val="right" w:leader="dot" w:pos="9016"/>
        </w:tabs>
        <w:rPr>
          <w:noProof/>
        </w:rPr>
      </w:pPr>
      <w:hyperlink w:anchor="_Toc236551606" w:history="1">
        <w:r w:rsidRPr="007E3956">
          <w:rPr>
            <w:rStyle w:val="Hyperlink"/>
            <w:noProof/>
          </w:rPr>
          <w:t>6.3 Revenue lines</w:t>
        </w:r>
        <w:r>
          <w:rPr>
            <w:noProof/>
          </w:rPr>
          <w:tab/>
        </w:r>
        <w:r>
          <w:rPr>
            <w:noProof/>
          </w:rPr>
          <w:fldChar w:fldCharType="begin"/>
        </w:r>
        <w:r>
          <w:rPr>
            <w:noProof/>
          </w:rPr>
          <w:instrText xml:space="preserve"> PAGEREF _Toc236551606 \h </w:instrText>
        </w:r>
        <w:r>
          <w:rPr>
            <w:noProof/>
          </w:rPr>
        </w:r>
        <w:r>
          <w:rPr>
            <w:noProof/>
          </w:rPr>
          <w:fldChar w:fldCharType="separate"/>
        </w:r>
        <w:r>
          <w:rPr>
            <w:noProof/>
          </w:rPr>
          <w:t>1</w:t>
        </w:r>
        <w:r>
          <w:rPr>
            <w:noProof/>
          </w:rPr>
          <w:fldChar w:fldCharType="end"/>
        </w:r>
      </w:hyperlink>
    </w:p>
    <w:p w14:paraId="24104613" w14:textId="77777777" w:rsidR="00B07388" w:rsidRDefault="00B07388">
      <w:pPr>
        <w:pStyle w:val="TOC2"/>
        <w:tabs>
          <w:tab w:val="right" w:leader="dot" w:pos="9016"/>
        </w:tabs>
        <w:rPr>
          <w:noProof/>
        </w:rPr>
      </w:pPr>
      <w:hyperlink w:anchor="_Toc236551607" w:history="1">
        <w:r w:rsidRPr="007E3956">
          <w:rPr>
            <w:rStyle w:val="Hyperlink"/>
            <w:noProof/>
          </w:rPr>
          <w:t>6.4 Pricing principles</w:t>
        </w:r>
        <w:r>
          <w:rPr>
            <w:noProof/>
          </w:rPr>
          <w:tab/>
        </w:r>
        <w:r>
          <w:rPr>
            <w:noProof/>
          </w:rPr>
          <w:fldChar w:fldCharType="begin"/>
        </w:r>
        <w:r>
          <w:rPr>
            <w:noProof/>
          </w:rPr>
          <w:instrText xml:space="preserve"> PAGEREF _Toc236551607 \h </w:instrText>
        </w:r>
        <w:r>
          <w:rPr>
            <w:noProof/>
          </w:rPr>
        </w:r>
        <w:r>
          <w:rPr>
            <w:noProof/>
          </w:rPr>
          <w:fldChar w:fldCharType="separate"/>
        </w:r>
        <w:r>
          <w:rPr>
            <w:noProof/>
          </w:rPr>
          <w:t>1</w:t>
        </w:r>
        <w:r>
          <w:rPr>
            <w:noProof/>
          </w:rPr>
          <w:fldChar w:fldCharType="end"/>
        </w:r>
      </w:hyperlink>
    </w:p>
    <w:p w14:paraId="1F5D0A31" w14:textId="77777777" w:rsidR="00B07388" w:rsidRDefault="00B07388">
      <w:pPr>
        <w:pStyle w:val="TOC1"/>
        <w:tabs>
          <w:tab w:val="right" w:leader="dot" w:pos="9016"/>
        </w:tabs>
        <w:rPr>
          <w:noProof/>
        </w:rPr>
      </w:pPr>
      <w:hyperlink w:anchor="_Toc236551608" w:history="1">
        <w:r w:rsidRPr="007E3956">
          <w:rPr>
            <w:rStyle w:val="Hyperlink"/>
            <w:noProof/>
          </w:rPr>
          <w:t>7. Risk register</w:t>
        </w:r>
        <w:r>
          <w:rPr>
            <w:noProof/>
          </w:rPr>
          <w:tab/>
        </w:r>
        <w:r>
          <w:rPr>
            <w:noProof/>
          </w:rPr>
          <w:fldChar w:fldCharType="begin"/>
        </w:r>
        <w:r>
          <w:rPr>
            <w:noProof/>
          </w:rPr>
          <w:instrText xml:space="preserve"> PAGEREF _Toc236551608 \h </w:instrText>
        </w:r>
        <w:r>
          <w:rPr>
            <w:noProof/>
          </w:rPr>
        </w:r>
        <w:r>
          <w:rPr>
            <w:noProof/>
          </w:rPr>
          <w:fldChar w:fldCharType="separate"/>
        </w:r>
        <w:r>
          <w:rPr>
            <w:noProof/>
          </w:rPr>
          <w:t>1</w:t>
        </w:r>
        <w:r>
          <w:rPr>
            <w:noProof/>
          </w:rPr>
          <w:fldChar w:fldCharType="end"/>
        </w:r>
      </w:hyperlink>
    </w:p>
    <w:p w14:paraId="4F5CB19F" w14:textId="77777777" w:rsidR="00B07388" w:rsidRDefault="00B07388">
      <w:pPr>
        <w:pStyle w:val="TOC2"/>
        <w:tabs>
          <w:tab w:val="right" w:leader="dot" w:pos="9016"/>
        </w:tabs>
        <w:rPr>
          <w:noProof/>
        </w:rPr>
      </w:pPr>
      <w:hyperlink w:anchor="_Toc236551609" w:history="1">
        <w:r w:rsidRPr="007E3956">
          <w:rPr>
            <w:rStyle w:val="Hyperlink"/>
            <w:noProof/>
          </w:rPr>
          <w:t>7.2 Family governance</w:t>
        </w:r>
        <w:r>
          <w:rPr>
            <w:noProof/>
          </w:rPr>
          <w:tab/>
        </w:r>
        <w:r>
          <w:rPr>
            <w:noProof/>
          </w:rPr>
          <w:fldChar w:fldCharType="begin"/>
        </w:r>
        <w:r>
          <w:rPr>
            <w:noProof/>
          </w:rPr>
          <w:instrText xml:space="preserve"> PAGEREF _Toc236551609 \h </w:instrText>
        </w:r>
        <w:r>
          <w:rPr>
            <w:noProof/>
          </w:rPr>
        </w:r>
        <w:r>
          <w:rPr>
            <w:noProof/>
          </w:rPr>
          <w:fldChar w:fldCharType="separate"/>
        </w:r>
        <w:r>
          <w:rPr>
            <w:noProof/>
          </w:rPr>
          <w:t>1</w:t>
        </w:r>
        <w:r>
          <w:rPr>
            <w:noProof/>
          </w:rPr>
          <w:fldChar w:fldCharType="end"/>
        </w:r>
      </w:hyperlink>
    </w:p>
    <w:p w14:paraId="321706F7" w14:textId="77777777" w:rsidR="00B07388" w:rsidRDefault="00B07388">
      <w:pPr>
        <w:pStyle w:val="TOC1"/>
        <w:tabs>
          <w:tab w:val="right" w:leader="dot" w:pos="9016"/>
        </w:tabs>
        <w:rPr>
          <w:noProof/>
        </w:rPr>
      </w:pPr>
      <w:hyperlink w:anchor="_Toc236551610" w:history="1">
        <w:r w:rsidRPr="007E3956">
          <w:rPr>
            <w:rStyle w:val="Hyperlink"/>
            <w:noProof/>
          </w:rPr>
          <w:t>8. Decision register</w:t>
        </w:r>
        <w:r>
          <w:rPr>
            <w:noProof/>
          </w:rPr>
          <w:tab/>
        </w:r>
        <w:r>
          <w:rPr>
            <w:noProof/>
          </w:rPr>
          <w:fldChar w:fldCharType="begin"/>
        </w:r>
        <w:r>
          <w:rPr>
            <w:noProof/>
          </w:rPr>
          <w:instrText xml:space="preserve"> PAGEREF _Toc236551610 \h </w:instrText>
        </w:r>
        <w:r>
          <w:rPr>
            <w:noProof/>
          </w:rPr>
        </w:r>
        <w:r>
          <w:rPr>
            <w:noProof/>
          </w:rPr>
          <w:fldChar w:fldCharType="separate"/>
        </w:r>
        <w:r>
          <w:rPr>
            <w:noProof/>
          </w:rPr>
          <w:t>1</w:t>
        </w:r>
        <w:r>
          <w:rPr>
            <w:noProof/>
          </w:rPr>
          <w:fldChar w:fldCharType="end"/>
        </w:r>
      </w:hyperlink>
    </w:p>
    <w:p w14:paraId="38730247" w14:textId="77777777" w:rsidR="00B07388" w:rsidRDefault="00B07388">
      <w:pPr>
        <w:pStyle w:val="TOC1"/>
        <w:tabs>
          <w:tab w:val="right" w:leader="dot" w:pos="9016"/>
        </w:tabs>
        <w:rPr>
          <w:noProof/>
        </w:rPr>
      </w:pPr>
      <w:hyperlink w:anchor="_Toc236551611" w:history="1">
        <w:r w:rsidRPr="007E3956">
          <w:rPr>
            <w:rStyle w:val="Hyperlink"/>
            <w:noProof/>
          </w:rPr>
          <w:t>Appendix A — Pre-launch checklist</w:t>
        </w:r>
        <w:r>
          <w:rPr>
            <w:noProof/>
          </w:rPr>
          <w:tab/>
        </w:r>
        <w:r>
          <w:rPr>
            <w:noProof/>
          </w:rPr>
          <w:fldChar w:fldCharType="begin"/>
        </w:r>
        <w:r>
          <w:rPr>
            <w:noProof/>
          </w:rPr>
          <w:instrText xml:space="preserve"> PAGEREF _Toc236551611 \h </w:instrText>
        </w:r>
        <w:r>
          <w:rPr>
            <w:noProof/>
          </w:rPr>
        </w:r>
        <w:r>
          <w:rPr>
            <w:noProof/>
          </w:rPr>
          <w:fldChar w:fldCharType="separate"/>
        </w:r>
        <w:r>
          <w:rPr>
            <w:noProof/>
          </w:rPr>
          <w:t>1</w:t>
        </w:r>
        <w:r>
          <w:rPr>
            <w:noProof/>
          </w:rPr>
          <w:fldChar w:fldCharType="end"/>
        </w:r>
      </w:hyperlink>
    </w:p>
    <w:p w14:paraId="2F2B41C0" w14:textId="77777777" w:rsidR="00B07388" w:rsidRDefault="00B07388">
      <w:pPr>
        <w:pStyle w:val="TOC1"/>
        <w:tabs>
          <w:tab w:val="right" w:leader="dot" w:pos="9016"/>
        </w:tabs>
        <w:rPr>
          <w:noProof/>
        </w:rPr>
      </w:pPr>
      <w:hyperlink w:anchor="_Toc236551612" w:history="1">
        <w:r w:rsidRPr="007E3956">
          <w:rPr>
            <w:rStyle w:val="Hyperlink"/>
            <w:noProof/>
          </w:rPr>
          <w:t>Appendix B — Diagnostic engagement protocol</w:t>
        </w:r>
        <w:r>
          <w:rPr>
            <w:noProof/>
          </w:rPr>
          <w:tab/>
        </w:r>
        <w:r>
          <w:rPr>
            <w:noProof/>
          </w:rPr>
          <w:fldChar w:fldCharType="begin"/>
        </w:r>
        <w:r>
          <w:rPr>
            <w:noProof/>
          </w:rPr>
          <w:instrText xml:space="preserve"> PAGEREF _Toc236551612 \h </w:instrText>
        </w:r>
        <w:r>
          <w:rPr>
            <w:noProof/>
          </w:rPr>
        </w:r>
        <w:r>
          <w:rPr>
            <w:noProof/>
          </w:rPr>
          <w:fldChar w:fldCharType="separate"/>
        </w:r>
        <w:r>
          <w:rPr>
            <w:noProof/>
          </w:rPr>
          <w:t>1</w:t>
        </w:r>
        <w:r>
          <w:rPr>
            <w:noProof/>
          </w:rPr>
          <w:fldChar w:fldCharType="end"/>
        </w:r>
      </w:hyperlink>
    </w:p>
    <w:p w14:paraId="29862211" w14:textId="77777777" w:rsidR="00B07388" w:rsidRDefault="00B07388">
      <w:pPr>
        <w:pStyle w:val="TOC1"/>
        <w:tabs>
          <w:tab w:val="right" w:leader="dot" w:pos="9016"/>
        </w:tabs>
        <w:rPr>
          <w:noProof/>
        </w:rPr>
      </w:pPr>
      <w:hyperlink w:anchor="_Toc236551613" w:history="1">
        <w:r w:rsidRPr="007E3956">
          <w:rPr>
            <w:rStyle w:val="Hyperlink"/>
            <w:noProof/>
          </w:rPr>
          <w:t>Appendix C — Questions for your advisers</w:t>
        </w:r>
        <w:r>
          <w:rPr>
            <w:noProof/>
          </w:rPr>
          <w:tab/>
        </w:r>
        <w:r>
          <w:rPr>
            <w:noProof/>
          </w:rPr>
          <w:fldChar w:fldCharType="begin"/>
        </w:r>
        <w:r>
          <w:rPr>
            <w:noProof/>
          </w:rPr>
          <w:instrText xml:space="preserve"> PAGEREF _Toc236551613 \h </w:instrText>
        </w:r>
        <w:r>
          <w:rPr>
            <w:noProof/>
          </w:rPr>
        </w:r>
        <w:r>
          <w:rPr>
            <w:noProof/>
          </w:rPr>
          <w:fldChar w:fldCharType="separate"/>
        </w:r>
        <w:r>
          <w:rPr>
            <w:noProof/>
          </w:rPr>
          <w:t>1</w:t>
        </w:r>
        <w:r>
          <w:rPr>
            <w:noProof/>
          </w:rPr>
          <w:fldChar w:fldCharType="end"/>
        </w:r>
      </w:hyperlink>
    </w:p>
    <w:p w14:paraId="19D5AC50" w14:textId="77777777" w:rsidR="00B07388" w:rsidRDefault="00B07388">
      <w:pPr>
        <w:pStyle w:val="TOC2"/>
        <w:tabs>
          <w:tab w:val="right" w:leader="dot" w:pos="9016"/>
        </w:tabs>
        <w:rPr>
          <w:noProof/>
        </w:rPr>
      </w:pPr>
      <w:hyperlink w:anchor="_Toc236551614" w:history="1">
        <w:r w:rsidRPr="007E3956">
          <w:rPr>
            <w:rStyle w:val="Hyperlink"/>
            <w:noProof/>
          </w:rPr>
          <w:t>For the accountant</w:t>
        </w:r>
        <w:r>
          <w:rPr>
            <w:noProof/>
          </w:rPr>
          <w:tab/>
        </w:r>
        <w:r>
          <w:rPr>
            <w:noProof/>
          </w:rPr>
          <w:fldChar w:fldCharType="begin"/>
        </w:r>
        <w:r>
          <w:rPr>
            <w:noProof/>
          </w:rPr>
          <w:instrText xml:space="preserve"> PAGEREF _Toc236551614 \h </w:instrText>
        </w:r>
        <w:r>
          <w:rPr>
            <w:noProof/>
          </w:rPr>
        </w:r>
        <w:r>
          <w:rPr>
            <w:noProof/>
          </w:rPr>
          <w:fldChar w:fldCharType="separate"/>
        </w:r>
        <w:r>
          <w:rPr>
            <w:noProof/>
          </w:rPr>
          <w:t>1</w:t>
        </w:r>
        <w:r>
          <w:rPr>
            <w:noProof/>
          </w:rPr>
          <w:fldChar w:fldCharType="end"/>
        </w:r>
      </w:hyperlink>
    </w:p>
    <w:p w14:paraId="35402D23" w14:textId="77777777" w:rsidR="00B07388" w:rsidRDefault="00B07388">
      <w:pPr>
        <w:pStyle w:val="TOC2"/>
        <w:tabs>
          <w:tab w:val="right" w:leader="dot" w:pos="9016"/>
        </w:tabs>
        <w:rPr>
          <w:noProof/>
        </w:rPr>
      </w:pPr>
      <w:hyperlink w:anchor="_Toc236551615" w:history="1">
        <w:r w:rsidRPr="007E3956">
          <w:rPr>
            <w:rStyle w:val="Hyperlink"/>
            <w:noProof/>
          </w:rPr>
          <w:t>For the lawyer</w:t>
        </w:r>
        <w:r>
          <w:rPr>
            <w:noProof/>
          </w:rPr>
          <w:tab/>
        </w:r>
        <w:r>
          <w:rPr>
            <w:noProof/>
          </w:rPr>
          <w:fldChar w:fldCharType="begin"/>
        </w:r>
        <w:r>
          <w:rPr>
            <w:noProof/>
          </w:rPr>
          <w:instrText xml:space="preserve"> PAGEREF _Toc236551615 \h </w:instrText>
        </w:r>
        <w:r>
          <w:rPr>
            <w:noProof/>
          </w:rPr>
        </w:r>
        <w:r>
          <w:rPr>
            <w:noProof/>
          </w:rPr>
          <w:fldChar w:fldCharType="separate"/>
        </w:r>
        <w:r>
          <w:rPr>
            <w:noProof/>
          </w:rPr>
          <w:t>1</w:t>
        </w:r>
        <w:r>
          <w:rPr>
            <w:noProof/>
          </w:rPr>
          <w:fldChar w:fldCharType="end"/>
        </w:r>
      </w:hyperlink>
    </w:p>
    <w:p w14:paraId="7A107AC4" w14:textId="77777777" w:rsidR="00B07388" w:rsidRDefault="00B07388">
      <w:pPr>
        <w:pStyle w:val="TOC2"/>
        <w:tabs>
          <w:tab w:val="right" w:leader="dot" w:pos="9016"/>
        </w:tabs>
        <w:rPr>
          <w:noProof/>
        </w:rPr>
      </w:pPr>
      <w:hyperlink w:anchor="_Toc236551616" w:history="1">
        <w:r w:rsidRPr="007E3956">
          <w:rPr>
            <w:rStyle w:val="Hyperlink"/>
            <w:noProof/>
          </w:rPr>
          <w:t>For the insurance broker</w:t>
        </w:r>
        <w:r>
          <w:rPr>
            <w:noProof/>
          </w:rPr>
          <w:tab/>
        </w:r>
        <w:r>
          <w:rPr>
            <w:noProof/>
          </w:rPr>
          <w:fldChar w:fldCharType="begin"/>
        </w:r>
        <w:r>
          <w:rPr>
            <w:noProof/>
          </w:rPr>
          <w:instrText xml:space="preserve"> PAGEREF _Toc236551616 \h </w:instrText>
        </w:r>
        <w:r>
          <w:rPr>
            <w:noProof/>
          </w:rPr>
        </w:r>
        <w:r>
          <w:rPr>
            <w:noProof/>
          </w:rPr>
          <w:fldChar w:fldCharType="separate"/>
        </w:r>
        <w:r>
          <w:rPr>
            <w:noProof/>
          </w:rPr>
          <w:t>1</w:t>
        </w:r>
        <w:r>
          <w:rPr>
            <w:noProof/>
          </w:rPr>
          <w:fldChar w:fldCharType="end"/>
        </w:r>
      </w:hyperlink>
    </w:p>
    <w:p w14:paraId="6542B659" w14:textId="77777777" w:rsidR="00B07388" w:rsidRDefault="00B07388">
      <w:pPr>
        <w:pStyle w:val="TOC2"/>
        <w:tabs>
          <w:tab w:val="right" w:leader="dot" w:pos="9016"/>
        </w:tabs>
        <w:rPr>
          <w:noProof/>
        </w:rPr>
      </w:pPr>
      <w:hyperlink w:anchor="_Toc236551617" w:history="1">
        <w:r w:rsidRPr="007E3956">
          <w:rPr>
            <w:rStyle w:val="Hyperlink"/>
            <w:noProof/>
          </w:rPr>
          <w:t>For Blue Card Services</w:t>
        </w:r>
        <w:r>
          <w:rPr>
            <w:noProof/>
          </w:rPr>
          <w:tab/>
        </w:r>
        <w:r>
          <w:rPr>
            <w:noProof/>
          </w:rPr>
          <w:fldChar w:fldCharType="begin"/>
        </w:r>
        <w:r>
          <w:rPr>
            <w:noProof/>
          </w:rPr>
          <w:instrText xml:space="preserve"> PAGEREF _Toc236551617 \h </w:instrText>
        </w:r>
        <w:r>
          <w:rPr>
            <w:noProof/>
          </w:rPr>
        </w:r>
        <w:r>
          <w:rPr>
            <w:noProof/>
          </w:rPr>
          <w:fldChar w:fldCharType="separate"/>
        </w:r>
        <w:r>
          <w:rPr>
            <w:noProof/>
          </w:rPr>
          <w:t>1</w:t>
        </w:r>
        <w:r>
          <w:rPr>
            <w:noProof/>
          </w:rPr>
          <w:fldChar w:fldCharType="end"/>
        </w:r>
      </w:hyperlink>
    </w:p>
    <w:p w14:paraId="4B5A6BFE" w14:textId="77777777" w:rsidR="00B07388" w:rsidRDefault="00B07388">
      <w:pPr>
        <w:pStyle w:val="TOC1"/>
        <w:tabs>
          <w:tab w:val="right" w:leader="dot" w:pos="9016"/>
        </w:tabs>
        <w:rPr>
          <w:noProof/>
        </w:rPr>
      </w:pPr>
      <w:hyperlink w:anchor="_Toc236551618" w:history="1">
        <w:r w:rsidRPr="007E3956">
          <w:rPr>
            <w:rStyle w:val="Hyperlink"/>
            <w:noProof/>
          </w:rPr>
          <w:t>Appendix D — Diagnostic core and module split</w:t>
        </w:r>
        <w:r>
          <w:rPr>
            <w:noProof/>
          </w:rPr>
          <w:tab/>
        </w:r>
        <w:r>
          <w:rPr>
            <w:noProof/>
          </w:rPr>
          <w:fldChar w:fldCharType="begin"/>
        </w:r>
        <w:r>
          <w:rPr>
            <w:noProof/>
          </w:rPr>
          <w:instrText xml:space="preserve"> PAGEREF _Toc236551618 \h </w:instrText>
        </w:r>
        <w:r>
          <w:rPr>
            <w:noProof/>
          </w:rPr>
        </w:r>
        <w:r>
          <w:rPr>
            <w:noProof/>
          </w:rPr>
          <w:fldChar w:fldCharType="separate"/>
        </w:r>
        <w:r>
          <w:rPr>
            <w:noProof/>
          </w:rPr>
          <w:t>1</w:t>
        </w:r>
        <w:r>
          <w:rPr>
            <w:noProof/>
          </w:rPr>
          <w:fldChar w:fldCharType="end"/>
        </w:r>
      </w:hyperlink>
    </w:p>
    <w:p w14:paraId="66EDCC2F" w14:textId="38BDD38A" w:rsidR="003F34A2" w:rsidRDefault="00000000">
      <w:r>
        <w:fldChar w:fldCharType="end"/>
      </w:r>
    </w:p>
    <w:p w14:paraId="4BBF09E7" w14:textId="77777777" w:rsidR="003F34A2" w:rsidRDefault="00000000">
      <w:r>
        <w:br w:type="page"/>
      </w:r>
    </w:p>
    <w:p w14:paraId="7AEBD328" w14:textId="77777777" w:rsidR="003F34A2" w:rsidRDefault="00000000">
      <w:pPr>
        <w:pStyle w:val="Heading1"/>
      </w:pPr>
      <w:bookmarkStart w:id="1" w:name="_Toc236551570"/>
      <w:r>
        <w:t>How to use this guide</w:t>
      </w:r>
      <w:bookmarkEnd w:id="1"/>
    </w:p>
    <w:p w14:paraId="4410A97B" w14:textId="77777777" w:rsidR="003F34A2" w:rsidRDefault="00000000">
      <w:pPr>
        <w:spacing w:after="130" w:line="276" w:lineRule="auto"/>
      </w:pPr>
      <w:r>
        <w:t>This guide converts two documents — the Educational Advisory Services business plan and the School Capability &amp; Workload Diagnostic Matrix V1 — into an implementable sequence. It assumes nothing is set up yet.</w:t>
      </w:r>
    </w:p>
    <w:p w14:paraId="4E42A894" w14:textId="77777777" w:rsidR="003F34A2" w:rsidRDefault="00000000">
      <w:pPr>
        <w:spacing w:after="130" w:line="276" w:lineRule="auto"/>
      </w:pPr>
      <w:r>
        <w:t>It is organised so you can work through it in order:</w:t>
      </w:r>
    </w:p>
    <w:p w14:paraId="6E4A07E2" w14:textId="77777777" w:rsidR="003F34A2" w:rsidRDefault="00000000">
      <w:pPr>
        <w:pStyle w:val="ListParagraph"/>
        <w:numPr>
          <w:ilvl w:val="0"/>
          <w:numId w:val="2"/>
        </w:numPr>
        <w:spacing w:after="70" w:line="276" w:lineRule="auto"/>
      </w:pPr>
      <w:r>
        <w:rPr>
          <w:b/>
          <w:bCs/>
        </w:rPr>
        <w:t>Sections 1–2</w:t>
      </w:r>
      <w:r>
        <w:t xml:space="preserve"> establish where you are starting from and what you are aiming at. Read these together, once.</w:t>
      </w:r>
    </w:p>
    <w:p w14:paraId="291D6C4D" w14:textId="77777777" w:rsidR="003F34A2" w:rsidRDefault="00000000">
      <w:pPr>
        <w:pStyle w:val="ListParagraph"/>
        <w:numPr>
          <w:ilvl w:val="0"/>
          <w:numId w:val="2"/>
        </w:numPr>
        <w:spacing w:after="70" w:line="276" w:lineRule="auto"/>
      </w:pPr>
      <w:r>
        <w:rPr>
          <w:b/>
          <w:bCs/>
        </w:rPr>
        <w:t>Section 3</w:t>
      </w:r>
      <w:r>
        <w:t xml:space="preserve"> is the requirements register — everything that must exist before you can trade safely. Work through it as a checklist.</w:t>
      </w:r>
    </w:p>
    <w:p w14:paraId="68D0A1E8" w14:textId="77777777" w:rsidR="003F34A2" w:rsidRDefault="00000000">
      <w:pPr>
        <w:pStyle w:val="ListParagraph"/>
        <w:numPr>
          <w:ilvl w:val="0"/>
          <w:numId w:val="2"/>
        </w:numPr>
        <w:spacing w:after="70" w:line="276" w:lineRule="auto"/>
      </w:pPr>
      <w:r>
        <w:rPr>
          <w:b/>
          <w:bCs/>
        </w:rPr>
        <w:t>Section 4</w:t>
      </w:r>
      <w:r>
        <w:t xml:space="preserve"> turns the Diagnostic Matrix from a document into a deliverable product. This is the commercial core.</w:t>
      </w:r>
    </w:p>
    <w:p w14:paraId="26E03C9D" w14:textId="77777777" w:rsidR="003F34A2" w:rsidRDefault="00000000">
      <w:pPr>
        <w:pStyle w:val="ListParagraph"/>
        <w:numPr>
          <w:ilvl w:val="0"/>
          <w:numId w:val="2"/>
        </w:numPr>
        <w:spacing w:after="70" w:line="276" w:lineRule="auto"/>
      </w:pPr>
      <w:r>
        <w:rPr>
          <w:b/>
          <w:bCs/>
        </w:rPr>
        <w:t>Section 5</w:t>
      </w:r>
      <w:r>
        <w:t xml:space="preserve"> is the phased implementation plan with gates. Do not skip gates.</w:t>
      </w:r>
    </w:p>
    <w:p w14:paraId="03822C21" w14:textId="77777777" w:rsidR="003F34A2" w:rsidRDefault="00000000">
      <w:pPr>
        <w:pStyle w:val="ListParagraph"/>
        <w:numPr>
          <w:ilvl w:val="0"/>
          <w:numId w:val="2"/>
        </w:numPr>
        <w:spacing w:after="70" w:line="276" w:lineRule="auto"/>
      </w:pPr>
      <w:r>
        <w:rPr>
          <w:b/>
          <w:bCs/>
        </w:rPr>
        <w:t>Sections 6–7</w:t>
      </w:r>
      <w:r>
        <w:t xml:space="preserve"> cover pricing and risk.</w:t>
      </w:r>
    </w:p>
    <w:p w14:paraId="33E3A057" w14:textId="77777777" w:rsidR="003F34A2" w:rsidRDefault="00000000">
      <w:pPr>
        <w:pStyle w:val="ListParagraph"/>
        <w:numPr>
          <w:ilvl w:val="0"/>
          <w:numId w:val="2"/>
        </w:numPr>
        <w:spacing w:after="70" w:line="276" w:lineRule="auto"/>
      </w:pPr>
      <w:r>
        <w:rPr>
          <w:b/>
          <w:bCs/>
        </w:rPr>
        <w:t>Section 8</w:t>
      </w:r>
      <w:r>
        <w:t xml:space="preserve"> is the decision register — nine decisions that block everything else. Start here if you only read one page.</w:t>
      </w:r>
    </w:p>
    <w:p w14:paraId="3E8B05D8" w14:textId="77777777" w:rsidR="003F34A2" w:rsidRDefault="003F34A2">
      <w:pPr>
        <w:spacing w:after="12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4992C872" w14:textId="77777777">
        <w:trPr>
          <w:cantSplit/>
        </w:trPr>
        <w:tc>
          <w:tcPr>
            <w:tcW w:w="9020" w:type="dxa"/>
            <w:shd w:val="clear" w:color="auto" w:fill="F4F7FC"/>
            <w:tcMar>
              <w:top w:w="140" w:type="dxa"/>
              <w:left w:w="200" w:type="dxa"/>
              <w:bottom w:w="140" w:type="dxa"/>
              <w:right w:w="200" w:type="dxa"/>
            </w:tcMar>
          </w:tcPr>
          <w:p w14:paraId="766BF9F2" w14:textId="77777777" w:rsidR="003F34A2" w:rsidRDefault="00000000">
            <w:pPr>
              <w:spacing w:after="70"/>
            </w:pPr>
            <w:r>
              <w:rPr>
                <w:b/>
                <w:bCs/>
                <w:color w:val="1F3864"/>
              </w:rPr>
              <w:t>A note on scope</w:t>
            </w:r>
          </w:p>
          <w:p w14:paraId="2760A7E2" w14:textId="77777777" w:rsidR="003F34A2" w:rsidRDefault="00000000">
            <w:pPr>
              <w:spacing w:after="60" w:line="276" w:lineRule="auto"/>
            </w:pPr>
            <w:r>
              <w:t>This guide sets out structure, sequence and the questions you need answered. It is not legal, tax, accounting or insurance advice, and it deliberately does not state registration thresholds, fees or premium figures — those change, and getting them from a professional who knows your circumstances is part of the plan rather than a detour from it.</w:t>
            </w:r>
          </w:p>
          <w:p w14:paraId="42156364" w14:textId="77777777" w:rsidR="003F34A2" w:rsidRDefault="00000000">
            <w:pPr>
              <w:spacing w:after="60" w:line="276" w:lineRule="auto"/>
            </w:pPr>
            <w:r>
              <w:t>Section 3 and Appendix C are written so you can take them straight into a meeting with an accountant, a lawyer and an insurance broker.</w:t>
            </w:r>
          </w:p>
        </w:tc>
      </w:tr>
    </w:tbl>
    <w:p w14:paraId="1F20A471" w14:textId="77777777" w:rsidR="003F34A2" w:rsidRDefault="00000000">
      <w:r>
        <w:br w:type="page"/>
      </w:r>
    </w:p>
    <w:p w14:paraId="42515386" w14:textId="77777777" w:rsidR="003F34A2" w:rsidRDefault="00000000">
      <w:pPr>
        <w:pStyle w:val="Heading1"/>
      </w:pPr>
      <w:bookmarkStart w:id="2" w:name="_Toc236551571"/>
      <w:r>
        <w:t>1. The starting position</w:t>
      </w:r>
      <w:bookmarkEnd w:id="2"/>
    </w:p>
    <w:p w14:paraId="44FE18AA" w14:textId="77777777" w:rsidR="003F34A2" w:rsidRDefault="00000000">
      <w:pPr>
        <w:pStyle w:val="Heading2"/>
      </w:pPr>
      <w:bookmarkStart w:id="3" w:name="_Toc236551572"/>
      <w:r>
        <w:t>1.1 What you actually have</w:t>
      </w:r>
      <w:bookmarkEnd w:id="3"/>
    </w:p>
    <w:p w14:paraId="63051B8E" w14:textId="77777777" w:rsidR="003F34A2" w:rsidRDefault="00000000">
      <w:pPr>
        <w:spacing w:after="130" w:line="276" w:lineRule="auto"/>
      </w:pPr>
      <w:r>
        <w:t>Two founders with complementary, non-overlapping assets. That is rarer and more valuable than it sounds — most founding pairs duplicate each other and then argue about the overlap.</w:t>
      </w:r>
    </w:p>
    <w:p w14:paraId="55FF02B5" w14:textId="77777777" w:rsidR="003F34A2" w:rsidRDefault="00000000">
      <w:pPr>
        <w:pStyle w:val="Heading3"/>
      </w:pPr>
      <w:r>
        <w:t>Beth — the practice</w:t>
      </w:r>
    </w:p>
    <w:p w14:paraId="3317B7B7" w14:textId="77777777" w:rsidR="003F34A2" w:rsidRDefault="00000000">
      <w:pPr>
        <w:spacing w:after="130" w:line="276" w:lineRule="auto"/>
      </w:pPr>
      <w:r>
        <w:t>Beth is the professional foundation. Everything the business sells traces back to her record:</w:t>
      </w:r>
    </w:p>
    <w:p w14:paraId="2FEFB8C7" w14:textId="77777777" w:rsidR="003F34A2" w:rsidRDefault="00000000">
      <w:pPr>
        <w:pStyle w:val="ListParagraph"/>
        <w:numPr>
          <w:ilvl w:val="0"/>
          <w:numId w:val="2"/>
        </w:numPr>
        <w:spacing w:after="70" w:line="276" w:lineRule="auto"/>
      </w:pPr>
      <w:r>
        <w:t>Over twenty years teaching, Years 3–12, across Australia, London and Kent</w:t>
      </w:r>
    </w:p>
    <w:p w14:paraId="1A908735" w14:textId="77777777" w:rsidR="003F34A2" w:rsidRDefault="00000000">
      <w:pPr>
        <w:pStyle w:val="ListParagraph"/>
        <w:numPr>
          <w:ilvl w:val="0"/>
          <w:numId w:val="2"/>
        </w:numPr>
        <w:spacing w:after="70" w:line="276" w:lineRule="auto"/>
      </w:pPr>
      <w:r>
        <w:t xml:space="preserve">Fourteen years at St Hilda's School, including Head of St </w:t>
      </w:r>
      <w:proofErr w:type="spellStart"/>
      <w:r>
        <w:t>Hilda's@Home</w:t>
      </w:r>
      <w:proofErr w:type="spellEnd"/>
      <w:r>
        <w:t xml:space="preserve"> — an online learning program built and led well before remote learning was routine</w:t>
      </w:r>
    </w:p>
    <w:p w14:paraId="359FB8B9" w14:textId="77777777" w:rsidR="003F34A2" w:rsidRDefault="00000000">
      <w:pPr>
        <w:pStyle w:val="ListParagraph"/>
        <w:numPr>
          <w:ilvl w:val="0"/>
          <w:numId w:val="2"/>
        </w:numPr>
        <w:spacing w:after="70" w:line="276" w:lineRule="auto"/>
      </w:pPr>
      <w:r>
        <w:t>Deep specialism in the Technologies learning area: Technologies and Innovation Specialist at Coomera Anglican College, Head of Digital Literacy and STEAM Prep–12 at A.B. Paterson College</w:t>
      </w:r>
    </w:p>
    <w:p w14:paraId="4B7E5B16" w14:textId="77777777" w:rsidR="003F34A2" w:rsidRDefault="00000000">
      <w:pPr>
        <w:pStyle w:val="ListParagraph"/>
        <w:numPr>
          <w:ilvl w:val="0"/>
          <w:numId w:val="2"/>
        </w:numPr>
        <w:spacing w:after="70" w:line="276" w:lineRule="auto"/>
      </w:pPr>
      <w:r>
        <w:t>Two curriculum authority appointments — three years at ACARA as Curriculum Officer and mentor on the Digital Technologies in Focus project, and a QCAA secondment as Senior Project Officer developing Technologies implementation resources for schools</w:t>
      </w:r>
    </w:p>
    <w:p w14:paraId="49793894" w14:textId="77777777" w:rsidR="003F34A2" w:rsidRDefault="00000000">
      <w:pPr>
        <w:pStyle w:val="ListParagraph"/>
        <w:numPr>
          <w:ilvl w:val="0"/>
          <w:numId w:val="2"/>
        </w:numPr>
        <w:spacing w:after="70" w:line="276" w:lineRule="auto"/>
      </w:pPr>
      <w:r>
        <w:t>Whole-school curriculum leadership: Acting Director then Deputy Director of Teaching and Learning at A.B. Paterson, now Head of Learning Innovation at Hillbrook</w:t>
      </w:r>
    </w:p>
    <w:p w14:paraId="4A7C5A96" w14:textId="77777777" w:rsidR="003F34A2" w:rsidRDefault="00000000">
      <w:pPr>
        <w:pStyle w:val="ListParagraph"/>
        <w:numPr>
          <w:ilvl w:val="0"/>
          <w:numId w:val="2"/>
        </w:numPr>
        <w:spacing w:after="70" w:line="276" w:lineRule="auto"/>
      </w:pPr>
      <w:r>
        <w:t>Apple Distinguished Educator</w:t>
      </w:r>
    </w:p>
    <w:p w14:paraId="1FABF7A6" w14:textId="77777777" w:rsidR="003F34A2" w:rsidRDefault="00000000">
      <w:pPr>
        <w:pStyle w:val="ListParagraph"/>
        <w:numPr>
          <w:ilvl w:val="0"/>
          <w:numId w:val="2"/>
        </w:numPr>
        <w:spacing w:after="70" w:line="276" w:lineRule="auto"/>
      </w:pPr>
      <w:r>
        <w:t>A warm network across five South-East Queensland independent and Anglican schools</w:t>
      </w:r>
    </w:p>
    <w:p w14:paraId="234855E7" w14:textId="77777777" w:rsidR="003F34A2" w:rsidRDefault="003F34A2">
      <w:pPr>
        <w:spacing w:after="6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78BF0408" w14:textId="77777777">
        <w:trPr>
          <w:cantSplit/>
        </w:trPr>
        <w:tc>
          <w:tcPr>
            <w:tcW w:w="9020" w:type="dxa"/>
            <w:shd w:val="clear" w:color="auto" w:fill="F4F7FC"/>
            <w:tcMar>
              <w:top w:w="140" w:type="dxa"/>
              <w:left w:w="200" w:type="dxa"/>
              <w:bottom w:w="140" w:type="dxa"/>
              <w:right w:w="200" w:type="dxa"/>
            </w:tcMar>
          </w:tcPr>
          <w:p w14:paraId="2914340B" w14:textId="77777777" w:rsidR="003F34A2" w:rsidRDefault="00000000">
            <w:pPr>
              <w:spacing w:after="70"/>
            </w:pPr>
            <w:r>
              <w:rPr>
                <w:b/>
                <w:bCs/>
                <w:color w:val="1F3864"/>
              </w:rPr>
              <w:t>Why this combination is the product</w:t>
            </w:r>
          </w:p>
          <w:p w14:paraId="071D5B86" w14:textId="77777777" w:rsidR="003F34A2" w:rsidRDefault="00000000">
            <w:pPr>
              <w:spacing w:after="60" w:line="276" w:lineRule="auto"/>
            </w:pPr>
            <w:r>
              <w:t>Plenty of consultants have been teachers. Plenty have worked at a curriculum authority. Very few have done both, and almost none have done both inside the Technologies learning area — which is simultaneously the area schools are least confident in and the area under most pressure from AI.</w:t>
            </w:r>
          </w:p>
          <w:p w14:paraId="0C4CC8C6" w14:textId="77777777" w:rsidR="003F34A2" w:rsidRDefault="00000000">
            <w:pPr>
              <w:spacing w:after="60" w:line="276" w:lineRule="auto"/>
            </w:pPr>
            <w:r>
              <w:t>Beth can speak to a classroom teacher about what an eight-week unit actually takes to deliver, and to a Head of Teaching and Learning about how ACARA intended an achievement standard to be read. That dual fluency is the defensible position. Build the marketing around it.</w:t>
            </w:r>
          </w:p>
        </w:tc>
      </w:tr>
    </w:tbl>
    <w:p w14:paraId="530A9846" w14:textId="77777777" w:rsidR="003F34A2" w:rsidRDefault="00000000">
      <w:pPr>
        <w:pStyle w:val="Heading3"/>
      </w:pPr>
      <w:r>
        <w:t>Sebastian — the business</w:t>
      </w:r>
    </w:p>
    <w:p w14:paraId="58808886" w14:textId="77777777" w:rsidR="003F34A2" w:rsidRDefault="00000000">
      <w:pPr>
        <w:spacing w:after="130" w:line="276" w:lineRule="auto"/>
      </w:pPr>
      <w:r>
        <w:t>You bring what most first-time consultancies lack and cannot buy quickly:</w:t>
      </w:r>
    </w:p>
    <w:p w14:paraId="56026760" w14:textId="0DC611DF" w:rsidR="003F34A2" w:rsidRDefault="00B07388">
      <w:pPr>
        <w:pStyle w:val="ListParagraph"/>
        <w:numPr>
          <w:ilvl w:val="0"/>
          <w:numId w:val="2"/>
        </w:numPr>
        <w:spacing w:after="70" w:line="276" w:lineRule="auto"/>
      </w:pPr>
      <w:r>
        <w:t>Running and growing EDS — proven operating discipline, not theoretical business planning</w:t>
      </w:r>
    </w:p>
    <w:p w14:paraId="3544C0E4" w14:textId="77777777" w:rsidR="003F34A2" w:rsidRDefault="00000000">
      <w:pPr>
        <w:pStyle w:val="ListParagraph"/>
        <w:numPr>
          <w:ilvl w:val="0"/>
          <w:numId w:val="2"/>
        </w:numPr>
        <w:spacing w:after="70" w:line="276" w:lineRule="auto"/>
      </w:pPr>
      <w:r>
        <w:t>Commercial systems already understood: contracting, pricing, invoicing, pipeline management, client relationships, cashflow</w:t>
      </w:r>
    </w:p>
    <w:p w14:paraId="29A8BDB3" w14:textId="77777777" w:rsidR="003F34A2" w:rsidRDefault="00000000">
      <w:pPr>
        <w:pStyle w:val="ListParagraph"/>
        <w:numPr>
          <w:ilvl w:val="0"/>
          <w:numId w:val="2"/>
        </w:numPr>
        <w:spacing w:after="70" w:line="276" w:lineRule="auto"/>
      </w:pPr>
      <w:r>
        <w:t>The capability to turn a paper diagnostic into a digital product that scales beyond one person's hours</w:t>
      </w:r>
    </w:p>
    <w:p w14:paraId="498251D2" w14:textId="77777777" w:rsidR="003F34A2" w:rsidRDefault="00000000">
      <w:pPr>
        <w:pStyle w:val="ListParagraph"/>
        <w:numPr>
          <w:ilvl w:val="0"/>
          <w:numId w:val="2"/>
        </w:numPr>
        <w:spacing w:after="70" w:line="276" w:lineRule="auto"/>
      </w:pPr>
      <w:r>
        <w:t>An outside perspective on education, which is genuinely useful — it keeps the offer framed around the client's problem rather than the practitioner's expertise, which is exactly what the business plan says it wants and exactly what practitioners find hardest to do</w:t>
      </w:r>
    </w:p>
    <w:p w14:paraId="2789BE4E" w14:textId="77777777" w:rsidR="003F34A2" w:rsidRDefault="003F34A2">
      <w:pPr>
        <w:spacing w:after="60"/>
      </w:pPr>
    </w:p>
    <w:p w14:paraId="6A568815" w14:textId="77777777" w:rsidR="003F34A2" w:rsidRDefault="00000000">
      <w:pPr>
        <w:spacing w:after="130" w:line="276" w:lineRule="auto"/>
      </w:pPr>
      <w:r>
        <w:lastRenderedPageBreak/>
        <w:t xml:space="preserve">Your lack of an education background is not a weakness if you are honest about the role you play. It becomes a weakness the moment either of you implies otherwise in front of a </w:t>
      </w:r>
      <w:proofErr w:type="gramStart"/>
      <w:r>
        <w:t>Principal</w:t>
      </w:r>
      <w:proofErr w:type="gramEnd"/>
      <w:r>
        <w:t>. Section 7 covers how to position it.</w:t>
      </w:r>
    </w:p>
    <w:p w14:paraId="14AF6DFD" w14:textId="77777777" w:rsidR="003F34A2" w:rsidRDefault="00000000">
      <w:pPr>
        <w:pStyle w:val="Heading2"/>
      </w:pPr>
      <w:bookmarkStart w:id="4" w:name="_Toc236551573"/>
      <w:r>
        <w:t>1.2 What you do not have yet</w:t>
      </w:r>
      <w:bookmarkEnd w:id="4"/>
    </w:p>
    <w:p w14:paraId="291B4D04" w14:textId="77777777" w:rsidR="003F34A2" w:rsidRDefault="00000000">
      <w:pPr>
        <w:spacing w:after="130" w:line="276" w:lineRule="auto"/>
      </w:pPr>
      <w:r>
        <w:t>Accurately: no entity, no ABN, no insurance, no engagement letter, no pricing, no templates, no deliverable product, no client, and no case study. The business plan lists these as “next steps”; the diagnostic exists as thinking rather than an instrument.</w:t>
      </w:r>
    </w:p>
    <w:p w14:paraId="17665E95" w14:textId="77777777" w:rsidR="003F34A2" w:rsidRDefault="00000000">
      <w:pPr>
        <w:spacing w:after="130" w:line="276" w:lineRule="auto"/>
      </w:pPr>
      <w:r>
        <w:t>This is a normal standing start. It matters only because it dictates order — several of these must exist before a single school is approached.</w:t>
      </w:r>
    </w:p>
    <w:p w14:paraId="4D474296" w14:textId="77777777" w:rsidR="003F34A2" w:rsidRDefault="00000000">
      <w:pPr>
        <w:pStyle w:val="Heading2"/>
      </w:pPr>
      <w:bookmarkStart w:id="5" w:name="_Toc236551574"/>
      <w:r>
        <w:t>1.3 The constraint that shapes everything</w:t>
      </w:r>
      <w:bookmarkEnd w:id="5"/>
    </w:p>
    <w:p w14:paraId="41D240C5" w14:textId="77777777" w:rsidR="003F34A2" w:rsidRDefault="00000000">
      <w:pPr>
        <w:spacing w:after="130" w:line="276" w:lineRule="auto"/>
      </w:pPr>
      <w:r>
        <w:rPr>
          <w:b/>
          <w:bCs/>
        </w:rPr>
        <w:t xml:space="preserve">Beth is eight months into a senior, full-time role at Hillbrook. </w:t>
      </w:r>
      <w:r>
        <w:t>This single fact shapes the first twelve months more than anything else in either document.</w:t>
      </w:r>
    </w:p>
    <w:p w14:paraId="3A0B9BF6" w14:textId="77777777" w:rsidR="003F34A2" w:rsidRDefault="00000000">
      <w:pPr>
        <w:spacing w:after="130" w:line="276" w:lineRule="auto"/>
      </w:pPr>
      <w:r>
        <w:t>The practical consequences:</w:t>
      </w:r>
    </w:p>
    <w:p w14:paraId="6A6AF066" w14:textId="77777777" w:rsidR="003F34A2" w:rsidRDefault="00000000">
      <w:pPr>
        <w:pStyle w:val="ListParagraph"/>
        <w:numPr>
          <w:ilvl w:val="0"/>
          <w:numId w:val="2"/>
        </w:numPr>
        <w:spacing w:after="70" w:line="276" w:lineRule="auto"/>
      </w:pPr>
      <w:r>
        <w:t>Delivery capacity is limited to school holidays, weekends and negotiated leave — realistically a handful of engagement windows per year</w:t>
      </w:r>
    </w:p>
    <w:p w14:paraId="23957690" w14:textId="77777777" w:rsidR="003F34A2" w:rsidRDefault="00000000">
      <w:pPr>
        <w:pStyle w:val="ListParagraph"/>
        <w:numPr>
          <w:ilvl w:val="0"/>
          <w:numId w:val="2"/>
        </w:numPr>
        <w:spacing w:after="70" w:line="276" w:lineRule="auto"/>
      </w:pPr>
      <w:r>
        <w:t>The credibility that makes the practice sellable is currently attached to an employer</w:t>
      </w:r>
    </w:p>
    <w:p w14:paraId="37F22F4E" w14:textId="77777777" w:rsidR="003F34A2" w:rsidRDefault="00000000">
      <w:pPr>
        <w:pStyle w:val="ListParagraph"/>
        <w:numPr>
          <w:ilvl w:val="0"/>
          <w:numId w:val="2"/>
        </w:numPr>
        <w:spacing w:after="70" w:line="276" w:lineRule="auto"/>
      </w:pPr>
      <w:r>
        <w:t>Materials created at work are, in most independent school contracts, the school's intellectual property rather than Beth's</w:t>
      </w:r>
    </w:p>
    <w:p w14:paraId="610D97A1" w14:textId="77777777" w:rsidR="003F34A2" w:rsidRDefault="00000000">
      <w:pPr>
        <w:pStyle w:val="ListParagraph"/>
        <w:numPr>
          <w:ilvl w:val="0"/>
          <w:numId w:val="2"/>
        </w:numPr>
        <w:spacing w:after="70" w:line="276" w:lineRule="auto"/>
      </w:pPr>
      <w:r>
        <w:t>Approaching schools inside Hillbrook's competitive set carries real professional risk</w:t>
      </w:r>
    </w:p>
    <w:p w14:paraId="617EE297" w14:textId="77777777" w:rsidR="003F34A2" w:rsidRDefault="00000000">
      <w:pPr>
        <w:pStyle w:val="ListParagraph"/>
        <w:numPr>
          <w:ilvl w:val="0"/>
          <w:numId w:val="2"/>
        </w:numPr>
        <w:spacing w:after="70" w:line="276" w:lineRule="auto"/>
      </w:pPr>
      <w:r>
        <w:t>The business plan currently lists Hillbrook under “School Experience” alongside past employers — in marketing material that reads as an implied endorsement which has not been given</w:t>
      </w:r>
    </w:p>
    <w:p w14:paraId="5BC7924C" w14:textId="77777777" w:rsidR="003F34A2" w:rsidRDefault="003F34A2">
      <w:pPr>
        <w:spacing w:after="6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263D6636" w14:textId="77777777">
        <w:trPr>
          <w:cantSplit/>
        </w:trPr>
        <w:tc>
          <w:tcPr>
            <w:tcW w:w="9020" w:type="dxa"/>
            <w:shd w:val="clear" w:color="auto" w:fill="F4F7FC"/>
            <w:tcMar>
              <w:top w:w="140" w:type="dxa"/>
              <w:left w:w="200" w:type="dxa"/>
              <w:bottom w:w="140" w:type="dxa"/>
              <w:right w:w="200" w:type="dxa"/>
            </w:tcMar>
          </w:tcPr>
          <w:p w14:paraId="1244467A" w14:textId="77777777" w:rsidR="003F34A2" w:rsidRDefault="00000000">
            <w:pPr>
              <w:spacing w:after="70"/>
            </w:pPr>
            <w:r>
              <w:rPr>
                <w:b/>
                <w:bCs/>
                <w:color w:val="1F3864"/>
              </w:rPr>
              <w:t>This does not stop the business</w:t>
            </w:r>
          </w:p>
          <w:p w14:paraId="60507A21" w14:textId="77777777" w:rsidR="003F34A2" w:rsidRDefault="00000000">
            <w:pPr>
              <w:spacing w:after="60" w:line="276" w:lineRule="auto"/>
            </w:pPr>
            <w:r>
              <w:t>It changes the order of operations and the pace, and it makes two things non-negotiable: resolve the employment position before any external activity, and productise early so the practice is not permanently capped by Beth's available hours.</w:t>
            </w:r>
          </w:p>
          <w:p w14:paraId="0A6A2C97" w14:textId="77777777" w:rsidR="003F34A2" w:rsidRDefault="00000000">
            <w:pPr>
              <w:spacing w:after="60" w:line="276" w:lineRule="auto"/>
            </w:pPr>
            <w:r>
              <w:t>Handled well, staying employed through the first year is an advantage — it removes financial pressure, which is what usually forces new consultancies into underpriced, badly scoped work.</w:t>
            </w:r>
          </w:p>
        </w:tc>
      </w:tr>
    </w:tbl>
    <w:p w14:paraId="1C86F8CA" w14:textId="77777777" w:rsidR="003F34A2" w:rsidRDefault="00000000">
      <w:r>
        <w:br w:type="page"/>
      </w:r>
    </w:p>
    <w:p w14:paraId="010328B1" w14:textId="77777777" w:rsidR="003F34A2" w:rsidRDefault="00000000">
      <w:pPr>
        <w:pStyle w:val="Heading1"/>
      </w:pPr>
      <w:bookmarkStart w:id="6" w:name="_Toc236551575"/>
      <w:r>
        <w:t>2. Objectives</w:t>
      </w:r>
      <w:bookmarkEnd w:id="6"/>
    </w:p>
    <w:p w14:paraId="713CB077" w14:textId="77777777" w:rsidR="003F34A2" w:rsidRDefault="00000000">
      <w:pPr>
        <w:spacing w:after="130" w:line="276" w:lineRule="auto"/>
      </w:pPr>
      <w:r>
        <w:t>Four horizons. Each has a single objective and a set of tests you can answer yes or no to. Vague objectives are the reason most business plans stall at the “next steps” page.</w:t>
      </w:r>
    </w:p>
    <w:p w14:paraId="404ABED7" w14:textId="77777777" w:rsidR="003F34A2" w:rsidRDefault="00000000">
      <w:pPr>
        <w:pStyle w:val="Heading2"/>
      </w:pPr>
      <w:bookmarkStart w:id="7" w:name="_Toc236551576"/>
      <w:r>
        <w:t>Horizon 1 — Protect and establish (Months 0–3)</w:t>
      </w:r>
      <w:bookmarkEnd w:id="7"/>
    </w:p>
    <w:p w14:paraId="0E881BD8" w14:textId="77777777" w:rsidR="003F34A2" w:rsidRDefault="00000000">
      <w:pPr>
        <w:spacing w:after="130" w:line="276" w:lineRule="auto"/>
      </w:pPr>
      <w:r>
        <w:rPr>
          <w:b/>
          <w:bCs/>
        </w:rPr>
        <w:t xml:space="preserve">Objective: </w:t>
      </w:r>
      <w:r>
        <w:t>create a legally sound, insurable vehicle that can accept money, without jeopardising Beth's employment.</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3400"/>
        <w:gridCol w:w="5620"/>
      </w:tblGrid>
      <w:tr w:rsidR="003F34A2" w14:paraId="31810DDF" w14:textId="77777777">
        <w:trPr>
          <w:tblHeader/>
        </w:trPr>
        <w:tc>
          <w:tcPr>
            <w:tcW w:w="3400" w:type="dxa"/>
            <w:shd w:val="clear" w:color="auto" w:fill="1F3864"/>
            <w:tcMar>
              <w:top w:w="70" w:type="dxa"/>
              <w:left w:w="110" w:type="dxa"/>
              <w:bottom w:w="70" w:type="dxa"/>
              <w:right w:w="110" w:type="dxa"/>
            </w:tcMar>
          </w:tcPr>
          <w:p w14:paraId="16A0E9DD" w14:textId="77777777" w:rsidR="003F34A2" w:rsidRDefault="00000000">
            <w:r>
              <w:rPr>
                <w:b/>
                <w:bCs/>
                <w:color w:val="FFFFFF"/>
                <w:sz w:val="19"/>
                <w:szCs w:val="19"/>
              </w:rPr>
              <w:t>Success test</w:t>
            </w:r>
          </w:p>
        </w:tc>
        <w:tc>
          <w:tcPr>
            <w:tcW w:w="5620" w:type="dxa"/>
            <w:shd w:val="clear" w:color="auto" w:fill="1F3864"/>
            <w:tcMar>
              <w:top w:w="70" w:type="dxa"/>
              <w:left w:w="110" w:type="dxa"/>
              <w:bottom w:w="70" w:type="dxa"/>
              <w:right w:w="110" w:type="dxa"/>
            </w:tcMar>
          </w:tcPr>
          <w:p w14:paraId="36388632" w14:textId="77777777" w:rsidR="003F34A2" w:rsidRDefault="00000000">
            <w:r>
              <w:rPr>
                <w:b/>
                <w:bCs/>
                <w:color w:val="FFFFFF"/>
                <w:sz w:val="19"/>
                <w:szCs w:val="19"/>
              </w:rPr>
              <w:t>Evidence it is met</w:t>
            </w:r>
          </w:p>
        </w:tc>
      </w:tr>
      <w:tr w:rsidR="003F34A2" w14:paraId="738306E8" w14:textId="77777777">
        <w:trPr>
          <w:cantSplit/>
        </w:trPr>
        <w:tc>
          <w:tcPr>
            <w:tcW w:w="3400" w:type="dxa"/>
            <w:tcMar>
              <w:top w:w="70" w:type="dxa"/>
              <w:left w:w="110" w:type="dxa"/>
              <w:bottom w:w="70" w:type="dxa"/>
              <w:right w:w="110" w:type="dxa"/>
            </w:tcMar>
          </w:tcPr>
          <w:p w14:paraId="3EFDF875" w14:textId="77777777" w:rsidR="003F34A2" w:rsidRDefault="00000000">
            <w:pPr>
              <w:spacing w:line="264" w:lineRule="auto"/>
            </w:pPr>
            <w:r>
              <w:rPr>
                <w:sz w:val="19"/>
                <w:szCs w:val="19"/>
              </w:rPr>
              <w:t>Entity exists and can invoice</w:t>
            </w:r>
          </w:p>
        </w:tc>
        <w:tc>
          <w:tcPr>
            <w:tcW w:w="5620" w:type="dxa"/>
            <w:tcMar>
              <w:top w:w="70" w:type="dxa"/>
              <w:left w:w="110" w:type="dxa"/>
              <w:bottom w:w="70" w:type="dxa"/>
              <w:right w:w="110" w:type="dxa"/>
            </w:tcMar>
          </w:tcPr>
          <w:p w14:paraId="30316F2E" w14:textId="77777777" w:rsidR="003F34A2" w:rsidRDefault="00000000">
            <w:pPr>
              <w:spacing w:line="264" w:lineRule="auto"/>
            </w:pPr>
            <w:r>
              <w:rPr>
                <w:sz w:val="19"/>
                <w:szCs w:val="19"/>
              </w:rPr>
              <w:t>ABN issued, bank account open, first test invoice raised</w:t>
            </w:r>
          </w:p>
        </w:tc>
      </w:tr>
      <w:tr w:rsidR="003F34A2" w14:paraId="3C553E90" w14:textId="77777777">
        <w:trPr>
          <w:cantSplit/>
        </w:trPr>
        <w:tc>
          <w:tcPr>
            <w:tcW w:w="3400" w:type="dxa"/>
            <w:shd w:val="clear" w:color="auto" w:fill="F4F7FC"/>
            <w:tcMar>
              <w:top w:w="70" w:type="dxa"/>
              <w:left w:w="110" w:type="dxa"/>
              <w:bottom w:w="70" w:type="dxa"/>
              <w:right w:w="110" w:type="dxa"/>
            </w:tcMar>
          </w:tcPr>
          <w:p w14:paraId="04ACF243" w14:textId="77777777" w:rsidR="003F34A2" w:rsidRDefault="00000000">
            <w:pPr>
              <w:spacing w:line="264" w:lineRule="auto"/>
            </w:pPr>
            <w:r>
              <w:rPr>
                <w:sz w:val="19"/>
                <w:szCs w:val="19"/>
              </w:rPr>
              <w:t>Insurance in place</w:t>
            </w:r>
          </w:p>
        </w:tc>
        <w:tc>
          <w:tcPr>
            <w:tcW w:w="5620" w:type="dxa"/>
            <w:shd w:val="clear" w:color="auto" w:fill="F4F7FC"/>
            <w:tcMar>
              <w:top w:w="70" w:type="dxa"/>
              <w:left w:w="110" w:type="dxa"/>
              <w:bottom w:w="70" w:type="dxa"/>
              <w:right w:w="110" w:type="dxa"/>
            </w:tcMar>
          </w:tcPr>
          <w:p w14:paraId="79D6B11A" w14:textId="77777777" w:rsidR="003F34A2" w:rsidRDefault="00000000">
            <w:pPr>
              <w:spacing w:line="264" w:lineRule="auto"/>
            </w:pPr>
            <w:r>
              <w:rPr>
                <w:sz w:val="19"/>
                <w:szCs w:val="19"/>
              </w:rPr>
              <w:t>Professional indemnity and public liability certificates of currency held</w:t>
            </w:r>
          </w:p>
        </w:tc>
      </w:tr>
      <w:tr w:rsidR="003F34A2" w14:paraId="26A0B916" w14:textId="77777777">
        <w:trPr>
          <w:cantSplit/>
        </w:trPr>
        <w:tc>
          <w:tcPr>
            <w:tcW w:w="3400" w:type="dxa"/>
            <w:tcMar>
              <w:top w:w="70" w:type="dxa"/>
              <w:left w:w="110" w:type="dxa"/>
              <w:bottom w:w="70" w:type="dxa"/>
              <w:right w:w="110" w:type="dxa"/>
            </w:tcMar>
          </w:tcPr>
          <w:p w14:paraId="2D4DE76A" w14:textId="77777777" w:rsidR="003F34A2" w:rsidRDefault="00000000">
            <w:pPr>
              <w:spacing w:line="264" w:lineRule="auto"/>
            </w:pPr>
            <w:r>
              <w:rPr>
                <w:sz w:val="19"/>
                <w:szCs w:val="19"/>
              </w:rPr>
              <w:t>Employment position resolved</w:t>
            </w:r>
          </w:p>
        </w:tc>
        <w:tc>
          <w:tcPr>
            <w:tcW w:w="5620" w:type="dxa"/>
            <w:tcMar>
              <w:top w:w="70" w:type="dxa"/>
              <w:left w:w="110" w:type="dxa"/>
              <w:bottom w:w="70" w:type="dxa"/>
              <w:right w:w="110" w:type="dxa"/>
            </w:tcMar>
          </w:tcPr>
          <w:p w14:paraId="20B3A3D4" w14:textId="77777777" w:rsidR="003F34A2" w:rsidRDefault="00000000">
            <w:pPr>
              <w:spacing w:line="264" w:lineRule="auto"/>
            </w:pPr>
            <w:r>
              <w:rPr>
                <w:sz w:val="19"/>
                <w:szCs w:val="19"/>
              </w:rPr>
              <w:t>Contract reviewed; disclosure decision made and, if disclosed, confirmed in writing</w:t>
            </w:r>
          </w:p>
        </w:tc>
      </w:tr>
      <w:tr w:rsidR="003F34A2" w14:paraId="536D3317" w14:textId="77777777">
        <w:trPr>
          <w:cantSplit/>
        </w:trPr>
        <w:tc>
          <w:tcPr>
            <w:tcW w:w="3400" w:type="dxa"/>
            <w:shd w:val="clear" w:color="auto" w:fill="F4F7FC"/>
            <w:tcMar>
              <w:top w:w="70" w:type="dxa"/>
              <w:left w:w="110" w:type="dxa"/>
              <w:bottom w:w="70" w:type="dxa"/>
              <w:right w:w="110" w:type="dxa"/>
            </w:tcMar>
          </w:tcPr>
          <w:p w14:paraId="7EE935E3" w14:textId="77777777" w:rsidR="003F34A2" w:rsidRDefault="00000000">
            <w:pPr>
              <w:spacing w:line="264" w:lineRule="auto"/>
            </w:pPr>
            <w:r>
              <w:rPr>
                <w:sz w:val="19"/>
                <w:szCs w:val="19"/>
              </w:rPr>
              <w:t>IP boundary documented</w:t>
            </w:r>
          </w:p>
        </w:tc>
        <w:tc>
          <w:tcPr>
            <w:tcW w:w="5620" w:type="dxa"/>
            <w:shd w:val="clear" w:color="auto" w:fill="F4F7FC"/>
            <w:tcMar>
              <w:top w:w="70" w:type="dxa"/>
              <w:left w:w="110" w:type="dxa"/>
              <w:bottom w:w="70" w:type="dxa"/>
              <w:right w:w="110" w:type="dxa"/>
            </w:tcMar>
          </w:tcPr>
          <w:p w14:paraId="53C54ECF" w14:textId="77777777" w:rsidR="003F34A2" w:rsidRDefault="00000000">
            <w:pPr>
              <w:spacing w:line="264" w:lineRule="auto"/>
            </w:pPr>
            <w:r>
              <w:rPr>
                <w:sz w:val="19"/>
                <w:szCs w:val="19"/>
              </w:rPr>
              <w:t>Written rule on what may and may not be reused, agreed by both founders</w:t>
            </w:r>
          </w:p>
        </w:tc>
      </w:tr>
      <w:tr w:rsidR="003F34A2" w14:paraId="223CEF87" w14:textId="77777777">
        <w:trPr>
          <w:cantSplit/>
        </w:trPr>
        <w:tc>
          <w:tcPr>
            <w:tcW w:w="3400" w:type="dxa"/>
            <w:tcMar>
              <w:top w:w="70" w:type="dxa"/>
              <w:left w:w="110" w:type="dxa"/>
              <w:bottom w:w="70" w:type="dxa"/>
              <w:right w:w="110" w:type="dxa"/>
            </w:tcMar>
          </w:tcPr>
          <w:p w14:paraId="1F4DD5AB" w14:textId="77777777" w:rsidR="003F34A2" w:rsidRDefault="00000000">
            <w:pPr>
              <w:spacing w:line="264" w:lineRule="auto"/>
            </w:pPr>
            <w:r>
              <w:rPr>
                <w:sz w:val="19"/>
                <w:szCs w:val="19"/>
              </w:rPr>
              <w:t>Engagement letter ready</w:t>
            </w:r>
          </w:p>
        </w:tc>
        <w:tc>
          <w:tcPr>
            <w:tcW w:w="5620" w:type="dxa"/>
            <w:tcMar>
              <w:top w:w="70" w:type="dxa"/>
              <w:left w:w="110" w:type="dxa"/>
              <w:bottom w:w="70" w:type="dxa"/>
              <w:right w:w="110" w:type="dxa"/>
            </w:tcMar>
          </w:tcPr>
          <w:p w14:paraId="080AD292" w14:textId="77777777" w:rsidR="003F34A2" w:rsidRDefault="00000000">
            <w:pPr>
              <w:spacing w:line="264" w:lineRule="auto"/>
            </w:pPr>
            <w:r>
              <w:rPr>
                <w:sz w:val="19"/>
                <w:szCs w:val="19"/>
              </w:rPr>
              <w:t>Template drafted and reviewed by a lawyer</w:t>
            </w:r>
          </w:p>
        </w:tc>
      </w:tr>
      <w:tr w:rsidR="003F34A2" w14:paraId="12ABD236" w14:textId="77777777">
        <w:trPr>
          <w:cantSplit/>
        </w:trPr>
        <w:tc>
          <w:tcPr>
            <w:tcW w:w="3400" w:type="dxa"/>
            <w:shd w:val="clear" w:color="auto" w:fill="F4F7FC"/>
            <w:tcMar>
              <w:top w:w="70" w:type="dxa"/>
              <w:left w:w="110" w:type="dxa"/>
              <w:bottom w:w="70" w:type="dxa"/>
              <w:right w:w="110" w:type="dxa"/>
            </w:tcMar>
          </w:tcPr>
          <w:p w14:paraId="16BDC245" w14:textId="77777777" w:rsidR="003F34A2" w:rsidRDefault="00000000">
            <w:pPr>
              <w:spacing w:line="264" w:lineRule="auto"/>
            </w:pPr>
            <w:r>
              <w:rPr>
                <w:sz w:val="19"/>
                <w:szCs w:val="19"/>
              </w:rPr>
              <w:t>Founders' terms agreed</w:t>
            </w:r>
          </w:p>
        </w:tc>
        <w:tc>
          <w:tcPr>
            <w:tcW w:w="5620" w:type="dxa"/>
            <w:shd w:val="clear" w:color="auto" w:fill="F4F7FC"/>
            <w:tcMar>
              <w:top w:w="70" w:type="dxa"/>
              <w:left w:w="110" w:type="dxa"/>
              <w:bottom w:w="70" w:type="dxa"/>
              <w:right w:w="110" w:type="dxa"/>
            </w:tcMar>
          </w:tcPr>
          <w:p w14:paraId="08D29BB3" w14:textId="77777777" w:rsidR="003F34A2" w:rsidRDefault="00000000">
            <w:pPr>
              <w:spacing w:line="264" w:lineRule="auto"/>
            </w:pPr>
            <w:r>
              <w:rPr>
                <w:sz w:val="19"/>
                <w:szCs w:val="19"/>
              </w:rPr>
              <w:t>Signed agreement covering equity, roles, money, IP and exit</w:t>
            </w:r>
          </w:p>
        </w:tc>
      </w:tr>
      <w:tr w:rsidR="003F34A2" w14:paraId="668A6632" w14:textId="77777777">
        <w:trPr>
          <w:cantSplit/>
        </w:trPr>
        <w:tc>
          <w:tcPr>
            <w:tcW w:w="3400" w:type="dxa"/>
            <w:tcMar>
              <w:top w:w="70" w:type="dxa"/>
              <w:left w:w="110" w:type="dxa"/>
              <w:bottom w:w="70" w:type="dxa"/>
              <w:right w:w="110" w:type="dxa"/>
            </w:tcMar>
          </w:tcPr>
          <w:p w14:paraId="64AC0D39" w14:textId="77777777" w:rsidR="003F34A2" w:rsidRDefault="00000000">
            <w:pPr>
              <w:spacing w:line="264" w:lineRule="auto"/>
            </w:pPr>
            <w:r>
              <w:rPr>
                <w:sz w:val="19"/>
                <w:szCs w:val="19"/>
              </w:rPr>
              <w:t>No premature approaches</w:t>
            </w:r>
          </w:p>
        </w:tc>
        <w:tc>
          <w:tcPr>
            <w:tcW w:w="5620" w:type="dxa"/>
            <w:tcMar>
              <w:top w:w="70" w:type="dxa"/>
              <w:left w:w="110" w:type="dxa"/>
              <w:bottom w:w="70" w:type="dxa"/>
              <w:right w:w="110" w:type="dxa"/>
            </w:tcMar>
          </w:tcPr>
          <w:p w14:paraId="378438F8" w14:textId="77777777" w:rsidR="003F34A2" w:rsidRDefault="00000000">
            <w:pPr>
              <w:spacing w:line="264" w:lineRule="auto"/>
            </w:pPr>
            <w:r>
              <w:rPr>
                <w:b/>
                <w:bCs/>
                <w:sz w:val="19"/>
                <w:szCs w:val="19"/>
              </w:rPr>
              <w:t>Zero schools approached before the above are complete</w:t>
            </w:r>
          </w:p>
        </w:tc>
      </w:tr>
    </w:tbl>
    <w:p w14:paraId="667F7FC7" w14:textId="77777777" w:rsidR="003F34A2" w:rsidRDefault="00000000">
      <w:pPr>
        <w:pStyle w:val="Heading2"/>
      </w:pPr>
      <w:bookmarkStart w:id="8" w:name="_Toc236551577"/>
      <w:r>
        <w:t>Horizon 2 — Build the minimum sellable product (Months 2–5)</w:t>
      </w:r>
      <w:bookmarkEnd w:id="8"/>
    </w:p>
    <w:p w14:paraId="4455D98C" w14:textId="77777777" w:rsidR="003F34A2" w:rsidRDefault="00000000">
      <w:pPr>
        <w:spacing w:after="130" w:line="276" w:lineRule="auto"/>
      </w:pPr>
      <w:r>
        <w:rPr>
          <w:b/>
          <w:bCs/>
        </w:rPr>
        <w:t xml:space="preserve">Objective: </w:t>
      </w:r>
      <w:r>
        <w:t>one diagnostic you can run without improvising, and one deliverable package you can sell off the back of it.</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3400"/>
        <w:gridCol w:w="5620"/>
      </w:tblGrid>
      <w:tr w:rsidR="003F34A2" w14:paraId="51226373" w14:textId="77777777">
        <w:trPr>
          <w:tblHeader/>
        </w:trPr>
        <w:tc>
          <w:tcPr>
            <w:tcW w:w="3400" w:type="dxa"/>
            <w:shd w:val="clear" w:color="auto" w:fill="1F3864"/>
            <w:tcMar>
              <w:top w:w="70" w:type="dxa"/>
              <w:left w:w="110" w:type="dxa"/>
              <w:bottom w:w="70" w:type="dxa"/>
              <w:right w:w="110" w:type="dxa"/>
            </w:tcMar>
          </w:tcPr>
          <w:p w14:paraId="2C87AB0C" w14:textId="77777777" w:rsidR="003F34A2" w:rsidRDefault="00000000">
            <w:r>
              <w:rPr>
                <w:b/>
                <w:bCs/>
                <w:color w:val="FFFFFF"/>
                <w:sz w:val="19"/>
                <w:szCs w:val="19"/>
              </w:rPr>
              <w:t>Success test</w:t>
            </w:r>
          </w:p>
        </w:tc>
        <w:tc>
          <w:tcPr>
            <w:tcW w:w="5620" w:type="dxa"/>
            <w:shd w:val="clear" w:color="auto" w:fill="1F3864"/>
            <w:tcMar>
              <w:top w:w="70" w:type="dxa"/>
              <w:left w:w="110" w:type="dxa"/>
              <w:bottom w:w="70" w:type="dxa"/>
              <w:right w:w="110" w:type="dxa"/>
            </w:tcMar>
          </w:tcPr>
          <w:p w14:paraId="6BB9C75E" w14:textId="77777777" w:rsidR="003F34A2" w:rsidRDefault="00000000">
            <w:r>
              <w:rPr>
                <w:b/>
                <w:bCs/>
                <w:color w:val="FFFFFF"/>
                <w:sz w:val="19"/>
                <w:szCs w:val="19"/>
              </w:rPr>
              <w:t>Evidence it is met</w:t>
            </w:r>
          </w:p>
        </w:tc>
      </w:tr>
      <w:tr w:rsidR="003F34A2" w14:paraId="07B4A1EE" w14:textId="77777777">
        <w:trPr>
          <w:cantSplit/>
        </w:trPr>
        <w:tc>
          <w:tcPr>
            <w:tcW w:w="3400" w:type="dxa"/>
            <w:tcMar>
              <w:top w:w="70" w:type="dxa"/>
              <w:left w:w="110" w:type="dxa"/>
              <w:bottom w:w="70" w:type="dxa"/>
              <w:right w:w="110" w:type="dxa"/>
            </w:tcMar>
          </w:tcPr>
          <w:p w14:paraId="2F4E07D3" w14:textId="77777777" w:rsidR="003F34A2" w:rsidRDefault="00000000">
            <w:pPr>
              <w:spacing w:line="264" w:lineRule="auto"/>
            </w:pPr>
            <w:r>
              <w:rPr>
                <w:sz w:val="19"/>
                <w:szCs w:val="19"/>
              </w:rPr>
              <w:t>Diagnostic V2 exists as an instrument</w:t>
            </w:r>
          </w:p>
        </w:tc>
        <w:tc>
          <w:tcPr>
            <w:tcW w:w="5620" w:type="dxa"/>
            <w:tcMar>
              <w:top w:w="70" w:type="dxa"/>
              <w:left w:w="110" w:type="dxa"/>
              <w:bottom w:w="70" w:type="dxa"/>
              <w:right w:w="110" w:type="dxa"/>
            </w:tcMar>
          </w:tcPr>
          <w:p w14:paraId="5F8EE358" w14:textId="77777777" w:rsidR="003F34A2" w:rsidRDefault="00000000">
            <w:pPr>
              <w:spacing w:line="264" w:lineRule="auto"/>
            </w:pPr>
            <w:r>
              <w:rPr>
                <w:sz w:val="19"/>
                <w:szCs w:val="19"/>
              </w:rPr>
              <w:t>Question set, respondent protocol, staff survey, rating scale and report template all built</w:t>
            </w:r>
          </w:p>
        </w:tc>
      </w:tr>
      <w:tr w:rsidR="003F34A2" w14:paraId="11B4F145" w14:textId="77777777">
        <w:trPr>
          <w:cantSplit/>
        </w:trPr>
        <w:tc>
          <w:tcPr>
            <w:tcW w:w="3400" w:type="dxa"/>
            <w:shd w:val="clear" w:color="auto" w:fill="F4F7FC"/>
            <w:tcMar>
              <w:top w:w="70" w:type="dxa"/>
              <w:left w:w="110" w:type="dxa"/>
              <w:bottom w:w="70" w:type="dxa"/>
              <w:right w:w="110" w:type="dxa"/>
            </w:tcMar>
          </w:tcPr>
          <w:p w14:paraId="37B4DDB6" w14:textId="77777777" w:rsidR="003F34A2" w:rsidRDefault="00000000">
            <w:pPr>
              <w:spacing w:line="264" w:lineRule="auto"/>
            </w:pPr>
            <w:r>
              <w:rPr>
                <w:sz w:val="19"/>
                <w:szCs w:val="19"/>
              </w:rPr>
              <w:t>Flagship deliverable specified</w:t>
            </w:r>
          </w:p>
        </w:tc>
        <w:tc>
          <w:tcPr>
            <w:tcW w:w="5620" w:type="dxa"/>
            <w:shd w:val="clear" w:color="auto" w:fill="F4F7FC"/>
            <w:tcMar>
              <w:top w:w="70" w:type="dxa"/>
              <w:left w:w="110" w:type="dxa"/>
              <w:bottom w:w="70" w:type="dxa"/>
              <w:right w:w="110" w:type="dxa"/>
            </w:tcMar>
          </w:tcPr>
          <w:p w14:paraId="30AA5613" w14:textId="77777777" w:rsidR="003F34A2" w:rsidRDefault="00000000">
            <w:pPr>
              <w:spacing w:line="264" w:lineRule="auto"/>
            </w:pPr>
            <w:r>
              <w:rPr>
                <w:sz w:val="19"/>
                <w:szCs w:val="19"/>
              </w:rPr>
              <w:t>One package fully scoped, with a defined list of what the school receives</w:t>
            </w:r>
          </w:p>
        </w:tc>
      </w:tr>
      <w:tr w:rsidR="003F34A2" w14:paraId="767A90BA" w14:textId="77777777">
        <w:trPr>
          <w:cantSplit/>
        </w:trPr>
        <w:tc>
          <w:tcPr>
            <w:tcW w:w="3400" w:type="dxa"/>
            <w:tcMar>
              <w:top w:w="70" w:type="dxa"/>
              <w:left w:w="110" w:type="dxa"/>
              <w:bottom w:w="70" w:type="dxa"/>
              <w:right w:w="110" w:type="dxa"/>
            </w:tcMar>
          </w:tcPr>
          <w:p w14:paraId="659899CA" w14:textId="77777777" w:rsidR="003F34A2" w:rsidRDefault="00000000">
            <w:pPr>
              <w:spacing w:line="264" w:lineRule="auto"/>
            </w:pPr>
            <w:r>
              <w:rPr>
                <w:sz w:val="19"/>
                <w:szCs w:val="19"/>
              </w:rPr>
              <w:t>Delivery time is known</w:t>
            </w:r>
          </w:p>
        </w:tc>
        <w:tc>
          <w:tcPr>
            <w:tcW w:w="5620" w:type="dxa"/>
            <w:tcMar>
              <w:top w:w="70" w:type="dxa"/>
              <w:left w:w="110" w:type="dxa"/>
              <w:bottom w:w="70" w:type="dxa"/>
              <w:right w:w="110" w:type="dxa"/>
            </w:tcMar>
          </w:tcPr>
          <w:p w14:paraId="2A50BD4A" w14:textId="77777777" w:rsidR="003F34A2" w:rsidRDefault="00000000">
            <w:pPr>
              <w:spacing w:line="264" w:lineRule="auto"/>
            </w:pPr>
            <w:r>
              <w:rPr>
                <w:sz w:val="19"/>
                <w:szCs w:val="19"/>
              </w:rPr>
              <w:t>A dry run has been timed end to end</w:t>
            </w:r>
          </w:p>
        </w:tc>
      </w:tr>
      <w:tr w:rsidR="003F34A2" w14:paraId="42602BE2" w14:textId="77777777">
        <w:trPr>
          <w:cantSplit/>
        </w:trPr>
        <w:tc>
          <w:tcPr>
            <w:tcW w:w="3400" w:type="dxa"/>
            <w:shd w:val="clear" w:color="auto" w:fill="F4F7FC"/>
            <w:tcMar>
              <w:top w:w="70" w:type="dxa"/>
              <w:left w:w="110" w:type="dxa"/>
              <w:bottom w:w="70" w:type="dxa"/>
              <w:right w:w="110" w:type="dxa"/>
            </w:tcMar>
          </w:tcPr>
          <w:p w14:paraId="570F2F66" w14:textId="77777777" w:rsidR="003F34A2" w:rsidRDefault="00000000">
            <w:pPr>
              <w:spacing w:line="264" w:lineRule="auto"/>
            </w:pPr>
            <w:r>
              <w:rPr>
                <w:sz w:val="19"/>
                <w:szCs w:val="19"/>
              </w:rPr>
              <w:t>Pricing is set and defensible</w:t>
            </w:r>
          </w:p>
        </w:tc>
        <w:tc>
          <w:tcPr>
            <w:tcW w:w="5620" w:type="dxa"/>
            <w:shd w:val="clear" w:color="auto" w:fill="F4F7FC"/>
            <w:tcMar>
              <w:top w:w="70" w:type="dxa"/>
              <w:left w:w="110" w:type="dxa"/>
              <w:bottom w:w="70" w:type="dxa"/>
              <w:right w:w="110" w:type="dxa"/>
            </w:tcMar>
          </w:tcPr>
          <w:p w14:paraId="7C9A313F" w14:textId="77777777" w:rsidR="003F34A2" w:rsidRDefault="00000000">
            <w:pPr>
              <w:spacing w:line="264" w:lineRule="auto"/>
            </w:pPr>
            <w:r>
              <w:rPr>
                <w:sz w:val="19"/>
                <w:szCs w:val="19"/>
              </w:rPr>
              <w:t>Day-rate floor calculated; package prices set; both founders can justify them out loud</w:t>
            </w:r>
          </w:p>
        </w:tc>
      </w:tr>
      <w:tr w:rsidR="003F34A2" w14:paraId="721548C6" w14:textId="77777777">
        <w:trPr>
          <w:cantSplit/>
        </w:trPr>
        <w:tc>
          <w:tcPr>
            <w:tcW w:w="3400" w:type="dxa"/>
            <w:tcMar>
              <w:top w:w="70" w:type="dxa"/>
              <w:left w:w="110" w:type="dxa"/>
              <w:bottom w:w="70" w:type="dxa"/>
              <w:right w:w="110" w:type="dxa"/>
            </w:tcMar>
          </w:tcPr>
          <w:p w14:paraId="7E804973" w14:textId="77777777" w:rsidR="003F34A2" w:rsidRDefault="00000000">
            <w:pPr>
              <w:spacing w:line="264" w:lineRule="auto"/>
            </w:pPr>
            <w:r>
              <w:rPr>
                <w:sz w:val="19"/>
                <w:szCs w:val="19"/>
              </w:rPr>
              <w:t>Both founders can run it</w:t>
            </w:r>
          </w:p>
        </w:tc>
        <w:tc>
          <w:tcPr>
            <w:tcW w:w="5620" w:type="dxa"/>
            <w:tcMar>
              <w:top w:w="70" w:type="dxa"/>
              <w:left w:w="110" w:type="dxa"/>
              <w:bottom w:w="70" w:type="dxa"/>
              <w:right w:w="110" w:type="dxa"/>
            </w:tcMar>
          </w:tcPr>
          <w:p w14:paraId="1A8EC481" w14:textId="77777777" w:rsidR="003F34A2" w:rsidRDefault="00000000">
            <w:pPr>
              <w:spacing w:line="264" w:lineRule="auto"/>
            </w:pPr>
            <w:r>
              <w:rPr>
                <w:sz w:val="19"/>
                <w:szCs w:val="19"/>
              </w:rPr>
              <w:t>Sebastian can run the survey and analysis; Beth can run the interviews</w:t>
            </w:r>
          </w:p>
        </w:tc>
      </w:tr>
    </w:tbl>
    <w:p w14:paraId="3595D1CF" w14:textId="77777777" w:rsidR="003F34A2" w:rsidRDefault="00000000">
      <w:pPr>
        <w:pStyle w:val="Heading2"/>
      </w:pPr>
      <w:bookmarkStart w:id="9" w:name="_Toc236551578"/>
      <w:r>
        <w:t>Horizon 3 — Validate (Months 4–9)</w:t>
      </w:r>
      <w:bookmarkEnd w:id="9"/>
    </w:p>
    <w:p w14:paraId="4F9ED208" w14:textId="77777777" w:rsidR="003F34A2" w:rsidRDefault="00000000">
      <w:pPr>
        <w:spacing w:after="130" w:line="276" w:lineRule="auto"/>
      </w:pPr>
      <w:r>
        <w:rPr>
          <w:b/>
          <w:bCs/>
        </w:rPr>
        <w:t xml:space="preserve">Objective: </w:t>
      </w:r>
      <w:r>
        <w:t>prove the diagnostic produces findings schools will pay to act on.</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3400"/>
        <w:gridCol w:w="5620"/>
      </w:tblGrid>
      <w:tr w:rsidR="003F34A2" w14:paraId="1FC61805" w14:textId="77777777">
        <w:trPr>
          <w:tblHeader/>
        </w:trPr>
        <w:tc>
          <w:tcPr>
            <w:tcW w:w="3400" w:type="dxa"/>
            <w:shd w:val="clear" w:color="auto" w:fill="1F3864"/>
            <w:tcMar>
              <w:top w:w="70" w:type="dxa"/>
              <w:left w:w="110" w:type="dxa"/>
              <w:bottom w:w="70" w:type="dxa"/>
              <w:right w:w="110" w:type="dxa"/>
            </w:tcMar>
          </w:tcPr>
          <w:p w14:paraId="1AEC62F6" w14:textId="77777777" w:rsidR="003F34A2" w:rsidRDefault="00000000">
            <w:r>
              <w:rPr>
                <w:b/>
                <w:bCs/>
                <w:color w:val="FFFFFF"/>
                <w:sz w:val="19"/>
                <w:szCs w:val="19"/>
              </w:rPr>
              <w:t>Success test</w:t>
            </w:r>
          </w:p>
        </w:tc>
        <w:tc>
          <w:tcPr>
            <w:tcW w:w="5620" w:type="dxa"/>
            <w:shd w:val="clear" w:color="auto" w:fill="1F3864"/>
            <w:tcMar>
              <w:top w:w="70" w:type="dxa"/>
              <w:left w:w="110" w:type="dxa"/>
              <w:bottom w:w="70" w:type="dxa"/>
              <w:right w:w="110" w:type="dxa"/>
            </w:tcMar>
          </w:tcPr>
          <w:p w14:paraId="799D39FA" w14:textId="77777777" w:rsidR="003F34A2" w:rsidRDefault="00000000">
            <w:r>
              <w:rPr>
                <w:b/>
                <w:bCs/>
                <w:color w:val="FFFFFF"/>
                <w:sz w:val="19"/>
                <w:szCs w:val="19"/>
              </w:rPr>
              <w:t>Evidence it is met</w:t>
            </w:r>
          </w:p>
        </w:tc>
      </w:tr>
      <w:tr w:rsidR="003F34A2" w14:paraId="67CB2194" w14:textId="77777777">
        <w:trPr>
          <w:cantSplit/>
        </w:trPr>
        <w:tc>
          <w:tcPr>
            <w:tcW w:w="3400" w:type="dxa"/>
            <w:tcMar>
              <w:top w:w="70" w:type="dxa"/>
              <w:left w:w="110" w:type="dxa"/>
              <w:bottom w:w="70" w:type="dxa"/>
              <w:right w:w="110" w:type="dxa"/>
            </w:tcMar>
          </w:tcPr>
          <w:p w14:paraId="0D943663" w14:textId="77777777" w:rsidR="003F34A2" w:rsidRDefault="00000000">
            <w:pPr>
              <w:spacing w:line="264" w:lineRule="auto"/>
            </w:pPr>
            <w:r>
              <w:rPr>
                <w:sz w:val="19"/>
                <w:szCs w:val="19"/>
              </w:rPr>
              <w:t>Pilots delivered</w:t>
            </w:r>
          </w:p>
        </w:tc>
        <w:tc>
          <w:tcPr>
            <w:tcW w:w="5620" w:type="dxa"/>
            <w:tcMar>
              <w:top w:w="70" w:type="dxa"/>
              <w:left w:w="110" w:type="dxa"/>
              <w:bottom w:w="70" w:type="dxa"/>
              <w:right w:w="110" w:type="dxa"/>
            </w:tcMar>
          </w:tcPr>
          <w:p w14:paraId="09F71AC8" w14:textId="77777777" w:rsidR="003F34A2" w:rsidRDefault="00000000">
            <w:pPr>
              <w:spacing w:line="264" w:lineRule="auto"/>
            </w:pPr>
            <w:r>
              <w:rPr>
                <w:sz w:val="19"/>
                <w:szCs w:val="19"/>
              </w:rPr>
              <w:t>Two to three diagnostics run in real schools</w:t>
            </w:r>
          </w:p>
        </w:tc>
      </w:tr>
      <w:tr w:rsidR="003F34A2" w14:paraId="126BCBAB" w14:textId="77777777">
        <w:trPr>
          <w:cantSplit/>
        </w:trPr>
        <w:tc>
          <w:tcPr>
            <w:tcW w:w="3400" w:type="dxa"/>
            <w:shd w:val="clear" w:color="auto" w:fill="F4F7FC"/>
            <w:tcMar>
              <w:top w:w="70" w:type="dxa"/>
              <w:left w:w="110" w:type="dxa"/>
              <w:bottom w:w="70" w:type="dxa"/>
              <w:right w:w="110" w:type="dxa"/>
            </w:tcMar>
          </w:tcPr>
          <w:p w14:paraId="76D40A12" w14:textId="77777777" w:rsidR="003F34A2" w:rsidRDefault="00000000">
            <w:pPr>
              <w:spacing w:line="264" w:lineRule="auto"/>
            </w:pPr>
            <w:r>
              <w:rPr>
                <w:sz w:val="19"/>
                <w:szCs w:val="19"/>
              </w:rPr>
              <w:lastRenderedPageBreak/>
              <w:t>Conversion demonstrated</w:t>
            </w:r>
          </w:p>
        </w:tc>
        <w:tc>
          <w:tcPr>
            <w:tcW w:w="5620" w:type="dxa"/>
            <w:shd w:val="clear" w:color="auto" w:fill="F4F7FC"/>
            <w:tcMar>
              <w:top w:w="70" w:type="dxa"/>
              <w:left w:w="110" w:type="dxa"/>
              <w:bottom w:w="70" w:type="dxa"/>
              <w:right w:w="110" w:type="dxa"/>
            </w:tcMar>
          </w:tcPr>
          <w:p w14:paraId="3F93568A" w14:textId="77777777" w:rsidR="003F34A2" w:rsidRDefault="00000000">
            <w:pPr>
              <w:spacing w:line="264" w:lineRule="auto"/>
            </w:pPr>
            <w:r>
              <w:rPr>
                <w:sz w:val="19"/>
                <w:szCs w:val="19"/>
              </w:rPr>
              <w:t>At least one pilot converts to a paid deliverable</w:t>
            </w:r>
          </w:p>
        </w:tc>
      </w:tr>
      <w:tr w:rsidR="003F34A2" w14:paraId="37D570E0" w14:textId="77777777">
        <w:trPr>
          <w:cantSplit/>
        </w:trPr>
        <w:tc>
          <w:tcPr>
            <w:tcW w:w="3400" w:type="dxa"/>
            <w:tcMar>
              <w:top w:w="70" w:type="dxa"/>
              <w:left w:w="110" w:type="dxa"/>
              <w:bottom w:w="70" w:type="dxa"/>
              <w:right w:w="110" w:type="dxa"/>
            </w:tcMar>
          </w:tcPr>
          <w:p w14:paraId="4C71294D" w14:textId="77777777" w:rsidR="003F34A2" w:rsidRDefault="00000000">
            <w:pPr>
              <w:spacing w:line="264" w:lineRule="auto"/>
            </w:pPr>
            <w:r>
              <w:rPr>
                <w:sz w:val="19"/>
                <w:szCs w:val="19"/>
              </w:rPr>
              <w:t>Evidence captured</w:t>
            </w:r>
          </w:p>
        </w:tc>
        <w:tc>
          <w:tcPr>
            <w:tcW w:w="5620" w:type="dxa"/>
            <w:tcMar>
              <w:top w:w="70" w:type="dxa"/>
              <w:left w:w="110" w:type="dxa"/>
              <w:bottom w:w="70" w:type="dxa"/>
              <w:right w:w="110" w:type="dxa"/>
            </w:tcMar>
          </w:tcPr>
          <w:p w14:paraId="2C4A4212" w14:textId="77777777" w:rsidR="003F34A2" w:rsidRDefault="00000000">
            <w:pPr>
              <w:spacing w:line="264" w:lineRule="auto"/>
            </w:pPr>
            <w:r>
              <w:rPr>
                <w:sz w:val="19"/>
                <w:szCs w:val="19"/>
              </w:rPr>
              <w:t>One written case study with a quantified before-and-after on a single process</w:t>
            </w:r>
          </w:p>
        </w:tc>
      </w:tr>
      <w:tr w:rsidR="003F34A2" w14:paraId="59B9B94D" w14:textId="77777777">
        <w:trPr>
          <w:cantSplit/>
        </w:trPr>
        <w:tc>
          <w:tcPr>
            <w:tcW w:w="3400" w:type="dxa"/>
            <w:shd w:val="clear" w:color="auto" w:fill="F4F7FC"/>
            <w:tcMar>
              <w:top w:w="70" w:type="dxa"/>
              <w:left w:w="110" w:type="dxa"/>
              <w:bottom w:w="70" w:type="dxa"/>
              <w:right w:w="110" w:type="dxa"/>
            </w:tcMar>
          </w:tcPr>
          <w:p w14:paraId="12580E08" w14:textId="77777777" w:rsidR="003F34A2" w:rsidRDefault="00000000">
            <w:pPr>
              <w:spacing w:line="264" w:lineRule="auto"/>
            </w:pPr>
            <w:r>
              <w:rPr>
                <w:sz w:val="19"/>
                <w:szCs w:val="19"/>
              </w:rPr>
              <w:t>Credibility assets exist</w:t>
            </w:r>
          </w:p>
        </w:tc>
        <w:tc>
          <w:tcPr>
            <w:tcW w:w="5620" w:type="dxa"/>
            <w:shd w:val="clear" w:color="auto" w:fill="F4F7FC"/>
            <w:tcMar>
              <w:top w:w="70" w:type="dxa"/>
              <w:left w:w="110" w:type="dxa"/>
              <w:bottom w:w="70" w:type="dxa"/>
              <w:right w:w="110" w:type="dxa"/>
            </w:tcMar>
          </w:tcPr>
          <w:p w14:paraId="571EF56A" w14:textId="77777777" w:rsidR="003F34A2" w:rsidRDefault="00000000">
            <w:pPr>
              <w:spacing w:line="264" w:lineRule="auto"/>
            </w:pPr>
            <w:r>
              <w:rPr>
                <w:sz w:val="19"/>
                <w:szCs w:val="19"/>
              </w:rPr>
              <w:t>At least three attributable written testimonials</w:t>
            </w:r>
          </w:p>
        </w:tc>
      </w:tr>
      <w:tr w:rsidR="003F34A2" w14:paraId="3CFD8B64" w14:textId="77777777">
        <w:trPr>
          <w:cantSplit/>
        </w:trPr>
        <w:tc>
          <w:tcPr>
            <w:tcW w:w="3400" w:type="dxa"/>
            <w:tcMar>
              <w:top w:w="70" w:type="dxa"/>
              <w:left w:w="110" w:type="dxa"/>
              <w:bottom w:w="70" w:type="dxa"/>
              <w:right w:w="110" w:type="dxa"/>
            </w:tcMar>
          </w:tcPr>
          <w:p w14:paraId="450697FD" w14:textId="77777777" w:rsidR="003F34A2" w:rsidRDefault="00000000">
            <w:pPr>
              <w:spacing w:line="264" w:lineRule="auto"/>
            </w:pPr>
            <w:r>
              <w:rPr>
                <w:sz w:val="19"/>
                <w:szCs w:val="19"/>
              </w:rPr>
              <w:t>Economics understood</w:t>
            </w:r>
          </w:p>
        </w:tc>
        <w:tc>
          <w:tcPr>
            <w:tcW w:w="5620" w:type="dxa"/>
            <w:tcMar>
              <w:top w:w="70" w:type="dxa"/>
              <w:left w:w="110" w:type="dxa"/>
              <w:bottom w:w="70" w:type="dxa"/>
              <w:right w:w="110" w:type="dxa"/>
            </w:tcMar>
          </w:tcPr>
          <w:p w14:paraId="290196A9" w14:textId="77777777" w:rsidR="003F34A2" w:rsidRDefault="00000000">
            <w:pPr>
              <w:spacing w:line="264" w:lineRule="auto"/>
            </w:pPr>
            <w:r>
              <w:rPr>
                <w:sz w:val="19"/>
                <w:szCs w:val="19"/>
              </w:rPr>
              <w:t>Actual hours per diagnostic measured, so price can be set on evidence</w:t>
            </w:r>
          </w:p>
        </w:tc>
      </w:tr>
    </w:tbl>
    <w:p w14:paraId="65D9456E" w14:textId="77777777" w:rsidR="003F34A2" w:rsidRDefault="00000000">
      <w:pPr>
        <w:pStyle w:val="Heading2"/>
      </w:pPr>
      <w:bookmarkStart w:id="10" w:name="_Toc236551579"/>
      <w:r>
        <w:t>Horizon 4 — Establish (Months 9–24)</w:t>
      </w:r>
      <w:bookmarkEnd w:id="10"/>
    </w:p>
    <w:p w14:paraId="5B497F73" w14:textId="77777777" w:rsidR="003F34A2" w:rsidRDefault="00000000">
      <w:pPr>
        <w:spacing w:after="130" w:line="276" w:lineRule="auto"/>
      </w:pPr>
      <w:r>
        <w:rPr>
          <w:b/>
          <w:bCs/>
        </w:rPr>
        <w:t xml:space="preserve">Objective: </w:t>
      </w:r>
      <w:r>
        <w:t>a practice with repeat revenue that is not wholly dependent on Beth's availability.</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3400"/>
        <w:gridCol w:w="5620"/>
      </w:tblGrid>
      <w:tr w:rsidR="003F34A2" w14:paraId="0AF67851" w14:textId="77777777">
        <w:trPr>
          <w:tblHeader/>
        </w:trPr>
        <w:tc>
          <w:tcPr>
            <w:tcW w:w="3400" w:type="dxa"/>
            <w:shd w:val="clear" w:color="auto" w:fill="1F3864"/>
            <w:tcMar>
              <w:top w:w="70" w:type="dxa"/>
              <w:left w:w="110" w:type="dxa"/>
              <w:bottom w:w="70" w:type="dxa"/>
              <w:right w:w="110" w:type="dxa"/>
            </w:tcMar>
          </w:tcPr>
          <w:p w14:paraId="2DAB4D99" w14:textId="77777777" w:rsidR="003F34A2" w:rsidRDefault="00000000">
            <w:r>
              <w:rPr>
                <w:b/>
                <w:bCs/>
                <w:color w:val="FFFFFF"/>
                <w:sz w:val="19"/>
                <w:szCs w:val="19"/>
              </w:rPr>
              <w:t>Success test</w:t>
            </w:r>
          </w:p>
        </w:tc>
        <w:tc>
          <w:tcPr>
            <w:tcW w:w="5620" w:type="dxa"/>
            <w:shd w:val="clear" w:color="auto" w:fill="1F3864"/>
            <w:tcMar>
              <w:top w:w="70" w:type="dxa"/>
              <w:left w:w="110" w:type="dxa"/>
              <w:bottom w:w="70" w:type="dxa"/>
              <w:right w:w="110" w:type="dxa"/>
            </w:tcMar>
          </w:tcPr>
          <w:p w14:paraId="1FCCB2DC" w14:textId="77777777" w:rsidR="003F34A2" w:rsidRDefault="00000000">
            <w:r>
              <w:rPr>
                <w:b/>
                <w:bCs/>
                <w:color w:val="FFFFFF"/>
                <w:sz w:val="19"/>
                <w:szCs w:val="19"/>
              </w:rPr>
              <w:t>Evidence it is met</w:t>
            </w:r>
          </w:p>
        </w:tc>
      </w:tr>
      <w:tr w:rsidR="003F34A2" w14:paraId="2BB09515" w14:textId="77777777">
        <w:trPr>
          <w:cantSplit/>
        </w:trPr>
        <w:tc>
          <w:tcPr>
            <w:tcW w:w="3400" w:type="dxa"/>
            <w:tcMar>
              <w:top w:w="70" w:type="dxa"/>
              <w:left w:w="110" w:type="dxa"/>
              <w:bottom w:w="70" w:type="dxa"/>
              <w:right w:w="110" w:type="dxa"/>
            </w:tcMar>
          </w:tcPr>
          <w:p w14:paraId="2C727F76" w14:textId="77777777" w:rsidR="003F34A2" w:rsidRDefault="00000000">
            <w:pPr>
              <w:spacing w:line="264" w:lineRule="auto"/>
            </w:pPr>
            <w:r>
              <w:rPr>
                <w:sz w:val="19"/>
                <w:szCs w:val="19"/>
              </w:rPr>
              <w:t>Client base</w:t>
            </w:r>
          </w:p>
        </w:tc>
        <w:tc>
          <w:tcPr>
            <w:tcW w:w="5620" w:type="dxa"/>
            <w:tcMar>
              <w:top w:w="70" w:type="dxa"/>
              <w:left w:w="110" w:type="dxa"/>
              <w:bottom w:w="70" w:type="dxa"/>
              <w:right w:w="110" w:type="dxa"/>
            </w:tcMar>
          </w:tcPr>
          <w:p w14:paraId="3F90A902" w14:textId="77777777" w:rsidR="003F34A2" w:rsidRDefault="00000000">
            <w:pPr>
              <w:spacing w:line="264" w:lineRule="auto"/>
            </w:pPr>
            <w:r>
              <w:rPr>
                <w:sz w:val="19"/>
                <w:szCs w:val="19"/>
              </w:rPr>
              <w:t>Three or more paying schools</w:t>
            </w:r>
          </w:p>
        </w:tc>
      </w:tr>
      <w:tr w:rsidR="003F34A2" w14:paraId="15080730" w14:textId="77777777">
        <w:trPr>
          <w:cantSplit/>
        </w:trPr>
        <w:tc>
          <w:tcPr>
            <w:tcW w:w="3400" w:type="dxa"/>
            <w:shd w:val="clear" w:color="auto" w:fill="F4F7FC"/>
            <w:tcMar>
              <w:top w:w="70" w:type="dxa"/>
              <w:left w:w="110" w:type="dxa"/>
              <w:bottom w:w="70" w:type="dxa"/>
              <w:right w:w="110" w:type="dxa"/>
            </w:tcMar>
          </w:tcPr>
          <w:p w14:paraId="30541AED" w14:textId="77777777" w:rsidR="003F34A2" w:rsidRDefault="00000000">
            <w:pPr>
              <w:spacing w:line="264" w:lineRule="auto"/>
            </w:pPr>
            <w:r>
              <w:rPr>
                <w:sz w:val="19"/>
                <w:szCs w:val="19"/>
              </w:rPr>
              <w:t>Revenue durability</w:t>
            </w:r>
          </w:p>
        </w:tc>
        <w:tc>
          <w:tcPr>
            <w:tcW w:w="5620" w:type="dxa"/>
            <w:shd w:val="clear" w:color="auto" w:fill="F4F7FC"/>
            <w:tcMar>
              <w:top w:w="70" w:type="dxa"/>
              <w:left w:w="110" w:type="dxa"/>
              <w:bottom w:w="70" w:type="dxa"/>
              <w:right w:w="110" w:type="dxa"/>
            </w:tcMar>
          </w:tcPr>
          <w:p w14:paraId="2599B6D6" w14:textId="77777777" w:rsidR="003F34A2" w:rsidRDefault="00000000">
            <w:pPr>
              <w:spacing w:line="264" w:lineRule="auto"/>
            </w:pPr>
            <w:r>
              <w:rPr>
                <w:sz w:val="19"/>
                <w:szCs w:val="19"/>
              </w:rPr>
              <w:t>At least one retainer or multi-term engagement</w:t>
            </w:r>
          </w:p>
        </w:tc>
      </w:tr>
      <w:tr w:rsidR="003F34A2" w14:paraId="7F16CD18" w14:textId="77777777">
        <w:trPr>
          <w:cantSplit/>
        </w:trPr>
        <w:tc>
          <w:tcPr>
            <w:tcW w:w="3400" w:type="dxa"/>
            <w:tcMar>
              <w:top w:w="70" w:type="dxa"/>
              <w:left w:w="110" w:type="dxa"/>
              <w:bottom w:w="70" w:type="dxa"/>
              <w:right w:w="110" w:type="dxa"/>
            </w:tcMar>
          </w:tcPr>
          <w:p w14:paraId="70086EF0" w14:textId="7B3B35CF" w:rsidR="003F34A2" w:rsidRDefault="00000000">
            <w:pPr>
              <w:spacing w:line="264" w:lineRule="auto"/>
            </w:pPr>
            <w:r>
              <w:rPr>
                <w:sz w:val="19"/>
                <w:szCs w:val="19"/>
              </w:rPr>
              <w:t>Product working</w:t>
            </w:r>
          </w:p>
        </w:tc>
        <w:tc>
          <w:tcPr>
            <w:tcW w:w="5620" w:type="dxa"/>
            <w:tcMar>
              <w:top w:w="70" w:type="dxa"/>
              <w:left w:w="110" w:type="dxa"/>
              <w:bottom w:w="70" w:type="dxa"/>
              <w:right w:w="110" w:type="dxa"/>
            </w:tcMar>
          </w:tcPr>
          <w:p w14:paraId="0E94D75D" w14:textId="77777777" w:rsidR="003F34A2" w:rsidRDefault="00000000">
            <w:pPr>
              <w:spacing w:line="264" w:lineRule="auto"/>
            </w:pPr>
            <w:r>
              <w:rPr>
                <w:sz w:val="19"/>
                <w:szCs w:val="19"/>
              </w:rPr>
              <w:t>Revenue per delivery hour rising across engagements</w:t>
            </w:r>
          </w:p>
        </w:tc>
      </w:tr>
      <w:tr w:rsidR="003F34A2" w14:paraId="1882530F" w14:textId="77777777">
        <w:trPr>
          <w:cantSplit/>
        </w:trPr>
        <w:tc>
          <w:tcPr>
            <w:tcW w:w="3400" w:type="dxa"/>
            <w:shd w:val="clear" w:color="auto" w:fill="F4F7FC"/>
            <w:tcMar>
              <w:top w:w="70" w:type="dxa"/>
              <w:left w:w="110" w:type="dxa"/>
              <w:bottom w:w="70" w:type="dxa"/>
              <w:right w:w="110" w:type="dxa"/>
            </w:tcMar>
          </w:tcPr>
          <w:p w14:paraId="28C70868" w14:textId="77777777" w:rsidR="003F34A2" w:rsidRDefault="00000000">
            <w:pPr>
              <w:spacing w:line="264" w:lineRule="auto"/>
            </w:pPr>
            <w:r>
              <w:rPr>
                <w:sz w:val="19"/>
                <w:szCs w:val="19"/>
              </w:rPr>
              <w:t>Asset base building</w:t>
            </w:r>
          </w:p>
        </w:tc>
        <w:tc>
          <w:tcPr>
            <w:tcW w:w="5620" w:type="dxa"/>
            <w:shd w:val="clear" w:color="auto" w:fill="F4F7FC"/>
            <w:tcMar>
              <w:top w:w="70" w:type="dxa"/>
              <w:left w:w="110" w:type="dxa"/>
              <w:bottom w:w="70" w:type="dxa"/>
              <w:right w:w="110" w:type="dxa"/>
            </w:tcMar>
          </w:tcPr>
          <w:p w14:paraId="769A4CD4" w14:textId="77777777" w:rsidR="003F34A2" w:rsidRDefault="00000000">
            <w:pPr>
              <w:spacing w:line="264" w:lineRule="auto"/>
            </w:pPr>
            <w:r>
              <w:rPr>
                <w:sz w:val="19"/>
                <w:szCs w:val="19"/>
              </w:rPr>
              <w:t>A template library populated from real engagements, reusable across clients</w:t>
            </w:r>
          </w:p>
        </w:tc>
      </w:tr>
      <w:tr w:rsidR="003F34A2" w14:paraId="7E7DAB5E" w14:textId="77777777">
        <w:trPr>
          <w:cantSplit/>
        </w:trPr>
        <w:tc>
          <w:tcPr>
            <w:tcW w:w="3400" w:type="dxa"/>
            <w:tcMar>
              <w:top w:w="70" w:type="dxa"/>
              <w:left w:w="110" w:type="dxa"/>
              <w:bottom w:w="70" w:type="dxa"/>
              <w:right w:w="110" w:type="dxa"/>
            </w:tcMar>
          </w:tcPr>
          <w:p w14:paraId="5AB92B75" w14:textId="77777777" w:rsidR="003F34A2" w:rsidRDefault="00000000">
            <w:pPr>
              <w:spacing w:line="264" w:lineRule="auto"/>
            </w:pPr>
            <w:r>
              <w:rPr>
                <w:sz w:val="19"/>
                <w:szCs w:val="19"/>
              </w:rPr>
              <w:t>Informed decision point</w:t>
            </w:r>
          </w:p>
        </w:tc>
        <w:tc>
          <w:tcPr>
            <w:tcW w:w="5620" w:type="dxa"/>
            <w:tcMar>
              <w:top w:w="70" w:type="dxa"/>
              <w:left w:w="110" w:type="dxa"/>
              <w:bottom w:w="70" w:type="dxa"/>
              <w:right w:w="110" w:type="dxa"/>
            </w:tcMar>
          </w:tcPr>
          <w:p w14:paraId="0CC50C83" w14:textId="77777777" w:rsidR="003F34A2" w:rsidRDefault="00000000">
            <w:pPr>
              <w:spacing w:line="264" w:lineRule="auto"/>
            </w:pPr>
            <w:r>
              <w:rPr>
                <w:sz w:val="19"/>
                <w:szCs w:val="19"/>
              </w:rPr>
              <w:t>Beth's employment decision taken against evidence, not optimism</w:t>
            </w:r>
          </w:p>
        </w:tc>
      </w:tr>
    </w:tbl>
    <w:p w14:paraId="362434AD" w14:textId="77777777" w:rsidR="003F34A2" w:rsidRDefault="00000000">
      <w:r>
        <w:br w:type="page"/>
      </w:r>
    </w:p>
    <w:p w14:paraId="2605B088" w14:textId="77777777" w:rsidR="003F34A2" w:rsidRDefault="00000000">
      <w:pPr>
        <w:pStyle w:val="Heading1"/>
      </w:pPr>
      <w:bookmarkStart w:id="11" w:name="_Toc236551580"/>
      <w:r>
        <w:t>3. Requirements register</w:t>
      </w:r>
      <w:bookmarkEnd w:id="11"/>
    </w:p>
    <w:p w14:paraId="43522986" w14:textId="77777777" w:rsidR="003F34A2" w:rsidRDefault="00000000">
      <w:pPr>
        <w:spacing w:after="130" w:line="276" w:lineRule="auto"/>
      </w:pPr>
      <w:r>
        <w:t>Everything that must exist. The Gate column tells you whether it blocks your first paid engagement or can follow it.</w:t>
      </w:r>
    </w:p>
    <w:p w14:paraId="420FC489" w14:textId="77777777" w:rsidR="003F34A2" w:rsidRDefault="00000000">
      <w:pPr>
        <w:spacing w:after="130" w:line="276" w:lineRule="auto"/>
      </w:pPr>
      <w:r>
        <w:rPr>
          <w:b/>
          <w:bCs/>
        </w:rPr>
        <w:t xml:space="preserve">Gate key: </w:t>
      </w:r>
      <w:r>
        <w:t>P0 = must exist before approaching any school. P1 = must exist before first paid engagement. P2 = can follow.</w:t>
      </w:r>
    </w:p>
    <w:p w14:paraId="71F380DA" w14:textId="77777777" w:rsidR="003F34A2" w:rsidRDefault="00000000">
      <w:pPr>
        <w:pStyle w:val="Heading2"/>
      </w:pPr>
      <w:bookmarkStart w:id="12" w:name="_Toc236551581"/>
      <w:r>
        <w:t>3.1 Legal and structural</w:t>
      </w:r>
      <w:bookmarkEnd w:id="12"/>
    </w:p>
    <w:p w14:paraId="25A3172B" w14:textId="77777777" w:rsidR="003F34A2" w:rsidRDefault="00000000">
      <w:pPr>
        <w:spacing w:after="130" w:line="276" w:lineRule="auto"/>
      </w:pPr>
      <w:r>
        <w:t>The first decision is whether to trade through EDS or establish something new. This has tax, liability and brand consequences, so take it to an accountant — but go in with a view.</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1900"/>
        <w:gridCol w:w="3560"/>
        <w:gridCol w:w="3560"/>
      </w:tblGrid>
      <w:tr w:rsidR="003F34A2" w14:paraId="3669F19F" w14:textId="77777777">
        <w:trPr>
          <w:tblHeader/>
        </w:trPr>
        <w:tc>
          <w:tcPr>
            <w:tcW w:w="1900" w:type="dxa"/>
            <w:shd w:val="clear" w:color="auto" w:fill="1F3864"/>
            <w:tcMar>
              <w:top w:w="70" w:type="dxa"/>
              <w:left w:w="110" w:type="dxa"/>
              <w:bottom w:w="70" w:type="dxa"/>
              <w:right w:w="110" w:type="dxa"/>
            </w:tcMar>
          </w:tcPr>
          <w:p w14:paraId="7CBC9CB7" w14:textId="77777777" w:rsidR="003F34A2" w:rsidRDefault="00000000">
            <w:r>
              <w:rPr>
                <w:b/>
                <w:bCs/>
                <w:color w:val="FFFFFF"/>
                <w:sz w:val="19"/>
                <w:szCs w:val="19"/>
              </w:rPr>
              <w:t>Option</w:t>
            </w:r>
          </w:p>
        </w:tc>
        <w:tc>
          <w:tcPr>
            <w:tcW w:w="3560" w:type="dxa"/>
            <w:shd w:val="clear" w:color="auto" w:fill="1F3864"/>
            <w:tcMar>
              <w:top w:w="70" w:type="dxa"/>
              <w:left w:w="110" w:type="dxa"/>
              <w:bottom w:w="70" w:type="dxa"/>
              <w:right w:w="110" w:type="dxa"/>
            </w:tcMar>
          </w:tcPr>
          <w:p w14:paraId="6AD51F59" w14:textId="77777777" w:rsidR="003F34A2" w:rsidRDefault="00000000">
            <w:r>
              <w:rPr>
                <w:b/>
                <w:bCs/>
                <w:color w:val="FFFFFF"/>
                <w:sz w:val="19"/>
                <w:szCs w:val="19"/>
              </w:rPr>
              <w:t>Case for</w:t>
            </w:r>
          </w:p>
        </w:tc>
        <w:tc>
          <w:tcPr>
            <w:tcW w:w="3560" w:type="dxa"/>
            <w:shd w:val="clear" w:color="auto" w:fill="1F3864"/>
            <w:tcMar>
              <w:top w:w="70" w:type="dxa"/>
              <w:left w:w="110" w:type="dxa"/>
              <w:bottom w:w="70" w:type="dxa"/>
              <w:right w:w="110" w:type="dxa"/>
            </w:tcMar>
          </w:tcPr>
          <w:p w14:paraId="0D2097BD" w14:textId="77777777" w:rsidR="003F34A2" w:rsidRDefault="00000000">
            <w:r>
              <w:rPr>
                <w:b/>
                <w:bCs/>
                <w:color w:val="FFFFFF"/>
                <w:sz w:val="19"/>
                <w:szCs w:val="19"/>
              </w:rPr>
              <w:t>Case against</w:t>
            </w:r>
          </w:p>
        </w:tc>
      </w:tr>
      <w:tr w:rsidR="003F34A2" w14:paraId="56734673" w14:textId="77777777">
        <w:trPr>
          <w:cantSplit/>
        </w:trPr>
        <w:tc>
          <w:tcPr>
            <w:tcW w:w="1900" w:type="dxa"/>
            <w:tcMar>
              <w:top w:w="70" w:type="dxa"/>
              <w:left w:w="110" w:type="dxa"/>
              <w:bottom w:w="70" w:type="dxa"/>
              <w:right w:w="110" w:type="dxa"/>
            </w:tcMar>
          </w:tcPr>
          <w:p w14:paraId="196730F0" w14:textId="77777777" w:rsidR="003F34A2" w:rsidRDefault="00000000">
            <w:pPr>
              <w:spacing w:line="264" w:lineRule="auto"/>
            </w:pPr>
            <w:r>
              <w:rPr>
                <w:sz w:val="19"/>
                <w:szCs w:val="19"/>
              </w:rPr>
              <w:t>Trade through EDS</w:t>
            </w:r>
          </w:p>
        </w:tc>
        <w:tc>
          <w:tcPr>
            <w:tcW w:w="3560" w:type="dxa"/>
            <w:tcMar>
              <w:top w:w="70" w:type="dxa"/>
              <w:left w:w="110" w:type="dxa"/>
              <w:bottom w:w="70" w:type="dxa"/>
              <w:right w:w="110" w:type="dxa"/>
            </w:tcMar>
          </w:tcPr>
          <w:p w14:paraId="26CD284D" w14:textId="77777777" w:rsidR="003F34A2" w:rsidRDefault="00000000">
            <w:pPr>
              <w:spacing w:line="264" w:lineRule="auto"/>
            </w:pPr>
            <w:r>
              <w:rPr>
                <w:sz w:val="19"/>
                <w:szCs w:val="19"/>
              </w:rPr>
              <w:t>Fastest. Existing ABN, banking, accounting and insurance relationships. No setup cost.</w:t>
            </w:r>
          </w:p>
        </w:tc>
        <w:tc>
          <w:tcPr>
            <w:tcW w:w="3560" w:type="dxa"/>
            <w:tcMar>
              <w:top w:w="70" w:type="dxa"/>
              <w:left w:w="110" w:type="dxa"/>
              <w:bottom w:w="70" w:type="dxa"/>
              <w:right w:w="110" w:type="dxa"/>
            </w:tcMar>
          </w:tcPr>
          <w:p w14:paraId="278FE5E5" w14:textId="77777777" w:rsidR="003F34A2" w:rsidRDefault="00000000">
            <w:pPr>
              <w:spacing w:line="264" w:lineRule="auto"/>
            </w:pPr>
            <w:r>
              <w:rPr>
                <w:sz w:val="19"/>
                <w:szCs w:val="19"/>
              </w:rPr>
              <w:t>Commingles an advisory risk profile with your existing business. Brand confusion. Beth has no ownership stake, which is wrong given she is the product.</w:t>
            </w:r>
          </w:p>
        </w:tc>
      </w:tr>
      <w:tr w:rsidR="003F34A2" w14:paraId="6E975EF5" w14:textId="77777777">
        <w:trPr>
          <w:cantSplit/>
        </w:trPr>
        <w:tc>
          <w:tcPr>
            <w:tcW w:w="1900" w:type="dxa"/>
            <w:shd w:val="clear" w:color="auto" w:fill="F4F7FC"/>
            <w:tcMar>
              <w:top w:w="70" w:type="dxa"/>
              <w:left w:w="110" w:type="dxa"/>
              <w:bottom w:w="70" w:type="dxa"/>
              <w:right w:w="110" w:type="dxa"/>
            </w:tcMar>
          </w:tcPr>
          <w:p w14:paraId="1F6295D4" w14:textId="77777777" w:rsidR="003F34A2" w:rsidRDefault="00000000">
            <w:pPr>
              <w:spacing w:line="264" w:lineRule="auto"/>
            </w:pPr>
            <w:r>
              <w:rPr>
                <w:sz w:val="19"/>
                <w:szCs w:val="19"/>
              </w:rPr>
              <w:t>New entity, jointly owned</w:t>
            </w:r>
          </w:p>
        </w:tc>
        <w:tc>
          <w:tcPr>
            <w:tcW w:w="3560" w:type="dxa"/>
            <w:shd w:val="clear" w:color="auto" w:fill="F4F7FC"/>
            <w:tcMar>
              <w:top w:w="70" w:type="dxa"/>
              <w:left w:w="110" w:type="dxa"/>
              <w:bottom w:w="70" w:type="dxa"/>
              <w:right w:w="110" w:type="dxa"/>
            </w:tcMar>
          </w:tcPr>
          <w:p w14:paraId="241A96A5" w14:textId="77777777" w:rsidR="003F34A2" w:rsidRDefault="00000000">
            <w:pPr>
              <w:spacing w:line="264" w:lineRule="auto"/>
            </w:pPr>
            <w:r>
              <w:rPr>
                <w:sz w:val="19"/>
                <w:szCs w:val="19"/>
              </w:rPr>
              <w:t>Reflects the real partnership. Clean liability separation. Survives Beth's employment transition. Can hold IP and be sold or licensed later.</w:t>
            </w:r>
          </w:p>
        </w:tc>
        <w:tc>
          <w:tcPr>
            <w:tcW w:w="3560" w:type="dxa"/>
            <w:shd w:val="clear" w:color="auto" w:fill="F4F7FC"/>
            <w:tcMar>
              <w:top w:w="70" w:type="dxa"/>
              <w:left w:w="110" w:type="dxa"/>
              <w:bottom w:w="70" w:type="dxa"/>
              <w:right w:w="110" w:type="dxa"/>
            </w:tcMar>
          </w:tcPr>
          <w:p w14:paraId="2B120D5C" w14:textId="77777777" w:rsidR="003F34A2" w:rsidRDefault="00000000">
            <w:pPr>
              <w:spacing w:line="264" w:lineRule="auto"/>
            </w:pPr>
            <w:r>
              <w:rPr>
                <w:sz w:val="19"/>
                <w:szCs w:val="19"/>
              </w:rPr>
              <w:t xml:space="preserve">Costs more to establish and run. Requires a </w:t>
            </w:r>
            <w:proofErr w:type="gramStart"/>
            <w:r>
              <w:rPr>
                <w:sz w:val="19"/>
                <w:szCs w:val="19"/>
              </w:rPr>
              <w:t>shareholders</w:t>
            </w:r>
            <w:proofErr w:type="gramEnd"/>
            <w:r>
              <w:rPr>
                <w:sz w:val="19"/>
                <w:szCs w:val="19"/>
              </w:rPr>
              <w:t xml:space="preserve"> agreement. Needs an accountant's view on structure and tax.</w:t>
            </w:r>
          </w:p>
        </w:tc>
      </w:tr>
      <w:tr w:rsidR="003F34A2" w14:paraId="3083DFAF" w14:textId="77777777">
        <w:trPr>
          <w:cantSplit/>
        </w:trPr>
        <w:tc>
          <w:tcPr>
            <w:tcW w:w="1900" w:type="dxa"/>
            <w:tcMar>
              <w:top w:w="70" w:type="dxa"/>
              <w:left w:w="110" w:type="dxa"/>
              <w:bottom w:w="70" w:type="dxa"/>
              <w:right w:w="110" w:type="dxa"/>
            </w:tcMar>
          </w:tcPr>
          <w:p w14:paraId="4022C35B" w14:textId="77777777" w:rsidR="003F34A2" w:rsidRDefault="00000000">
            <w:pPr>
              <w:spacing w:line="264" w:lineRule="auto"/>
            </w:pPr>
            <w:r>
              <w:rPr>
                <w:sz w:val="19"/>
                <w:szCs w:val="19"/>
              </w:rPr>
              <w:t>Beth as sole trader, Sebastian contracts in</w:t>
            </w:r>
          </w:p>
        </w:tc>
        <w:tc>
          <w:tcPr>
            <w:tcW w:w="3560" w:type="dxa"/>
            <w:tcMar>
              <w:top w:w="70" w:type="dxa"/>
              <w:left w:w="110" w:type="dxa"/>
              <w:bottom w:w="70" w:type="dxa"/>
              <w:right w:w="110" w:type="dxa"/>
            </w:tcMar>
          </w:tcPr>
          <w:p w14:paraId="10AD588C" w14:textId="77777777" w:rsidR="003F34A2" w:rsidRDefault="00000000">
            <w:pPr>
              <w:spacing w:line="264" w:lineRule="auto"/>
            </w:pPr>
            <w:r>
              <w:rPr>
                <w:sz w:val="19"/>
                <w:szCs w:val="19"/>
              </w:rPr>
              <w:t>Simplest. Cleanest fit with Beth's personal credibility.</w:t>
            </w:r>
          </w:p>
        </w:tc>
        <w:tc>
          <w:tcPr>
            <w:tcW w:w="3560" w:type="dxa"/>
            <w:tcMar>
              <w:top w:w="70" w:type="dxa"/>
              <w:left w:w="110" w:type="dxa"/>
              <w:bottom w:w="70" w:type="dxa"/>
              <w:right w:w="110" w:type="dxa"/>
            </w:tcMar>
          </w:tcPr>
          <w:p w14:paraId="652AA835" w14:textId="77777777" w:rsidR="003F34A2" w:rsidRDefault="00000000">
            <w:pPr>
              <w:spacing w:line="264" w:lineRule="auto"/>
            </w:pPr>
            <w:r>
              <w:rPr>
                <w:sz w:val="19"/>
                <w:szCs w:val="19"/>
              </w:rPr>
              <w:t>Unlimited personal liability. No shared ownership of what you build together. Hard to unwind later.</w:t>
            </w:r>
          </w:p>
        </w:tc>
      </w:tr>
      <w:tr w:rsidR="003F34A2" w14:paraId="4E6FA348" w14:textId="77777777">
        <w:trPr>
          <w:cantSplit/>
        </w:trPr>
        <w:tc>
          <w:tcPr>
            <w:tcW w:w="1900" w:type="dxa"/>
            <w:shd w:val="clear" w:color="auto" w:fill="F4F7FC"/>
            <w:tcMar>
              <w:top w:w="70" w:type="dxa"/>
              <w:left w:w="110" w:type="dxa"/>
              <w:bottom w:w="70" w:type="dxa"/>
              <w:right w:w="110" w:type="dxa"/>
            </w:tcMar>
          </w:tcPr>
          <w:p w14:paraId="4E28FBAA" w14:textId="77777777" w:rsidR="003F34A2" w:rsidRDefault="00000000">
            <w:pPr>
              <w:spacing w:line="264" w:lineRule="auto"/>
            </w:pPr>
            <w:r>
              <w:rPr>
                <w:sz w:val="19"/>
                <w:szCs w:val="19"/>
              </w:rPr>
              <w:t>New entity, Sebastian-controlled</w:t>
            </w:r>
          </w:p>
        </w:tc>
        <w:tc>
          <w:tcPr>
            <w:tcW w:w="3560" w:type="dxa"/>
            <w:shd w:val="clear" w:color="auto" w:fill="F4F7FC"/>
            <w:tcMar>
              <w:top w:w="70" w:type="dxa"/>
              <w:left w:w="110" w:type="dxa"/>
              <w:bottom w:w="70" w:type="dxa"/>
              <w:right w:w="110" w:type="dxa"/>
            </w:tcMar>
          </w:tcPr>
          <w:p w14:paraId="154B805A" w14:textId="77777777" w:rsidR="003F34A2" w:rsidRDefault="00000000">
            <w:pPr>
              <w:spacing w:line="264" w:lineRule="auto"/>
            </w:pPr>
            <w:r>
              <w:rPr>
                <w:sz w:val="19"/>
                <w:szCs w:val="19"/>
              </w:rPr>
              <w:t>Uses your existing operating experience. Keeps Beth's employment exposure lower on paper.</w:t>
            </w:r>
          </w:p>
        </w:tc>
        <w:tc>
          <w:tcPr>
            <w:tcW w:w="3560" w:type="dxa"/>
            <w:shd w:val="clear" w:color="auto" w:fill="F4F7FC"/>
            <w:tcMar>
              <w:top w:w="70" w:type="dxa"/>
              <w:left w:w="110" w:type="dxa"/>
              <w:bottom w:w="70" w:type="dxa"/>
              <w:right w:w="110" w:type="dxa"/>
            </w:tcMar>
          </w:tcPr>
          <w:p w14:paraId="0C87BD23" w14:textId="77777777" w:rsidR="003F34A2" w:rsidRDefault="00000000">
            <w:pPr>
              <w:spacing w:line="264" w:lineRule="auto"/>
            </w:pPr>
            <w:r>
              <w:rPr>
                <w:sz w:val="19"/>
                <w:szCs w:val="19"/>
              </w:rPr>
              <w:t>Ownership does not match contribution. Likely to cause friction once revenue arrives.</w:t>
            </w:r>
          </w:p>
        </w:tc>
      </w:tr>
    </w:tbl>
    <w:p w14:paraId="2BD7EA82" w14:textId="77777777" w:rsidR="003F34A2" w:rsidRDefault="003F34A2">
      <w:pPr>
        <w:spacing w:after="8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6818D743" w14:textId="77777777">
        <w:trPr>
          <w:cantSplit/>
        </w:trPr>
        <w:tc>
          <w:tcPr>
            <w:tcW w:w="9020" w:type="dxa"/>
            <w:shd w:val="clear" w:color="auto" w:fill="F4F7FC"/>
            <w:tcMar>
              <w:top w:w="140" w:type="dxa"/>
              <w:left w:w="200" w:type="dxa"/>
              <w:bottom w:w="140" w:type="dxa"/>
              <w:right w:w="200" w:type="dxa"/>
            </w:tcMar>
          </w:tcPr>
          <w:p w14:paraId="154C3F8B" w14:textId="77777777" w:rsidR="003F34A2" w:rsidRDefault="00000000">
            <w:pPr>
              <w:spacing w:after="70"/>
            </w:pPr>
            <w:r>
              <w:rPr>
                <w:b/>
                <w:bCs/>
                <w:color w:val="1F3864"/>
              </w:rPr>
              <w:t>Working recommendation, to test with your accountant</w:t>
            </w:r>
          </w:p>
          <w:p w14:paraId="292E6175" w14:textId="77777777" w:rsidR="003F34A2" w:rsidRDefault="00000000">
            <w:pPr>
              <w:spacing w:after="60" w:line="276" w:lineRule="auto"/>
            </w:pPr>
            <w:r>
              <w:t xml:space="preserve">A new, jointly-owned company. It gives liability protection, an ownership record that matches contribution, a vehicle that can hold and license the diagnostic IP, and something that continues to work whether or not Beth stays employed. The extra cost and paperwork </w:t>
            </w:r>
            <w:proofErr w:type="gramStart"/>
            <w:r>
              <w:t>is</w:t>
            </w:r>
            <w:proofErr w:type="gramEnd"/>
            <w:r>
              <w:t xml:space="preserve"> the price of not having to restructure in eighteen months.</w:t>
            </w:r>
          </w:p>
          <w:p w14:paraId="735D948D" w14:textId="77777777" w:rsidR="003F34A2" w:rsidRDefault="00000000">
            <w:pPr>
              <w:spacing w:after="60" w:line="276" w:lineRule="auto"/>
            </w:pPr>
            <w:r>
              <w:t>Whatever you choose, do not let the structure decision drift — it blocks the ABN, which blocks the bank account, insurance and every contract.</w:t>
            </w:r>
          </w:p>
        </w:tc>
      </w:tr>
    </w:tbl>
    <w:p w14:paraId="1C0710B7" w14:textId="77777777" w:rsidR="003F34A2" w:rsidRDefault="003F34A2">
      <w:pPr>
        <w:spacing w:after="80"/>
      </w:pP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2500"/>
        <w:gridCol w:w="3720"/>
        <w:gridCol w:w="1400"/>
        <w:gridCol w:w="1400"/>
      </w:tblGrid>
      <w:tr w:rsidR="003F34A2" w14:paraId="3FF922B3" w14:textId="77777777">
        <w:trPr>
          <w:tblHeader/>
        </w:trPr>
        <w:tc>
          <w:tcPr>
            <w:tcW w:w="2500" w:type="dxa"/>
            <w:shd w:val="clear" w:color="auto" w:fill="1F3864"/>
            <w:tcMar>
              <w:top w:w="70" w:type="dxa"/>
              <w:left w:w="110" w:type="dxa"/>
              <w:bottom w:w="70" w:type="dxa"/>
              <w:right w:w="110" w:type="dxa"/>
            </w:tcMar>
          </w:tcPr>
          <w:p w14:paraId="5618FB1F" w14:textId="77777777" w:rsidR="003F34A2" w:rsidRDefault="00000000">
            <w:r>
              <w:rPr>
                <w:b/>
                <w:bCs/>
                <w:color w:val="FFFFFF"/>
                <w:sz w:val="19"/>
                <w:szCs w:val="19"/>
              </w:rPr>
              <w:t>Requirement</w:t>
            </w:r>
          </w:p>
        </w:tc>
        <w:tc>
          <w:tcPr>
            <w:tcW w:w="3720" w:type="dxa"/>
            <w:shd w:val="clear" w:color="auto" w:fill="1F3864"/>
            <w:tcMar>
              <w:top w:w="70" w:type="dxa"/>
              <w:left w:w="110" w:type="dxa"/>
              <w:bottom w:w="70" w:type="dxa"/>
              <w:right w:w="110" w:type="dxa"/>
            </w:tcMar>
          </w:tcPr>
          <w:p w14:paraId="1766A869" w14:textId="77777777" w:rsidR="003F34A2" w:rsidRDefault="00000000">
            <w:r>
              <w:rPr>
                <w:b/>
                <w:bCs/>
                <w:color w:val="FFFFFF"/>
                <w:sz w:val="19"/>
                <w:szCs w:val="19"/>
              </w:rPr>
              <w:t>Why it matters</w:t>
            </w:r>
          </w:p>
        </w:tc>
        <w:tc>
          <w:tcPr>
            <w:tcW w:w="1400" w:type="dxa"/>
            <w:shd w:val="clear" w:color="auto" w:fill="1F3864"/>
            <w:tcMar>
              <w:top w:w="70" w:type="dxa"/>
              <w:left w:w="110" w:type="dxa"/>
              <w:bottom w:w="70" w:type="dxa"/>
              <w:right w:w="110" w:type="dxa"/>
            </w:tcMar>
          </w:tcPr>
          <w:p w14:paraId="585776F2" w14:textId="77777777" w:rsidR="003F34A2" w:rsidRDefault="00000000">
            <w:r>
              <w:rPr>
                <w:b/>
                <w:bCs/>
                <w:color w:val="FFFFFF"/>
                <w:sz w:val="19"/>
                <w:szCs w:val="19"/>
              </w:rPr>
              <w:t>Owner</w:t>
            </w:r>
          </w:p>
        </w:tc>
        <w:tc>
          <w:tcPr>
            <w:tcW w:w="1400" w:type="dxa"/>
            <w:shd w:val="clear" w:color="auto" w:fill="1F3864"/>
            <w:tcMar>
              <w:top w:w="70" w:type="dxa"/>
              <w:left w:w="110" w:type="dxa"/>
              <w:bottom w:w="70" w:type="dxa"/>
              <w:right w:w="110" w:type="dxa"/>
            </w:tcMar>
          </w:tcPr>
          <w:p w14:paraId="2E7B0199" w14:textId="77777777" w:rsidR="003F34A2" w:rsidRDefault="00000000">
            <w:r>
              <w:rPr>
                <w:b/>
                <w:bCs/>
                <w:color w:val="FFFFFF"/>
                <w:sz w:val="19"/>
                <w:szCs w:val="19"/>
              </w:rPr>
              <w:t>Gate</w:t>
            </w:r>
          </w:p>
        </w:tc>
      </w:tr>
      <w:tr w:rsidR="003F34A2" w14:paraId="39F9FA24" w14:textId="77777777">
        <w:trPr>
          <w:cantSplit/>
        </w:trPr>
        <w:tc>
          <w:tcPr>
            <w:tcW w:w="2500" w:type="dxa"/>
            <w:tcMar>
              <w:top w:w="70" w:type="dxa"/>
              <w:left w:w="110" w:type="dxa"/>
              <w:bottom w:w="70" w:type="dxa"/>
              <w:right w:w="110" w:type="dxa"/>
            </w:tcMar>
          </w:tcPr>
          <w:p w14:paraId="53B4F7E1" w14:textId="77777777" w:rsidR="003F34A2" w:rsidRDefault="00000000">
            <w:pPr>
              <w:spacing w:line="264" w:lineRule="auto"/>
            </w:pPr>
            <w:r>
              <w:rPr>
                <w:sz w:val="19"/>
                <w:szCs w:val="19"/>
              </w:rPr>
              <w:t>Business name decided</w:t>
            </w:r>
          </w:p>
        </w:tc>
        <w:tc>
          <w:tcPr>
            <w:tcW w:w="3720" w:type="dxa"/>
            <w:tcMar>
              <w:top w:w="70" w:type="dxa"/>
              <w:left w:w="110" w:type="dxa"/>
              <w:bottom w:w="70" w:type="dxa"/>
              <w:right w:w="110" w:type="dxa"/>
            </w:tcMar>
          </w:tcPr>
          <w:p w14:paraId="60965E2F" w14:textId="77777777" w:rsidR="003F34A2" w:rsidRDefault="00000000">
            <w:pPr>
              <w:spacing w:line="264" w:lineRule="auto"/>
            </w:pPr>
            <w:r>
              <w:rPr>
                <w:sz w:val="19"/>
                <w:szCs w:val="19"/>
              </w:rPr>
              <w:t>Still open in the plan. Blocks domain, email, branding, registration.</w:t>
            </w:r>
          </w:p>
        </w:tc>
        <w:tc>
          <w:tcPr>
            <w:tcW w:w="1400" w:type="dxa"/>
            <w:tcMar>
              <w:top w:w="70" w:type="dxa"/>
              <w:left w:w="110" w:type="dxa"/>
              <w:bottom w:w="70" w:type="dxa"/>
              <w:right w:w="110" w:type="dxa"/>
            </w:tcMar>
          </w:tcPr>
          <w:p w14:paraId="03A81D0D" w14:textId="77777777" w:rsidR="003F34A2" w:rsidRDefault="00000000">
            <w:pPr>
              <w:spacing w:line="264" w:lineRule="auto"/>
            </w:pPr>
            <w:r>
              <w:rPr>
                <w:sz w:val="19"/>
                <w:szCs w:val="19"/>
              </w:rPr>
              <w:t>Both</w:t>
            </w:r>
          </w:p>
        </w:tc>
        <w:tc>
          <w:tcPr>
            <w:tcW w:w="1400" w:type="dxa"/>
            <w:tcMar>
              <w:top w:w="70" w:type="dxa"/>
              <w:left w:w="110" w:type="dxa"/>
              <w:bottom w:w="70" w:type="dxa"/>
              <w:right w:w="110" w:type="dxa"/>
            </w:tcMar>
          </w:tcPr>
          <w:p w14:paraId="636F2562" w14:textId="77777777" w:rsidR="003F34A2" w:rsidRDefault="00000000">
            <w:pPr>
              <w:spacing w:line="264" w:lineRule="auto"/>
            </w:pPr>
            <w:r>
              <w:rPr>
                <w:sz w:val="19"/>
                <w:szCs w:val="19"/>
              </w:rPr>
              <w:t>P0</w:t>
            </w:r>
          </w:p>
        </w:tc>
      </w:tr>
      <w:tr w:rsidR="003F34A2" w14:paraId="65E8C011" w14:textId="77777777">
        <w:trPr>
          <w:cantSplit/>
        </w:trPr>
        <w:tc>
          <w:tcPr>
            <w:tcW w:w="2500" w:type="dxa"/>
            <w:shd w:val="clear" w:color="auto" w:fill="F4F7FC"/>
            <w:tcMar>
              <w:top w:w="70" w:type="dxa"/>
              <w:left w:w="110" w:type="dxa"/>
              <w:bottom w:w="70" w:type="dxa"/>
              <w:right w:w="110" w:type="dxa"/>
            </w:tcMar>
          </w:tcPr>
          <w:p w14:paraId="45FE133D" w14:textId="77777777" w:rsidR="003F34A2" w:rsidRDefault="00000000">
            <w:pPr>
              <w:spacing w:line="264" w:lineRule="auto"/>
            </w:pPr>
            <w:r>
              <w:rPr>
                <w:sz w:val="19"/>
                <w:szCs w:val="19"/>
              </w:rPr>
              <w:t>Structure decided and registered</w:t>
            </w:r>
          </w:p>
        </w:tc>
        <w:tc>
          <w:tcPr>
            <w:tcW w:w="3720" w:type="dxa"/>
            <w:shd w:val="clear" w:color="auto" w:fill="F4F7FC"/>
            <w:tcMar>
              <w:top w:w="70" w:type="dxa"/>
              <w:left w:w="110" w:type="dxa"/>
              <w:bottom w:w="70" w:type="dxa"/>
              <w:right w:w="110" w:type="dxa"/>
            </w:tcMar>
          </w:tcPr>
          <w:p w14:paraId="3F34F509" w14:textId="77777777" w:rsidR="003F34A2" w:rsidRDefault="00000000">
            <w:pPr>
              <w:spacing w:line="264" w:lineRule="auto"/>
            </w:pPr>
            <w:r>
              <w:rPr>
                <w:sz w:val="19"/>
                <w:szCs w:val="19"/>
              </w:rPr>
              <w:t>Determines liability, tax and ownership.</w:t>
            </w:r>
          </w:p>
        </w:tc>
        <w:tc>
          <w:tcPr>
            <w:tcW w:w="1400" w:type="dxa"/>
            <w:shd w:val="clear" w:color="auto" w:fill="F4F7FC"/>
            <w:tcMar>
              <w:top w:w="70" w:type="dxa"/>
              <w:left w:w="110" w:type="dxa"/>
              <w:bottom w:w="70" w:type="dxa"/>
              <w:right w:w="110" w:type="dxa"/>
            </w:tcMar>
          </w:tcPr>
          <w:p w14:paraId="6DA926FE" w14:textId="77777777" w:rsidR="003F34A2" w:rsidRDefault="00000000">
            <w:pPr>
              <w:spacing w:line="264" w:lineRule="auto"/>
            </w:pPr>
            <w:r>
              <w:rPr>
                <w:sz w:val="19"/>
                <w:szCs w:val="19"/>
              </w:rPr>
              <w:t>Sebastian</w:t>
            </w:r>
          </w:p>
        </w:tc>
        <w:tc>
          <w:tcPr>
            <w:tcW w:w="1400" w:type="dxa"/>
            <w:shd w:val="clear" w:color="auto" w:fill="F4F7FC"/>
            <w:tcMar>
              <w:top w:w="70" w:type="dxa"/>
              <w:left w:w="110" w:type="dxa"/>
              <w:bottom w:w="70" w:type="dxa"/>
              <w:right w:w="110" w:type="dxa"/>
            </w:tcMar>
          </w:tcPr>
          <w:p w14:paraId="0D49DE7B" w14:textId="77777777" w:rsidR="003F34A2" w:rsidRDefault="00000000">
            <w:pPr>
              <w:spacing w:line="264" w:lineRule="auto"/>
            </w:pPr>
            <w:r>
              <w:rPr>
                <w:sz w:val="19"/>
                <w:szCs w:val="19"/>
              </w:rPr>
              <w:t>P0</w:t>
            </w:r>
          </w:p>
        </w:tc>
      </w:tr>
      <w:tr w:rsidR="003F34A2" w14:paraId="12952512" w14:textId="77777777">
        <w:trPr>
          <w:cantSplit/>
        </w:trPr>
        <w:tc>
          <w:tcPr>
            <w:tcW w:w="2500" w:type="dxa"/>
            <w:tcMar>
              <w:top w:w="70" w:type="dxa"/>
              <w:left w:w="110" w:type="dxa"/>
              <w:bottom w:w="70" w:type="dxa"/>
              <w:right w:w="110" w:type="dxa"/>
            </w:tcMar>
          </w:tcPr>
          <w:p w14:paraId="2D1D2C89" w14:textId="77777777" w:rsidR="003F34A2" w:rsidRDefault="00000000">
            <w:pPr>
              <w:spacing w:line="264" w:lineRule="auto"/>
            </w:pPr>
            <w:r>
              <w:rPr>
                <w:sz w:val="19"/>
                <w:szCs w:val="19"/>
              </w:rPr>
              <w:t>ABN</w:t>
            </w:r>
          </w:p>
        </w:tc>
        <w:tc>
          <w:tcPr>
            <w:tcW w:w="3720" w:type="dxa"/>
            <w:tcMar>
              <w:top w:w="70" w:type="dxa"/>
              <w:left w:w="110" w:type="dxa"/>
              <w:bottom w:w="70" w:type="dxa"/>
              <w:right w:w="110" w:type="dxa"/>
            </w:tcMar>
          </w:tcPr>
          <w:p w14:paraId="53424DDF" w14:textId="77777777" w:rsidR="003F34A2" w:rsidRDefault="00000000">
            <w:pPr>
              <w:spacing w:line="264" w:lineRule="auto"/>
            </w:pPr>
            <w:r>
              <w:rPr>
                <w:sz w:val="19"/>
                <w:szCs w:val="19"/>
              </w:rPr>
              <w:t>Cannot invoice a school without one.</w:t>
            </w:r>
          </w:p>
        </w:tc>
        <w:tc>
          <w:tcPr>
            <w:tcW w:w="1400" w:type="dxa"/>
            <w:tcMar>
              <w:top w:w="70" w:type="dxa"/>
              <w:left w:w="110" w:type="dxa"/>
              <w:bottom w:w="70" w:type="dxa"/>
              <w:right w:w="110" w:type="dxa"/>
            </w:tcMar>
          </w:tcPr>
          <w:p w14:paraId="31B25681" w14:textId="77777777" w:rsidR="003F34A2" w:rsidRDefault="00000000">
            <w:pPr>
              <w:spacing w:line="264" w:lineRule="auto"/>
            </w:pPr>
            <w:r>
              <w:rPr>
                <w:sz w:val="19"/>
                <w:szCs w:val="19"/>
              </w:rPr>
              <w:t>Sebastian</w:t>
            </w:r>
          </w:p>
        </w:tc>
        <w:tc>
          <w:tcPr>
            <w:tcW w:w="1400" w:type="dxa"/>
            <w:tcMar>
              <w:top w:w="70" w:type="dxa"/>
              <w:left w:w="110" w:type="dxa"/>
              <w:bottom w:w="70" w:type="dxa"/>
              <w:right w:w="110" w:type="dxa"/>
            </w:tcMar>
          </w:tcPr>
          <w:p w14:paraId="21AD5B52" w14:textId="77777777" w:rsidR="003F34A2" w:rsidRDefault="00000000">
            <w:pPr>
              <w:spacing w:line="264" w:lineRule="auto"/>
            </w:pPr>
            <w:r>
              <w:rPr>
                <w:sz w:val="19"/>
                <w:szCs w:val="19"/>
              </w:rPr>
              <w:t>P0</w:t>
            </w:r>
          </w:p>
        </w:tc>
      </w:tr>
      <w:tr w:rsidR="003F34A2" w14:paraId="3CCAC1FD" w14:textId="77777777">
        <w:trPr>
          <w:cantSplit/>
        </w:trPr>
        <w:tc>
          <w:tcPr>
            <w:tcW w:w="2500" w:type="dxa"/>
            <w:shd w:val="clear" w:color="auto" w:fill="F4F7FC"/>
            <w:tcMar>
              <w:top w:w="70" w:type="dxa"/>
              <w:left w:w="110" w:type="dxa"/>
              <w:bottom w:w="70" w:type="dxa"/>
              <w:right w:w="110" w:type="dxa"/>
            </w:tcMar>
          </w:tcPr>
          <w:p w14:paraId="7EBBD391" w14:textId="77777777" w:rsidR="003F34A2" w:rsidRDefault="00000000">
            <w:pPr>
              <w:spacing w:line="264" w:lineRule="auto"/>
            </w:pPr>
            <w:r>
              <w:rPr>
                <w:sz w:val="19"/>
                <w:szCs w:val="19"/>
              </w:rPr>
              <w:lastRenderedPageBreak/>
              <w:t>Business name registration</w:t>
            </w:r>
          </w:p>
        </w:tc>
        <w:tc>
          <w:tcPr>
            <w:tcW w:w="3720" w:type="dxa"/>
            <w:shd w:val="clear" w:color="auto" w:fill="F4F7FC"/>
            <w:tcMar>
              <w:top w:w="70" w:type="dxa"/>
              <w:left w:w="110" w:type="dxa"/>
              <w:bottom w:w="70" w:type="dxa"/>
              <w:right w:w="110" w:type="dxa"/>
            </w:tcMar>
          </w:tcPr>
          <w:p w14:paraId="06B04C14" w14:textId="77777777" w:rsidR="003F34A2" w:rsidRDefault="00000000">
            <w:pPr>
              <w:spacing w:line="264" w:lineRule="auto"/>
            </w:pPr>
            <w:r>
              <w:rPr>
                <w:sz w:val="19"/>
                <w:szCs w:val="19"/>
              </w:rPr>
              <w:t>Required if trading under anything other than the legal entity name.</w:t>
            </w:r>
          </w:p>
        </w:tc>
        <w:tc>
          <w:tcPr>
            <w:tcW w:w="1400" w:type="dxa"/>
            <w:shd w:val="clear" w:color="auto" w:fill="F4F7FC"/>
            <w:tcMar>
              <w:top w:w="70" w:type="dxa"/>
              <w:left w:w="110" w:type="dxa"/>
              <w:bottom w:w="70" w:type="dxa"/>
              <w:right w:w="110" w:type="dxa"/>
            </w:tcMar>
          </w:tcPr>
          <w:p w14:paraId="34634C0C" w14:textId="77777777" w:rsidR="003F34A2" w:rsidRDefault="00000000">
            <w:pPr>
              <w:spacing w:line="264" w:lineRule="auto"/>
            </w:pPr>
            <w:r>
              <w:rPr>
                <w:sz w:val="19"/>
                <w:szCs w:val="19"/>
              </w:rPr>
              <w:t>Sebastian</w:t>
            </w:r>
          </w:p>
        </w:tc>
        <w:tc>
          <w:tcPr>
            <w:tcW w:w="1400" w:type="dxa"/>
            <w:shd w:val="clear" w:color="auto" w:fill="F4F7FC"/>
            <w:tcMar>
              <w:top w:w="70" w:type="dxa"/>
              <w:left w:w="110" w:type="dxa"/>
              <w:bottom w:w="70" w:type="dxa"/>
              <w:right w:w="110" w:type="dxa"/>
            </w:tcMar>
          </w:tcPr>
          <w:p w14:paraId="60692559" w14:textId="77777777" w:rsidR="003F34A2" w:rsidRDefault="00000000">
            <w:pPr>
              <w:spacing w:line="264" w:lineRule="auto"/>
            </w:pPr>
            <w:r>
              <w:rPr>
                <w:sz w:val="19"/>
                <w:szCs w:val="19"/>
              </w:rPr>
              <w:t>P0</w:t>
            </w:r>
          </w:p>
        </w:tc>
      </w:tr>
      <w:tr w:rsidR="003F34A2" w14:paraId="0A2DF3C3" w14:textId="77777777">
        <w:trPr>
          <w:cantSplit/>
        </w:trPr>
        <w:tc>
          <w:tcPr>
            <w:tcW w:w="2500" w:type="dxa"/>
            <w:tcMar>
              <w:top w:w="70" w:type="dxa"/>
              <w:left w:w="110" w:type="dxa"/>
              <w:bottom w:w="70" w:type="dxa"/>
              <w:right w:w="110" w:type="dxa"/>
            </w:tcMar>
          </w:tcPr>
          <w:p w14:paraId="4980EE03" w14:textId="77777777" w:rsidR="003F34A2" w:rsidRDefault="00000000">
            <w:pPr>
              <w:spacing w:line="264" w:lineRule="auto"/>
            </w:pPr>
            <w:r>
              <w:rPr>
                <w:sz w:val="19"/>
                <w:szCs w:val="19"/>
              </w:rPr>
              <w:t>Founders' / shareholders agreement</w:t>
            </w:r>
          </w:p>
        </w:tc>
        <w:tc>
          <w:tcPr>
            <w:tcW w:w="3720" w:type="dxa"/>
            <w:tcMar>
              <w:top w:w="70" w:type="dxa"/>
              <w:left w:w="110" w:type="dxa"/>
              <w:bottom w:w="70" w:type="dxa"/>
              <w:right w:w="110" w:type="dxa"/>
            </w:tcMar>
          </w:tcPr>
          <w:p w14:paraId="7237C087" w14:textId="77777777" w:rsidR="003F34A2" w:rsidRDefault="00000000">
            <w:pPr>
              <w:spacing w:line="264" w:lineRule="auto"/>
            </w:pPr>
            <w:r>
              <w:rPr>
                <w:sz w:val="19"/>
                <w:szCs w:val="19"/>
              </w:rPr>
              <w:t>Equity, roles, time and money commitments, decision rights, IP ownership, dispute process, exit.</w:t>
            </w:r>
          </w:p>
        </w:tc>
        <w:tc>
          <w:tcPr>
            <w:tcW w:w="1400" w:type="dxa"/>
            <w:tcMar>
              <w:top w:w="70" w:type="dxa"/>
              <w:left w:w="110" w:type="dxa"/>
              <w:bottom w:w="70" w:type="dxa"/>
              <w:right w:w="110" w:type="dxa"/>
            </w:tcMar>
          </w:tcPr>
          <w:p w14:paraId="5FE1FA45" w14:textId="77777777" w:rsidR="003F34A2" w:rsidRDefault="00000000">
            <w:pPr>
              <w:spacing w:line="264" w:lineRule="auto"/>
            </w:pPr>
            <w:r>
              <w:rPr>
                <w:sz w:val="19"/>
                <w:szCs w:val="19"/>
              </w:rPr>
              <w:t>Both</w:t>
            </w:r>
          </w:p>
        </w:tc>
        <w:tc>
          <w:tcPr>
            <w:tcW w:w="1400" w:type="dxa"/>
            <w:tcMar>
              <w:top w:w="70" w:type="dxa"/>
              <w:left w:w="110" w:type="dxa"/>
              <w:bottom w:w="70" w:type="dxa"/>
              <w:right w:w="110" w:type="dxa"/>
            </w:tcMar>
          </w:tcPr>
          <w:p w14:paraId="7B4B133D" w14:textId="77777777" w:rsidR="003F34A2" w:rsidRDefault="00000000">
            <w:pPr>
              <w:spacing w:line="264" w:lineRule="auto"/>
            </w:pPr>
            <w:r>
              <w:rPr>
                <w:sz w:val="19"/>
                <w:szCs w:val="19"/>
              </w:rPr>
              <w:t>P0</w:t>
            </w:r>
          </w:p>
        </w:tc>
      </w:tr>
      <w:tr w:rsidR="003F34A2" w14:paraId="5AB95271" w14:textId="77777777">
        <w:trPr>
          <w:cantSplit/>
        </w:trPr>
        <w:tc>
          <w:tcPr>
            <w:tcW w:w="2500" w:type="dxa"/>
            <w:shd w:val="clear" w:color="auto" w:fill="F4F7FC"/>
            <w:tcMar>
              <w:top w:w="70" w:type="dxa"/>
              <w:left w:w="110" w:type="dxa"/>
              <w:bottom w:w="70" w:type="dxa"/>
              <w:right w:w="110" w:type="dxa"/>
            </w:tcMar>
          </w:tcPr>
          <w:p w14:paraId="1FED4932" w14:textId="77777777" w:rsidR="003F34A2" w:rsidRDefault="00000000">
            <w:pPr>
              <w:spacing w:line="264" w:lineRule="auto"/>
            </w:pPr>
            <w:r>
              <w:rPr>
                <w:sz w:val="19"/>
                <w:szCs w:val="19"/>
              </w:rPr>
              <w:t>Engagement letter template</w:t>
            </w:r>
          </w:p>
        </w:tc>
        <w:tc>
          <w:tcPr>
            <w:tcW w:w="3720" w:type="dxa"/>
            <w:shd w:val="clear" w:color="auto" w:fill="F4F7FC"/>
            <w:tcMar>
              <w:top w:w="70" w:type="dxa"/>
              <w:left w:w="110" w:type="dxa"/>
              <w:bottom w:w="70" w:type="dxa"/>
              <w:right w:w="110" w:type="dxa"/>
            </w:tcMar>
          </w:tcPr>
          <w:p w14:paraId="6D1DD655" w14:textId="77777777" w:rsidR="003F34A2" w:rsidRDefault="00000000">
            <w:pPr>
              <w:spacing w:line="264" w:lineRule="auto"/>
            </w:pPr>
            <w:r>
              <w:rPr>
                <w:sz w:val="19"/>
                <w:szCs w:val="19"/>
              </w:rPr>
              <w:t>Named in the plan. Scope, deliverables, conditions, disclaimers.</w:t>
            </w:r>
          </w:p>
        </w:tc>
        <w:tc>
          <w:tcPr>
            <w:tcW w:w="1400" w:type="dxa"/>
            <w:shd w:val="clear" w:color="auto" w:fill="F4F7FC"/>
            <w:tcMar>
              <w:top w:w="70" w:type="dxa"/>
              <w:left w:w="110" w:type="dxa"/>
              <w:bottom w:w="70" w:type="dxa"/>
              <w:right w:w="110" w:type="dxa"/>
            </w:tcMar>
          </w:tcPr>
          <w:p w14:paraId="2CB46C8C" w14:textId="77777777" w:rsidR="003F34A2" w:rsidRDefault="00000000">
            <w:pPr>
              <w:spacing w:line="264" w:lineRule="auto"/>
            </w:pPr>
            <w:r>
              <w:rPr>
                <w:sz w:val="19"/>
                <w:szCs w:val="19"/>
              </w:rPr>
              <w:t>Sebastian, lawyer-reviewed</w:t>
            </w:r>
          </w:p>
        </w:tc>
        <w:tc>
          <w:tcPr>
            <w:tcW w:w="1400" w:type="dxa"/>
            <w:shd w:val="clear" w:color="auto" w:fill="F4F7FC"/>
            <w:tcMar>
              <w:top w:w="70" w:type="dxa"/>
              <w:left w:w="110" w:type="dxa"/>
              <w:bottom w:w="70" w:type="dxa"/>
              <w:right w:w="110" w:type="dxa"/>
            </w:tcMar>
          </w:tcPr>
          <w:p w14:paraId="20B4FF78" w14:textId="77777777" w:rsidR="003F34A2" w:rsidRDefault="00000000">
            <w:pPr>
              <w:spacing w:line="264" w:lineRule="auto"/>
            </w:pPr>
            <w:r>
              <w:rPr>
                <w:sz w:val="19"/>
                <w:szCs w:val="19"/>
              </w:rPr>
              <w:t>P1</w:t>
            </w:r>
          </w:p>
        </w:tc>
      </w:tr>
      <w:tr w:rsidR="003F34A2" w14:paraId="376D7634" w14:textId="77777777">
        <w:trPr>
          <w:cantSplit/>
        </w:trPr>
        <w:tc>
          <w:tcPr>
            <w:tcW w:w="2500" w:type="dxa"/>
            <w:tcMar>
              <w:top w:w="70" w:type="dxa"/>
              <w:left w:w="110" w:type="dxa"/>
              <w:bottom w:w="70" w:type="dxa"/>
              <w:right w:w="110" w:type="dxa"/>
            </w:tcMar>
          </w:tcPr>
          <w:p w14:paraId="129CAD91" w14:textId="77777777" w:rsidR="003F34A2" w:rsidRDefault="00000000">
            <w:pPr>
              <w:spacing w:line="264" w:lineRule="auto"/>
            </w:pPr>
            <w:r>
              <w:rPr>
                <w:sz w:val="19"/>
                <w:szCs w:val="19"/>
              </w:rPr>
              <w:t>Standard terms of business</w:t>
            </w:r>
          </w:p>
        </w:tc>
        <w:tc>
          <w:tcPr>
            <w:tcW w:w="3720" w:type="dxa"/>
            <w:tcMar>
              <w:top w:w="70" w:type="dxa"/>
              <w:left w:w="110" w:type="dxa"/>
              <w:bottom w:w="70" w:type="dxa"/>
              <w:right w:w="110" w:type="dxa"/>
            </w:tcMar>
          </w:tcPr>
          <w:p w14:paraId="1FBB5876" w14:textId="77777777" w:rsidR="003F34A2" w:rsidRDefault="00000000">
            <w:pPr>
              <w:spacing w:line="264" w:lineRule="auto"/>
            </w:pPr>
            <w:r>
              <w:rPr>
                <w:sz w:val="19"/>
                <w:szCs w:val="19"/>
              </w:rPr>
              <w:t>IP licence, confidentiality, limitation of liability, payment terms, cancellation, change requests.</w:t>
            </w:r>
          </w:p>
        </w:tc>
        <w:tc>
          <w:tcPr>
            <w:tcW w:w="1400" w:type="dxa"/>
            <w:tcMar>
              <w:top w:w="70" w:type="dxa"/>
              <w:left w:w="110" w:type="dxa"/>
              <w:bottom w:w="70" w:type="dxa"/>
              <w:right w:w="110" w:type="dxa"/>
            </w:tcMar>
          </w:tcPr>
          <w:p w14:paraId="713D76F6" w14:textId="77777777" w:rsidR="003F34A2" w:rsidRDefault="00000000">
            <w:pPr>
              <w:spacing w:line="264" w:lineRule="auto"/>
            </w:pPr>
            <w:r>
              <w:rPr>
                <w:sz w:val="19"/>
                <w:szCs w:val="19"/>
              </w:rPr>
              <w:t>Lawyer</w:t>
            </w:r>
          </w:p>
        </w:tc>
        <w:tc>
          <w:tcPr>
            <w:tcW w:w="1400" w:type="dxa"/>
            <w:tcMar>
              <w:top w:w="70" w:type="dxa"/>
              <w:left w:w="110" w:type="dxa"/>
              <w:bottom w:w="70" w:type="dxa"/>
              <w:right w:w="110" w:type="dxa"/>
            </w:tcMar>
          </w:tcPr>
          <w:p w14:paraId="5E09C23D" w14:textId="77777777" w:rsidR="003F34A2" w:rsidRDefault="00000000">
            <w:pPr>
              <w:spacing w:line="264" w:lineRule="auto"/>
            </w:pPr>
            <w:r>
              <w:rPr>
                <w:sz w:val="19"/>
                <w:szCs w:val="19"/>
              </w:rPr>
              <w:t>P1</w:t>
            </w:r>
          </w:p>
        </w:tc>
      </w:tr>
      <w:tr w:rsidR="003F34A2" w14:paraId="46843124" w14:textId="77777777">
        <w:trPr>
          <w:cantSplit/>
        </w:trPr>
        <w:tc>
          <w:tcPr>
            <w:tcW w:w="2500" w:type="dxa"/>
            <w:shd w:val="clear" w:color="auto" w:fill="F4F7FC"/>
            <w:tcMar>
              <w:top w:w="70" w:type="dxa"/>
              <w:left w:w="110" w:type="dxa"/>
              <w:bottom w:w="70" w:type="dxa"/>
              <w:right w:w="110" w:type="dxa"/>
            </w:tcMar>
          </w:tcPr>
          <w:p w14:paraId="7D5C6CC6" w14:textId="77777777" w:rsidR="003F34A2" w:rsidRDefault="00000000">
            <w:pPr>
              <w:spacing w:line="264" w:lineRule="auto"/>
            </w:pPr>
            <w:r>
              <w:rPr>
                <w:sz w:val="19"/>
                <w:szCs w:val="19"/>
              </w:rPr>
              <w:t>Privacy policy and data handling statement</w:t>
            </w:r>
          </w:p>
        </w:tc>
        <w:tc>
          <w:tcPr>
            <w:tcW w:w="3720" w:type="dxa"/>
            <w:shd w:val="clear" w:color="auto" w:fill="F4F7FC"/>
            <w:tcMar>
              <w:top w:w="70" w:type="dxa"/>
              <w:left w:w="110" w:type="dxa"/>
              <w:bottom w:w="70" w:type="dxa"/>
              <w:right w:w="110" w:type="dxa"/>
            </w:tcMar>
          </w:tcPr>
          <w:p w14:paraId="5DC5D77F" w14:textId="77777777" w:rsidR="003F34A2" w:rsidRDefault="00000000">
            <w:pPr>
              <w:spacing w:line="264" w:lineRule="auto"/>
            </w:pPr>
            <w:r>
              <w:rPr>
                <w:sz w:val="19"/>
                <w:szCs w:val="19"/>
              </w:rPr>
              <w:t>You will collect staff workload and wellbeing data. Non-optional.</w:t>
            </w:r>
          </w:p>
        </w:tc>
        <w:tc>
          <w:tcPr>
            <w:tcW w:w="1400" w:type="dxa"/>
            <w:shd w:val="clear" w:color="auto" w:fill="F4F7FC"/>
            <w:tcMar>
              <w:top w:w="70" w:type="dxa"/>
              <w:left w:w="110" w:type="dxa"/>
              <w:bottom w:w="70" w:type="dxa"/>
              <w:right w:w="110" w:type="dxa"/>
            </w:tcMar>
          </w:tcPr>
          <w:p w14:paraId="09E90ED0" w14:textId="77777777" w:rsidR="003F34A2" w:rsidRDefault="00000000">
            <w:pPr>
              <w:spacing w:line="264" w:lineRule="auto"/>
            </w:pPr>
            <w:r>
              <w:rPr>
                <w:sz w:val="19"/>
                <w:szCs w:val="19"/>
              </w:rPr>
              <w:t>Sebastian</w:t>
            </w:r>
          </w:p>
        </w:tc>
        <w:tc>
          <w:tcPr>
            <w:tcW w:w="1400" w:type="dxa"/>
            <w:shd w:val="clear" w:color="auto" w:fill="F4F7FC"/>
            <w:tcMar>
              <w:top w:w="70" w:type="dxa"/>
              <w:left w:w="110" w:type="dxa"/>
              <w:bottom w:w="70" w:type="dxa"/>
              <w:right w:w="110" w:type="dxa"/>
            </w:tcMar>
          </w:tcPr>
          <w:p w14:paraId="4CE9F5B6" w14:textId="77777777" w:rsidR="003F34A2" w:rsidRDefault="00000000">
            <w:pPr>
              <w:spacing w:line="264" w:lineRule="auto"/>
            </w:pPr>
            <w:r>
              <w:rPr>
                <w:sz w:val="19"/>
                <w:szCs w:val="19"/>
              </w:rPr>
              <w:t>P1</w:t>
            </w:r>
          </w:p>
        </w:tc>
      </w:tr>
    </w:tbl>
    <w:p w14:paraId="0E8C5C0F" w14:textId="77777777" w:rsidR="003F34A2" w:rsidRDefault="00000000">
      <w:pPr>
        <w:pStyle w:val="Heading2"/>
      </w:pPr>
      <w:bookmarkStart w:id="13" w:name="_Toc236551582"/>
      <w:r>
        <w:t>3.2 Financial</w:t>
      </w:r>
      <w:bookmarkEnd w:id="13"/>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2500"/>
        <w:gridCol w:w="3720"/>
        <w:gridCol w:w="1400"/>
        <w:gridCol w:w="1400"/>
      </w:tblGrid>
      <w:tr w:rsidR="003F34A2" w14:paraId="31CFBAC5" w14:textId="77777777">
        <w:trPr>
          <w:tblHeader/>
        </w:trPr>
        <w:tc>
          <w:tcPr>
            <w:tcW w:w="2500" w:type="dxa"/>
            <w:shd w:val="clear" w:color="auto" w:fill="1F3864"/>
            <w:tcMar>
              <w:top w:w="70" w:type="dxa"/>
              <w:left w:w="110" w:type="dxa"/>
              <w:bottom w:w="70" w:type="dxa"/>
              <w:right w:w="110" w:type="dxa"/>
            </w:tcMar>
          </w:tcPr>
          <w:p w14:paraId="39B45170" w14:textId="77777777" w:rsidR="003F34A2" w:rsidRDefault="00000000">
            <w:r>
              <w:rPr>
                <w:b/>
                <w:bCs/>
                <w:color w:val="FFFFFF"/>
                <w:sz w:val="19"/>
                <w:szCs w:val="19"/>
              </w:rPr>
              <w:t>Requirement</w:t>
            </w:r>
          </w:p>
        </w:tc>
        <w:tc>
          <w:tcPr>
            <w:tcW w:w="3720" w:type="dxa"/>
            <w:shd w:val="clear" w:color="auto" w:fill="1F3864"/>
            <w:tcMar>
              <w:top w:w="70" w:type="dxa"/>
              <w:left w:w="110" w:type="dxa"/>
              <w:bottom w:w="70" w:type="dxa"/>
              <w:right w:w="110" w:type="dxa"/>
            </w:tcMar>
          </w:tcPr>
          <w:p w14:paraId="55A5130C" w14:textId="77777777" w:rsidR="003F34A2" w:rsidRDefault="00000000">
            <w:r>
              <w:rPr>
                <w:b/>
                <w:bCs/>
                <w:color w:val="FFFFFF"/>
                <w:sz w:val="19"/>
                <w:szCs w:val="19"/>
              </w:rPr>
              <w:t>Note</w:t>
            </w:r>
          </w:p>
        </w:tc>
        <w:tc>
          <w:tcPr>
            <w:tcW w:w="1400" w:type="dxa"/>
            <w:shd w:val="clear" w:color="auto" w:fill="1F3864"/>
            <w:tcMar>
              <w:top w:w="70" w:type="dxa"/>
              <w:left w:w="110" w:type="dxa"/>
              <w:bottom w:w="70" w:type="dxa"/>
              <w:right w:w="110" w:type="dxa"/>
            </w:tcMar>
          </w:tcPr>
          <w:p w14:paraId="38D899A3" w14:textId="77777777" w:rsidR="003F34A2" w:rsidRDefault="00000000">
            <w:r>
              <w:rPr>
                <w:b/>
                <w:bCs/>
                <w:color w:val="FFFFFF"/>
                <w:sz w:val="19"/>
                <w:szCs w:val="19"/>
              </w:rPr>
              <w:t>Owner</w:t>
            </w:r>
          </w:p>
        </w:tc>
        <w:tc>
          <w:tcPr>
            <w:tcW w:w="1400" w:type="dxa"/>
            <w:shd w:val="clear" w:color="auto" w:fill="1F3864"/>
            <w:tcMar>
              <w:top w:w="70" w:type="dxa"/>
              <w:left w:w="110" w:type="dxa"/>
              <w:bottom w:w="70" w:type="dxa"/>
              <w:right w:w="110" w:type="dxa"/>
            </w:tcMar>
          </w:tcPr>
          <w:p w14:paraId="688AD9BB" w14:textId="77777777" w:rsidR="003F34A2" w:rsidRDefault="00000000">
            <w:r>
              <w:rPr>
                <w:b/>
                <w:bCs/>
                <w:color w:val="FFFFFF"/>
                <w:sz w:val="19"/>
                <w:szCs w:val="19"/>
              </w:rPr>
              <w:t>Gate</w:t>
            </w:r>
          </w:p>
        </w:tc>
      </w:tr>
      <w:tr w:rsidR="003F34A2" w14:paraId="47F0A0D3" w14:textId="77777777">
        <w:trPr>
          <w:cantSplit/>
        </w:trPr>
        <w:tc>
          <w:tcPr>
            <w:tcW w:w="2500" w:type="dxa"/>
            <w:tcMar>
              <w:top w:w="70" w:type="dxa"/>
              <w:left w:w="110" w:type="dxa"/>
              <w:bottom w:w="70" w:type="dxa"/>
              <w:right w:w="110" w:type="dxa"/>
            </w:tcMar>
          </w:tcPr>
          <w:p w14:paraId="093CD742" w14:textId="77777777" w:rsidR="003F34A2" w:rsidRDefault="00000000">
            <w:pPr>
              <w:spacing w:line="264" w:lineRule="auto"/>
            </w:pPr>
            <w:r>
              <w:rPr>
                <w:sz w:val="19"/>
                <w:szCs w:val="19"/>
              </w:rPr>
              <w:t>GST registration decision</w:t>
            </w:r>
          </w:p>
        </w:tc>
        <w:tc>
          <w:tcPr>
            <w:tcW w:w="3720" w:type="dxa"/>
            <w:tcMar>
              <w:top w:w="70" w:type="dxa"/>
              <w:left w:w="110" w:type="dxa"/>
              <w:bottom w:w="70" w:type="dxa"/>
              <w:right w:w="110" w:type="dxa"/>
            </w:tcMar>
          </w:tcPr>
          <w:p w14:paraId="7E1AC196" w14:textId="77777777" w:rsidR="003F34A2" w:rsidRDefault="00000000">
            <w:pPr>
              <w:spacing w:line="264" w:lineRule="auto"/>
            </w:pPr>
            <w:r>
              <w:rPr>
                <w:sz w:val="19"/>
                <w:szCs w:val="19"/>
              </w:rPr>
              <w:t>Threshold-based and it changes. Confirm the current position and the timing of voluntary registration with your accountant.</w:t>
            </w:r>
          </w:p>
        </w:tc>
        <w:tc>
          <w:tcPr>
            <w:tcW w:w="1400" w:type="dxa"/>
            <w:tcMar>
              <w:top w:w="70" w:type="dxa"/>
              <w:left w:w="110" w:type="dxa"/>
              <w:bottom w:w="70" w:type="dxa"/>
              <w:right w:w="110" w:type="dxa"/>
            </w:tcMar>
          </w:tcPr>
          <w:p w14:paraId="638183B0" w14:textId="77777777" w:rsidR="003F34A2" w:rsidRDefault="00000000">
            <w:pPr>
              <w:spacing w:line="264" w:lineRule="auto"/>
            </w:pPr>
            <w:r>
              <w:rPr>
                <w:sz w:val="19"/>
                <w:szCs w:val="19"/>
              </w:rPr>
              <w:t>Accountant</w:t>
            </w:r>
          </w:p>
        </w:tc>
        <w:tc>
          <w:tcPr>
            <w:tcW w:w="1400" w:type="dxa"/>
            <w:tcMar>
              <w:top w:w="70" w:type="dxa"/>
              <w:left w:w="110" w:type="dxa"/>
              <w:bottom w:w="70" w:type="dxa"/>
              <w:right w:w="110" w:type="dxa"/>
            </w:tcMar>
          </w:tcPr>
          <w:p w14:paraId="7AA5DBDD" w14:textId="77777777" w:rsidR="003F34A2" w:rsidRDefault="00000000">
            <w:pPr>
              <w:spacing w:line="264" w:lineRule="auto"/>
            </w:pPr>
            <w:r>
              <w:rPr>
                <w:sz w:val="19"/>
                <w:szCs w:val="19"/>
              </w:rPr>
              <w:t>P0</w:t>
            </w:r>
          </w:p>
        </w:tc>
      </w:tr>
      <w:tr w:rsidR="003F34A2" w14:paraId="1308328B" w14:textId="77777777">
        <w:trPr>
          <w:cantSplit/>
        </w:trPr>
        <w:tc>
          <w:tcPr>
            <w:tcW w:w="2500" w:type="dxa"/>
            <w:shd w:val="clear" w:color="auto" w:fill="F4F7FC"/>
            <w:tcMar>
              <w:top w:w="70" w:type="dxa"/>
              <w:left w:w="110" w:type="dxa"/>
              <w:bottom w:w="70" w:type="dxa"/>
              <w:right w:w="110" w:type="dxa"/>
            </w:tcMar>
          </w:tcPr>
          <w:p w14:paraId="75569BEF" w14:textId="77777777" w:rsidR="003F34A2" w:rsidRDefault="00000000">
            <w:pPr>
              <w:spacing w:line="264" w:lineRule="auto"/>
            </w:pPr>
            <w:r>
              <w:rPr>
                <w:sz w:val="19"/>
                <w:szCs w:val="19"/>
              </w:rPr>
              <w:t>Accounting software and chart of accounts</w:t>
            </w:r>
          </w:p>
        </w:tc>
        <w:tc>
          <w:tcPr>
            <w:tcW w:w="3720" w:type="dxa"/>
            <w:shd w:val="clear" w:color="auto" w:fill="F4F7FC"/>
            <w:tcMar>
              <w:top w:w="70" w:type="dxa"/>
              <w:left w:w="110" w:type="dxa"/>
              <w:bottom w:w="70" w:type="dxa"/>
              <w:right w:w="110" w:type="dxa"/>
            </w:tcMar>
          </w:tcPr>
          <w:p w14:paraId="16A92580" w14:textId="77777777" w:rsidR="003F34A2" w:rsidRDefault="00000000">
            <w:pPr>
              <w:spacing w:line="264" w:lineRule="auto"/>
            </w:pPr>
            <w:r>
              <w:rPr>
                <w:sz w:val="19"/>
                <w:szCs w:val="19"/>
              </w:rPr>
              <w:t>Set up so engagement profitability can be read per client, not just in total.</w:t>
            </w:r>
          </w:p>
        </w:tc>
        <w:tc>
          <w:tcPr>
            <w:tcW w:w="1400" w:type="dxa"/>
            <w:shd w:val="clear" w:color="auto" w:fill="F4F7FC"/>
            <w:tcMar>
              <w:top w:w="70" w:type="dxa"/>
              <w:left w:w="110" w:type="dxa"/>
              <w:bottom w:w="70" w:type="dxa"/>
              <w:right w:w="110" w:type="dxa"/>
            </w:tcMar>
          </w:tcPr>
          <w:p w14:paraId="721054C5" w14:textId="77777777" w:rsidR="003F34A2" w:rsidRDefault="00000000">
            <w:pPr>
              <w:spacing w:line="264" w:lineRule="auto"/>
            </w:pPr>
            <w:r>
              <w:rPr>
                <w:sz w:val="19"/>
                <w:szCs w:val="19"/>
              </w:rPr>
              <w:t>Sebastian</w:t>
            </w:r>
          </w:p>
        </w:tc>
        <w:tc>
          <w:tcPr>
            <w:tcW w:w="1400" w:type="dxa"/>
            <w:shd w:val="clear" w:color="auto" w:fill="F4F7FC"/>
            <w:tcMar>
              <w:top w:w="70" w:type="dxa"/>
              <w:left w:w="110" w:type="dxa"/>
              <w:bottom w:w="70" w:type="dxa"/>
              <w:right w:w="110" w:type="dxa"/>
            </w:tcMar>
          </w:tcPr>
          <w:p w14:paraId="77910F63" w14:textId="77777777" w:rsidR="003F34A2" w:rsidRDefault="00000000">
            <w:pPr>
              <w:spacing w:line="264" w:lineRule="auto"/>
            </w:pPr>
            <w:r>
              <w:rPr>
                <w:sz w:val="19"/>
                <w:szCs w:val="19"/>
              </w:rPr>
              <w:t>P1</w:t>
            </w:r>
          </w:p>
        </w:tc>
      </w:tr>
      <w:tr w:rsidR="003F34A2" w14:paraId="55FB2F70" w14:textId="77777777">
        <w:trPr>
          <w:cantSplit/>
        </w:trPr>
        <w:tc>
          <w:tcPr>
            <w:tcW w:w="2500" w:type="dxa"/>
            <w:tcMar>
              <w:top w:w="70" w:type="dxa"/>
              <w:left w:w="110" w:type="dxa"/>
              <w:bottom w:w="70" w:type="dxa"/>
              <w:right w:w="110" w:type="dxa"/>
            </w:tcMar>
          </w:tcPr>
          <w:p w14:paraId="3C87AF6D" w14:textId="77777777" w:rsidR="003F34A2" w:rsidRDefault="00000000">
            <w:pPr>
              <w:spacing w:line="264" w:lineRule="auto"/>
            </w:pPr>
            <w:r>
              <w:rPr>
                <w:sz w:val="19"/>
                <w:szCs w:val="19"/>
              </w:rPr>
              <w:t>Pricing model set</w:t>
            </w:r>
          </w:p>
        </w:tc>
        <w:tc>
          <w:tcPr>
            <w:tcW w:w="3720" w:type="dxa"/>
            <w:tcMar>
              <w:top w:w="70" w:type="dxa"/>
              <w:left w:w="110" w:type="dxa"/>
              <w:bottom w:w="70" w:type="dxa"/>
              <w:right w:w="110" w:type="dxa"/>
            </w:tcMar>
          </w:tcPr>
          <w:p w14:paraId="3C61B387" w14:textId="77777777" w:rsidR="003F34A2" w:rsidRDefault="00000000">
            <w:pPr>
              <w:spacing w:line="264" w:lineRule="auto"/>
            </w:pPr>
            <w:r>
              <w:rPr>
                <w:sz w:val="19"/>
                <w:szCs w:val="19"/>
              </w:rPr>
              <w:t>See Section 6. Do not approach schools without it.</w:t>
            </w:r>
          </w:p>
        </w:tc>
        <w:tc>
          <w:tcPr>
            <w:tcW w:w="1400" w:type="dxa"/>
            <w:tcMar>
              <w:top w:w="70" w:type="dxa"/>
              <w:left w:w="110" w:type="dxa"/>
              <w:bottom w:w="70" w:type="dxa"/>
              <w:right w:w="110" w:type="dxa"/>
            </w:tcMar>
          </w:tcPr>
          <w:p w14:paraId="0B310E19" w14:textId="77777777" w:rsidR="003F34A2" w:rsidRDefault="00000000">
            <w:pPr>
              <w:spacing w:line="264" w:lineRule="auto"/>
            </w:pPr>
            <w:r>
              <w:rPr>
                <w:sz w:val="19"/>
                <w:szCs w:val="19"/>
              </w:rPr>
              <w:t>Both</w:t>
            </w:r>
          </w:p>
        </w:tc>
        <w:tc>
          <w:tcPr>
            <w:tcW w:w="1400" w:type="dxa"/>
            <w:tcMar>
              <w:top w:w="70" w:type="dxa"/>
              <w:left w:w="110" w:type="dxa"/>
              <w:bottom w:w="70" w:type="dxa"/>
              <w:right w:w="110" w:type="dxa"/>
            </w:tcMar>
          </w:tcPr>
          <w:p w14:paraId="73F69691" w14:textId="77777777" w:rsidR="003F34A2" w:rsidRDefault="00000000">
            <w:pPr>
              <w:spacing w:line="264" w:lineRule="auto"/>
            </w:pPr>
            <w:r>
              <w:rPr>
                <w:sz w:val="19"/>
                <w:szCs w:val="19"/>
              </w:rPr>
              <w:t>P1</w:t>
            </w:r>
          </w:p>
        </w:tc>
      </w:tr>
      <w:tr w:rsidR="003F34A2" w14:paraId="22EEC277" w14:textId="77777777">
        <w:trPr>
          <w:cantSplit/>
        </w:trPr>
        <w:tc>
          <w:tcPr>
            <w:tcW w:w="2500" w:type="dxa"/>
            <w:shd w:val="clear" w:color="auto" w:fill="F4F7FC"/>
            <w:tcMar>
              <w:top w:w="70" w:type="dxa"/>
              <w:left w:w="110" w:type="dxa"/>
              <w:bottom w:w="70" w:type="dxa"/>
              <w:right w:w="110" w:type="dxa"/>
            </w:tcMar>
          </w:tcPr>
          <w:p w14:paraId="2057B1C8" w14:textId="77777777" w:rsidR="003F34A2" w:rsidRDefault="00000000">
            <w:pPr>
              <w:spacing w:line="264" w:lineRule="auto"/>
            </w:pPr>
            <w:r>
              <w:rPr>
                <w:sz w:val="19"/>
                <w:szCs w:val="19"/>
              </w:rPr>
              <w:t>Invoicing and payment terms</w:t>
            </w:r>
          </w:p>
        </w:tc>
        <w:tc>
          <w:tcPr>
            <w:tcW w:w="3720" w:type="dxa"/>
            <w:shd w:val="clear" w:color="auto" w:fill="F4F7FC"/>
            <w:tcMar>
              <w:top w:w="70" w:type="dxa"/>
              <w:left w:w="110" w:type="dxa"/>
              <w:bottom w:w="70" w:type="dxa"/>
              <w:right w:w="110" w:type="dxa"/>
            </w:tcMar>
          </w:tcPr>
          <w:p w14:paraId="5F4C142E" w14:textId="77777777" w:rsidR="003F34A2" w:rsidRDefault="00000000">
            <w:pPr>
              <w:spacing w:line="264" w:lineRule="auto"/>
            </w:pPr>
            <w:r>
              <w:rPr>
                <w:sz w:val="19"/>
                <w:szCs w:val="19"/>
              </w:rPr>
              <w:t>Schools pay slowly and on their own cycles. Milestone invoicing, not on completion.</w:t>
            </w:r>
          </w:p>
        </w:tc>
        <w:tc>
          <w:tcPr>
            <w:tcW w:w="1400" w:type="dxa"/>
            <w:shd w:val="clear" w:color="auto" w:fill="F4F7FC"/>
            <w:tcMar>
              <w:top w:w="70" w:type="dxa"/>
              <w:left w:w="110" w:type="dxa"/>
              <w:bottom w:w="70" w:type="dxa"/>
              <w:right w:w="110" w:type="dxa"/>
            </w:tcMar>
          </w:tcPr>
          <w:p w14:paraId="04AF1057" w14:textId="77777777" w:rsidR="003F34A2" w:rsidRDefault="00000000">
            <w:pPr>
              <w:spacing w:line="264" w:lineRule="auto"/>
            </w:pPr>
            <w:r>
              <w:rPr>
                <w:sz w:val="19"/>
                <w:szCs w:val="19"/>
              </w:rPr>
              <w:t>Sebastian</w:t>
            </w:r>
          </w:p>
        </w:tc>
        <w:tc>
          <w:tcPr>
            <w:tcW w:w="1400" w:type="dxa"/>
            <w:shd w:val="clear" w:color="auto" w:fill="F4F7FC"/>
            <w:tcMar>
              <w:top w:w="70" w:type="dxa"/>
              <w:left w:w="110" w:type="dxa"/>
              <w:bottom w:w="70" w:type="dxa"/>
              <w:right w:w="110" w:type="dxa"/>
            </w:tcMar>
          </w:tcPr>
          <w:p w14:paraId="4B129519" w14:textId="77777777" w:rsidR="003F34A2" w:rsidRDefault="00000000">
            <w:pPr>
              <w:spacing w:line="264" w:lineRule="auto"/>
            </w:pPr>
            <w:r>
              <w:rPr>
                <w:sz w:val="19"/>
                <w:szCs w:val="19"/>
              </w:rPr>
              <w:t>P1</w:t>
            </w:r>
          </w:p>
        </w:tc>
      </w:tr>
      <w:tr w:rsidR="003F34A2" w14:paraId="0CD92FD4" w14:textId="77777777">
        <w:trPr>
          <w:cantSplit/>
        </w:trPr>
        <w:tc>
          <w:tcPr>
            <w:tcW w:w="2500" w:type="dxa"/>
            <w:tcMar>
              <w:top w:w="70" w:type="dxa"/>
              <w:left w:w="110" w:type="dxa"/>
              <w:bottom w:w="70" w:type="dxa"/>
              <w:right w:w="110" w:type="dxa"/>
            </w:tcMar>
          </w:tcPr>
          <w:p w14:paraId="3CA715AA" w14:textId="77777777" w:rsidR="003F34A2" w:rsidRDefault="00000000">
            <w:pPr>
              <w:spacing w:line="264" w:lineRule="auto"/>
            </w:pPr>
            <w:r>
              <w:rPr>
                <w:sz w:val="19"/>
                <w:szCs w:val="19"/>
              </w:rPr>
              <w:t>Tax and instalment obligations understood</w:t>
            </w:r>
          </w:p>
        </w:tc>
        <w:tc>
          <w:tcPr>
            <w:tcW w:w="3720" w:type="dxa"/>
            <w:tcMar>
              <w:top w:w="70" w:type="dxa"/>
              <w:left w:w="110" w:type="dxa"/>
              <w:bottom w:w="70" w:type="dxa"/>
              <w:right w:w="110" w:type="dxa"/>
            </w:tcMar>
          </w:tcPr>
          <w:p w14:paraId="70F6EAB4" w14:textId="77777777" w:rsidR="003F34A2" w:rsidRDefault="00000000">
            <w:pPr>
              <w:spacing w:line="264" w:lineRule="auto"/>
            </w:pPr>
            <w:r>
              <w:rPr>
                <w:sz w:val="19"/>
                <w:szCs w:val="19"/>
              </w:rPr>
              <w:t>Including implications of a jointly-owned structure for how each of you is paid.</w:t>
            </w:r>
          </w:p>
        </w:tc>
        <w:tc>
          <w:tcPr>
            <w:tcW w:w="1400" w:type="dxa"/>
            <w:tcMar>
              <w:top w:w="70" w:type="dxa"/>
              <w:left w:w="110" w:type="dxa"/>
              <w:bottom w:w="70" w:type="dxa"/>
              <w:right w:w="110" w:type="dxa"/>
            </w:tcMar>
          </w:tcPr>
          <w:p w14:paraId="4B96F453" w14:textId="77777777" w:rsidR="003F34A2" w:rsidRDefault="00000000">
            <w:pPr>
              <w:spacing w:line="264" w:lineRule="auto"/>
            </w:pPr>
            <w:r>
              <w:rPr>
                <w:sz w:val="19"/>
                <w:szCs w:val="19"/>
              </w:rPr>
              <w:t>Accountant</w:t>
            </w:r>
          </w:p>
        </w:tc>
        <w:tc>
          <w:tcPr>
            <w:tcW w:w="1400" w:type="dxa"/>
            <w:tcMar>
              <w:top w:w="70" w:type="dxa"/>
              <w:left w:w="110" w:type="dxa"/>
              <w:bottom w:w="70" w:type="dxa"/>
              <w:right w:w="110" w:type="dxa"/>
            </w:tcMar>
          </w:tcPr>
          <w:p w14:paraId="7927F46F" w14:textId="77777777" w:rsidR="003F34A2" w:rsidRDefault="00000000">
            <w:pPr>
              <w:spacing w:line="264" w:lineRule="auto"/>
            </w:pPr>
            <w:r>
              <w:rPr>
                <w:sz w:val="19"/>
                <w:szCs w:val="19"/>
              </w:rPr>
              <w:t>P1</w:t>
            </w:r>
          </w:p>
        </w:tc>
      </w:tr>
      <w:tr w:rsidR="003F34A2" w14:paraId="5B78ABA1" w14:textId="77777777">
        <w:trPr>
          <w:cantSplit/>
        </w:trPr>
        <w:tc>
          <w:tcPr>
            <w:tcW w:w="2500" w:type="dxa"/>
            <w:shd w:val="clear" w:color="auto" w:fill="F4F7FC"/>
            <w:tcMar>
              <w:top w:w="70" w:type="dxa"/>
              <w:left w:w="110" w:type="dxa"/>
              <w:bottom w:w="70" w:type="dxa"/>
              <w:right w:w="110" w:type="dxa"/>
            </w:tcMar>
          </w:tcPr>
          <w:p w14:paraId="030C81E8" w14:textId="77777777" w:rsidR="003F34A2" w:rsidRDefault="00000000">
            <w:pPr>
              <w:spacing w:line="264" w:lineRule="auto"/>
            </w:pPr>
            <w:r>
              <w:rPr>
                <w:sz w:val="19"/>
                <w:szCs w:val="19"/>
              </w:rPr>
              <w:t>Time tracking</w:t>
            </w:r>
          </w:p>
        </w:tc>
        <w:tc>
          <w:tcPr>
            <w:tcW w:w="3720" w:type="dxa"/>
            <w:shd w:val="clear" w:color="auto" w:fill="F4F7FC"/>
            <w:tcMar>
              <w:top w:w="70" w:type="dxa"/>
              <w:left w:w="110" w:type="dxa"/>
              <w:bottom w:w="70" w:type="dxa"/>
              <w:right w:w="110" w:type="dxa"/>
            </w:tcMar>
          </w:tcPr>
          <w:p w14:paraId="11E04301" w14:textId="77777777" w:rsidR="003F34A2" w:rsidRDefault="00000000">
            <w:pPr>
              <w:spacing w:line="264" w:lineRule="auto"/>
            </w:pPr>
            <w:r>
              <w:rPr>
                <w:sz w:val="19"/>
                <w:szCs w:val="19"/>
              </w:rPr>
              <w:t>So that price can be set from measured effort rather than guesswork. Critical during pilots.</w:t>
            </w:r>
          </w:p>
        </w:tc>
        <w:tc>
          <w:tcPr>
            <w:tcW w:w="1400" w:type="dxa"/>
            <w:shd w:val="clear" w:color="auto" w:fill="F4F7FC"/>
            <w:tcMar>
              <w:top w:w="70" w:type="dxa"/>
              <w:left w:w="110" w:type="dxa"/>
              <w:bottom w:w="70" w:type="dxa"/>
              <w:right w:w="110" w:type="dxa"/>
            </w:tcMar>
          </w:tcPr>
          <w:p w14:paraId="637726CD" w14:textId="77777777" w:rsidR="003F34A2" w:rsidRDefault="00000000">
            <w:pPr>
              <w:spacing w:line="264" w:lineRule="auto"/>
            </w:pPr>
            <w:r>
              <w:rPr>
                <w:sz w:val="19"/>
                <w:szCs w:val="19"/>
              </w:rPr>
              <w:t>Sebastian</w:t>
            </w:r>
          </w:p>
        </w:tc>
        <w:tc>
          <w:tcPr>
            <w:tcW w:w="1400" w:type="dxa"/>
            <w:shd w:val="clear" w:color="auto" w:fill="F4F7FC"/>
            <w:tcMar>
              <w:top w:w="70" w:type="dxa"/>
              <w:left w:w="110" w:type="dxa"/>
              <w:bottom w:w="70" w:type="dxa"/>
              <w:right w:w="110" w:type="dxa"/>
            </w:tcMar>
          </w:tcPr>
          <w:p w14:paraId="6D18621C" w14:textId="77777777" w:rsidR="003F34A2" w:rsidRDefault="00000000">
            <w:pPr>
              <w:spacing w:line="264" w:lineRule="auto"/>
            </w:pPr>
            <w:r>
              <w:rPr>
                <w:sz w:val="19"/>
                <w:szCs w:val="19"/>
              </w:rPr>
              <w:t>P1</w:t>
            </w:r>
          </w:p>
        </w:tc>
      </w:tr>
      <w:tr w:rsidR="003F34A2" w14:paraId="74FA53A2" w14:textId="77777777">
        <w:trPr>
          <w:cantSplit/>
        </w:trPr>
        <w:tc>
          <w:tcPr>
            <w:tcW w:w="2500" w:type="dxa"/>
            <w:tcMar>
              <w:top w:w="70" w:type="dxa"/>
              <w:left w:w="110" w:type="dxa"/>
              <w:bottom w:w="70" w:type="dxa"/>
              <w:right w:w="110" w:type="dxa"/>
            </w:tcMar>
          </w:tcPr>
          <w:p w14:paraId="3F5D2910" w14:textId="77777777" w:rsidR="003F34A2" w:rsidRDefault="00000000">
            <w:pPr>
              <w:spacing w:line="264" w:lineRule="auto"/>
            </w:pPr>
            <w:r>
              <w:rPr>
                <w:sz w:val="19"/>
                <w:szCs w:val="19"/>
              </w:rPr>
              <w:t>Cashflow runway view</w:t>
            </w:r>
          </w:p>
        </w:tc>
        <w:tc>
          <w:tcPr>
            <w:tcW w:w="3720" w:type="dxa"/>
            <w:tcMar>
              <w:top w:w="70" w:type="dxa"/>
              <w:left w:w="110" w:type="dxa"/>
              <w:bottom w:w="70" w:type="dxa"/>
              <w:right w:w="110" w:type="dxa"/>
            </w:tcMar>
          </w:tcPr>
          <w:p w14:paraId="73FD2207" w14:textId="77777777" w:rsidR="003F34A2" w:rsidRDefault="00000000">
            <w:pPr>
              <w:spacing w:line="264" w:lineRule="auto"/>
            </w:pPr>
            <w:r>
              <w:rPr>
                <w:sz w:val="19"/>
                <w:szCs w:val="19"/>
              </w:rPr>
              <w:t>Both of you are employed, so this is low-risk — but establish what you are each willing to invest before revenue.</w:t>
            </w:r>
          </w:p>
        </w:tc>
        <w:tc>
          <w:tcPr>
            <w:tcW w:w="1400" w:type="dxa"/>
            <w:tcMar>
              <w:top w:w="70" w:type="dxa"/>
              <w:left w:w="110" w:type="dxa"/>
              <w:bottom w:w="70" w:type="dxa"/>
              <w:right w:w="110" w:type="dxa"/>
            </w:tcMar>
          </w:tcPr>
          <w:p w14:paraId="510F50DE" w14:textId="77777777" w:rsidR="003F34A2" w:rsidRDefault="00000000">
            <w:pPr>
              <w:spacing w:line="264" w:lineRule="auto"/>
            </w:pPr>
            <w:r>
              <w:rPr>
                <w:sz w:val="19"/>
                <w:szCs w:val="19"/>
              </w:rPr>
              <w:t>Both</w:t>
            </w:r>
          </w:p>
        </w:tc>
        <w:tc>
          <w:tcPr>
            <w:tcW w:w="1400" w:type="dxa"/>
            <w:tcMar>
              <w:top w:w="70" w:type="dxa"/>
              <w:left w:w="110" w:type="dxa"/>
              <w:bottom w:w="70" w:type="dxa"/>
              <w:right w:w="110" w:type="dxa"/>
            </w:tcMar>
          </w:tcPr>
          <w:p w14:paraId="539E24E5" w14:textId="77777777" w:rsidR="003F34A2" w:rsidRDefault="00000000">
            <w:pPr>
              <w:spacing w:line="264" w:lineRule="auto"/>
            </w:pPr>
            <w:r>
              <w:rPr>
                <w:sz w:val="19"/>
                <w:szCs w:val="19"/>
              </w:rPr>
              <w:t>P0</w:t>
            </w:r>
          </w:p>
        </w:tc>
      </w:tr>
    </w:tbl>
    <w:p w14:paraId="42676403" w14:textId="77777777" w:rsidR="003F34A2" w:rsidRDefault="00000000">
      <w:pPr>
        <w:pStyle w:val="Heading2"/>
      </w:pPr>
      <w:bookmarkStart w:id="14" w:name="_Toc236551583"/>
      <w:r>
        <w:t>3.3 Compliance and risk</w:t>
      </w:r>
      <w:bookmarkEnd w:id="14"/>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2500"/>
        <w:gridCol w:w="3720"/>
        <w:gridCol w:w="1400"/>
        <w:gridCol w:w="1400"/>
      </w:tblGrid>
      <w:tr w:rsidR="003F34A2" w14:paraId="488FD1BF" w14:textId="77777777">
        <w:trPr>
          <w:tblHeader/>
        </w:trPr>
        <w:tc>
          <w:tcPr>
            <w:tcW w:w="2500" w:type="dxa"/>
            <w:shd w:val="clear" w:color="auto" w:fill="1F3864"/>
            <w:tcMar>
              <w:top w:w="70" w:type="dxa"/>
              <w:left w:w="110" w:type="dxa"/>
              <w:bottom w:w="70" w:type="dxa"/>
              <w:right w:w="110" w:type="dxa"/>
            </w:tcMar>
          </w:tcPr>
          <w:p w14:paraId="1374B22A" w14:textId="77777777" w:rsidR="003F34A2" w:rsidRDefault="00000000">
            <w:r>
              <w:rPr>
                <w:b/>
                <w:bCs/>
                <w:color w:val="FFFFFF"/>
                <w:sz w:val="19"/>
                <w:szCs w:val="19"/>
              </w:rPr>
              <w:t>Requirement</w:t>
            </w:r>
          </w:p>
        </w:tc>
        <w:tc>
          <w:tcPr>
            <w:tcW w:w="3720" w:type="dxa"/>
            <w:shd w:val="clear" w:color="auto" w:fill="1F3864"/>
            <w:tcMar>
              <w:top w:w="70" w:type="dxa"/>
              <w:left w:w="110" w:type="dxa"/>
              <w:bottom w:w="70" w:type="dxa"/>
              <w:right w:w="110" w:type="dxa"/>
            </w:tcMar>
          </w:tcPr>
          <w:p w14:paraId="7EE3BE62" w14:textId="77777777" w:rsidR="003F34A2" w:rsidRDefault="00000000">
            <w:r>
              <w:rPr>
                <w:b/>
                <w:bCs/>
                <w:color w:val="FFFFFF"/>
                <w:sz w:val="19"/>
                <w:szCs w:val="19"/>
              </w:rPr>
              <w:t>Note</w:t>
            </w:r>
          </w:p>
        </w:tc>
        <w:tc>
          <w:tcPr>
            <w:tcW w:w="1400" w:type="dxa"/>
            <w:shd w:val="clear" w:color="auto" w:fill="1F3864"/>
            <w:tcMar>
              <w:top w:w="70" w:type="dxa"/>
              <w:left w:w="110" w:type="dxa"/>
              <w:bottom w:w="70" w:type="dxa"/>
              <w:right w:w="110" w:type="dxa"/>
            </w:tcMar>
          </w:tcPr>
          <w:p w14:paraId="020BC099" w14:textId="77777777" w:rsidR="003F34A2" w:rsidRDefault="00000000">
            <w:r>
              <w:rPr>
                <w:b/>
                <w:bCs/>
                <w:color w:val="FFFFFF"/>
                <w:sz w:val="19"/>
                <w:szCs w:val="19"/>
              </w:rPr>
              <w:t>Owner</w:t>
            </w:r>
          </w:p>
        </w:tc>
        <w:tc>
          <w:tcPr>
            <w:tcW w:w="1400" w:type="dxa"/>
            <w:shd w:val="clear" w:color="auto" w:fill="1F3864"/>
            <w:tcMar>
              <w:top w:w="70" w:type="dxa"/>
              <w:left w:w="110" w:type="dxa"/>
              <w:bottom w:w="70" w:type="dxa"/>
              <w:right w:w="110" w:type="dxa"/>
            </w:tcMar>
          </w:tcPr>
          <w:p w14:paraId="17E85EF6" w14:textId="77777777" w:rsidR="003F34A2" w:rsidRDefault="00000000">
            <w:r>
              <w:rPr>
                <w:b/>
                <w:bCs/>
                <w:color w:val="FFFFFF"/>
                <w:sz w:val="19"/>
                <w:szCs w:val="19"/>
              </w:rPr>
              <w:t>Gate</w:t>
            </w:r>
          </w:p>
        </w:tc>
      </w:tr>
      <w:tr w:rsidR="003F34A2" w14:paraId="2DC8F4AB" w14:textId="77777777">
        <w:trPr>
          <w:cantSplit/>
        </w:trPr>
        <w:tc>
          <w:tcPr>
            <w:tcW w:w="2500" w:type="dxa"/>
            <w:tcMar>
              <w:top w:w="70" w:type="dxa"/>
              <w:left w:w="110" w:type="dxa"/>
              <w:bottom w:w="70" w:type="dxa"/>
              <w:right w:w="110" w:type="dxa"/>
            </w:tcMar>
          </w:tcPr>
          <w:p w14:paraId="506E56B7" w14:textId="77777777" w:rsidR="003F34A2" w:rsidRDefault="00000000">
            <w:pPr>
              <w:spacing w:line="264" w:lineRule="auto"/>
            </w:pPr>
            <w:r>
              <w:rPr>
                <w:sz w:val="19"/>
                <w:szCs w:val="19"/>
              </w:rPr>
              <w:lastRenderedPageBreak/>
              <w:t>Blue Card position confirmed</w:t>
            </w:r>
          </w:p>
        </w:tc>
        <w:tc>
          <w:tcPr>
            <w:tcW w:w="3720" w:type="dxa"/>
            <w:tcMar>
              <w:top w:w="70" w:type="dxa"/>
              <w:left w:w="110" w:type="dxa"/>
              <w:bottom w:w="70" w:type="dxa"/>
              <w:right w:w="110" w:type="dxa"/>
            </w:tcMar>
          </w:tcPr>
          <w:p w14:paraId="34018B83" w14:textId="77777777" w:rsidR="003F34A2" w:rsidRDefault="00000000">
            <w:pPr>
              <w:spacing w:line="264" w:lineRule="auto"/>
            </w:pPr>
            <w:r>
              <w:rPr>
                <w:sz w:val="19"/>
                <w:szCs w:val="19"/>
              </w:rPr>
              <w:t>The general position in Queensland is that contractors whose work is not directed toward children often do not require a blue card — but the exemptions are conditional, teacher registration affects Beth's position, and schools frequently require one contractually regardless. Confirm directly with Blue Card Services rather than inferring. Sebastian should assume he needs one.</w:t>
            </w:r>
          </w:p>
        </w:tc>
        <w:tc>
          <w:tcPr>
            <w:tcW w:w="1400" w:type="dxa"/>
            <w:tcMar>
              <w:top w:w="70" w:type="dxa"/>
              <w:left w:w="110" w:type="dxa"/>
              <w:bottom w:w="70" w:type="dxa"/>
              <w:right w:w="110" w:type="dxa"/>
            </w:tcMar>
          </w:tcPr>
          <w:p w14:paraId="3A52030C" w14:textId="77777777" w:rsidR="003F34A2" w:rsidRDefault="00000000">
            <w:pPr>
              <w:spacing w:line="264" w:lineRule="auto"/>
            </w:pPr>
            <w:r>
              <w:rPr>
                <w:sz w:val="19"/>
                <w:szCs w:val="19"/>
              </w:rPr>
              <w:t>Both</w:t>
            </w:r>
          </w:p>
        </w:tc>
        <w:tc>
          <w:tcPr>
            <w:tcW w:w="1400" w:type="dxa"/>
            <w:tcMar>
              <w:top w:w="70" w:type="dxa"/>
              <w:left w:w="110" w:type="dxa"/>
              <w:bottom w:w="70" w:type="dxa"/>
              <w:right w:w="110" w:type="dxa"/>
            </w:tcMar>
          </w:tcPr>
          <w:p w14:paraId="774BB0C2" w14:textId="77777777" w:rsidR="003F34A2" w:rsidRDefault="00000000">
            <w:pPr>
              <w:spacing w:line="264" w:lineRule="auto"/>
            </w:pPr>
            <w:r>
              <w:rPr>
                <w:sz w:val="19"/>
                <w:szCs w:val="19"/>
              </w:rPr>
              <w:t>P0</w:t>
            </w:r>
          </w:p>
        </w:tc>
      </w:tr>
      <w:tr w:rsidR="003F34A2" w14:paraId="7BFC5895" w14:textId="77777777">
        <w:trPr>
          <w:cantSplit/>
        </w:trPr>
        <w:tc>
          <w:tcPr>
            <w:tcW w:w="2500" w:type="dxa"/>
            <w:shd w:val="clear" w:color="auto" w:fill="F4F7FC"/>
            <w:tcMar>
              <w:top w:w="70" w:type="dxa"/>
              <w:left w:w="110" w:type="dxa"/>
              <w:bottom w:w="70" w:type="dxa"/>
              <w:right w:w="110" w:type="dxa"/>
            </w:tcMar>
          </w:tcPr>
          <w:p w14:paraId="115F1712" w14:textId="77777777" w:rsidR="003F34A2" w:rsidRDefault="00000000">
            <w:pPr>
              <w:spacing w:line="264" w:lineRule="auto"/>
            </w:pPr>
            <w:r>
              <w:rPr>
                <w:sz w:val="19"/>
                <w:szCs w:val="19"/>
              </w:rPr>
              <w:t>Professional indemnity insurance</w:t>
            </w:r>
          </w:p>
        </w:tc>
        <w:tc>
          <w:tcPr>
            <w:tcW w:w="3720" w:type="dxa"/>
            <w:shd w:val="clear" w:color="auto" w:fill="F4F7FC"/>
            <w:tcMar>
              <w:top w:w="70" w:type="dxa"/>
              <w:left w:w="110" w:type="dxa"/>
              <w:bottom w:w="70" w:type="dxa"/>
              <w:right w:w="110" w:type="dxa"/>
            </w:tcMar>
          </w:tcPr>
          <w:p w14:paraId="0804C3F1" w14:textId="77777777" w:rsidR="003F34A2" w:rsidRDefault="00000000">
            <w:pPr>
              <w:spacing w:line="264" w:lineRule="auto"/>
            </w:pPr>
            <w:r>
              <w:rPr>
                <w:sz w:val="19"/>
                <w:szCs w:val="19"/>
              </w:rPr>
              <w:t>You are giving advice schools will restructure their processes around. This is the single most important policy.</w:t>
            </w:r>
          </w:p>
        </w:tc>
        <w:tc>
          <w:tcPr>
            <w:tcW w:w="1400" w:type="dxa"/>
            <w:shd w:val="clear" w:color="auto" w:fill="F4F7FC"/>
            <w:tcMar>
              <w:top w:w="70" w:type="dxa"/>
              <w:left w:w="110" w:type="dxa"/>
              <w:bottom w:w="70" w:type="dxa"/>
              <w:right w:w="110" w:type="dxa"/>
            </w:tcMar>
          </w:tcPr>
          <w:p w14:paraId="39DDA315" w14:textId="77777777" w:rsidR="003F34A2" w:rsidRDefault="00000000">
            <w:pPr>
              <w:spacing w:line="264" w:lineRule="auto"/>
            </w:pPr>
            <w:r>
              <w:rPr>
                <w:sz w:val="19"/>
                <w:szCs w:val="19"/>
              </w:rPr>
              <w:t>Sebastian</w:t>
            </w:r>
          </w:p>
        </w:tc>
        <w:tc>
          <w:tcPr>
            <w:tcW w:w="1400" w:type="dxa"/>
            <w:shd w:val="clear" w:color="auto" w:fill="F4F7FC"/>
            <w:tcMar>
              <w:top w:w="70" w:type="dxa"/>
              <w:left w:w="110" w:type="dxa"/>
              <w:bottom w:w="70" w:type="dxa"/>
              <w:right w:w="110" w:type="dxa"/>
            </w:tcMar>
          </w:tcPr>
          <w:p w14:paraId="06C62EC1" w14:textId="77777777" w:rsidR="003F34A2" w:rsidRDefault="00000000">
            <w:pPr>
              <w:spacing w:line="264" w:lineRule="auto"/>
            </w:pPr>
            <w:r>
              <w:rPr>
                <w:sz w:val="19"/>
                <w:szCs w:val="19"/>
              </w:rPr>
              <w:t>P1</w:t>
            </w:r>
          </w:p>
        </w:tc>
      </w:tr>
      <w:tr w:rsidR="003F34A2" w14:paraId="486E8A0E" w14:textId="77777777">
        <w:trPr>
          <w:cantSplit/>
        </w:trPr>
        <w:tc>
          <w:tcPr>
            <w:tcW w:w="2500" w:type="dxa"/>
            <w:tcMar>
              <w:top w:w="70" w:type="dxa"/>
              <w:left w:w="110" w:type="dxa"/>
              <w:bottom w:w="70" w:type="dxa"/>
              <w:right w:w="110" w:type="dxa"/>
            </w:tcMar>
          </w:tcPr>
          <w:p w14:paraId="1ADF4E5B" w14:textId="77777777" w:rsidR="003F34A2" w:rsidRDefault="00000000">
            <w:pPr>
              <w:spacing w:line="264" w:lineRule="auto"/>
            </w:pPr>
            <w:r>
              <w:rPr>
                <w:sz w:val="19"/>
                <w:szCs w:val="19"/>
              </w:rPr>
              <w:t>Public liability insurance</w:t>
            </w:r>
          </w:p>
        </w:tc>
        <w:tc>
          <w:tcPr>
            <w:tcW w:w="3720" w:type="dxa"/>
            <w:tcMar>
              <w:top w:w="70" w:type="dxa"/>
              <w:left w:w="110" w:type="dxa"/>
              <w:bottom w:w="70" w:type="dxa"/>
              <w:right w:w="110" w:type="dxa"/>
            </w:tcMar>
          </w:tcPr>
          <w:p w14:paraId="03CDC710" w14:textId="77777777" w:rsidR="003F34A2" w:rsidRDefault="00000000">
            <w:pPr>
              <w:spacing w:line="264" w:lineRule="auto"/>
            </w:pPr>
            <w:r>
              <w:rPr>
                <w:sz w:val="19"/>
                <w:szCs w:val="19"/>
              </w:rPr>
              <w:t>Routinely required as a condition of entering a school site.</w:t>
            </w:r>
          </w:p>
        </w:tc>
        <w:tc>
          <w:tcPr>
            <w:tcW w:w="1400" w:type="dxa"/>
            <w:tcMar>
              <w:top w:w="70" w:type="dxa"/>
              <w:left w:w="110" w:type="dxa"/>
              <w:bottom w:w="70" w:type="dxa"/>
              <w:right w:w="110" w:type="dxa"/>
            </w:tcMar>
          </w:tcPr>
          <w:p w14:paraId="085A67AA" w14:textId="77777777" w:rsidR="003F34A2" w:rsidRDefault="00000000">
            <w:pPr>
              <w:spacing w:line="264" w:lineRule="auto"/>
            </w:pPr>
            <w:r>
              <w:rPr>
                <w:sz w:val="19"/>
                <w:szCs w:val="19"/>
              </w:rPr>
              <w:t>Sebastian</w:t>
            </w:r>
          </w:p>
        </w:tc>
        <w:tc>
          <w:tcPr>
            <w:tcW w:w="1400" w:type="dxa"/>
            <w:tcMar>
              <w:top w:w="70" w:type="dxa"/>
              <w:left w:w="110" w:type="dxa"/>
              <w:bottom w:w="70" w:type="dxa"/>
              <w:right w:w="110" w:type="dxa"/>
            </w:tcMar>
          </w:tcPr>
          <w:p w14:paraId="0F4796BD" w14:textId="77777777" w:rsidR="003F34A2" w:rsidRDefault="00000000">
            <w:pPr>
              <w:spacing w:line="264" w:lineRule="auto"/>
            </w:pPr>
            <w:r>
              <w:rPr>
                <w:sz w:val="19"/>
                <w:szCs w:val="19"/>
              </w:rPr>
              <w:t>P1</w:t>
            </w:r>
          </w:p>
        </w:tc>
      </w:tr>
      <w:tr w:rsidR="003F34A2" w14:paraId="1F0EA305" w14:textId="77777777">
        <w:trPr>
          <w:cantSplit/>
        </w:trPr>
        <w:tc>
          <w:tcPr>
            <w:tcW w:w="2500" w:type="dxa"/>
            <w:shd w:val="clear" w:color="auto" w:fill="F4F7FC"/>
            <w:tcMar>
              <w:top w:w="70" w:type="dxa"/>
              <w:left w:w="110" w:type="dxa"/>
              <w:bottom w:w="70" w:type="dxa"/>
              <w:right w:w="110" w:type="dxa"/>
            </w:tcMar>
          </w:tcPr>
          <w:p w14:paraId="53B31A2B" w14:textId="77777777" w:rsidR="003F34A2" w:rsidRDefault="00000000">
            <w:pPr>
              <w:spacing w:line="264" w:lineRule="auto"/>
            </w:pPr>
            <w:r>
              <w:rPr>
                <w:sz w:val="19"/>
                <w:szCs w:val="19"/>
              </w:rPr>
              <w:t>Cyber and privacy cover</w:t>
            </w:r>
          </w:p>
        </w:tc>
        <w:tc>
          <w:tcPr>
            <w:tcW w:w="3720" w:type="dxa"/>
            <w:shd w:val="clear" w:color="auto" w:fill="F4F7FC"/>
            <w:tcMar>
              <w:top w:w="70" w:type="dxa"/>
              <w:left w:w="110" w:type="dxa"/>
              <w:bottom w:w="70" w:type="dxa"/>
              <w:right w:w="110" w:type="dxa"/>
            </w:tcMar>
          </w:tcPr>
          <w:p w14:paraId="18FFD0B8" w14:textId="77777777" w:rsidR="003F34A2" w:rsidRDefault="00000000">
            <w:pPr>
              <w:spacing w:line="264" w:lineRule="auto"/>
            </w:pPr>
            <w:r>
              <w:rPr>
                <w:sz w:val="19"/>
                <w:szCs w:val="19"/>
              </w:rPr>
              <w:t>You will hold staff workload, wellbeing and possibly identifiable survey data.</w:t>
            </w:r>
          </w:p>
        </w:tc>
        <w:tc>
          <w:tcPr>
            <w:tcW w:w="1400" w:type="dxa"/>
            <w:shd w:val="clear" w:color="auto" w:fill="F4F7FC"/>
            <w:tcMar>
              <w:top w:w="70" w:type="dxa"/>
              <w:left w:w="110" w:type="dxa"/>
              <w:bottom w:w="70" w:type="dxa"/>
              <w:right w:w="110" w:type="dxa"/>
            </w:tcMar>
          </w:tcPr>
          <w:p w14:paraId="28F6E84E" w14:textId="77777777" w:rsidR="003F34A2" w:rsidRDefault="00000000">
            <w:pPr>
              <w:spacing w:line="264" w:lineRule="auto"/>
            </w:pPr>
            <w:r>
              <w:rPr>
                <w:sz w:val="19"/>
                <w:szCs w:val="19"/>
              </w:rPr>
              <w:t>Sebastian</w:t>
            </w:r>
          </w:p>
        </w:tc>
        <w:tc>
          <w:tcPr>
            <w:tcW w:w="1400" w:type="dxa"/>
            <w:shd w:val="clear" w:color="auto" w:fill="F4F7FC"/>
            <w:tcMar>
              <w:top w:w="70" w:type="dxa"/>
              <w:left w:w="110" w:type="dxa"/>
              <w:bottom w:w="70" w:type="dxa"/>
              <w:right w:w="110" w:type="dxa"/>
            </w:tcMar>
          </w:tcPr>
          <w:p w14:paraId="233ABA6D" w14:textId="77777777" w:rsidR="003F34A2" w:rsidRDefault="00000000">
            <w:pPr>
              <w:spacing w:line="264" w:lineRule="auto"/>
            </w:pPr>
            <w:r>
              <w:rPr>
                <w:sz w:val="19"/>
                <w:szCs w:val="19"/>
              </w:rPr>
              <w:t>P1</w:t>
            </w:r>
          </w:p>
        </w:tc>
      </w:tr>
      <w:tr w:rsidR="003F34A2" w14:paraId="0C052DC1" w14:textId="77777777">
        <w:trPr>
          <w:cantSplit/>
        </w:trPr>
        <w:tc>
          <w:tcPr>
            <w:tcW w:w="2500" w:type="dxa"/>
            <w:tcMar>
              <w:top w:w="70" w:type="dxa"/>
              <w:left w:w="110" w:type="dxa"/>
              <w:bottom w:w="70" w:type="dxa"/>
              <w:right w:w="110" w:type="dxa"/>
            </w:tcMar>
          </w:tcPr>
          <w:p w14:paraId="0F90ABDE" w14:textId="77777777" w:rsidR="003F34A2" w:rsidRDefault="00000000">
            <w:pPr>
              <w:spacing w:line="264" w:lineRule="auto"/>
            </w:pPr>
            <w:r>
              <w:rPr>
                <w:sz w:val="19"/>
                <w:szCs w:val="19"/>
              </w:rPr>
              <w:t>Run-off cover understood</w:t>
            </w:r>
          </w:p>
        </w:tc>
        <w:tc>
          <w:tcPr>
            <w:tcW w:w="3720" w:type="dxa"/>
            <w:tcMar>
              <w:top w:w="70" w:type="dxa"/>
              <w:left w:w="110" w:type="dxa"/>
              <w:bottom w:w="70" w:type="dxa"/>
              <w:right w:w="110" w:type="dxa"/>
            </w:tcMar>
          </w:tcPr>
          <w:p w14:paraId="3C1E2E34" w14:textId="77777777" w:rsidR="003F34A2" w:rsidRDefault="00000000">
            <w:pPr>
              <w:spacing w:line="264" w:lineRule="auto"/>
            </w:pPr>
            <w:r>
              <w:rPr>
                <w:sz w:val="19"/>
                <w:szCs w:val="19"/>
              </w:rPr>
              <w:t>Professional indemnity claims can arrive after you stop trading. Know the position before you need it.</w:t>
            </w:r>
          </w:p>
        </w:tc>
        <w:tc>
          <w:tcPr>
            <w:tcW w:w="1400" w:type="dxa"/>
            <w:tcMar>
              <w:top w:w="70" w:type="dxa"/>
              <w:left w:w="110" w:type="dxa"/>
              <w:bottom w:w="70" w:type="dxa"/>
              <w:right w:w="110" w:type="dxa"/>
            </w:tcMar>
          </w:tcPr>
          <w:p w14:paraId="6CDF5076" w14:textId="77777777" w:rsidR="003F34A2" w:rsidRDefault="00000000">
            <w:pPr>
              <w:spacing w:line="264" w:lineRule="auto"/>
            </w:pPr>
            <w:r>
              <w:rPr>
                <w:sz w:val="19"/>
                <w:szCs w:val="19"/>
              </w:rPr>
              <w:t>Broker</w:t>
            </w:r>
          </w:p>
        </w:tc>
        <w:tc>
          <w:tcPr>
            <w:tcW w:w="1400" w:type="dxa"/>
            <w:tcMar>
              <w:top w:w="70" w:type="dxa"/>
              <w:left w:w="110" w:type="dxa"/>
              <w:bottom w:w="70" w:type="dxa"/>
              <w:right w:w="110" w:type="dxa"/>
            </w:tcMar>
          </w:tcPr>
          <w:p w14:paraId="4E1EBB53" w14:textId="77777777" w:rsidR="003F34A2" w:rsidRDefault="00000000">
            <w:pPr>
              <w:spacing w:line="264" w:lineRule="auto"/>
            </w:pPr>
            <w:r>
              <w:rPr>
                <w:sz w:val="19"/>
                <w:szCs w:val="19"/>
              </w:rPr>
              <w:t>P2</w:t>
            </w:r>
          </w:p>
        </w:tc>
      </w:tr>
      <w:tr w:rsidR="003F34A2" w14:paraId="22C50C30" w14:textId="77777777">
        <w:trPr>
          <w:cantSplit/>
        </w:trPr>
        <w:tc>
          <w:tcPr>
            <w:tcW w:w="2500" w:type="dxa"/>
            <w:shd w:val="clear" w:color="auto" w:fill="F4F7FC"/>
            <w:tcMar>
              <w:top w:w="70" w:type="dxa"/>
              <w:left w:w="110" w:type="dxa"/>
              <w:bottom w:w="70" w:type="dxa"/>
              <w:right w:w="110" w:type="dxa"/>
            </w:tcMar>
          </w:tcPr>
          <w:p w14:paraId="3DB90D58" w14:textId="77777777" w:rsidR="003F34A2" w:rsidRDefault="00000000">
            <w:pPr>
              <w:spacing w:line="264" w:lineRule="auto"/>
            </w:pPr>
            <w:r>
              <w:rPr>
                <w:sz w:val="19"/>
                <w:szCs w:val="19"/>
              </w:rPr>
              <w:t>Child-safe and visitor policy compliance</w:t>
            </w:r>
          </w:p>
        </w:tc>
        <w:tc>
          <w:tcPr>
            <w:tcW w:w="3720" w:type="dxa"/>
            <w:shd w:val="clear" w:color="auto" w:fill="F4F7FC"/>
            <w:tcMar>
              <w:top w:w="70" w:type="dxa"/>
              <w:left w:w="110" w:type="dxa"/>
              <w:bottom w:w="70" w:type="dxa"/>
              <w:right w:w="110" w:type="dxa"/>
            </w:tcMar>
          </w:tcPr>
          <w:p w14:paraId="7F41C6B3" w14:textId="77777777" w:rsidR="003F34A2" w:rsidRDefault="00000000">
            <w:pPr>
              <w:spacing w:line="264" w:lineRule="auto"/>
            </w:pPr>
            <w:r>
              <w:rPr>
                <w:sz w:val="19"/>
                <w:szCs w:val="19"/>
              </w:rPr>
              <w:t>Each school will have its own. Expect to sign, induct and comply per site.</w:t>
            </w:r>
          </w:p>
        </w:tc>
        <w:tc>
          <w:tcPr>
            <w:tcW w:w="1400" w:type="dxa"/>
            <w:shd w:val="clear" w:color="auto" w:fill="F4F7FC"/>
            <w:tcMar>
              <w:top w:w="70" w:type="dxa"/>
              <w:left w:w="110" w:type="dxa"/>
              <w:bottom w:w="70" w:type="dxa"/>
              <w:right w:w="110" w:type="dxa"/>
            </w:tcMar>
          </w:tcPr>
          <w:p w14:paraId="1970CA26" w14:textId="77777777" w:rsidR="003F34A2" w:rsidRDefault="00000000">
            <w:pPr>
              <w:spacing w:line="264" w:lineRule="auto"/>
            </w:pPr>
            <w:r>
              <w:rPr>
                <w:sz w:val="19"/>
                <w:szCs w:val="19"/>
              </w:rPr>
              <w:t>Both</w:t>
            </w:r>
          </w:p>
        </w:tc>
        <w:tc>
          <w:tcPr>
            <w:tcW w:w="1400" w:type="dxa"/>
            <w:shd w:val="clear" w:color="auto" w:fill="F4F7FC"/>
            <w:tcMar>
              <w:top w:w="70" w:type="dxa"/>
              <w:left w:w="110" w:type="dxa"/>
              <w:bottom w:w="70" w:type="dxa"/>
              <w:right w:w="110" w:type="dxa"/>
            </w:tcMar>
          </w:tcPr>
          <w:p w14:paraId="1707D6B8" w14:textId="77777777" w:rsidR="003F34A2" w:rsidRDefault="00000000">
            <w:pPr>
              <w:spacing w:line="264" w:lineRule="auto"/>
            </w:pPr>
            <w:r>
              <w:rPr>
                <w:sz w:val="19"/>
                <w:szCs w:val="19"/>
              </w:rPr>
              <w:t>P1</w:t>
            </w:r>
          </w:p>
        </w:tc>
      </w:tr>
      <w:tr w:rsidR="003F34A2" w14:paraId="309A9E19" w14:textId="77777777">
        <w:trPr>
          <w:cantSplit/>
        </w:trPr>
        <w:tc>
          <w:tcPr>
            <w:tcW w:w="2500" w:type="dxa"/>
            <w:tcMar>
              <w:top w:w="70" w:type="dxa"/>
              <w:left w:w="110" w:type="dxa"/>
              <w:bottom w:w="70" w:type="dxa"/>
              <w:right w:w="110" w:type="dxa"/>
            </w:tcMar>
          </w:tcPr>
          <w:p w14:paraId="7C7161E1" w14:textId="77777777" w:rsidR="003F34A2" w:rsidRDefault="00000000">
            <w:pPr>
              <w:spacing w:line="264" w:lineRule="auto"/>
            </w:pPr>
            <w:r>
              <w:rPr>
                <w:sz w:val="19"/>
                <w:szCs w:val="19"/>
              </w:rPr>
              <w:t>Data minimisation practice</w:t>
            </w:r>
          </w:p>
        </w:tc>
        <w:tc>
          <w:tcPr>
            <w:tcW w:w="3720" w:type="dxa"/>
            <w:tcMar>
              <w:top w:w="70" w:type="dxa"/>
              <w:left w:w="110" w:type="dxa"/>
              <w:bottom w:w="70" w:type="dxa"/>
              <w:right w:w="110" w:type="dxa"/>
            </w:tcMar>
          </w:tcPr>
          <w:p w14:paraId="24C4E9C7" w14:textId="77777777" w:rsidR="003F34A2" w:rsidRDefault="00000000">
            <w:pPr>
              <w:spacing w:line="264" w:lineRule="auto"/>
            </w:pPr>
            <w:r>
              <w:rPr>
                <w:sz w:val="19"/>
                <w:szCs w:val="19"/>
              </w:rPr>
              <w:t>Collect the least you need. Anonymise by default. This is both a legal and a trust requirement.</w:t>
            </w:r>
          </w:p>
        </w:tc>
        <w:tc>
          <w:tcPr>
            <w:tcW w:w="1400" w:type="dxa"/>
            <w:tcMar>
              <w:top w:w="70" w:type="dxa"/>
              <w:left w:w="110" w:type="dxa"/>
              <w:bottom w:w="70" w:type="dxa"/>
              <w:right w:w="110" w:type="dxa"/>
            </w:tcMar>
          </w:tcPr>
          <w:p w14:paraId="3149467E" w14:textId="77777777" w:rsidR="003F34A2" w:rsidRDefault="00000000">
            <w:pPr>
              <w:spacing w:line="264" w:lineRule="auto"/>
            </w:pPr>
            <w:r>
              <w:rPr>
                <w:sz w:val="19"/>
                <w:szCs w:val="19"/>
              </w:rPr>
              <w:t>Sebastian</w:t>
            </w:r>
          </w:p>
        </w:tc>
        <w:tc>
          <w:tcPr>
            <w:tcW w:w="1400" w:type="dxa"/>
            <w:tcMar>
              <w:top w:w="70" w:type="dxa"/>
              <w:left w:w="110" w:type="dxa"/>
              <w:bottom w:w="70" w:type="dxa"/>
              <w:right w:w="110" w:type="dxa"/>
            </w:tcMar>
          </w:tcPr>
          <w:p w14:paraId="63222963" w14:textId="77777777" w:rsidR="003F34A2" w:rsidRDefault="00000000">
            <w:pPr>
              <w:spacing w:line="264" w:lineRule="auto"/>
            </w:pPr>
            <w:r>
              <w:rPr>
                <w:sz w:val="19"/>
                <w:szCs w:val="19"/>
              </w:rPr>
              <w:t>P1</w:t>
            </w:r>
          </w:p>
        </w:tc>
      </w:tr>
    </w:tbl>
    <w:p w14:paraId="36AFE479" w14:textId="77777777" w:rsidR="003F34A2" w:rsidRDefault="00000000">
      <w:pPr>
        <w:pStyle w:val="Heading2"/>
      </w:pPr>
      <w:bookmarkStart w:id="15" w:name="_Toc236551584"/>
      <w:r>
        <w:t>3.4 Employment and conflict of interest — Beth</w:t>
      </w:r>
      <w:bookmarkEnd w:id="15"/>
    </w:p>
    <w:p w14:paraId="14DCC310" w14:textId="77777777" w:rsidR="003F34A2" w:rsidRDefault="00000000">
      <w:pPr>
        <w:spacing w:after="130" w:line="276" w:lineRule="auto"/>
      </w:pPr>
      <w:r>
        <w:t>This is the highest-risk area in the whole plan and it must be handled before anything external happens. Handled early it is a manageable administrative matter. Handled late, or discovered, it can end a career and the business at the same time.</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2900"/>
        <w:gridCol w:w="6120"/>
      </w:tblGrid>
      <w:tr w:rsidR="003F34A2" w14:paraId="654B6830" w14:textId="77777777">
        <w:trPr>
          <w:tblHeader/>
        </w:trPr>
        <w:tc>
          <w:tcPr>
            <w:tcW w:w="2900" w:type="dxa"/>
            <w:shd w:val="clear" w:color="auto" w:fill="1F3864"/>
            <w:tcMar>
              <w:top w:w="70" w:type="dxa"/>
              <w:left w:w="110" w:type="dxa"/>
              <w:bottom w:w="70" w:type="dxa"/>
              <w:right w:w="110" w:type="dxa"/>
            </w:tcMar>
          </w:tcPr>
          <w:p w14:paraId="7433ECC4" w14:textId="77777777" w:rsidR="003F34A2" w:rsidRDefault="00000000">
            <w:r>
              <w:rPr>
                <w:b/>
                <w:bCs/>
                <w:color w:val="FFFFFF"/>
                <w:sz w:val="19"/>
                <w:szCs w:val="19"/>
              </w:rPr>
              <w:t>Requirement</w:t>
            </w:r>
          </w:p>
        </w:tc>
        <w:tc>
          <w:tcPr>
            <w:tcW w:w="6120" w:type="dxa"/>
            <w:shd w:val="clear" w:color="auto" w:fill="1F3864"/>
            <w:tcMar>
              <w:top w:w="70" w:type="dxa"/>
              <w:left w:w="110" w:type="dxa"/>
              <w:bottom w:w="70" w:type="dxa"/>
              <w:right w:w="110" w:type="dxa"/>
            </w:tcMar>
          </w:tcPr>
          <w:p w14:paraId="070EFEA3" w14:textId="77777777" w:rsidR="003F34A2" w:rsidRDefault="00000000">
            <w:r>
              <w:rPr>
                <w:b/>
                <w:bCs/>
                <w:color w:val="FFFFFF"/>
                <w:sz w:val="19"/>
                <w:szCs w:val="19"/>
              </w:rPr>
              <w:t>What it involves</w:t>
            </w:r>
          </w:p>
        </w:tc>
      </w:tr>
      <w:tr w:rsidR="003F34A2" w14:paraId="6AB9C91C" w14:textId="77777777">
        <w:trPr>
          <w:cantSplit/>
        </w:trPr>
        <w:tc>
          <w:tcPr>
            <w:tcW w:w="2900" w:type="dxa"/>
            <w:tcMar>
              <w:top w:w="70" w:type="dxa"/>
              <w:left w:w="110" w:type="dxa"/>
              <w:bottom w:w="70" w:type="dxa"/>
              <w:right w:w="110" w:type="dxa"/>
            </w:tcMar>
          </w:tcPr>
          <w:p w14:paraId="18E8E364" w14:textId="77777777" w:rsidR="003F34A2" w:rsidRDefault="00000000">
            <w:pPr>
              <w:spacing w:line="264" w:lineRule="auto"/>
            </w:pPr>
            <w:r>
              <w:rPr>
                <w:sz w:val="19"/>
                <w:szCs w:val="19"/>
              </w:rPr>
              <w:t>Read the Hillbrook contract properly</w:t>
            </w:r>
          </w:p>
        </w:tc>
        <w:tc>
          <w:tcPr>
            <w:tcW w:w="6120" w:type="dxa"/>
            <w:tcMar>
              <w:top w:w="70" w:type="dxa"/>
              <w:left w:w="110" w:type="dxa"/>
              <w:bottom w:w="70" w:type="dxa"/>
              <w:right w:w="110" w:type="dxa"/>
            </w:tcMar>
          </w:tcPr>
          <w:p w14:paraId="396820A9" w14:textId="77777777" w:rsidR="003F34A2" w:rsidRDefault="00000000">
            <w:pPr>
              <w:spacing w:line="264" w:lineRule="auto"/>
            </w:pPr>
            <w:r>
              <w:rPr>
                <w:sz w:val="19"/>
                <w:szCs w:val="19"/>
              </w:rPr>
              <w:t>Look specifically for: secondary employment or outside work clauses, restraint of trade, intellectual property assignment, conflict of interest and disclosure obligations. If anything is ambiguous, one hour of employment law advice is cheap insurance.</w:t>
            </w:r>
          </w:p>
        </w:tc>
      </w:tr>
      <w:tr w:rsidR="003F34A2" w14:paraId="5733E29E" w14:textId="77777777">
        <w:trPr>
          <w:cantSplit/>
        </w:trPr>
        <w:tc>
          <w:tcPr>
            <w:tcW w:w="2900" w:type="dxa"/>
            <w:shd w:val="clear" w:color="auto" w:fill="F4F7FC"/>
            <w:tcMar>
              <w:top w:w="70" w:type="dxa"/>
              <w:left w:w="110" w:type="dxa"/>
              <w:bottom w:w="70" w:type="dxa"/>
              <w:right w:w="110" w:type="dxa"/>
            </w:tcMar>
          </w:tcPr>
          <w:p w14:paraId="74652F94" w14:textId="77777777" w:rsidR="003F34A2" w:rsidRDefault="00000000">
            <w:pPr>
              <w:spacing w:line="264" w:lineRule="auto"/>
            </w:pPr>
            <w:r>
              <w:rPr>
                <w:sz w:val="19"/>
                <w:szCs w:val="19"/>
              </w:rPr>
              <w:t>Decide the disclosure position</w:t>
            </w:r>
          </w:p>
        </w:tc>
        <w:tc>
          <w:tcPr>
            <w:tcW w:w="6120" w:type="dxa"/>
            <w:shd w:val="clear" w:color="auto" w:fill="F4F7FC"/>
            <w:tcMar>
              <w:top w:w="70" w:type="dxa"/>
              <w:left w:w="110" w:type="dxa"/>
              <w:bottom w:w="70" w:type="dxa"/>
              <w:right w:w="110" w:type="dxa"/>
            </w:tcMar>
          </w:tcPr>
          <w:p w14:paraId="68DF3CFF" w14:textId="77777777" w:rsidR="003F34A2" w:rsidRDefault="00000000">
            <w:pPr>
              <w:spacing w:line="264" w:lineRule="auto"/>
            </w:pPr>
            <w:r>
              <w:rPr>
                <w:sz w:val="19"/>
                <w:szCs w:val="19"/>
              </w:rPr>
              <w:t xml:space="preserve">In most independent schools an early, written, low-key disclosure to the </w:t>
            </w:r>
            <w:proofErr w:type="gramStart"/>
            <w:r>
              <w:rPr>
                <w:sz w:val="19"/>
                <w:szCs w:val="19"/>
              </w:rPr>
              <w:t>Principal</w:t>
            </w:r>
            <w:proofErr w:type="gramEnd"/>
            <w:r>
              <w:rPr>
                <w:sz w:val="19"/>
                <w:szCs w:val="19"/>
              </w:rPr>
              <w:t xml:space="preserve"> is far safer than being discovered later — and often results in permission with conditions attached. The alternative is carrying a risk you cannot control.</w:t>
            </w:r>
          </w:p>
        </w:tc>
      </w:tr>
      <w:tr w:rsidR="003F34A2" w14:paraId="0D6F8AB0" w14:textId="77777777">
        <w:trPr>
          <w:cantSplit/>
        </w:trPr>
        <w:tc>
          <w:tcPr>
            <w:tcW w:w="2900" w:type="dxa"/>
            <w:tcMar>
              <w:top w:w="70" w:type="dxa"/>
              <w:left w:w="110" w:type="dxa"/>
              <w:bottom w:w="70" w:type="dxa"/>
              <w:right w:w="110" w:type="dxa"/>
            </w:tcMar>
          </w:tcPr>
          <w:p w14:paraId="7C89BB62" w14:textId="77777777" w:rsidR="003F34A2" w:rsidRDefault="00000000">
            <w:pPr>
              <w:spacing w:line="264" w:lineRule="auto"/>
            </w:pPr>
            <w:r>
              <w:rPr>
                <w:sz w:val="19"/>
                <w:szCs w:val="19"/>
              </w:rPr>
              <w:t>Establish a hard IP boundary</w:t>
            </w:r>
          </w:p>
        </w:tc>
        <w:tc>
          <w:tcPr>
            <w:tcW w:w="6120" w:type="dxa"/>
            <w:tcMar>
              <w:top w:w="70" w:type="dxa"/>
              <w:left w:w="110" w:type="dxa"/>
              <w:bottom w:w="70" w:type="dxa"/>
              <w:right w:w="110" w:type="dxa"/>
            </w:tcMar>
          </w:tcPr>
          <w:p w14:paraId="4AE6A5B2" w14:textId="77777777" w:rsidR="003F34A2" w:rsidRDefault="00000000">
            <w:pPr>
              <w:spacing w:line="264" w:lineRule="auto"/>
            </w:pPr>
            <w:r>
              <w:rPr>
                <w:sz w:val="19"/>
                <w:szCs w:val="19"/>
              </w:rPr>
              <w:t>Nothing created in Hillbrook time, on Hillbrook systems, or for Hillbrook purposes enters the business. Build every template from scratch, on personal equipment, outside work hours. Keep a dated record showing you did.</w:t>
            </w:r>
          </w:p>
        </w:tc>
      </w:tr>
      <w:tr w:rsidR="003F34A2" w14:paraId="065A8D08" w14:textId="77777777">
        <w:trPr>
          <w:cantSplit/>
        </w:trPr>
        <w:tc>
          <w:tcPr>
            <w:tcW w:w="2900" w:type="dxa"/>
            <w:shd w:val="clear" w:color="auto" w:fill="F4F7FC"/>
            <w:tcMar>
              <w:top w:w="70" w:type="dxa"/>
              <w:left w:w="110" w:type="dxa"/>
              <w:bottom w:w="70" w:type="dxa"/>
              <w:right w:w="110" w:type="dxa"/>
            </w:tcMar>
          </w:tcPr>
          <w:p w14:paraId="0B28406E" w14:textId="77777777" w:rsidR="003F34A2" w:rsidRDefault="00000000">
            <w:pPr>
              <w:spacing w:line="264" w:lineRule="auto"/>
            </w:pPr>
            <w:r>
              <w:rPr>
                <w:sz w:val="19"/>
                <w:szCs w:val="19"/>
              </w:rPr>
              <w:t>Fix the current-employer marketing problem</w:t>
            </w:r>
          </w:p>
        </w:tc>
        <w:tc>
          <w:tcPr>
            <w:tcW w:w="6120" w:type="dxa"/>
            <w:shd w:val="clear" w:color="auto" w:fill="F4F7FC"/>
            <w:tcMar>
              <w:top w:w="70" w:type="dxa"/>
              <w:left w:w="110" w:type="dxa"/>
              <w:bottom w:w="70" w:type="dxa"/>
              <w:right w:w="110" w:type="dxa"/>
            </w:tcMar>
          </w:tcPr>
          <w:p w14:paraId="223C822C" w14:textId="77777777" w:rsidR="003F34A2" w:rsidRDefault="00000000">
            <w:pPr>
              <w:spacing w:line="264" w:lineRule="auto"/>
            </w:pPr>
            <w:r>
              <w:rPr>
                <w:sz w:val="19"/>
                <w:szCs w:val="19"/>
              </w:rPr>
              <w:t>Past employers can be listed factually as career history. A current employer presented as a credential implies endorsement. Remove Hillbrook from any client-facing credential list unless written permission is given.</w:t>
            </w:r>
          </w:p>
        </w:tc>
      </w:tr>
      <w:tr w:rsidR="003F34A2" w14:paraId="0393AB63" w14:textId="77777777">
        <w:trPr>
          <w:cantSplit/>
        </w:trPr>
        <w:tc>
          <w:tcPr>
            <w:tcW w:w="2900" w:type="dxa"/>
            <w:tcMar>
              <w:top w:w="70" w:type="dxa"/>
              <w:left w:w="110" w:type="dxa"/>
              <w:bottom w:w="70" w:type="dxa"/>
              <w:right w:w="110" w:type="dxa"/>
            </w:tcMar>
          </w:tcPr>
          <w:p w14:paraId="5AE1247A" w14:textId="77777777" w:rsidR="003F34A2" w:rsidRDefault="00000000">
            <w:pPr>
              <w:spacing w:line="264" w:lineRule="auto"/>
            </w:pPr>
            <w:r>
              <w:rPr>
                <w:sz w:val="19"/>
                <w:szCs w:val="19"/>
              </w:rPr>
              <w:lastRenderedPageBreak/>
              <w:t>Agree an off-limits school list</w:t>
            </w:r>
          </w:p>
        </w:tc>
        <w:tc>
          <w:tcPr>
            <w:tcW w:w="6120" w:type="dxa"/>
            <w:tcMar>
              <w:top w:w="70" w:type="dxa"/>
              <w:left w:w="110" w:type="dxa"/>
              <w:bottom w:w="70" w:type="dxa"/>
              <w:right w:w="110" w:type="dxa"/>
            </w:tcMar>
          </w:tcPr>
          <w:p w14:paraId="0A413B7C" w14:textId="77777777" w:rsidR="003F34A2" w:rsidRDefault="00000000">
            <w:pPr>
              <w:spacing w:line="264" w:lineRule="auto"/>
            </w:pPr>
            <w:r>
              <w:rPr>
                <w:sz w:val="19"/>
                <w:szCs w:val="19"/>
              </w:rPr>
              <w:t>Schools in Hillbrook's direct competitive set are off-limits while Beth is employed. Write the list down so there is no case-by-case debate later.</w:t>
            </w:r>
          </w:p>
        </w:tc>
      </w:tr>
      <w:tr w:rsidR="003F34A2" w14:paraId="4497C05F" w14:textId="77777777">
        <w:trPr>
          <w:cantSplit/>
        </w:trPr>
        <w:tc>
          <w:tcPr>
            <w:tcW w:w="2900" w:type="dxa"/>
            <w:shd w:val="clear" w:color="auto" w:fill="F4F7FC"/>
            <w:tcMar>
              <w:top w:w="70" w:type="dxa"/>
              <w:left w:w="110" w:type="dxa"/>
              <w:bottom w:w="70" w:type="dxa"/>
              <w:right w:w="110" w:type="dxa"/>
            </w:tcMar>
          </w:tcPr>
          <w:p w14:paraId="5322B64D" w14:textId="77777777" w:rsidR="003F34A2" w:rsidRDefault="00000000">
            <w:pPr>
              <w:spacing w:line="264" w:lineRule="auto"/>
            </w:pPr>
            <w:r>
              <w:rPr>
                <w:sz w:val="19"/>
                <w:szCs w:val="19"/>
              </w:rPr>
              <w:t>Set delivery windows honestly</w:t>
            </w:r>
          </w:p>
        </w:tc>
        <w:tc>
          <w:tcPr>
            <w:tcW w:w="6120" w:type="dxa"/>
            <w:shd w:val="clear" w:color="auto" w:fill="F4F7FC"/>
            <w:tcMar>
              <w:top w:w="70" w:type="dxa"/>
              <w:left w:w="110" w:type="dxa"/>
              <w:bottom w:w="70" w:type="dxa"/>
              <w:right w:w="110" w:type="dxa"/>
            </w:tcMar>
          </w:tcPr>
          <w:p w14:paraId="75B890CB" w14:textId="77777777" w:rsidR="003F34A2" w:rsidRDefault="00000000">
            <w:pPr>
              <w:spacing w:line="264" w:lineRule="auto"/>
            </w:pPr>
            <w:r>
              <w:rPr>
                <w:sz w:val="19"/>
                <w:szCs w:val="19"/>
              </w:rPr>
              <w:t>Map the school calendar and identify the weeks Beth can genuinely deliver. Sell into those windows only.</w:t>
            </w:r>
          </w:p>
        </w:tc>
      </w:tr>
    </w:tbl>
    <w:p w14:paraId="0CBBC353" w14:textId="77777777" w:rsidR="003F34A2" w:rsidRDefault="00000000">
      <w:pPr>
        <w:pStyle w:val="Heading2"/>
      </w:pPr>
      <w:bookmarkStart w:id="16" w:name="_Toc236551585"/>
      <w:r>
        <w:t>3.5 Brand and market-facing</w:t>
      </w:r>
      <w:bookmarkEnd w:id="16"/>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2500"/>
        <w:gridCol w:w="3720"/>
        <w:gridCol w:w="1400"/>
        <w:gridCol w:w="1400"/>
      </w:tblGrid>
      <w:tr w:rsidR="003F34A2" w14:paraId="4E611C2A" w14:textId="77777777" w:rsidTr="003314AA">
        <w:trPr>
          <w:tblHeader/>
        </w:trPr>
        <w:tc>
          <w:tcPr>
            <w:tcW w:w="2500" w:type="dxa"/>
            <w:shd w:val="clear" w:color="auto" w:fill="1F3864"/>
            <w:tcMar>
              <w:top w:w="70" w:type="dxa"/>
              <w:left w:w="110" w:type="dxa"/>
              <w:bottom w:w="70" w:type="dxa"/>
              <w:right w:w="110" w:type="dxa"/>
            </w:tcMar>
          </w:tcPr>
          <w:p w14:paraId="1A40ED38" w14:textId="77777777" w:rsidR="003F34A2" w:rsidRDefault="00000000">
            <w:r>
              <w:rPr>
                <w:b/>
                <w:bCs/>
                <w:color w:val="FFFFFF"/>
                <w:sz w:val="19"/>
                <w:szCs w:val="19"/>
              </w:rPr>
              <w:t>Requirement</w:t>
            </w:r>
          </w:p>
        </w:tc>
        <w:tc>
          <w:tcPr>
            <w:tcW w:w="3720" w:type="dxa"/>
            <w:shd w:val="clear" w:color="auto" w:fill="1F3864"/>
            <w:tcMar>
              <w:top w:w="70" w:type="dxa"/>
              <w:left w:w="110" w:type="dxa"/>
              <w:bottom w:w="70" w:type="dxa"/>
              <w:right w:w="110" w:type="dxa"/>
            </w:tcMar>
          </w:tcPr>
          <w:p w14:paraId="47D93B4F" w14:textId="77777777" w:rsidR="003F34A2" w:rsidRDefault="00000000">
            <w:r>
              <w:rPr>
                <w:b/>
                <w:bCs/>
                <w:color w:val="FFFFFF"/>
                <w:sz w:val="19"/>
                <w:szCs w:val="19"/>
              </w:rPr>
              <w:t>Note</w:t>
            </w:r>
          </w:p>
        </w:tc>
        <w:tc>
          <w:tcPr>
            <w:tcW w:w="1400" w:type="dxa"/>
            <w:shd w:val="clear" w:color="auto" w:fill="1F3864"/>
            <w:tcMar>
              <w:top w:w="70" w:type="dxa"/>
              <w:left w:w="110" w:type="dxa"/>
              <w:bottom w:w="70" w:type="dxa"/>
              <w:right w:w="110" w:type="dxa"/>
            </w:tcMar>
          </w:tcPr>
          <w:p w14:paraId="73C527DA" w14:textId="77777777" w:rsidR="003F34A2" w:rsidRDefault="00000000">
            <w:r>
              <w:rPr>
                <w:b/>
                <w:bCs/>
                <w:color w:val="FFFFFF"/>
                <w:sz w:val="19"/>
                <w:szCs w:val="19"/>
              </w:rPr>
              <w:t>Owner</w:t>
            </w:r>
          </w:p>
        </w:tc>
        <w:tc>
          <w:tcPr>
            <w:tcW w:w="1400" w:type="dxa"/>
            <w:shd w:val="clear" w:color="auto" w:fill="1F3864"/>
            <w:tcMar>
              <w:top w:w="70" w:type="dxa"/>
              <w:left w:w="110" w:type="dxa"/>
              <w:bottom w:w="70" w:type="dxa"/>
              <w:right w:w="110" w:type="dxa"/>
            </w:tcMar>
          </w:tcPr>
          <w:p w14:paraId="6D96D472" w14:textId="77777777" w:rsidR="003F34A2" w:rsidRDefault="00000000">
            <w:r>
              <w:rPr>
                <w:b/>
                <w:bCs/>
                <w:color w:val="FFFFFF"/>
                <w:sz w:val="19"/>
                <w:szCs w:val="19"/>
              </w:rPr>
              <w:t>Gate</w:t>
            </w:r>
          </w:p>
        </w:tc>
      </w:tr>
      <w:tr w:rsidR="003F34A2" w14:paraId="67AA6E77" w14:textId="77777777" w:rsidTr="003314AA">
        <w:trPr>
          <w:cantSplit/>
        </w:trPr>
        <w:tc>
          <w:tcPr>
            <w:tcW w:w="2500" w:type="dxa"/>
            <w:tcMar>
              <w:top w:w="70" w:type="dxa"/>
              <w:left w:w="110" w:type="dxa"/>
              <w:bottom w:w="70" w:type="dxa"/>
              <w:right w:w="110" w:type="dxa"/>
            </w:tcMar>
          </w:tcPr>
          <w:p w14:paraId="7E824FBF" w14:textId="77777777" w:rsidR="003F34A2" w:rsidRDefault="00000000">
            <w:pPr>
              <w:spacing w:line="264" w:lineRule="auto"/>
            </w:pPr>
            <w:r>
              <w:rPr>
                <w:sz w:val="19"/>
                <w:szCs w:val="19"/>
              </w:rPr>
              <w:t>Business name and simple identity</w:t>
            </w:r>
          </w:p>
        </w:tc>
        <w:tc>
          <w:tcPr>
            <w:tcW w:w="3720" w:type="dxa"/>
            <w:tcMar>
              <w:top w:w="70" w:type="dxa"/>
              <w:left w:w="110" w:type="dxa"/>
              <w:bottom w:w="70" w:type="dxa"/>
              <w:right w:w="110" w:type="dxa"/>
            </w:tcMar>
          </w:tcPr>
          <w:p w14:paraId="683A4014" w14:textId="77777777" w:rsidR="003F34A2" w:rsidRDefault="00000000">
            <w:pPr>
              <w:spacing w:line="264" w:lineRule="auto"/>
            </w:pPr>
            <w:r>
              <w:rPr>
                <w:sz w:val="19"/>
                <w:szCs w:val="19"/>
              </w:rPr>
              <w:t>Name, logo, colours, document templates. Restrained and professional; schools distrust flashy.</w:t>
            </w:r>
          </w:p>
        </w:tc>
        <w:tc>
          <w:tcPr>
            <w:tcW w:w="1400" w:type="dxa"/>
            <w:tcMar>
              <w:top w:w="70" w:type="dxa"/>
              <w:left w:w="110" w:type="dxa"/>
              <w:bottom w:w="70" w:type="dxa"/>
              <w:right w:w="110" w:type="dxa"/>
            </w:tcMar>
          </w:tcPr>
          <w:p w14:paraId="1DB93C79" w14:textId="34C8E95C" w:rsidR="003F34A2" w:rsidRDefault="003314AA">
            <w:pPr>
              <w:spacing w:line="264" w:lineRule="auto"/>
            </w:pPr>
            <w:r>
              <w:t>Both</w:t>
            </w:r>
          </w:p>
        </w:tc>
        <w:tc>
          <w:tcPr>
            <w:tcW w:w="1400" w:type="dxa"/>
            <w:tcMar>
              <w:top w:w="70" w:type="dxa"/>
              <w:left w:w="110" w:type="dxa"/>
              <w:bottom w:w="70" w:type="dxa"/>
              <w:right w:w="110" w:type="dxa"/>
            </w:tcMar>
          </w:tcPr>
          <w:p w14:paraId="6651B570" w14:textId="77777777" w:rsidR="003F34A2" w:rsidRDefault="00000000">
            <w:pPr>
              <w:spacing w:line="264" w:lineRule="auto"/>
            </w:pPr>
            <w:r>
              <w:rPr>
                <w:sz w:val="19"/>
                <w:szCs w:val="19"/>
              </w:rPr>
              <w:t>P0</w:t>
            </w:r>
          </w:p>
        </w:tc>
      </w:tr>
      <w:tr w:rsidR="003F34A2" w14:paraId="2E456554" w14:textId="77777777" w:rsidTr="003314AA">
        <w:trPr>
          <w:cantSplit/>
        </w:trPr>
        <w:tc>
          <w:tcPr>
            <w:tcW w:w="2500" w:type="dxa"/>
            <w:shd w:val="clear" w:color="auto" w:fill="F4F7FC"/>
            <w:tcMar>
              <w:top w:w="70" w:type="dxa"/>
              <w:left w:w="110" w:type="dxa"/>
              <w:bottom w:w="70" w:type="dxa"/>
              <w:right w:w="110" w:type="dxa"/>
            </w:tcMar>
          </w:tcPr>
          <w:p w14:paraId="105CB0D6" w14:textId="77777777" w:rsidR="003F34A2" w:rsidRDefault="00000000">
            <w:pPr>
              <w:spacing w:line="264" w:lineRule="auto"/>
            </w:pPr>
            <w:r>
              <w:rPr>
                <w:sz w:val="19"/>
                <w:szCs w:val="19"/>
              </w:rPr>
              <w:t>One-page website</w:t>
            </w:r>
          </w:p>
        </w:tc>
        <w:tc>
          <w:tcPr>
            <w:tcW w:w="3720" w:type="dxa"/>
            <w:shd w:val="clear" w:color="auto" w:fill="F4F7FC"/>
            <w:tcMar>
              <w:top w:w="70" w:type="dxa"/>
              <w:left w:w="110" w:type="dxa"/>
              <w:bottom w:w="70" w:type="dxa"/>
              <w:right w:w="110" w:type="dxa"/>
            </w:tcMar>
          </w:tcPr>
          <w:p w14:paraId="4EF8C0E8" w14:textId="77777777" w:rsidR="003F34A2" w:rsidRDefault="00000000">
            <w:pPr>
              <w:spacing w:line="264" w:lineRule="auto"/>
            </w:pPr>
            <w:r>
              <w:rPr>
                <w:sz w:val="19"/>
                <w:szCs w:val="19"/>
              </w:rPr>
              <w:t xml:space="preserve">Who you are, what you solve, proof, contact. Not a brochure site. It exists so a </w:t>
            </w:r>
            <w:proofErr w:type="gramStart"/>
            <w:r>
              <w:rPr>
                <w:sz w:val="19"/>
                <w:szCs w:val="19"/>
              </w:rPr>
              <w:t>Principal</w:t>
            </w:r>
            <w:proofErr w:type="gramEnd"/>
            <w:r>
              <w:rPr>
                <w:sz w:val="19"/>
                <w:szCs w:val="19"/>
              </w:rPr>
              <w:t xml:space="preserve"> can check you are real.</w:t>
            </w:r>
          </w:p>
        </w:tc>
        <w:tc>
          <w:tcPr>
            <w:tcW w:w="1400" w:type="dxa"/>
            <w:shd w:val="clear" w:color="auto" w:fill="F4F7FC"/>
            <w:tcMar>
              <w:top w:w="70" w:type="dxa"/>
              <w:left w:w="110" w:type="dxa"/>
              <w:bottom w:w="70" w:type="dxa"/>
              <w:right w:w="110" w:type="dxa"/>
            </w:tcMar>
          </w:tcPr>
          <w:p w14:paraId="380D62D7" w14:textId="77777777" w:rsidR="003F34A2" w:rsidRDefault="00000000">
            <w:pPr>
              <w:spacing w:line="264" w:lineRule="auto"/>
            </w:pPr>
            <w:r>
              <w:rPr>
                <w:sz w:val="19"/>
                <w:szCs w:val="19"/>
              </w:rPr>
              <w:t>Sebastian</w:t>
            </w:r>
          </w:p>
        </w:tc>
        <w:tc>
          <w:tcPr>
            <w:tcW w:w="1400" w:type="dxa"/>
            <w:shd w:val="clear" w:color="auto" w:fill="F4F7FC"/>
            <w:tcMar>
              <w:top w:w="70" w:type="dxa"/>
              <w:left w:w="110" w:type="dxa"/>
              <w:bottom w:w="70" w:type="dxa"/>
              <w:right w:w="110" w:type="dxa"/>
            </w:tcMar>
          </w:tcPr>
          <w:p w14:paraId="7495B4C8" w14:textId="77777777" w:rsidR="003F34A2" w:rsidRDefault="00000000">
            <w:pPr>
              <w:spacing w:line="264" w:lineRule="auto"/>
            </w:pPr>
            <w:r>
              <w:rPr>
                <w:sz w:val="19"/>
                <w:szCs w:val="19"/>
              </w:rPr>
              <w:t>P0</w:t>
            </w:r>
          </w:p>
        </w:tc>
      </w:tr>
      <w:tr w:rsidR="003F34A2" w14:paraId="1270051B" w14:textId="77777777" w:rsidTr="003314AA">
        <w:trPr>
          <w:cantSplit/>
        </w:trPr>
        <w:tc>
          <w:tcPr>
            <w:tcW w:w="2500" w:type="dxa"/>
            <w:tcMar>
              <w:top w:w="70" w:type="dxa"/>
              <w:left w:w="110" w:type="dxa"/>
              <w:bottom w:w="70" w:type="dxa"/>
              <w:right w:w="110" w:type="dxa"/>
            </w:tcMar>
          </w:tcPr>
          <w:p w14:paraId="374D06FB" w14:textId="77777777" w:rsidR="003F34A2" w:rsidRDefault="00000000">
            <w:pPr>
              <w:spacing w:line="264" w:lineRule="auto"/>
            </w:pPr>
            <w:r>
              <w:rPr>
                <w:sz w:val="19"/>
                <w:szCs w:val="19"/>
              </w:rPr>
              <w:t>Capability statement (one page, PDF)</w:t>
            </w:r>
          </w:p>
        </w:tc>
        <w:tc>
          <w:tcPr>
            <w:tcW w:w="3720" w:type="dxa"/>
            <w:tcMar>
              <w:top w:w="70" w:type="dxa"/>
              <w:left w:w="110" w:type="dxa"/>
              <w:bottom w:w="70" w:type="dxa"/>
              <w:right w:w="110" w:type="dxa"/>
            </w:tcMar>
          </w:tcPr>
          <w:p w14:paraId="21119F41" w14:textId="77777777" w:rsidR="003F34A2" w:rsidRDefault="00000000">
            <w:pPr>
              <w:spacing w:line="264" w:lineRule="auto"/>
            </w:pPr>
            <w:r>
              <w:rPr>
                <w:sz w:val="19"/>
                <w:szCs w:val="19"/>
              </w:rPr>
              <w:t>The leave-behind after the free first meeting.</w:t>
            </w:r>
          </w:p>
        </w:tc>
        <w:tc>
          <w:tcPr>
            <w:tcW w:w="1400" w:type="dxa"/>
            <w:tcMar>
              <w:top w:w="70" w:type="dxa"/>
              <w:left w:w="110" w:type="dxa"/>
              <w:bottom w:w="70" w:type="dxa"/>
              <w:right w:w="110" w:type="dxa"/>
            </w:tcMar>
          </w:tcPr>
          <w:p w14:paraId="3C1752CF" w14:textId="77777777" w:rsidR="003F34A2" w:rsidRDefault="00000000">
            <w:pPr>
              <w:spacing w:line="264" w:lineRule="auto"/>
            </w:pPr>
            <w:r>
              <w:rPr>
                <w:sz w:val="19"/>
                <w:szCs w:val="19"/>
              </w:rPr>
              <w:t>Both</w:t>
            </w:r>
          </w:p>
        </w:tc>
        <w:tc>
          <w:tcPr>
            <w:tcW w:w="1400" w:type="dxa"/>
            <w:tcMar>
              <w:top w:w="70" w:type="dxa"/>
              <w:left w:w="110" w:type="dxa"/>
              <w:bottom w:w="70" w:type="dxa"/>
              <w:right w:w="110" w:type="dxa"/>
            </w:tcMar>
          </w:tcPr>
          <w:p w14:paraId="65D0B300" w14:textId="77777777" w:rsidR="003F34A2" w:rsidRDefault="00000000">
            <w:pPr>
              <w:spacing w:line="264" w:lineRule="auto"/>
            </w:pPr>
            <w:r>
              <w:rPr>
                <w:sz w:val="19"/>
                <w:szCs w:val="19"/>
              </w:rPr>
              <w:t>P1</w:t>
            </w:r>
          </w:p>
        </w:tc>
      </w:tr>
      <w:tr w:rsidR="003F34A2" w14:paraId="50CBE8A8" w14:textId="77777777" w:rsidTr="003314AA">
        <w:trPr>
          <w:cantSplit/>
        </w:trPr>
        <w:tc>
          <w:tcPr>
            <w:tcW w:w="2500" w:type="dxa"/>
            <w:shd w:val="clear" w:color="auto" w:fill="F4F7FC"/>
            <w:tcMar>
              <w:top w:w="70" w:type="dxa"/>
              <w:left w:w="110" w:type="dxa"/>
              <w:bottom w:w="70" w:type="dxa"/>
              <w:right w:w="110" w:type="dxa"/>
            </w:tcMar>
          </w:tcPr>
          <w:p w14:paraId="6E80AB2E" w14:textId="77777777" w:rsidR="003F34A2" w:rsidRDefault="00000000">
            <w:pPr>
              <w:spacing w:line="264" w:lineRule="auto"/>
            </w:pPr>
            <w:r>
              <w:rPr>
                <w:sz w:val="19"/>
                <w:szCs w:val="19"/>
              </w:rPr>
              <w:t>Testimonials formalised</w:t>
            </w:r>
          </w:p>
        </w:tc>
        <w:tc>
          <w:tcPr>
            <w:tcW w:w="3720" w:type="dxa"/>
            <w:shd w:val="clear" w:color="auto" w:fill="F4F7FC"/>
            <w:tcMar>
              <w:top w:w="70" w:type="dxa"/>
              <w:left w:w="110" w:type="dxa"/>
              <w:bottom w:w="70" w:type="dxa"/>
              <w:right w:w="110" w:type="dxa"/>
            </w:tcMar>
          </w:tcPr>
          <w:p w14:paraId="593403C3" w14:textId="77777777" w:rsidR="003F34A2" w:rsidRDefault="00000000">
            <w:pPr>
              <w:spacing w:line="264" w:lineRule="auto"/>
            </w:pPr>
            <w:r>
              <w:rPr>
                <w:sz w:val="19"/>
                <w:szCs w:val="19"/>
              </w:rPr>
              <w:t>The six names in the plan converted into written, attributable quotes with permission to publish.</w:t>
            </w:r>
          </w:p>
        </w:tc>
        <w:tc>
          <w:tcPr>
            <w:tcW w:w="1400" w:type="dxa"/>
            <w:shd w:val="clear" w:color="auto" w:fill="F4F7FC"/>
            <w:tcMar>
              <w:top w:w="70" w:type="dxa"/>
              <w:left w:w="110" w:type="dxa"/>
              <w:bottom w:w="70" w:type="dxa"/>
              <w:right w:w="110" w:type="dxa"/>
            </w:tcMar>
          </w:tcPr>
          <w:p w14:paraId="3B813A04" w14:textId="77777777" w:rsidR="003F34A2" w:rsidRDefault="00000000">
            <w:pPr>
              <w:spacing w:line="264" w:lineRule="auto"/>
            </w:pPr>
            <w:r>
              <w:rPr>
                <w:sz w:val="19"/>
                <w:szCs w:val="19"/>
              </w:rPr>
              <w:t>Beth</w:t>
            </w:r>
          </w:p>
        </w:tc>
        <w:tc>
          <w:tcPr>
            <w:tcW w:w="1400" w:type="dxa"/>
            <w:shd w:val="clear" w:color="auto" w:fill="F4F7FC"/>
            <w:tcMar>
              <w:top w:w="70" w:type="dxa"/>
              <w:left w:w="110" w:type="dxa"/>
              <w:bottom w:w="70" w:type="dxa"/>
              <w:right w:w="110" w:type="dxa"/>
            </w:tcMar>
          </w:tcPr>
          <w:p w14:paraId="679B6DB0" w14:textId="77777777" w:rsidR="003F34A2" w:rsidRDefault="00000000">
            <w:pPr>
              <w:spacing w:line="264" w:lineRule="auto"/>
            </w:pPr>
            <w:r>
              <w:rPr>
                <w:sz w:val="19"/>
                <w:szCs w:val="19"/>
              </w:rPr>
              <w:t>P1</w:t>
            </w:r>
          </w:p>
        </w:tc>
      </w:tr>
      <w:tr w:rsidR="003F34A2" w14:paraId="37BE8BFE" w14:textId="77777777" w:rsidTr="003314AA">
        <w:trPr>
          <w:cantSplit/>
        </w:trPr>
        <w:tc>
          <w:tcPr>
            <w:tcW w:w="2500" w:type="dxa"/>
            <w:tcMar>
              <w:top w:w="70" w:type="dxa"/>
              <w:left w:w="110" w:type="dxa"/>
              <w:bottom w:w="70" w:type="dxa"/>
              <w:right w:w="110" w:type="dxa"/>
            </w:tcMar>
          </w:tcPr>
          <w:p w14:paraId="39A94834" w14:textId="77777777" w:rsidR="003F34A2" w:rsidRDefault="00000000">
            <w:pPr>
              <w:spacing w:line="264" w:lineRule="auto"/>
            </w:pPr>
            <w:r>
              <w:rPr>
                <w:sz w:val="19"/>
                <w:szCs w:val="19"/>
              </w:rPr>
              <w:t>Case study template</w:t>
            </w:r>
          </w:p>
        </w:tc>
        <w:tc>
          <w:tcPr>
            <w:tcW w:w="3720" w:type="dxa"/>
            <w:tcMar>
              <w:top w:w="70" w:type="dxa"/>
              <w:left w:w="110" w:type="dxa"/>
              <w:bottom w:w="70" w:type="dxa"/>
              <w:right w:w="110" w:type="dxa"/>
            </w:tcMar>
          </w:tcPr>
          <w:p w14:paraId="2E43BE32" w14:textId="77777777" w:rsidR="003F34A2" w:rsidRDefault="00000000">
            <w:pPr>
              <w:spacing w:line="264" w:lineRule="auto"/>
            </w:pPr>
            <w:r>
              <w:rPr>
                <w:sz w:val="19"/>
                <w:szCs w:val="19"/>
              </w:rPr>
              <w:t>Built before the first pilot so evidence is captured as you go, not reconstructed afterwards.</w:t>
            </w:r>
          </w:p>
        </w:tc>
        <w:tc>
          <w:tcPr>
            <w:tcW w:w="1400" w:type="dxa"/>
            <w:tcMar>
              <w:top w:w="70" w:type="dxa"/>
              <w:left w:w="110" w:type="dxa"/>
              <w:bottom w:w="70" w:type="dxa"/>
              <w:right w:w="110" w:type="dxa"/>
            </w:tcMar>
          </w:tcPr>
          <w:p w14:paraId="77E44CB1" w14:textId="77777777" w:rsidR="003F34A2" w:rsidRDefault="00000000">
            <w:pPr>
              <w:spacing w:line="264" w:lineRule="auto"/>
            </w:pPr>
            <w:r>
              <w:rPr>
                <w:sz w:val="19"/>
                <w:szCs w:val="19"/>
              </w:rPr>
              <w:t>Sebastian</w:t>
            </w:r>
          </w:p>
        </w:tc>
        <w:tc>
          <w:tcPr>
            <w:tcW w:w="1400" w:type="dxa"/>
            <w:tcMar>
              <w:top w:w="70" w:type="dxa"/>
              <w:left w:w="110" w:type="dxa"/>
              <w:bottom w:w="70" w:type="dxa"/>
              <w:right w:w="110" w:type="dxa"/>
            </w:tcMar>
          </w:tcPr>
          <w:p w14:paraId="0C5F1BEA" w14:textId="77777777" w:rsidR="003F34A2" w:rsidRDefault="00000000">
            <w:pPr>
              <w:spacing w:line="264" w:lineRule="auto"/>
            </w:pPr>
            <w:r>
              <w:rPr>
                <w:sz w:val="19"/>
                <w:szCs w:val="19"/>
              </w:rPr>
              <w:t>P1</w:t>
            </w:r>
          </w:p>
        </w:tc>
      </w:tr>
      <w:tr w:rsidR="003F34A2" w14:paraId="5F6F6C28" w14:textId="77777777" w:rsidTr="003314AA">
        <w:trPr>
          <w:cantSplit/>
        </w:trPr>
        <w:tc>
          <w:tcPr>
            <w:tcW w:w="2500" w:type="dxa"/>
            <w:shd w:val="clear" w:color="auto" w:fill="F4F7FC"/>
            <w:tcMar>
              <w:top w:w="70" w:type="dxa"/>
              <w:left w:w="110" w:type="dxa"/>
              <w:bottom w:w="70" w:type="dxa"/>
              <w:right w:w="110" w:type="dxa"/>
            </w:tcMar>
          </w:tcPr>
          <w:p w14:paraId="240D5AA7" w14:textId="77777777" w:rsidR="003F34A2" w:rsidRDefault="00000000">
            <w:pPr>
              <w:spacing w:line="264" w:lineRule="auto"/>
            </w:pPr>
            <w:r>
              <w:rPr>
                <w:sz w:val="19"/>
                <w:szCs w:val="19"/>
              </w:rPr>
              <w:t>LinkedIn positioning</w:t>
            </w:r>
          </w:p>
        </w:tc>
        <w:tc>
          <w:tcPr>
            <w:tcW w:w="3720" w:type="dxa"/>
            <w:shd w:val="clear" w:color="auto" w:fill="F4F7FC"/>
            <w:tcMar>
              <w:top w:w="70" w:type="dxa"/>
              <w:left w:w="110" w:type="dxa"/>
              <w:bottom w:w="70" w:type="dxa"/>
              <w:right w:w="110" w:type="dxa"/>
            </w:tcMar>
          </w:tcPr>
          <w:p w14:paraId="2F5B882B" w14:textId="77777777" w:rsidR="003F34A2" w:rsidRDefault="00000000">
            <w:pPr>
              <w:spacing w:line="264" w:lineRule="auto"/>
            </w:pPr>
            <w:r>
              <w:rPr>
                <w:sz w:val="19"/>
                <w:szCs w:val="19"/>
              </w:rPr>
              <w:t>Company page, and careful handling of Beth's profile given 3.4.</w:t>
            </w:r>
          </w:p>
        </w:tc>
        <w:tc>
          <w:tcPr>
            <w:tcW w:w="1400" w:type="dxa"/>
            <w:shd w:val="clear" w:color="auto" w:fill="F4F7FC"/>
            <w:tcMar>
              <w:top w:w="70" w:type="dxa"/>
              <w:left w:w="110" w:type="dxa"/>
              <w:bottom w:w="70" w:type="dxa"/>
              <w:right w:w="110" w:type="dxa"/>
            </w:tcMar>
          </w:tcPr>
          <w:p w14:paraId="6583A8BE" w14:textId="77777777" w:rsidR="003F34A2" w:rsidRDefault="00000000">
            <w:pPr>
              <w:spacing w:line="264" w:lineRule="auto"/>
            </w:pPr>
            <w:r>
              <w:rPr>
                <w:sz w:val="19"/>
                <w:szCs w:val="19"/>
              </w:rPr>
              <w:t>Both</w:t>
            </w:r>
          </w:p>
        </w:tc>
        <w:tc>
          <w:tcPr>
            <w:tcW w:w="1400" w:type="dxa"/>
            <w:shd w:val="clear" w:color="auto" w:fill="F4F7FC"/>
            <w:tcMar>
              <w:top w:w="70" w:type="dxa"/>
              <w:left w:w="110" w:type="dxa"/>
              <w:bottom w:w="70" w:type="dxa"/>
              <w:right w:w="110" w:type="dxa"/>
            </w:tcMar>
          </w:tcPr>
          <w:p w14:paraId="06ED7A09" w14:textId="77777777" w:rsidR="003F34A2" w:rsidRDefault="00000000">
            <w:pPr>
              <w:spacing w:line="264" w:lineRule="auto"/>
            </w:pPr>
            <w:r>
              <w:rPr>
                <w:sz w:val="19"/>
                <w:szCs w:val="19"/>
              </w:rPr>
              <w:t>P2</w:t>
            </w:r>
          </w:p>
        </w:tc>
      </w:tr>
    </w:tbl>
    <w:p w14:paraId="50951FE9" w14:textId="77777777" w:rsidR="003F34A2" w:rsidRDefault="00000000">
      <w:pPr>
        <w:pStyle w:val="Heading2"/>
      </w:pPr>
      <w:bookmarkStart w:id="17" w:name="_Toc236551586"/>
      <w:r>
        <w:t>3.6 Product and intellectual property</w:t>
      </w:r>
      <w:bookmarkEnd w:id="17"/>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2500"/>
        <w:gridCol w:w="3720"/>
        <w:gridCol w:w="1400"/>
        <w:gridCol w:w="1400"/>
      </w:tblGrid>
      <w:tr w:rsidR="003F34A2" w14:paraId="776BD48B" w14:textId="77777777">
        <w:trPr>
          <w:tblHeader/>
        </w:trPr>
        <w:tc>
          <w:tcPr>
            <w:tcW w:w="2500" w:type="dxa"/>
            <w:shd w:val="clear" w:color="auto" w:fill="1F3864"/>
            <w:tcMar>
              <w:top w:w="70" w:type="dxa"/>
              <w:left w:w="110" w:type="dxa"/>
              <w:bottom w:w="70" w:type="dxa"/>
              <w:right w:w="110" w:type="dxa"/>
            </w:tcMar>
          </w:tcPr>
          <w:p w14:paraId="03F5FE45" w14:textId="77777777" w:rsidR="003F34A2" w:rsidRDefault="00000000">
            <w:r>
              <w:rPr>
                <w:b/>
                <w:bCs/>
                <w:color w:val="FFFFFF"/>
                <w:sz w:val="19"/>
                <w:szCs w:val="19"/>
              </w:rPr>
              <w:t>Requirement</w:t>
            </w:r>
          </w:p>
        </w:tc>
        <w:tc>
          <w:tcPr>
            <w:tcW w:w="3720" w:type="dxa"/>
            <w:shd w:val="clear" w:color="auto" w:fill="1F3864"/>
            <w:tcMar>
              <w:top w:w="70" w:type="dxa"/>
              <w:left w:w="110" w:type="dxa"/>
              <w:bottom w:w="70" w:type="dxa"/>
              <w:right w:w="110" w:type="dxa"/>
            </w:tcMar>
          </w:tcPr>
          <w:p w14:paraId="0F2861A1" w14:textId="77777777" w:rsidR="003F34A2" w:rsidRDefault="00000000">
            <w:r>
              <w:rPr>
                <w:b/>
                <w:bCs/>
                <w:color w:val="FFFFFF"/>
                <w:sz w:val="19"/>
                <w:szCs w:val="19"/>
              </w:rPr>
              <w:t>Note</w:t>
            </w:r>
          </w:p>
        </w:tc>
        <w:tc>
          <w:tcPr>
            <w:tcW w:w="1400" w:type="dxa"/>
            <w:shd w:val="clear" w:color="auto" w:fill="1F3864"/>
            <w:tcMar>
              <w:top w:w="70" w:type="dxa"/>
              <w:left w:w="110" w:type="dxa"/>
              <w:bottom w:w="70" w:type="dxa"/>
              <w:right w:w="110" w:type="dxa"/>
            </w:tcMar>
          </w:tcPr>
          <w:p w14:paraId="1B3618AF" w14:textId="77777777" w:rsidR="003F34A2" w:rsidRDefault="00000000">
            <w:r>
              <w:rPr>
                <w:b/>
                <w:bCs/>
                <w:color w:val="FFFFFF"/>
                <w:sz w:val="19"/>
                <w:szCs w:val="19"/>
              </w:rPr>
              <w:t>Owner</w:t>
            </w:r>
          </w:p>
        </w:tc>
        <w:tc>
          <w:tcPr>
            <w:tcW w:w="1400" w:type="dxa"/>
            <w:shd w:val="clear" w:color="auto" w:fill="1F3864"/>
            <w:tcMar>
              <w:top w:w="70" w:type="dxa"/>
              <w:left w:w="110" w:type="dxa"/>
              <w:bottom w:w="70" w:type="dxa"/>
              <w:right w:w="110" w:type="dxa"/>
            </w:tcMar>
          </w:tcPr>
          <w:p w14:paraId="055DB816" w14:textId="77777777" w:rsidR="003F34A2" w:rsidRDefault="00000000">
            <w:r>
              <w:rPr>
                <w:b/>
                <w:bCs/>
                <w:color w:val="FFFFFF"/>
                <w:sz w:val="19"/>
                <w:szCs w:val="19"/>
              </w:rPr>
              <w:t>Gate</w:t>
            </w:r>
          </w:p>
        </w:tc>
      </w:tr>
      <w:tr w:rsidR="003F34A2" w14:paraId="73FD17D6" w14:textId="77777777">
        <w:trPr>
          <w:cantSplit/>
        </w:trPr>
        <w:tc>
          <w:tcPr>
            <w:tcW w:w="2500" w:type="dxa"/>
            <w:tcMar>
              <w:top w:w="70" w:type="dxa"/>
              <w:left w:w="110" w:type="dxa"/>
              <w:bottom w:w="70" w:type="dxa"/>
              <w:right w:w="110" w:type="dxa"/>
            </w:tcMar>
          </w:tcPr>
          <w:p w14:paraId="7EC5CD4E" w14:textId="77777777" w:rsidR="003F34A2" w:rsidRDefault="00000000">
            <w:pPr>
              <w:spacing w:line="264" w:lineRule="auto"/>
            </w:pPr>
            <w:r>
              <w:rPr>
                <w:sz w:val="19"/>
                <w:szCs w:val="19"/>
              </w:rPr>
              <w:t>Diagnostic V2</w:t>
            </w:r>
          </w:p>
        </w:tc>
        <w:tc>
          <w:tcPr>
            <w:tcW w:w="3720" w:type="dxa"/>
            <w:tcMar>
              <w:top w:w="70" w:type="dxa"/>
              <w:left w:w="110" w:type="dxa"/>
              <w:bottom w:w="70" w:type="dxa"/>
              <w:right w:w="110" w:type="dxa"/>
            </w:tcMar>
          </w:tcPr>
          <w:p w14:paraId="05623070" w14:textId="77777777" w:rsidR="003F34A2" w:rsidRDefault="00000000">
            <w:pPr>
              <w:spacing w:line="264" w:lineRule="auto"/>
            </w:pPr>
            <w:r>
              <w:rPr>
                <w:sz w:val="19"/>
                <w:szCs w:val="19"/>
              </w:rPr>
              <w:t>The instrument, not the description. See Section 4.</w:t>
            </w:r>
          </w:p>
        </w:tc>
        <w:tc>
          <w:tcPr>
            <w:tcW w:w="1400" w:type="dxa"/>
            <w:tcMar>
              <w:top w:w="70" w:type="dxa"/>
              <w:left w:w="110" w:type="dxa"/>
              <w:bottom w:w="70" w:type="dxa"/>
              <w:right w:w="110" w:type="dxa"/>
            </w:tcMar>
          </w:tcPr>
          <w:p w14:paraId="22E8D8FC" w14:textId="77777777" w:rsidR="003F34A2" w:rsidRDefault="00000000">
            <w:pPr>
              <w:spacing w:line="264" w:lineRule="auto"/>
            </w:pPr>
            <w:r>
              <w:rPr>
                <w:sz w:val="19"/>
                <w:szCs w:val="19"/>
              </w:rPr>
              <w:t>Both</w:t>
            </w:r>
          </w:p>
        </w:tc>
        <w:tc>
          <w:tcPr>
            <w:tcW w:w="1400" w:type="dxa"/>
            <w:tcMar>
              <w:top w:w="70" w:type="dxa"/>
              <w:left w:w="110" w:type="dxa"/>
              <w:bottom w:w="70" w:type="dxa"/>
              <w:right w:w="110" w:type="dxa"/>
            </w:tcMar>
          </w:tcPr>
          <w:p w14:paraId="59D8FA09" w14:textId="77777777" w:rsidR="003F34A2" w:rsidRDefault="00000000">
            <w:pPr>
              <w:spacing w:line="264" w:lineRule="auto"/>
            </w:pPr>
            <w:r>
              <w:rPr>
                <w:sz w:val="19"/>
                <w:szCs w:val="19"/>
              </w:rPr>
              <w:t>P1</w:t>
            </w:r>
          </w:p>
        </w:tc>
      </w:tr>
      <w:tr w:rsidR="003F34A2" w14:paraId="573F9689" w14:textId="77777777">
        <w:trPr>
          <w:cantSplit/>
        </w:trPr>
        <w:tc>
          <w:tcPr>
            <w:tcW w:w="2500" w:type="dxa"/>
            <w:shd w:val="clear" w:color="auto" w:fill="F4F7FC"/>
            <w:tcMar>
              <w:top w:w="70" w:type="dxa"/>
              <w:left w:w="110" w:type="dxa"/>
              <w:bottom w:w="70" w:type="dxa"/>
              <w:right w:w="110" w:type="dxa"/>
            </w:tcMar>
          </w:tcPr>
          <w:p w14:paraId="4F887483" w14:textId="77777777" w:rsidR="003F34A2" w:rsidRDefault="00000000">
            <w:pPr>
              <w:spacing w:line="264" w:lineRule="auto"/>
            </w:pPr>
            <w:r>
              <w:rPr>
                <w:sz w:val="19"/>
                <w:szCs w:val="19"/>
              </w:rPr>
              <w:t>Findings report template</w:t>
            </w:r>
          </w:p>
        </w:tc>
        <w:tc>
          <w:tcPr>
            <w:tcW w:w="3720" w:type="dxa"/>
            <w:shd w:val="clear" w:color="auto" w:fill="F4F7FC"/>
            <w:tcMar>
              <w:top w:w="70" w:type="dxa"/>
              <w:left w:w="110" w:type="dxa"/>
              <w:bottom w:w="70" w:type="dxa"/>
              <w:right w:w="110" w:type="dxa"/>
            </w:tcMar>
          </w:tcPr>
          <w:p w14:paraId="40EAA486" w14:textId="77777777" w:rsidR="003F34A2" w:rsidRDefault="00000000">
            <w:pPr>
              <w:spacing w:line="264" w:lineRule="auto"/>
            </w:pPr>
            <w:r>
              <w:rPr>
                <w:sz w:val="19"/>
                <w:szCs w:val="19"/>
              </w:rPr>
              <w:t>The deliverable of the diagnostic and the sales instrument for everything after it.</w:t>
            </w:r>
          </w:p>
        </w:tc>
        <w:tc>
          <w:tcPr>
            <w:tcW w:w="1400" w:type="dxa"/>
            <w:shd w:val="clear" w:color="auto" w:fill="F4F7FC"/>
            <w:tcMar>
              <w:top w:w="70" w:type="dxa"/>
              <w:left w:w="110" w:type="dxa"/>
              <w:bottom w:w="70" w:type="dxa"/>
              <w:right w:w="110" w:type="dxa"/>
            </w:tcMar>
          </w:tcPr>
          <w:p w14:paraId="04B687D8" w14:textId="77777777" w:rsidR="003F34A2" w:rsidRDefault="00000000">
            <w:pPr>
              <w:spacing w:line="264" w:lineRule="auto"/>
            </w:pPr>
            <w:r>
              <w:rPr>
                <w:sz w:val="19"/>
                <w:szCs w:val="19"/>
              </w:rPr>
              <w:t>Both</w:t>
            </w:r>
          </w:p>
        </w:tc>
        <w:tc>
          <w:tcPr>
            <w:tcW w:w="1400" w:type="dxa"/>
            <w:shd w:val="clear" w:color="auto" w:fill="F4F7FC"/>
            <w:tcMar>
              <w:top w:w="70" w:type="dxa"/>
              <w:left w:w="110" w:type="dxa"/>
              <w:bottom w:w="70" w:type="dxa"/>
              <w:right w:w="110" w:type="dxa"/>
            </w:tcMar>
          </w:tcPr>
          <w:p w14:paraId="698610CE" w14:textId="77777777" w:rsidR="003F34A2" w:rsidRDefault="00000000">
            <w:pPr>
              <w:spacing w:line="264" w:lineRule="auto"/>
            </w:pPr>
            <w:r>
              <w:rPr>
                <w:sz w:val="19"/>
                <w:szCs w:val="19"/>
              </w:rPr>
              <w:t>P1</w:t>
            </w:r>
          </w:p>
        </w:tc>
      </w:tr>
      <w:tr w:rsidR="003F34A2" w14:paraId="7008E2DB" w14:textId="77777777">
        <w:trPr>
          <w:cantSplit/>
        </w:trPr>
        <w:tc>
          <w:tcPr>
            <w:tcW w:w="2500" w:type="dxa"/>
            <w:tcMar>
              <w:top w:w="70" w:type="dxa"/>
              <w:left w:w="110" w:type="dxa"/>
              <w:bottom w:w="70" w:type="dxa"/>
              <w:right w:w="110" w:type="dxa"/>
            </w:tcMar>
          </w:tcPr>
          <w:p w14:paraId="3D7EEE98" w14:textId="77777777" w:rsidR="003F34A2" w:rsidRDefault="00000000">
            <w:pPr>
              <w:spacing w:line="264" w:lineRule="auto"/>
            </w:pPr>
            <w:r>
              <w:rPr>
                <w:sz w:val="19"/>
                <w:szCs w:val="19"/>
              </w:rPr>
              <w:t>Action record template</w:t>
            </w:r>
          </w:p>
        </w:tc>
        <w:tc>
          <w:tcPr>
            <w:tcW w:w="3720" w:type="dxa"/>
            <w:tcMar>
              <w:top w:w="70" w:type="dxa"/>
              <w:left w:w="110" w:type="dxa"/>
              <w:bottom w:w="70" w:type="dxa"/>
              <w:right w:w="110" w:type="dxa"/>
            </w:tcMar>
          </w:tcPr>
          <w:p w14:paraId="49941B7A" w14:textId="77777777" w:rsidR="003F34A2" w:rsidRDefault="00000000">
            <w:pPr>
              <w:spacing w:line="264" w:lineRule="auto"/>
            </w:pPr>
            <w:r>
              <w:rPr>
                <w:sz w:val="19"/>
                <w:szCs w:val="19"/>
              </w:rPr>
              <w:t>Already well drafted in Matrix V1. Convert to a working form.</w:t>
            </w:r>
          </w:p>
        </w:tc>
        <w:tc>
          <w:tcPr>
            <w:tcW w:w="1400" w:type="dxa"/>
            <w:tcMar>
              <w:top w:w="70" w:type="dxa"/>
              <w:left w:w="110" w:type="dxa"/>
              <w:bottom w:w="70" w:type="dxa"/>
              <w:right w:w="110" w:type="dxa"/>
            </w:tcMar>
          </w:tcPr>
          <w:p w14:paraId="51EF047D" w14:textId="77777777" w:rsidR="003F34A2" w:rsidRDefault="00000000">
            <w:pPr>
              <w:spacing w:line="264" w:lineRule="auto"/>
            </w:pPr>
            <w:r>
              <w:rPr>
                <w:sz w:val="19"/>
                <w:szCs w:val="19"/>
              </w:rPr>
              <w:t>Sebastian</w:t>
            </w:r>
          </w:p>
        </w:tc>
        <w:tc>
          <w:tcPr>
            <w:tcW w:w="1400" w:type="dxa"/>
            <w:tcMar>
              <w:top w:w="70" w:type="dxa"/>
              <w:left w:w="110" w:type="dxa"/>
              <w:bottom w:w="70" w:type="dxa"/>
              <w:right w:w="110" w:type="dxa"/>
            </w:tcMar>
          </w:tcPr>
          <w:p w14:paraId="598C2233" w14:textId="77777777" w:rsidR="003F34A2" w:rsidRDefault="00000000">
            <w:pPr>
              <w:spacing w:line="264" w:lineRule="auto"/>
            </w:pPr>
            <w:r>
              <w:rPr>
                <w:sz w:val="19"/>
                <w:szCs w:val="19"/>
              </w:rPr>
              <w:t>P1</w:t>
            </w:r>
          </w:p>
        </w:tc>
      </w:tr>
      <w:tr w:rsidR="003F34A2" w14:paraId="1A41E302" w14:textId="77777777">
        <w:trPr>
          <w:cantSplit/>
        </w:trPr>
        <w:tc>
          <w:tcPr>
            <w:tcW w:w="2500" w:type="dxa"/>
            <w:shd w:val="clear" w:color="auto" w:fill="F4F7FC"/>
            <w:tcMar>
              <w:top w:w="70" w:type="dxa"/>
              <w:left w:w="110" w:type="dxa"/>
              <w:bottom w:w="70" w:type="dxa"/>
              <w:right w:w="110" w:type="dxa"/>
            </w:tcMar>
          </w:tcPr>
          <w:p w14:paraId="1FF3CDB8" w14:textId="77777777" w:rsidR="003F34A2" w:rsidRDefault="00000000">
            <w:pPr>
              <w:spacing w:line="264" w:lineRule="auto"/>
            </w:pPr>
            <w:r>
              <w:rPr>
                <w:sz w:val="19"/>
                <w:szCs w:val="19"/>
              </w:rPr>
              <w:t>Flagship deliverable package</w:t>
            </w:r>
          </w:p>
        </w:tc>
        <w:tc>
          <w:tcPr>
            <w:tcW w:w="3720" w:type="dxa"/>
            <w:shd w:val="clear" w:color="auto" w:fill="F4F7FC"/>
            <w:tcMar>
              <w:top w:w="70" w:type="dxa"/>
              <w:left w:w="110" w:type="dxa"/>
              <w:bottom w:w="70" w:type="dxa"/>
              <w:right w:w="110" w:type="dxa"/>
            </w:tcMar>
          </w:tcPr>
          <w:p w14:paraId="6727BD5F" w14:textId="77777777" w:rsidR="003F34A2" w:rsidRDefault="00000000">
            <w:pPr>
              <w:spacing w:line="264" w:lineRule="auto"/>
            </w:pPr>
            <w:r>
              <w:rPr>
                <w:sz w:val="19"/>
                <w:szCs w:val="19"/>
              </w:rPr>
              <w:t>One package, fully specified and costed. Recommend the year-level unit package.</w:t>
            </w:r>
          </w:p>
        </w:tc>
        <w:tc>
          <w:tcPr>
            <w:tcW w:w="1400" w:type="dxa"/>
            <w:shd w:val="clear" w:color="auto" w:fill="F4F7FC"/>
            <w:tcMar>
              <w:top w:w="70" w:type="dxa"/>
              <w:left w:w="110" w:type="dxa"/>
              <w:bottom w:w="70" w:type="dxa"/>
              <w:right w:w="110" w:type="dxa"/>
            </w:tcMar>
          </w:tcPr>
          <w:p w14:paraId="7A98C1D2" w14:textId="77777777" w:rsidR="003F34A2" w:rsidRDefault="00000000">
            <w:pPr>
              <w:spacing w:line="264" w:lineRule="auto"/>
            </w:pPr>
            <w:r>
              <w:rPr>
                <w:sz w:val="19"/>
                <w:szCs w:val="19"/>
              </w:rPr>
              <w:t>Beth</w:t>
            </w:r>
          </w:p>
        </w:tc>
        <w:tc>
          <w:tcPr>
            <w:tcW w:w="1400" w:type="dxa"/>
            <w:shd w:val="clear" w:color="auto" w:fill="F4F7FC"/>
            <w:tcMar>
              <w:top w:w="70" w:type="dxa"/>
              <w:left w:w="110" w:type="dxa"/>
              <w:bottom w:w="70" w:type="dxa"/>
              <w:right w:w="110" w:type="dxa"/>
            </w:tcMar>
          </w:tcPr>
          <w:p w14:paraId="51508D19" w14:textId="77777777" w:rsidR="003F34A2" w:rsidRDefault="00000000">
            <w:pPr>
              <w:spacing w:line="264" w:lineRule="auto"/>
            </w:pPr>
            <w:r>
              <w:rPr>
                <w:sz w:val="19"/>
                <w:szCs w:val="19"/>
              </w:rPr>
              <w:t>P1</w:t>
            </w:r>
          </w:p>
        </w:tc>
      </w:tr>
      <w:tr w:rsidR="003F34A2" w14:paraId="06397CEC" w14:textId="77777777">
        <w:trPr>
          <w:cantSplit/>
        </w:trPr>
        <w:tc>
          <w:tcPr>
            <w:tcW w:w="2500" w:type="dxa"/>
            <w:tcMar>
              <w:top w:w="70" w:type="dxa"/>
              <w:left w:w="110" w:type="dxa"/>
              <w:bottom w:w="70" w:type="dxa"/>
              <w:right w:w="110" w:type="dxa"/>
            </w:tcMar>
          </w:tcPr>
          <w:p w14:paraId="6CAE7EEB" w14:textId="77777777" w:rsidR="003F34A2" w:rsidRDefault="00000000">
            <w:pPr>
              <w:spacing w:line="264" w:lineRule="auto"/>
            </w:pPr>
            <w:r>
              <w:rPr>
                <w:sz w:val="19"/>
                <w:szCs w:val="19"/>
              </w:rPr>
              <w:t>Template library</w:t>
            </w:r>
          </w:p>
        </w:tc>
        <w:tc>
          <w:tcPr>
            <w:tcW w:w="3720" w:type="dxa"/>
            <w:tcMar>
              <w:top w:w="70" w:type="dxa"/>
              <w:left w:w="110" w:type="dxa"/>
              <w:bottom w:w="70" w:type="dxa"/>
              <w:right w:w="110" w:type="dxa"/>
            </w:tcMar>
          </w:tcPr>
          <w:p w14:paraId="7D47EA3D" w14:textId="77777777" w:rsidR="003F34A2" w:rsidRDefault="00000000">
            <w:pPr>
              <w:spacing w:line="264" w:lineRule="auto"/>
            </w:pPr>
            <w:r>
              <w:rPr>
                <w:sz w:val="19"/>
                <w:szCs w:val="19"/>
              </w:rPr>
              <w:t>Unit plan, assessment task, task-specific rubric, curriculum map, AI assessment scale, AI judgement tool, Digital Technologies policy template.</w:t>
            </w:r>
          </w:p>
        </w:tc>
        <w:tc>
          <w:tcPr>
            <w:tcW w:w="1400" w:type="dxa"/>
            <w:tcMar>
              <w:top w:w="70" w:type="dxa"/>
              <w:left w:w="110" w:type="dxa"/>
              <w:bottom w:w="70" w:type="dxa"/>
              <w:right w:w="110" w:type="dxa"/>
            </w:tcMar>
          </w:tcPr>
          <w:p w14:paraId="4AF22384" w14:textId="77777777" w:rsidR="003F34A2" w:rsidRDefault="00000000">
            <w:pPr>
              <w:spacing w:line="264" w:lineRule="auto"/>
            </w:pPr>
            <w:r>
              <w:rPr>
                <w:sz w:val="19"/>
                <w:szCs w:val="19"/>
              </w:rPr>
              <w:t>Beth</w:t>
            </w:r>
          </w:p>
        </w:tc>
        <w:tc>
          <w:tcPr>
            <w:tcW w:w="1400" w:type="dxa"/>
            <w:tcMar>
              <w:top w:w="70" w:type="dxa"/>
              <w:left w:w="110" w:type="dxa"/>
              <w:bottom w:w="70" w:type="dxa"/>
              <w:right w:w="110" w:type="dxa"/>
            </w:tcMar>
          </w:tcPr>
          <w:p w14:paraId="46495472" w14:textId="77777777" w:rsidR="003F34A2" w:rsidRDefault="00000000">
            <w:pPr>
              <w:spacing w:line="264" w:lineRule="auto"/>
            </w:pPr>
            <w:r>
              <w:rPr>
                <w:sz w:val="19"/>
                <w:szCs w:val="19"/>
              </w:rPr>
              <w:t>P2</w:t>
            </w:r>
          </w:p>
        </w:tc>
      </w:tr>
      <w:tr w:rsidR="003F34A2" w14:paraId="23E7FAFC" w14:textId="77777777">
        <w:trPr>
          <w:cantSplit/>
        </w:trPr>
        <w:tc>
          <w:tcPr>
            <w:tcW w:w="2500" w:type="dxa"/>
            <w:shd w:val="clear" w:color="auto" w:fill="F4F7FC"/>
            <w:tcMar>
              <w:top w:w="70" w:type="dxa"/>
              <w:left w:w="110" w:type="dxa"/>
              <w:bottom w:w="70" w:type="dxa"/>
              <w:right w:w="110" w:type="dxa"/>
            </w:tcMar>
          </w:tcPr>
          <w:p w14:paraId="667A259A" w14:textId="77777777" w:rsidR="003F34A2" w:rsidRDefault="00000000">
            <w:pPr>
              <w:spacing w:line="264" w:lineRule="auto"/>
            </w:pPr>
            <w:r>
              <w:rPr>
                <w:sz w:val="19"/>
                <w:szCs w:val="19"/>
              </w:rPr>
              <w:t>IP register</w:t>
            </w:r>
          </w:p>
        </w:tc>
        <w:tc>
          <w:tcPr>
            <w:tcW w:w="3720" w:type="dxa"/>
            <w:shd w:val="clear" w:color="auto" w:fill="F4F7FC"/>
            <w:tcMar>
              <w:top w:w="70" w:type="dxa"/>
              <w:left w:w="110" w:type="dxa"/>
              <w:bottom w:w="70" w:type="dxa"/>
              <w:right w:w="110" w:type="dxa"/>
            </w:tcMar>
          </w:tcPr>
          <w:p w14:paraId="770163CD" w14:textId="77777777" w:rsidR="003F34A2" w:rsidRDefault="00000000">
            <w:pPr>
              <w:spacing w:line="264" w:lineRule="auto"/>
            </w:pPr>
            <w:r>
              <w:rPr>
                <w:sz w:val="19"/>
                <w:szCs w:val="19"/>
              </w:rPr>
              <w:t>What you own, what is licensed to clients, what is reusable across engagements. Underpins any future licensing model.</w:t>
            </w:r>
          </w:p>
        </w:tc>
        <w:tc>
          <w:tcPr>
            <w:tcW w:w="1400" w:type="dxa"/>
            <w:shd w:val="clear" w:color="auto" w:fill="F4F7FC"/>
            <w:tcMar>
              <w:top w:w="70" w:type="dxa"/>
              <w:left w:w="110" w:type="dxa"/>
              <w:bottom w:w="70" w:type="dxa"/>
              <w:right w:w="110" w:type="dxa"/>
            </w:tcMar>
          </w:tcPr>
          <w:p w14:paraId="0B5EAE08" w14:textId="77777777" w:rsidR="003F34A2" w:rsidRDefault="00000000">
            <w:pPr>
              <w:spacing w:line="264" w:lineRule="auto"/>
            </w:pPr>
            <w:r>
              <w:rPr>
                <w:sz w:val="19"/>
                <w:szCs w:val="19"/>
              </w:rPr>
              <w:t>Sebastian</w:t>
            </w:r>
          </w:p>
        </w:tc>
        <w:tc>
          <w:tcPr>
            <w:tcW w:w="1400" w:type="dxa"/>
            <w:shd w:val="clear" w:color="auto" w:fill="F4F7FC"/>
            <w:tcMar>
              <w:top w:w="70" w:type="dxa"/>
              <w:left w:w="110" w:type="dxa"/>
              <w:bottom w:w="70" w:type="dxa"/>
              <w:right w:w="110" w:type="dxa"/>
            </w:tcMar>
          </w:tcPr>
          <w:p w14:paraId="4A471470" w14:textId="77777777" w:rsidR="003F34A2" w:rsidRDefault="00000000">
            <w:pPr>
              <w:spacing w:line="264" w:lineRule="auto"/>
            </w:pPr>
            <w:r>
              <w:rPr>
                <w:sz w:val="19"/>
                <w:szCs w:val="19"/>
              </w:rPr>
              <w:t>P2</w:t>
            </w:r>
          </w:p>
        </w:tc>
      </w:tr>
      <w:tr w:rsidR="003F34A2" w14:paraId="1429BD51" w14:textId="77777777">
        <w:trPr>
          <w:cantSplit/>
        </w:trPr>
        <w:tc>
          <w:tcPr>
            <w:tcW w:w="2500" w:type="dxa"/>
            <w:tcMar>
              <w:top w:w="70" w:type="dxa"/>
              <w:left w:w="110" w:type="dxa"/>
              <w:bottom w:w="70" w:type="dxa"/>
              <w:right w:w="110" w:type="dxa"/>
            </w:tcMar>
          </w:tcPr>
          <w:p w14:paraId="15945769" w14:textId="77777777" w:rsidR="003F34A2" w:rsidRDefault="00000000">
            <w:pPr>
              <w:spacing w:line="264" w:lineRule="auto"/>
            </w:pPr>
            <w:r>
              <w:rPr>
                <w:sz w:val="19"/>
                <w:szCs w:val="19"/>
              </w:rPr>
              <w:t>Version control and single source of truth</w:t>
            </w:r>
          </w:p>
        </w:tc>
        <w:tc>
          <w:tcPr>
            <w:tcW w:w="3720" w:type="dxa"/>
            <w:tcMar>
              <w:top w:w="70" w:type="dxa"/>
              <w:left w:w="110" w:type="dxa"/>
              <w:bottom w:w="70" w:type="dxa"/>
              <w:right w:w="110" w:type="dxa"/>
            </w:tcMar>
          </w:tcPr>
          <w:p w14:paraId="76EA2405" w14:textId="77777777" w:rsidR="003F34A2" w:rsidRDefault="00000000">
            <w:pPr>
              <w:spacing w:line="264" w:lineRule="auto"/>
            </w:pPr>
            <w:r>
              <w:rPr>
                <w:sz w:val="19"/>
                <w:szCs w:val="19"/>
              </w:rPr>
              <w:t>The diagnostic itself asks schools about this. Do not fail your own test.</w:t>
            </w:r>
          </w:p>
        </w:tc>
        <w:tc>
          <w:tcPr>
            <w:tcW w:w="1400" w:type="dxa"/>
            <w:tcMar>
              <w:top w:w="70" w:type="dxa"/>
              <w:left w:w="110" w:type="dxa"/>
              <w:bottom w:w="70" w:type="dxa"/>
              <w:right w:w="110" w:type="dxa"/>
            </w:tcMar>
          </w:tcPr>
          <w:p w14:paraId="0F74BB98" w14:textId="77777777" w:rsidR="003F34A2" w:rsidRDefault="00000000">
            <w:pPr>
              <w:spacing w:line="264" w:lineRule="auto"/>
            </w:pPr>
            <w:r>
              <w:rPr>
                <w:sz w:val="19"/>
                <w:szCs w:val="19"/>
              </w:rPr>
              <w:t>Sebastian</w:t>
            </w:r>
          </w:p>
        </w:tc>
        <w:tc>
          <w:tcPr>
            <w:tcW w:w="1400" w:type="dxa"/>
            <w:tcMar>
              <w:top w:w="70" w:type="dxa"/>
              <w:left w:w="110" w:type="dxa"/>
              <w:bottom w:w="70" w:type="dxa"/>
              <w:right w:w="110" w:type="dxa"/>
            </w:tcMar>
          </w:tcPr>
          <w:p w14:paraId="0C4D7FBA" w14:textId="77777777" w:rsidR="003F34A2" w:rsidRDefault="00000000">
            <w:pPr>
              <w:spacing w:line="264" w:lineRule="auto"/>
            </w:pPr>
            <w:r>
              <w:rPr>
                <w:sz w:val="19"/>
                <w:szCs w:val="19"/>
              </w:rPr>
              <w:t>P1</w:t>
            </w:r>
          </w:p>
        </w:tc>
      </w:tr>
    </w:tbl>
    <w:p w14:paraId="20508F7D" w14:textId="77777777" w:rsidR="003F34A2" w:rsidRDefault="00000000">
      <w:pPr>
        <w:pStyle w:val="Heading2"/>
      </w:pPr>
      <w:bookmarkStart w:id="18" w:name="_Toc236551587"/>
      <w:r>
        <w:lastRenderedPageBreak/>
        <w:t>3.7 Operational systems — Sebastian's lane</w:t>
      </w:r>
      <w:bookmarkEnd w:id="18"/>
    </w:p>
    <w:p w14:paraId="4D9D77B1" w14:textId="77777777" w:rsidR="003F34A2" w:rsidRDefault="00000000">
      <w:pPr>
        <w:spacing w:after="130" w:line="276" w:lineRule="auto"/>
      </w:pPr>
      <w:r>
        <w:t>This is where your EDS experience compounds. Most consultancies run on memory and email for two years and then have to rebuild. Build it properly at the start, when there is no data to migrate.</w:t>
      </w:r>
    </w:p>
    <w:p w14:paraId="2D058D81" w14:textId="77777777" w:rsidR="003F34A2" w:rsidRDefault="00000000">
      <w:pPr>
        <w:pStyle w:val="ListParagraph"/>
        <w:numPr>
          <w:ilvl w:val="0"/>
          <w:numId w:val="2"/>
        </w:numPr>
        <w:spacing w:after="70" w:line="276" w:lineRule="auto"/>
      </w:pPr>
      <w:r>
        <w:t>Pipeline tracking — even a simple board. Every school, every stage, every next action and date</w:t>
      </w:r>
    </w:p>
    <w:p w14:paraId="49125D49" w14:textId="77777777" w:rsidR="003F34A2" w:rsidRDefault="00000000">
      <w:pPr>
        <w:pStyle w:val="ListParagraph"/>
        <w:numPr>
          <w:ilvl w:val="0"/>
          <w:numId w:val="2"/>
        </w:numPr>
        <w:spacing w:after="70" w:line="276" w:lineRule="auto"/>
      </w:pPr>
      <w:r>
        <w:t>Document storage with genuine version control and a naming convention</w:t>
      </w:r>
    </w:p>
    <w:p w14:paraId="6091A809" w14:textId="77777777" w:rsidR="003F34A2" w:rsidRDefault="00000000">
      <w:pPr>
        <w:pStyle w:val="ListParagraph"/>
        <w:numPr>
          <w:ilvl w:val="0"/>
          <w:numId w:val="2"/>
        </w:numPr>
        <w:spacing w:after="70" w:line="276" w:lineRule="auto"/>
      </w:pPr>
      <w:r>
        <w:t>Diagnostic data capture — digital forms rather than paper, so analysis is not manual transcription</w:t>
      </w:r>
    </w:p>
    <w:p w14:paraId="4EE85E66" w14:textId="77777777" w:rsidR="003F34A2" w:rsidRDefault="00000000">
      <w:pPr>
        <w:pStyle w:val="ListParagraph"/>
        <w:numPr>
          <w:ilvl w:val="0"/>
          <w:numId w:val="2"/>
        </w:numPr>
        <w:spacing w:after="70" w:line="276" w:lineRule="auto"/>
      </w:pPr>
      <w:r>
        <w:t>Anonymous staff survey tooling, with results that aggregate automatically</w:t>
      </w:r>
    </w:p>
    <w:p w14:paraId="437A55EE" w14:textId="77777777" w:rsidR="003F34A2" w:rsidRDefault="00000000">
      <w:pPr>
        <w:pStyle w:val="ListParagraph"/>
        <w:numPr>
          <w:ilvl w:val="0"/>
          <w:numId w:val="2"/>
        </w:numPr>
        <w:spacing w:after="70" w:line="276" w:lineRule="auto"/>
      </w:pPr>
      <w:r>
        <w:t>Scheduling built around the school calendar, with term dates and delivery windows mapped a year ahead</w:t>
      </w:r>
    </w:p>
    <w:p w14:paraId="473F745C" w14:textId="77777777" w:rsidR="003F34A2" w:rsidRDefault="00000000">
      <w:pPr>
        <w:pStyle w:val="ListParagraph"/>
        <w:numPr>
          <w:ilvl w:val="0"/>
          <w:numId w:val="2"/>
        </w:numPr>
        <w:spacing w:after="70" w:line="276" w:lineRule="auto"/>
      </w:pPr>
      <w:r>
        <w:t>Time tracking against engagements, so pricing is evidence-based by the third client</w:t>
      </w:r>
    </w:p>
    <w:p w14:paraId="685FD2A6" w14:textId="77777777" w:rsidR="003F34A2" w:rsidRDefault="00000000">
      <w:pPr>
        <w:pStyle w:val="ListParagraph"/>
        <w:numPr>
          <w:ilvl w:val="0"/>
          <w:numId w:val="2"/>
        </w:numPr>
        <w:spacing w:after="70" w:line="276" w:lineRule="auto"/>
      </w:pPr>
      <w:r>
        <w:t>A controlled template library — one master, versioned, with client copies branched from it</w:t>
      </w:r>
    </w:p>
    <w:p w14:paraId="3F21135B" w14:textId="77777777" w:rsidR="003F34A2" w:rsidRDefault="00000000">
      <w:r>
        <w:br w:type="page"/>
      </w:r>
    </w:p>
    <w:p w14:paraId="72F056DB" w14:textId="77777777" w:rsidR="003F34A2" w:rsidRDefault="00000000">
      <w:pPr>
        <w:pStyle w:val="Heading1"/>
      </w:pPr>
      <w:bookmarkStart w:id="19" w:name="_Toc236551588"/>
      <w:r>
        <w:t>4. The diagnostic: from document to product</w:t>
      </w:r>
      <w:bookmarkEnd w:id="19"/>
    </w:p>
    <w:p w14:paraId="094116BC" w14:textId="77777777" w:rsidR="003F34A2" w:rsidRDefault="00000000">
      <w:pPr>
        <w:pStyle w:val="Heading2"/>
      </w:pPr>
      <w:bookmarkStart w:id="20" w:name="_Toc236551589"/>
      <w:r>
        <w:t>4.1 What V1 is, and what it is not</w:t>
      </w:r>
      <w:bookmarkEnd w:id="20"/>
    </w:p>
    <w:p w14:paraId="2111D17D" w14:textId="77777777" w:rsidR="003F34A2" w:rsidRDefault="00000000">
      <w:pPr>
        <w:spacing w:after="130" w:line="276" w:lineRule="auto"/>
      </w:pPr>
      <w:r>
        <w:t>Matrix V1 is strong thinking. Its central insight — asking how a process actually happens rather than whether a document nominally exists — is exactly right, and it is what separates this from a generic school review. The worked example on Year 5 English is the clearest articulation of the value proposition in either document.</w:t>
      </w:r>
    </w:p>
    <w:p w14:paraId="439E5BD0" w14:textId="77777777" w:rsidR="003F34A2" w:rsidRDefault="00000000">
      <w:pPr>
        <w:spacing w:after="130" w:line="276" w:lineRule="auto"/>
      </w:pPr>
      <w:r>
        <w:rPr>
          <w:b/>
          <w:bCs/>
        </w:rPr>
        <w:t xml:space="preserve">But it is currently a document describing a diagnostic, not a diagnostic. </w:t>
      </w:r>
      <w:r>
        <w:t>To be delivered repeatably, by two people, at a consistent standard, it needs four layers:</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1900"/>
        <w:gridCol w:w="4560"/>
        <w:gridCol w:w="2560"/>
      </w:tblGrid>
      <w:tr w:rsidR="003F34A2" w14:paraId="3AD4D0A7" w14:textId="77777777">
        <w:trPr>
          <w:tblHeader/>
        </w:trPr>
        <w:tc>
          <w:tcPr>
            <w:tcW w:w="1900" w:type="dxa"/>
            <w:shd w:val="clear" w:color="auto" w:fill="1F3864"/>
            <w:tcMar>
              <w:top w:w="70" w:type="dxa"/>
              <w:left w:w="110" w:type="dxa"/>
              <w:bottom w:w="70" w:type="dxa"/>
              <w:right w:w="110" w:type="dxa"/>
            </w:tcMar>
          </w:tcPr>
          <w:p w14:paraId="2D350544" w14:textId="77777777" w:rsidR="003F34A2" w:rsidRDefault="00000000">
            <w:r>
              <w:rPr>
                <w:b/>
                <w:bCs/>
                <w:color w:val="FFFFFF"/>
                <w:sz w:val="19"/>
                <w:szCs w:val="19"/>
              </w:rPr>
              <w:t>Layer</w:t>
            </w:r>
          </w:p>
        </w:tc>
        <w:tc>
          <w:tcPr>
            <w:tcW w:w="4560" w:type="dxa"/>
            <w:shd w:val="clear" w:color="auto" w:fill="1F3864"/>
            <w:tcMar>
              <w:top w:w="70" w:type="dxa"/>
              <w:left w:w="110" w:type="dxa"/>
              <w:bottom w:w="70" w:type="dxa"/>
              <w:right w:w="110" w:type="dxa"/>
            </w:tcMar>
          </w:tcPr>
          <w:p w14:paraId="6617DF36" w14:textId="77777777" w:rsidR="003F34A2" w:rsidRDefault="00000000">
            <w:r>
              <w:rPr>
                <w:b/>
                <w:bCs/>
                <w:color w:val="FFFFFF"/>
                <w:sz w:val="19"/>
                <w:szCs w:val="19"/>
              </w:rPr>
              <w:t>What it is</w:t>
            </w:r>
          </w:p>
        </w:tc>
        <w:tc>
          <w:tcPr>
            <w:tcW w:w="2560" w:type="dxa"/>
            <w:shd w:val="clear" w:color="auto" w:fill="1F3864"/>
            <w:tcMar>
              <w:top w:w="70" w:type="dxa"/>
              <w:left w:w="110" w:type="dxa"/>
              <w:bottom w:w="70" w:type="dxa"/>
              <w:right w:w="110" w:type="dxa"/>
            </w:tcMar>
          </w:tcPr>
          <w:p w14:paraId="3CDB0ED5" w14:textId="77777777" w:rsidR="003F34A2" w:rsidRDefault="00000000">
            <w:r>
              <w:rPr>
                <w:b/>
                <w:bCs/>
                <w:color w:val="FFFFFF"/>
                <w:sz w:val="19"/>
                <w:szCs w:val="19"/>
              </w:rPr>
              <w:t>State in V1</w:t>
            </w:r>
          </w:p>
        </w:tc>
      </w:tr>
      <w:tr w:rsidR="003F34A2" w14:paraId="68B83063" w14:textId="77777777">
        <w:trPr>
          <w:cantSplit/>
        </w:trPr>
        <w:tc>
          <w:tcPr>
            <w:tcW w:w="1900" w:type="dxa"/>
            <w:tcMar>
              <w:top w:w="70" w:type="dxa"/>
              <w:left w:w="110" w:type="dxa"/>
              <w:bottom w:w="70" w:type="dxa"/>
              <w:right w:w="110" w:type="dxa"/>
            </w:tcMar>
          </w:tcPr>
          <w:p w14:paraId="11557741" w14:textId="77777777" w:rsidR="003F34A2" w:rsidRDefault="00000000">
            <w:pPr>
              <w:spacing w:line="264" w:lineRule="auto"/>
            </w:pPr>
            <w:r>
              <w:rPr>
                <w:sz w:val="19"/>
                <w:szCs w:val="19"/>
              </w:rPr>
              <w:t>1. Instrument</w:t>
            </w:r>
          </w:p>
        </w:tc>
        <w:tc>
          <w:tcPr>
            <w:tcW w:w="4560" w:type="dxa"/>
            <w:tcMar>
              <w:top w:w="70" w:type="dxa"/>
              <w:left w:w="110" w:type="dxa"/>
              <w:bottom w:w="70" w:type="dxa"/>
              <w:right w:w="110" w:type="dxa"/>
            </w:tcMar>
          </w:tcPr>
          <w:p w14:paraId="16CCB143" w14:textId="77777777" w:rsidR="003F34A2" w:rsidRDefault="00000000">
            <w:pPr>
              <w:spacing w:line="264" w:lineRule="auto"/>
            </w:pPr>
            <w:r>
              <w:rPr>
                <w:sz w:val="19"/>
                <w:szCs w:val="19"/>
              </w:rPr>
              <w:t>The questions themselves, sequenced, with prompts and follow-ups</w:t>
            </w:r>
          </w:p>
        </w:tc>
        <w:tc>
          <w:tcPr>
            <w:tcW w:w="2560" w:type="dxa"/>
            <w:tcMar>
              <w:top w:w="70" w:type="dxa"/>
              <w:left w:w="110" w:type="dxa"/>
              <w:bottom w:w="70" w:type="dxa"/>
              <w:right w:w="110" w:type="dxa"/>
            </w:tcMar>
          </w:tcPr>
          <w:p w14:paraId="45B9171B" w14:textId="77777777" w:rsidR="003F34A2" w:rsidRDefault="00000000">
            <w:pPr>
              <w:spacing w:line="264" w:lineRule="auto"/>
            </w:pPr>
            <w:r>
              <w:rPr>
                <w:b/>
                <w:bCs/>
                <w:sz w:val="19"/>
                <w:szCs w:val="19"/>
              </w:rPr>
              <w:t>Strong — the ten domains are well conceived</w:t>
            </w:r>
          </w:p>
        </w:tc>
      </w:tr>
      <w:tr w:rsidR="003F34A2" w14:paraId="1A2D5127" w14:textId="77777777">
        <w:trPr>
          <w:cantSplit/>
        </w:trPr>
        <w:tc>
          <w:tcPr>
            <w:tcW w:w="1900" w:type="dxa"/>
            <w:shd w:val="clear" w:color="auto" w:fill="F4F7FC"/>
            <w:tcMar>
              <w:top w:w="70" w:type="dxa"/>
              <w:left w:w="110" w:type="dxa"/>
              <w:bottom w:w="70" w:type="dxa"/>
              <w:right w:w="110" w:type="dxa"/>
            </w:tcMar>
          </w:tcPr>
          <w:p w14:paraId="7D252E09" w14:textId="77777777" w:rsidR="003F34A2" w:rsidRDefault="00000000">
            <w:pPr>
              <w:spacing w:line="264" w:lineRule="auto"/>
            </w:pPr>
            <w:r>
              <w:rPr>
                <w:sz w:val="19"/>
                <w:szCs w:val="19"/>
              </w:rPr>
              <w:t>2. Protocol</w:t>
            </w:r>
          </w:p>
        </w:tc>
        <w:tc>
          <w:tcPr>
            <w:tcW w:w="4560" w:type="dxa"/>
            <w:shd w:val="clear" w:color="auto" w:fill="F4F7FC"/>
            <w:tcMar>
              <w:top w:w="70" w:type="dxa"/>
              <w:left w:w="110" w:type="dxa"/>
              <w:bottom w:w="70" w:type="dxa"/>
              <w:right w:w="110" w:type="dxa"/>
            </w:tcMar>
          </w:tcPr>
          <w:p w14:paraId="16641AF0" w14:textId="77777777" w:rsidR="003F34A2" w:rsidRDefault="00000000">
            <w:pPr>
              <w:spacing w:line="264" w:lineRule="auto"/>
            </w:pPr>
            <w:r>
              <w:rPr>
                <w:sz w:val="19"/>
                <w:szCs w:val="19"/>
              </w:rPr>
              <w:t>Who is asked, how, in what setting, over how long, with what consent</w:t>
            </w:r>
          </w:p>
        </w:tc>
        <w:tc>
          <w:tcPr>
            <w:tcW w:w="2560" w:type="dxa"/>
            <w:shd w:val="clear" w:color="auto" w:fill="F4F7FC"/>
            <w:tcMar>
              <w:top w:w="70" w:type="dxa"/>
              <w:left w:w="110" w:type="dxa"/>
              <w:bottom w:w="70" w:type="dxa"/>
              <w:right w:w="110" w:type="dxa"/>
            </w:tcMar>
          </w:tcPr>
          <w:p w14:paraId="196A32D8" w14:textId="77777777" w:rsidR="003F34A2" w:rsidRDefault="00000000">
            <w:pPr>
              <w:spacing w:line="264" w:lineRule="auto"/>
            </w:pPr>
            <w:r>
              <w:rPr>
                <w:b/>
                <w:bCs/>
                <w:sz w:val="19"/>
                <w:szCs w:val="19"/>
              </w:rPr>
              <w:t>Missing entirely</w:t>
            </w:r>
          </w:p>
        </w:tc>
      </w:tr>
      <w:tr w:rsidR="003F34A2" w14:paraId="2D6EB2B2" w14:textId="77777777">
        <w:trPr>
          <w:cantSplit/>
        </w:trPr>
        <w:tc>
          <w:tcPr>
            <w:tcW w:w="1900" w:type="dxa"/>
            <w:tcMar>
              <w:top w:w="70" w:type="dxa"/>
              <w:left w:w="110" w:type="dxa"/>
              <w:bottom w:w="70" w:type="dxa"/>
              <w:right w:w="110" w:type="dxa"/>
            </w:tcMar>
          </w:tcPr>
          <w:p w14:paraId="578EFFFC" w14:textId="77777777" w:rsidR="003F34A2" w:rsidRDefault="00000000">
            <w:pPr>
              <w:spacing w:line="264" w:lineRule="auto"/>
            </w:pPr>
            <w:r>
              <w:rPr>
                <w:sz w:val="19"/>
                <w:szCs w:val="19"/>
              </w:rPr>
              <w:t>3. Analysis</w:t>
            </w:r>
          </w:p>
        </w:tc>
        <w:tc>
          <w:tcPr>
            <w:tcW w:w="4560" w:type="dxa"/>
            <w:tcMar>
              <w:top w:w="70" w:type="dxa"/>
              <w:left w:w="110" w:type="dxa"/>
              <w:bottom w:w="70" w:type="dxa"/>
              <w:right w:w="110" w:type="dxa"/>
            </w:tcMar>
          </w:tcPr>
          <w:p w14:paraId="23FF56F1" w14:textId="77777777" w:rsidR="003F34A2" w:rsidRDefault="00000000">
            <w:pPr>
              <w:spacing w:line="264" w:lineRule="auto"/>
            </w:pPr>
            <w:r>
              <w:rPr>
                <w:sz w:val="19"/>
                <w:szCs w:val="19"/>
              </w:rPr>
              <w:t>How raw answers become a rated, comparable, defensible picture</w:t>
            </w:r>
          </w:p>
        </w:tc>
        <w:tc>
          <w:tcPr>
            <w:tcW w:w="2560" w:type="dxa"/>
            <w:tcMar>
              <w:top w:w="70" w:type="dxa"/>
              <w:left w:w="110" w:type="dxa"/>
              <w:bottom w:w="70" w:type="dxa"/>
              <w:right w:w="110" w:type="dxa"/>
            </w:tcMar>
          </w:tcPr>
          <w:p w14:paraId="15B720B6" w14:textId="77777777" w:rsidR="003F34A2" w:rsidRDefault="00000000">
            <w:pPr>
              <w:spacing w:line="264" w:lineRule="auto"/>
            </w:pPr>
            <w:r>
              <w:rPr>
                <w:b/>
                <w:bCs/>
                <w:sz w:val="19"/>
                <w:szCs w:val="19"/>
              </w:rPr>
              <w:t>Gestured at — the action record fields are a good start</w:t>
            </w:r>
          </w:p>
        </w:tc>
      </w:tr>
      <w:tr w:rsidR="003F34A2" w14:paraId="22E5B068" w14:textId="77777777">
        <w:trPr>
          <w:cantSplit/>
        </w:trPr>
        <w:tc>
          <w:tcPr>
            <w:tcW w:w="1900" w:type="dxa"/>
            <w:shd w:val="clear" w:color="auto" w:fill="F4F7FC"/>
            <w:tcMar>
              <w:top w:w="70" w:type="dxa"/>
              <w:left w:w="110" w:type="dxa"/>
              <w:bottom w:w="70" w:type="dxa"/>
              <w:right w:w="110" w:type="dxa"/>
            </w:tcMar>
          </w:tcPr>
          <w:p w14:paraId="0ACA2292" w14:textId="77777777" w:rsidR="003F34A2" w:rsidRDefault="00000000">
            <w:pPr>
              <w:spacing w:line="264" w:lineRule="auto"/>
            </w:pPr>
            <w:r>
              <w:rPr>
                <w:sz w:val="19"/>
                <w:szCs w:val="19"/>
              </w:rPr>
              <w:t>4. Output</w:t>
            </w:r>
          </w:p>
        </w:tc>
        <w:tc>
          <w:tcPr>
            <w:tcW w:w="4560" w:type="dxa"/>
            <w:shd w:val="clear" w:color="auto" w:fill="F4F7FC"/>
            <w:tcMar>
              <w:top w:w="70" w:type="dxa"/>
              <w:left w:w="110" w:type="dxa"/>
              <w:bottom w:w="70" w:type="dxa"/>
              <w:right w:w="110" w:type="dxa"/>
            </w:tcMar>
          </w:tcPr>
          <w:p w14:paraId="079CEE98" w14:textId="77777777" w:rsidR="003F34A2" w:rsidRDefault="00000000">
            <w:pPr>
              <w:spacing w:line="264" w:lineRule="auto"/>
            </w:pPr>
            <w:r>
              <w:rPr>
                <w:sz w:val="19"/>
                <w:szCs w:val="19"/>
              </w:rPr>
              <w:t>What the school receives, and how it converts to further work</w:t>
            </w:r>
          </w:p>
        </w:tc>
        <w:tc>
          <w:tcPr>
            <w:tcW w:w="2560" w:type="dxa"/>
            <w:shd w:val="clear" w:color="auto" w:fill="F4F7FC"/>
            <w:tcMar>
              <w:top w:w="70" w:type="dxa"/>
              <w:left w:w="110" w:type="dxa"/>
              <w:bottom w:w="70" w:type="dxa"/>
              <w:right w:w="110" w:type="dxa"/>
            </w:tcMar>
          </w:tcPr>
          <w:p w14:paraId="2A79EF7F" w14:textId="77777777" w:rsidR="003F34A2" w:rsidRDefault="00000000">
            <w:pPr>
              <w:spacing w:line="264" w:lineRule="auto"/>
            </w:pPr>
            <w:r>
              <w:rPr>
                <w:b/>
                <w:bCs/>
                <w:sz w:val="19"/>
                <w:szCs w:val="19"/>
              </w:rPr>
              <w:t>Partly sketched — the example outcome shows the shape</w:t>
            </w:r>
          </w:p>
        </w:tc>
      </w:tr>
    </w:tbl>
    <w:p w14:paraId="60AD5461" w14:textId="77777777" w:rsidR="003F34A2" w:rsidRDefault="00000000">
      <w:pPr>
        <w:pStyle w:val="Heading2"/>
      </w:pPr>
      <w:bookmarkStart w:id="21" w:name="_Toc236551590"/>
      <w:r>
        <w:t>4.2 Layer 1 — the instrument</w:t>
      </w:r>
      <w:bookmarkEnd w:id="21"/>
    </w:p>
    <w:p w14:paraId="748AFBD4" w14:textId="77777777" w:rsidR="003F34A2" w:rsidRDefault="00000000">
      <w:pPr>
        <w:spacing w:after="130" w:line="276" w:lineRule="auto"/>
      </w:pPr>
      <w:r>
        <w:t xml:space="preserve">Ten domains </w:t>
      </w:r>
      <w:proofErr w:type="gramStart"/>
      <w:r>
        <w:t>is</w:t>
      </w:r>
      <w:proofErr w:type="gramEnd"/>
      <w:r>
        <w:t xml:space="preserve"> too many for a single engagement. Split into a core set that runs every time and modules that run when indicated by the first conversation.</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4510"/>
        <w:gridCol w:w="4510"/>
      </w:tblGrid>
      <w:tr w:rsidR="003F34A2" w14:paraId="187D0708" w14:textId="77777777">
        <w:trPr>
          <w:tblHeader/>
        </w:trPr>
        <w:tc>
          <w:tcPr>
            <w:tcW w:w="4510" w:type="dxa"/>
            <w:shd w:val="clear" w:color="auto" w:fill="1F3864"/>
            <w:tcMar>
              <w:top w:w="70" w:type="dxa"/>
              <w:left w:w="110" w:type="dxa"/>
              <w:bottom w:w="70" w:type="dxa"/>
              <w:right w:w="110" w:type="dxa"/>
            </w:tcMar>
          </w:tcPr>
          <w:p w14:paraId="12EBF81E" w14:textId="77777777" w:rsidR="003F34A2" w:rsidRDefault="00000000">
            <w:r>
              <w:rPr>
                <w:b/>
                <w:bCs/>
                <w:color w:val="FFFFFF"/>
                <w:sz w:val="19"/>
                <w:szCs w:val="19"/>
              </w:rPr>
              <w:t>Core — run every engagement</w:t>
            </w:r>
          </w:p>
        </w:tc>
        <w:tc>
          <w:tcPr>
            <w:tcW w:w="4510" w:type="dxa"/>
            <w:shd w:val="clear" w:color="auto" w:fill="1F3864"/>
            <w:tcMar>
              <w:top w:w="70" w:type="dxa"/>
              <w:left w:w="110" w:type="dxa"/>
              <w:bottom w:w="70" w:type="dxa"/>
              <w:right w:w="110" w:type="dxa"/>
            </w:tcMar>
          </w:tcPr>
          <w:p w14:paraId="019A535F" w14:textId="77777777" w:rsidR="003F34A2" w:rsidRDefault="00000000">
            <w:r>
              <w:rPr>
                <w:b/>
                <w:bCs/>
                <w:color w:val="FFFFFF"/>
                <w:sz w:val="19"/>
                <w:szCs w:val="19"/>
              </w:rPr>
              <w:t>Modules — run when indicated</w:t>
            </w:r>
          </w:p>
        </w:tc>
      </w:tr>
      <w:tr w:rsidR="003F34A2" w14:paraId="2C3725C7" w14:textId="77777777">
        <w:trPr>
          <w:cantSplit/>
        </w:trPr>
        <w:tc>
          <w:tcPr>
            <w:tcW w:w="4510" w:type="dxa"/>
            <w:tcMar>
              <w:top w:w="70" w:type="dxa"/>
              <w:left w:w="110" w:type="dxa"/>
              <w:bottom w:w="70" w:type="dxa"/>
              <w:right w:w="110" w:type="dxa"/>
            </w:tcMar>
          </w:tcPr>
          <w:p w14:paraId="0F837522" w14:textId="77777777" w:rsidR="003F34A2" w:rsidRDefault="00000000">
            <w:pPr>
              <w:spacing w:after="50" w:line="264" w:lineRule="auto"/>
            </w:pPr>
            <w:r>
              <w:rPr>
                <w:sz w:val="19"/>
                <w:szCs w:val="19"/>
              </w:rPr>
              <w:t>1. School direction and expectations</w:t>
            </w:r>
          </w:p>
          <w:p w14:paraId="4131534F" w14:textId="77777777" w:rsidR="003F34A2" w:rsidRDefault="00000000">
            <w:pPr>
              <w:spacing w:after="50" w:line="264" w:lineRule="auto"/>
            </w:pPr>
            <w:r>
              <w:rPr>
                <w:sz w:val="19"/>
                <w:szCs w:val="19"/>
              </w:rPr>
              <w:t>2. Curriculum planning process</w:t>
            </w:r>
          </w:p>
          <w:p w14:paraId="1C55D781" w14:textId="77777777" w:rsidR="003F34A2" w:rsidRDefault="00000000">
            <w:pPr>
              <w:spacing w:after="50" w:line="264" w:lineRule="auto"/>
            </w:pPr>
            <w:r>
              <w:rPr>
                <w:sz w:val="19"/>
                <w:szCs w:val="19"/>
              </w:rPr>
              <w:t>3. Unit development and delivery readiness</w:t>
            </w:r>
          </w:p>
          <w:p w14:paraId="24392AE9" w14:textId="77777777" w:rsidR="003F34A2" w:rsidRDefault="00000000">
            <w:pPr>
              <w:spacing w:after="50" w:line="264" w:lineRule="auto"/>
            </w:pPr>
            <w:r>
              <w:rPr>
                <w:sz w:val="19"/>
                <w:szCs w:val="19"/>
              </w:rPr>
              <w:t>4. Assessment development</w:t>
            </w:r>
          </w:p>
          <w:p w14:paraId="402FE537" w14:textId="77777777" w:rsidR="003F34A2" w:rsidRDefault="00000000">
            <w:pPr>
              <w:spacing w:after="50" w:line="264" w:lineRule="auto"/>
            </w:pPr>
            <w:r>
              <w:rPr>
                <w:sz w:val="19"/>
                <w:szCs w:val="19"/>
              </w:rPr>
              <w:t>5. Marking, moderation and reporting</w:t>
            </w:r>
          </w:p>
          <w:p w14:paraId="08794E25" w14:textId="77777777" w:rsidR="003F34A2" w:rsidRDefault="00000000">
            <w:pPr>
              <w:spacing w:line="264" w:lineRule="auto"/>
            </w:pPr>
            <w:r>
              <w:rPr>
                <w:sz w:val="19"/>
                <w:szCs w:val="19"/>
              </w:rPr>
              <w:t>8. Workload and working hours</w:t>
            </w:r>
          </w:p>
        </w:tc>
        <w:tc>
          <w:tcPr>
            <w:tcW w:w="4510" w:type="dxa"/>
            <w:tcMar>
              <w:top w:w="70" w:type="dxa"/>
              <w:left w:w="110" w:type="dxa"/>
              <w:bottom w:w="70" w:type="dxa"/>
              <w:right w:w="110" w:type="dxa"/>
            </w:tcMar>
          </w:tcPr>
          <w:p w14:paraId="30B788C8" w14:textId="77777777" w:rsidR="003F34A2" w:rsidRDefault="00000000">
            <w:pPr>
              <w:spacing w:after="50" w:line="264" w:lineRule="auto"/>
            </w:pPr>
            <w:r>
              <w:rPr>
                <w:sz w:val="19"/>
                <w:szCs w:val="19"/>
              </w:rPr>
              <w:t>6. Meetings and collaboration</w:t>
            </w:r>
          </w:p>
          <w:p w14:paraId="0C0721FF" w14:textId="77777777" w:rsidR="003F34A2" w:rsidRDefault="00000000">
            <w:pPr>
              <w:spacing w:after="50" w:line="264" w:lineRule="auto"/>
            </w:pPr>
            <w:r>
              <w:rPr>
                <w:sz w:val="19"/>
                <w:szCs w:val="19"/>
              </w:rPr>
              <w:t>7. Systems, platforms and resource management</w:t>
            </w:r>
          </w:p>
          <w:p w14:paraId="08AFF61A" w14:textId="77777777" w:rsidR="003F34A2" w:rsidRDefault="00000000">
            <w:pPr>
              <w:spacing w:after="50" w:line="264" w:lineRule="auto"/>
            </w:pPr>
            <w:r>
              <w:rPr>
                <w:sz w:val="19"/>
                <w:szCs w:val="19"/>
              </w:rPr>
              <w:t>9. Staff capability and confidence</w:t>
            </w:r>
          </w:p>
          <w:p w14:paraId="6180FB57" w14:textId="77777777" w:rsidR="003F34A2" w:rsidRDefault="00000000">
            <w:pPr>
              <w:spacing w:line="264" w:lineRule="auto"/>
            </w:pPr>
            <w:r>
              <w:rPr>
                <w:sz w:val="19"/>
                <w:szCs w:val="19"/>
              </w:rPr>
              <w:t>10. AI and digital workload reduction</w:t>
            </w:r>
          </w:p>
        </w:tc>
      </w:tr>
    </w:tbl>
    <w:p w14:paraId="5AB10FB8" w14:textId="77777777" w:rsidR="003F34A2" w:rsidRDefault="003F34A2">
      <w:pPr>
        <w:spacing w:after="80"/>
      </w:pPr>
    </w:p>
    <w:p w14:paraId="55B4EA2C" w14:textId="77777777" w:rsidR="003F34A2" w:rsidRDefault="00000000">
      <w:pPr>
        <w:spacing w:after="130" w:line="276" w:lineRule="auto"/>
      </w:pPr>
      <w:r>
        <w:t>Three additions each domain needs:</w:t>
      </w:r>
    </w:p>
    <w:p w14:paraId="18887C25" w14:textId="77777777" w:rsidR="003F34A2" w:rsidRDefault="00000000">
      <w:pPr>
        <w:pStyle w:val="ListParagraph"/>
        <w:numPr>
          <w:ilvl w:val="0"/>
          <w:numId w:val="2"/>
        </w:numPr>
        <w:spacing w:after="70" w:line="276" w:lineRule="auto"/>
      </w:pPr>
      <w:r>
        <w:rPr>
          <w:b/>
          <w:bCs/>
        </w:rPr>
        <w:t xml:space="preserve">Follow-up prompts. </w:t>
      </w:r>
      <w:r>
        <w:t>“How long does it take?” produces a guess. “Walk me through the last time you did it, start to finish” produces the truth. Every question needs its second-level probe written down, or the diagnostic depends entirely on who is running it.</w:t>
      </w:r>
    </w:p>
    <w:p w14:paraId="470F48F8" w14:textId="77777777" w:rsidR="003F34A2" w:rsidRDefault="00000000">
      <w:pPr>
        <w:pStyle w:val="ListParagraph"/>
        <w:numPr>
          <w:ilvl w:val="0"/>
          <w:numId w:val="2"/>
        </w:numPr>
        <w:spacing w:after="70" w:line="276" w:lineRule="auto"/>
      </w:pPr>
      <w:r>
        <w:rPr>
          <w:b/>
          <w:bCs/>
        </w:rPr>
        <w:t xml:space="preserve">Quantification anchors. </w:t>
      </w:r>
      <w:r>
        <w:t>Offer ranges rather than open numbers, so answers are comparable between respondents and between schools. This is what makes benchmarking possible later.</w:t>
      </w:r>
    </w:p>
    <w:p w14:paraId="306F2E68" w14:textId="77777777" w:rsidR="003F34A2" w:rsidRDefault="00000000">
      <w:pPr>
        <w:pStyle w:val="ListParagraph"/>
        <w:numPr>
          <w:ilvl w:val="0"/>
          <w:numId w:val="2"/>
        </w:numPr>
        <w:spacing w:after="70" w:line="276" w:lineRule="auto"/>
      </w:pPr>
      <w:r>
        <w:rPr>
          <w:b/>
          <w:bCs/>
        </w:rPr>
        <w:t xml:space="preserve">An evidence request. </w:t>
      </w:r>
      <w:r>
        <w:t>Per domain: show me the template, show me where it is stored, show me the last one you completed. What people describe and what exists routinely differ — and the gap is itself a finding.</w:t>
      </w:r>
    </w:p>
    <w:p w14:paraId="34541D3B" w14:textId="77777777" w:rsidR="003F34A2" w:rsidRDefault="00000000">
      <w:pPr>
        <w:pStyle w:val="Heading2"/>
      </w:pPr>
      <w:bookmarkStart w:id="22" w:name="_Toc236551591"/>
      <w:r>
        <w:lastRenderedPageBreak/>
        <w:t>4.3 Layer 2 — the delivery protocol</w:t>
      </w:r>
      <w:bookmarkEnd w:id="22"/>
    </w:p>
    <w:p w14:paraId="19F224EC" w14:textId="77777777" w:rsidR="003F34A2" w:rsidRDefault="00000000">
      <w:pPr>
        <w:spacing w:after="130" w:line="276" w:lineRule="auto"/>
      </w:pPr>
      <w:r>
        <w:t>This is the missing piece, and it is what turns the matrix from a thinking tool into something two different people can run consistently.</w:t>
      </w:r>
    </w:p>
    <w:p w14:paraId="797F25F5" w14:textId="77777777" w:rsidR="003F34A2" w:rsidRDefault="00000000">
      <w:pPr>
        <w:pStyle w:val="Heading3"/>
      </w:pPr>
      <w:r>
        <w:t>Respondent map</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2500"/>
        <w:gridCol w:w="2100"/>
        <w:gridCol w:w="1700"/>
        <w:gridCol w:w="2720"/>
      </w:tblGrid>
      <w:tr w:rsidR="003F34A2" w14:paraId="0C17AD11" w14:textId="77777777">
        <w:trPr>
          <w:tblHeader/>
        </w:trPr>
        <w:tc>
          <w:tcPr>
            <w:tcW w:w="2500" w:type="dxa"/>
            <w:shd w:val="clear" w:color="auto" w:fill="1F3864"/>
            <w:tcMar>
              <w:top w:w="70" w:type="dxa"/>
              <w:left w:w="110" w:type="dxa"/>
              <w:bottom w:w="70" w:type="dxa"/>
              <w:right w:w="110" w:type="dxa"/>
            </w:tcMar>
          </w:tcPr>
          <w:p w14:paraId="1DE01900" w14:textId="77777777" w:rsidR="003F34A2" w:rsidRDefault="00000000">
            <w:r>
              <w:rPr>
                <w:b/>
                <w:bCs/>
                <w:color w:val="FFFFFF"/>
                <w:sz w:val="19"/>
                <w:szCs w:val="19"/>
              </w:rPr>
              <w:t>Respondent</w:t>
            </w:r>
          </w:p>
        </w:tc>
        <w:tc>
          <w:tcPr>
            <w:tcW w:w="2100" w:type="dxa"/>
            <w:shd w:val="clear" w:color="auto" w:fill="1F3864"/>
            <w:tcMar>
              <w:top w:w="70" w:type="dxa"/>
              <w:left w:w="110" w:type="dxa"/>
              <w:bottom w:w="70" w:type="dxa"/>
              <w:right w:w="110" w:type="dxa"/>
            </w:tcMar>
          </w:tcPr>
          <w:p w14:paraId="392BC52E" w14:textId="77777777" w:rsidR="003F34A2" w:rsidRDefault="00000000">
            <w:r>
              <w:rPr>
                <w:b/>
                <w:bCs/>
                <w:color w:val="FFFFFF"/>
                <w:sz w:val="19"/>
                <w:szCs w:val="19"/>
              </w:rPr>
              <w:t>Method</w:t>
            </w:r>
          </w:p>
        </w:tc>
        <w:tc>
          <w:tcPr>
            <w:tcW w:w="1700" w:type="dxa"/>
            <w:shd w:val="clear" w:color="auto" w:fill="1F3864"/>
            <w:tcMar>
              <w:top w:w="70" w:type="dxa"/>
              <w:left w:w="110" w:type="dxa"/>
              <w:bottom w:w="70" w:type="dxa"/>
              <w:right w:w="110" w:type="dxa"/>
            </w:tcMar>
          </w:tcPr>
          <w:p w14:paraId="5F3847AE" w14:textId="77777777" w:rsidR="003F34A2" w:rsidRDefault="00000000">
            <w:r>
              <w:rPr>
                <w:b/>
                <w:bCs/>
                <w:color w:val="FFFFFF"/>
                <w:sz w:val="19"/>
                <w:szCs w:val="19"/>
              </w:rPr>
              <w:t>Indicative duration</w:t>
            </w:r>
          </w:p>
        </w:tc>
        <w:tc>
          <w:tcPr>
            <w:tcW w:w="2720" w:type="dxa"/>
            <w:shd w:val="clear" w:color="auto" w:fill="1F3864"/>
            <w:tcMar>
              <w:top w:w="70" w:type="dxa"/>
              <w:left w:w="110" w:type="dxa"/>
              <w:bottom w:w="70" w:type="dxa"/>
              <w:right w:w="110" w:type="dxa"/>
            </w:tcMar>
          </w:tcPr>
          <w:p w14:paraId="0D22D37A" w14:textId="77777777" w:rsidR="003F34A2" w:rsidRDefault="00000000">
            <w:r>
              <w:rPr>
                <w:b/>
                <w:bCs/>
                <w:color w:val="FFFFFF"/>
                <w:sz w:val="19"/>
                <w:szCs w:val="19"/>
              </w:rPr>
              <w:t>Why</w:t>
            </w:r>
          </w:p>
        </w:tc>
      </w:tr>
      <w:tr w:rsidR="003F34A2" w14:paraId="1C2D4A0D" w14:textId="77777777">
        <w:trPr>
          <w:cantSplit/>
        </w:trPr>
        <w:tc>
          <w:tcPr>
            <w:tcW w:w="2500" w:type="dxa"/>
            <w:tcMar>
              <w:top w:w="70" w:type="dxa"/>
              <w:left w:w="110" w:type="dxa"/>
              <w:bottom w:w="70" w:type="dxa"/>
              <w:right w:w="110" w:type="dxa"/>
            </w:tcMar>
          </w:tcPr>
          <w:p w14:paraId="03570C11" w14:textId="77777777" w:rsidR="003F34A2" w:rsidRDefault="00000000">
            <w:pPr>
              <w:spacing w:line="264" w:lineRule="auto"/>
            </w:pPr>
            <w:r>
              <w:rPr>
                <w:sz w:val="19"/>
                <w:szCs w:val="19"/>
              </w:rPr>
              <w:t>Principal or Head of Teaching &amp; Learning</w:t>
            </w:r>
          </w:p>
        </w:tc>
        <w:tc>
          <w:tcPr>
            <w:tcW w:w="2100" w:type="dxa"/>
            <w:tcMar>
              <w:top w:w="70" w:type="dxa"/>
              <w:left w:w="110" w:type="dxa"/>
              <w:bottom w:w="70" w:type="dxa"/>
              <w:right w:w="110" w:type="dxa"/>
            </w:tcMar>
          </w:tcPr>
          <w:p w14:paraId="3D76A611" w14:textId="77777777" w:rsidR="003F34A2" w:rsidRDefault="00000000">
            <w:pPr>
              <w:spacing w:line="264" w:lineRule="auto"/>
            </w:pPr>
            <w:r>
              <w:rPr>
                <w:sz w:val="19"/>
                <w:szCs w:val="19"/>
              </w:rPr>
              <w:t>Interview</w:t>
            </w:r>
          </w:p>
        </w:tc>
        <w:tc>
          <w:tcPr>
            <w:tcW w:w="1700" w:type="dxa"/>
            <w:tcMar>
              <w:top w:w="70" w:type="dxa"/>
              <w:left w:w="110" w:type="dxa"/>
              <w:bottom w:w="70" w:type="dxa"/>
              <w:right w:w="110" w:type="dxa"/>
            </w:tcMar>
          </w:tcPr>
          <w:p w14:paraId="0BCDB55E" w14:textId="77777777" w:rsidR="003F34A2" w:rsidRDefault="00000000">
            <w:pPr>
              <w:spacing w:line="264" w:lineRule="auto"/>
            </w:pPr>
            <w:r>
              <w:rPr>
                <w:sz w:val="19"/>
                <w:szCs w:val="19"/>
              </w:rPr>
              <w:t>60 min</w:t>
            </w:r>
          </w:p>
        </w:tc>
        <w:tc>
          <w:tcPr>
            <w:tcW w:w="2720" w:type="dxa"/>
            <w:tcMar>
              <w:top w:w="70" w:type="dxa"/>
              <w:left w:w="110" w:type="dxa"/>
              <w:bottom w:w="70" w:type="dxa"/>
              <w:right w:w="110" w:type="dxa"/>
            </w:tcMar>
          </w:tcPr>
          <w:p w14:paraId="6DB38CCB" w14:textId="77777777" w:rsidR="003F34A2" w:rsidRDefault="00000000">
            <w:pPr>
              <w:spacing w:line="264" w:lineRule="auto"/>
            </w:pPr>
            <w:r>
              <w:rPr>
                <w:sz w:val="19"/>
                <w:szCs w:val="19"/>
              </w:rPr>
              <w:t>Strategic intent, and what leadership believes is happening</w:t>
            </w:r>
          </w:p>
        </w:tc>
      </w:tr>
      <w:tr w:rsidR="003F34A2" w14:paraId="40182DB8" w14:textId="77777777">
        <w:trPr>
          <w:cantSplit/>
        </w:trPr>
        <w:tc>
          <w:tcPr>
            <w:tcW w:w="2500" w:type="dxa"/>
            <w:shd w:val="clear" w:color="auto" w:fill="F4F7FC"/>
            <w:tcMar>
              <w:top w:w="70" w:type="dxa"/>
              <w:left w:w="110" w:type="dxa"/>
              <w:bottom w:w="70" w:type="dxa"/>
              <w:right w:w="110" w:type="dxa"/>
            </w:tcMar>
          </w:tcPr>
          <w:p w14:paraId="107E8368" w14:textId="77777777" w:rsidR="003F34A2" w:rsidRDefault="00000000">
            <w:pPr>
              <w:spacing w:line="264" w:lineRule="auto"/>
            </w:pPr>
            <w:r>
              <w:rPr>
                <w:sz w:val="19"/>
                <w:szCs w:val="19"/>
              </w:rPr>
              <w:t>Middle leaders (2–3)</w:t>
            </w:r>
          </w:p>
        </w:tc>
        <w:tc>
          <w:tcPr>
            <w:tcW w:w="2100" w:type="dxa"/>
            <w:shd w:val="clear" w:color="auto" w:fill="F4F7FC"/>
            <w:tcMar>
              <w:top w:w="70" w:type="dxa"/>
              <w:left w:w="110" w:type="dxa"/>
              <w:bottom w:w="70" w:type="dxa"/>
              <w:right w:w="110" w:type="dxa"/>
            </w:tcMar>
          </w:tcPr>
          <w:p w14:paraId="6083E679" w14:textId="77777777" w:rsidR="003F34A2" w:rsidRDefault="00000000">
            <w:pPr>
              <w:spacing w:line="264" w:lineRule="auto"/>
            </w:pPr>
            <w:r>
              <w:rPr>
                <w:sz w:val="19"/>
                <w:szCs w:val="19"/>
              </w:rPr>
              <w:t>Interview</w:t>
            </w:r>
          </w:p>
        </w:tc>
        <w:tc>
          <w:tcPr>
            <w:tcW w:w="1700" w:type="dxa"/>
            <w:shd w:val="clear" w:color="auto" w:fill="F4F7FC"/>
            <w:tcMar>
              <w:top w:w="70" w:type="dxa"/>
              <w:left w:w="110" w:type="dxa"/>
              <w:bottom w:w="70" w:type="dxa"/>
              <w:right w:w="110" w:type="dxa"/>
            </w:tcMar>
          </w:tcPr>
          <w:p w14:paraId="3F2DAAEA" w14:textId="77777777" w:rsidR="003F34A2" w:rsidRDefault="00000000">
            <w:pPr>
              <w:spacing w:line="264" w:lineRule="auto"/>
            </w:pPr>
            <w:r>
              <w:rPr>
                <w:sz w:val="19"/>
                <w:szCs w:val="19"/>
              </w:rPr>
              <w:t>45 min each</w:t>
            </w:r>
          </w:p>
        </w:tc>
        <w:tc>
          <w:tcPr>
            <w:tcW w:w="2720" w:type="dxa"/>
            <w:shd w:val="clear" w:color="auto" w:fill="F4F7FC"/>
            <w:tcMar>
              <w:top w:w="70" w:type="dxa"/>
              <w:left w:w="110" w:type="dxa"/>
              <w:bottom w:w="70" w:type="dxa"/>
              <w:right w:w="110" w:type="dxa"/>
            </w:tcMar>
          </w:tcPr>
          <w:p w14:paraId="5602AF9E" w14:textId="77777777" w:rsidR="003F34A2" w:rsidRDefault="00000000">
            <w:pPr>
              <w:spacing w:line="264" w:lineRule="auto"/>
            </w:pPr>
            <w:r>
              <w:rPr>
                <w:sz w:val="19"/>
                <w:szCs w:val="19"/>
              </w:rPr>
              <w:t>Where policy meets delivery — usually the richest source</w:t>
            </w:r>
          </w:p>
        </w:tc>
      </w:tr>
      <w:tr w:rsidR="003F34A2" w14:paraId="2F89690B" w14:textId="77777777">
        <w:trPr>
          <w:cantSplit/>
        </w:trPr>
        <w:tc>
          <w:tcPr>
            <w:tcW w:w="2500" w:type="dxa"/>
            <w:tcMar>
              <w:top w:w="70" w:type="dxa"/>
              <w:left w:w="110" w:type="dxa"/>
              <w:bottom w:w="70" w:type="dxa"/>
              <w:right w:w="110" w:type="dxa"/>
            </w:tcMar>
          </w:tcPr>
          <w:p w14:paraId="7A9EC634" w14:textId="77777777" w:rsidR="003F34A2" w:rsidRDefault="00000000">
            <w:pPr>
              <w:spacing w:line="264" w:lineRule="auto"/>
            </w:pPr>
            <w:r>
              <w:rPr>
                <w:sz w:val="19"/>
                <w:szCs w:val="19"/>
              </w:rPr>
              <w:t>Classroom teachers (4–6, across phases)</w:t>
            </w:r>
          </w:p>
        </w:tc>
        <w:tc>
          <w:tcPr>
            <w:tcW w:w="2100" w:type="dxa"/>
            <w:tcMar>
              <w:top w:w="70" w:type="dxa"/>
              <w:left w:w="110" w:type="dxa"/>
              <w:bottom w:w="70" w:type="dxa"/>
              <w:right w:w="110" w:type="dxa"/>
            </w:tcMar>
          </w:tcPr>
          <w:p w14:paraId="3826BB57" w14:textId="77777777" w:rsidR="003F34A2" w:rsidRDefault="00000000">
            <w:pPr>
              <w:spacing w:line="264" w:lineRule="auto"/>
            </w:pPr>
            <w:r>
              <w:rPr>
                <w:sz w:val="19"/>
                <w:szCs w:val="19"/>
              </w:rPr>
              <w:t>Focus group</w:t>
            </w:r>
          </w:p>
        </w:tc>
        <w:tc>
          <w:tcPr>
            <w:tcW w:w="1700" w:type="dxa"/>
            <w:tcMar>
              <w:top w:w="70" w:type="dxa"/>
              <w:left w:w="110" w:type="dxa"/>
              <w:bottom w:w="70" w:type="dxa"/>
              <w:right w:w="110" w:type="dxa"/>
            </w:tcMar>
          </w:tcPr>
          <w:p w14:paraId="40EDDB96" w14:textId="77777777" w:rsidR="003F34A2" w:rsidRDefault="00000000">
            <w:pPr>
              <w:spacing w:line="264" w:lineRule="auto"/>
            </w:pPr>
            <w:r>
              <w:rPr>
                <w:sz w:val="19"/>
                <w:szCs w:val="19"/>
              </w:rPr>
              <w:t>45 min</w:t>
            </w:r>
          </w:p>
        </w:tc>
        <w:tc>
          <w:tcPr>
            <w:tcW w:w="2720" w:type="dxa"/>
            <w:tcMar>
              <w:top w:w="70" w:type="dxa"/>
              <w:left w:w="110" w:type="dxa"/>
              <w:bottom w:w="70" w:type="dxa"/>
              <w:right w:w="110" w:type="dxa"/>
            </w:tcMar>
          </w:tcPr>
          <w:p w14:paraId="000DE150" w14:textId="77777777" w:rsidR="003F34A2" w:rsidRDefault="00000000">
            <w:pPr>
              <w:spacing w:line="264" w:lineRule="auto"/>
            </w:pPr>
            <w:r>
              <w:rPr>
                <w:sz w:val="19"/>
                <w:szCs w:val="19"/>
              </w:rPr>
              <w:t>What actually happens</w:t>
            </w:r>
          </w:p>
        </w:tc>
      </w:tr>
      <w:tr w:rsidR="003F34A2" w14:paraId="2A1D0C48" w14:textId="77777777">
        <w:trPr>
          <w:cantSplit/>
        </w:trPr>
        <w:tc>
          <w:tcPr>
            <w:tcW w:w="2500" w:type="dxa"/>
            <w:shd w:val="clear" w:color="auto" w:fill="F4F7FC"/>
            <w:tcMar>
              <w:top w:w="70" w:type="dxa"/>
              <w:left w:w="110" w:type="dxa"/>
              <w:bottom w:w="70" w:type="dxa"/>
              <w:right w:w="110" w:type="dxa"/>
            </w:tcMar>
          </w:tcPr>
          <w:p w14:paraId="458FA091" w14:textId="77777777" w:rsidR="003F34A2" w:rsidRDefault="00000000">
            <w:pPr>
              <w:spacing w:line="264" w:lineRule="auto"/>
            </w:pPr>
            <w:r>
              <w:rPr>
                <w:sz w:val="19"/>
                <w:szCs w:val="19"/>
              </w:rPr>
              <w:t>Early career teachers (1–2)</w:t>
            </w:r>
          </w:p>
        </w:tc>
        <w:tc>
          <w:tcPr>
            <w:tcW w:w="2100" w:type="dxa"/>
            <w:shd w:val="clear" w:color="auto" w:fill="F4F7FC"/>
            <w:tcMar>
              <w:top w:w="70" w:type="dxa"/>
              <w:left w:w="110" w:type="dxa"/>
              <w:bottom w:w="70" w:type="dxa"/>
              <w:right w:w="110" w:type="dxa"/>
            </w:tcMar>
          </w:tcPr>
          <w:p w14:paraId="320FAC6C" w14:textId="77777777" w:rsidR="003F34A2" w:rsidRDefault="00000000">
            <w:pPr>
              <w:spacing w:line="264" w:lineRule="auto"/>
            </w:pPr>
            <w:r>
              <w:rPr>
                <w:sz w:val="19"/>
                <w:szCs w:val="19"/>
              </w:rPr>
              <w:t>Focus group or interview</w:t>
            </w:r>
          </w:p>
        </w:tc>
        <w:tc>
          <w:tcPr>
            <w:tcW w:w="1700" w:type="dxa"/>
            <w:shd w:val="clear" w:color="auto" w:fill="F4F7FC"/>
            <w:tcMar>
              <w:top w:w="70" w:type="dxa"/>
              <w:left w:w="110" w:type="dxa"/>
              <w:bottom w:w="70" w:type="dxa"/>
              <w:right w:w="110" w:type="dxa"/>
            </w:tcMar>
          </w:tcPr>
          <w:p w14:paraId="1E568B98" w14:textId="77777777" w:rsidR="003F34A2" w:rsidRDefault="00000000">
            <w:pPr>
              <w:spacing w:line="264" w:lineRule="auto"/>
            </w:pPr>
            <w:r>
              <w:rPr>
                <w:sz w:val="19"/>
                <w:szCs w:val="19"/>
              </w:rPr>
              <w:t>30 min</w:t>
            </w:r>
          </w:p>
        </w:tc>
        <w:tc>
          <w:tcPr>
            <w:tcW w:w="2720" w:type="dxa"/>
            <w:shd w:val="clear" w:color="auto" w:fill="F4F7FC"/>
            <w:tcMar>
              <w:top w:w="70" w:type="dxa"/>
              <w:left w:w="110" w:type="dxa"/>
              <w:bottom w:w="70" w:type="dxa"/>
              <w:right w:w="110" w:type="dxa"/>
            </w:tcMar>
          </w:tcPr>
          <w:p w14:paraId="79361052" w14:textId="77777777" w:rsidR="003F34A2" w:rsidRDefault="00000000">
            <w:pPr>
              <w:spacing w:line="264" w:lineRule="auto"/>
            </w:pPr>
            <w:r>
              <w:rPr>
                <w:sz w:val="19"/>
                <w:szCs w:val="19"/>
              </w:rPr>
              <w:t>Onboarding and documentation quality show up here first</w:t>
            </w:r>
          </w:p>
        </w:tc>
      </w:tr>
      <w:tr w:rsidR="003F34A2" w14:paraId="20EDB947" w14:textId="77777777">
        <w:trPr>
          <w:cantSplit/>
        </w:trPr>
        <w:tc>
          <w:tcPr>
            <w:tcW w:w="2500" w:type="dxa"/>
            <w:tcMar>
              <w:top w:w="70" w:type="dxa"/>
              <w:left w:w="110" w:type="dxa"/>
              <w:bottom w:w="70" w:type="dxa"/>
              <w:right w:w="110" w:type="dxa"/>
            </w:tcMar>
          </w:tcPr>
          <w:p w14:paraId="376CEE9D" w14:textId="77777777" w:rsidR="003F34A2" w:rsidRDefault="00000000">
            <w:pPr>
              <w:spacing w:line="264" w:lineRule="auto"/>
            </w:pPr>
            <w:r>
              <w:rPr>
                <w:sz w:val="19"/>
                <w:szCs w:val="19"/>
              </w:rPr>
              <w:t>All teaching staff</w:t>
            </w:r>
          </w:p>
        </w:tc>
        <w:tc>
          <w:tcPr>
            <w:tcW w:w="2100" w:type="dxa"/>
            <w:tcMar>
              <w:top w:w="70" w:type="dxa"/>
              <w:left w:w="110" w:type="dxa"/>
              <w:bottom w:w="70" w:type="dxa"/>
              <w:right w:w="110" w:type="dxa"/>
            </w:tcMar>
          </w:tcPr>
          <w:p w14:paraId="690AC94F" w14:textId="77777777" w:rsidR="003F34A2" w:rsidRDefault="00000000">
            <w:pPr>
              <w:spacing w:line="264" w:lineRule="auto"/>
            </w:pPr>
            <w:r>
              <w:rPr>
                <w:sz w:val="19"/>
                <w:szCs w:val="19"/>
              </w:rPr>
              <w:t>Anonymous survey</w:t>
            </w:r>
          </w:p>
        </w:tc>
        <w:tc>
          <w:tcPr>
            <w:tcW w:w="1700" w:type="dxa"/>
            <w:tcMar>
              <w:top w:w="70" w:type="dxa"/>
              <w:left w:w="110" w:type="dxa"/>
              <w:bottom w:w="70" w:type="dxa"/>
              <w:right w:w="110" w:type="dxa"/>
            </w:tcMar>
          </w:tcPr>
          <w:p w14:paraId="5DD9D874" w14:textId="77777777" w:rsidR="003F34A2" w:rsidRDefault="00000000">
            <w:pPr>
              <w:spacing w:line="264" w:lineRule="auto"/>
            </w:pPr>
            <w:r>
              <w:rPr>
                <w:sz w:val="19"/>
                <w:szCs w:val="19"/>
              </w:rPr>
              <w:t>10 min</w:t>
            </w:r>
          </w:p>
        </w:tc>
        <w:tc>
          <w:tcPr>
            <w:tcW w:w="2720" w:type="dxa"/>
            <w:tcMar>
              <w:top w:w="70" w:type="dxa"/>
              <w:left w:w="110" w:type="dxa"/>
              <w:bottom w:w="70" w:type="dxa"/>
              <w:right w:w="110" w:type="dxa"/>
            </w:tcMar>
          </w:tcPr>
          <w:p w14:paraId="0951C48B" w14:textId="77777777" w:rsidR="003F34A2" w:rsidRDefault="00000000">
            <w:pPr>
              <w:spacing w:line="264" w:lineRule="auto"/>
            </w:pPr>
            <w:r>
              <w:rPr>
                <w:sz w:val="19"/>
                <w:szCs w:val="19"/>
              </w:rPr>
              <w:t>Reach and candour — see below</w:t>
            </w:r>
          </w:p>
        </w:tc>
      </w:tr>
      <w:tr w:rsidR="003F34A2" w14:paraId="3D5A6DE5" w14:textId="77777777">
        <w:trPr>
          <w:cantSplit/>
        </w:trPr>
        <w:tc>
          <w:tcPr>
            <w:tcW w:w="2500" w:type="dxa"/>
            <w:shd w:val="clear" w:color="auto" w:fill="F4F7FC"/>
            <w:tcMar>
              <w:top w:w="70" w:type="dxa"/>
              <w:left w:w="110" w:type="dxa"/>
              <w:bottom w:w="70" w:type="dxa"/>
              <w:right w:w="110" w:type="dxa"/>
            </w:tcMar>
          </w:tcPr>
          <w:p w14:paraId="5AE995C9" w14:textId="77777777" w:rsidR="003F34A2" w:rsidRDefault="00000000">
            <w:pPr>
              <w:spacing w:line="264" w:lineRule="auto"/>
            </w:pPr>
            <w:r>
              <w:rPr>
                <w:sz w:val="19"/>
                <w:szCs w:val="19"/>
              </w:rPr>
              <w:t>Business manager or IT lead</w:t>
            </w:r>
          </w:p>
        </w:tc>
        <w:tc>
          <w:tcPr>
            <w:tcW w:w="2100" w:type="dxa"/>
            <w:shd w:val="clear" w:color="auto" w:fill="F4F7FC"/>
            <w:tcMar>
              <w:top w:w="70" w:type="dxa"/>
              <w:left w:w="110" w:type="dxa"/>
              <w:bottom w:w="70" w:type="dxa"/>
              <w:right w:w="110" w:type="dxa"/>
            </w:tcMar>
          </w:tcPr>
          <w:p w14:paraId="4E241450" w14:textId="77777777" w:rsidR="003F34A2" w:rsidRDefault="00000000">
            <w:pPr>
              <w:spacing w:line="264" w:lineRule="auto"/>
            </w:pPr>
            <w:r>
              <w:rPr>
                <w:sz w:val="19"/>
                <w:szCs w:val="19"/>
              </w:rPr>
              <w:t>Interview</w:t>
            </w:r>
          </w:p>
        </w:tc>
        <w:tc>
          <w:tcPr>
            <w:tcW w:w="1700" w:type="dxa"/>
            <w:shd w:val="clear" w:color="auto" w:fill="F4F7FC"/>
            <w:tcMar>
              <w:top w:w="70" w:type="dxa"/>
              <w:left w:w="110" w:type="dxa"/>
              <w:bottom w:w="70" w:type="dxa"/>
              <w:right w:w="110" w:type="dxa"/>
            </w:tcMar>
          </w:tcPr>
          <w:p w14:paraId="592C282A" w14:textId="77777777" w:rsidR="003F34A2" w:rsidRDefault="00000000">
            <w:pPr>
              <w:spacing w:line="264" w:lineRule="auto"/>
            </w:pPr>
            <w:r>
              <w:rPr>
                <w:sz w:val="19"/>
                <w:szCs w:val="19"/>
              </w:rPr>
              <w:t>30 min</w:t>
            </w:r>
          </w:p>
        </w:tc>
        <w:tc>
          <w:tcPr>
            <w:tcW w:w="2720" w:type="dxa"/>
            <w:shd w:val="clear" w:color="auto" w:fill="F4F7FC"/>
            <w:tcMar>
              <w:top w:w="70" w:type="dxa"/>
              <w:left w:w="110" w:type="dxa"/>
              <w:bottom w:w="70" w:type="dxa"/>
              <w:right w:w="110" w:type="dxa"/>
            </w:tcMar>
          </w:tcPr>
          <w:p w14:paraId="0E0DAAB4" w14:textId="77777777" w:rsidR="003F34A2" w:rsidRDefault="00000000">
            <w:pPr>
              <w:spacing w:line="264" w:lineRule="auto"/>
            </w:pPr>
            <w:r>
              <w:rPr>
                <w:sz w:val="19"/>
                <w:szCs w:val="19"/>
              </w:rPr>
              <w:t>Only if systems module is in scope</w:t>
            </w:r>
          </w:p>
        </w:tc>
      </w:tr>
      <w:tr w:rsidR="003F34A2" w14:paraId="1F323ABF" w14:textId="77777777">
        <w:trPr>
          <w:cantSplit/>
        </w:trPr>
        <w:tc>
          <w:tcPr>
            <w:tcW w:w="2500" w:type="dxa"/>
            <w:tcMar>
              <w:top w:w="70" w:type="dxa"/>
              <w:left w:w="110" w:type="dxa"/>
              <w:bottom w:w="70" w:type="dxa"/>
              <w:right w:w="110" w:type="dxa"/>
            </w:tcMar>
          </w:tcPr>
          <w:p w14:paraId="5136AE00" w14:textId="77777777" w:rsidR="003F34A2" w:rsidRDefault="00000000">
            <w:pPr>
              <w:spacing w:line="264" w:lineRule="auto"/>
            </w:pPr>
            <w:r>
              <w:rPr>
                <w:sz w:val="19"/>
                <w:szCs w:val="19"/>
              </w:rPr>
              <w:t>Documents</w:t>
            </w:r>
          </w:p>
        </w:tc>
        <w:tc>
          <w:tcPr>
            <w:tcW w:w="2100" w:type="dxa"/>
            <w:tcMar>
              <w:top w:w="70" w:type="dxa"/>
              <w:left w:w="110" w:type="dxa"/>
              <w:bottom w:w="70" w:type="dxa"/>
              <w:right w:w="110" w:type="dxa"/>
            </w:tcMar>
          </w:tcPr>
          <w:p w14:paraId="39BE1E9A" w14:textId="77777777" w:rsidR="003F34A2" w:rsidRDefault="00000000">
            <w:pPr>
              <w:spacing w:line="264" w:lineRule="auto"/>
            </w:pPr>
            <w:r>
              <w:rPr>
                <w:sz w:val="19"/>
                <w:szCs w:val="19"/>
              </w:rPr>
              <w:t>Desk review</w:t>
            </w:r>
          </w:p>
        </w:tc>
        <w:tc>
          <w:tcPr>
            <w:tcW w:w="1700" w:type="dxa"/>
            <w:tcMar>
              <w:top w:w="70" w:type="dxa"/>
              <w:left w:w="110" w:type="dxa"/>
              <w:bottom w:w="70" w:type="dxa"/>
              <w:right w:w="110" w:type="dxa"/>
            </w:tcMar>
          </w:tcPr>
          <w:p w14:paraId="4DA8C34D" w14:textId="77777777" w:rsidR="003F34A2" w:rsidRDefault="00000000">
            <w:pPr>
              <w:spacing w:line="264" w:lineRule="auto"/>
            </w:pPr>
            <w:r>
              <w:rPr>
                <w:sz w:val="19"/>
                <w:szCs w:val="19"/>
              </w:rPr>
              <w:t>—</w:t>
            </w:r>
          </w:p>
        </w:tc>
        <w:tc>
          <w:tcPr>
            <w:tcW w:w="2720" w:type="dxa"/>
            <w:tcMar>
              <w:top w:w="70" w:type="dxa"/>
              <w:left w:w="110" w:type="dxa"/>
              <w:bottom w:w="70" w:type="dxa"/>
              <w:right w:w="110" w:type="dxa"/>
            </w:tcMar>
          </w:tcPr>
          <w:p w14:paraId="5E593424" w14:textId="77777777" w:rsidR="003F34A2" w:rsidRDefault="00000000">
            <w:pPr>
              <w:spacing w:line="264" w:lineRule="auto"/>
            </w:pPr>
            <w:r>
              <w:rPr>
                <w:sz w:val="19"/>
                <w:szCs w:val="19"/>
              </w:rPr>
              <w:t>Curriculum plan, unit templates, assessment templates, storage structure</w:t>
            </w:r>
          </w:p>
        </w:tc>
      </w:tr>
    </w:tbl>
    <w:p w14:paraId="650479EA" w14:textId="77777777" w:rsidR="003F34A2" w:rsidRDefault="003F34A2">
      <w:pPr>
        <w:spacing w:after="8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662BF8D0" w14:textId="77777777">
        <w:trPr>
          <w:cantSplit/>
        </w:trPr>
        <w:tc>
          <w:tcPr>
            <w:tcW w:w="9020" w:type="dxa"/>
            <w:shd w:val="clear" w:color="auto" w:fill="F4F7FC"/>
            <w:tcMar>
              <w:top w:w="140" w:type="dxa"/>
              <w:left w:w="200" w:type="dxa"/>
              <w:bottom w:w="140" w:type="dxa"/>
              <w:right w:w="200" w:type="dxa"/>
            </w:tcMar>
          </w:tcPr>
          <w:p w14:paraId="77C5FF9D" w14:textId="77777777" w:rsidR="003F34A2" w:rsidRDefault="00000000">
            <w:pPr>
              <w:spacing w:after="70"/>
            </w:pPr>
            <w:r>
              <w:rPr>
                <w:b/>
                <w:bCs/>
                <w:color w:val="1F3864"/>
              </w:rPr>
              <w:t>The anonymous survey is not optional</w:t>
            </w:r>
          </w:p>
          <w:p w14:paraId="01EC22AC" w14:textId="77777777" w:rsidR="003F34A2" w:rsidRDefault="00000000">
            <w:pPr>
              <w:spacing w:after="60" w:line="276" w:lineRule="auto"/>
            </w:pPr>
            <w:r>
              <w:t>No teacher will tell a consultant they work Sunday afternoons while sitting in a room with their Head of Department. The interviews give you texture and causation; the anonymous survey gives you scale and honesty. You need both, and the survey is the part that produces the quantified workload figures the value case depends on.</w:t>
            </w:r>
          </w:p>
          <w:p w14:paraId="5AFAE4E5" w14:textId="77777777" w:rsidR="003F34A2" w:rsidRDefault="00000000">
            <w:pPr>
              <w:spacing w:after="60" w:line="276" w:lineRule="auto"/>
            </w:pPr>
            <w:r>
              <w:t>It also solves reach: you can hear from an entire staff in ten minutes each, rather than sampling six people and hoping they are representative.</w:t>
            </w:r>
          </w:p>
        </w:tc>
      </w:tr>
    </w:tbl>
    <w:p w14:paraId="3FF52951" w14:textId="77777777" w:rsidR="003F34A2" w:rsidRDefault="00000000">
      <w:pPr>
        <w:pStyle w:val="Heading3"/>
      </w:pPr>
      <w:r>
        <w:t>Psychological safety</w:t>
      </w:r>
    </w:p>
    <w:p w14:paraId="3B3ED587" w14:textId="77777777" w:rsidR="003F34A2" w:rsidRDefault="00000000">
      <w:pPr>
        <w:spacing w:after="130" w:line="276" w:lineRule="auto"/>
      </w:pPr>
      <w:r>
        <w:t>Matrix V1 correctly flags that the workload section must not feel like scrutiny. Formalise this rather than leaving it to instinct. Open every session with the same script:</w:t>
      </w:r>
    </w:p>
    <w:p w14:paraId="7492725C" w14:textId="77777777" w:rsidR="003F34A2" w:rsidRDefault="00000000">
      <w:pPr>
        <w:pStyle w:val="ListParagraph"/>
        <w:numPr>
          <w:ilvl w:val="0"/>
          <w:numId w:val="3"/>
        </w:numPr>
        <w:spacing w:after="70" w:line="276" w:lineRule="auto"/>
      </w:pPr>
      <w:r>
        <w:t>What this is — a review of processes and systems, not of people</w:t>
      </w:r>
    </w:p>
    <w:p w14:paraId="313A16DA" w14:textId="77777777" w:rsidR="003F34A2" w:rsidRDefault="00000000">
      <w:pPr>
        <w:pStyle w:val="ListParagraph"/>
        <w:numPr>
          <w:ilvl w:val="0"/>
          <w:numId w:val="3"/>
        </w:numPr>
        <w:spacing w:after="70" w:line="276" w:lineRule="auto"/>
      </w:pPr>
      <w:r>
        <w:t>What it is not — not a performance process, not commissioned to find underperformers</w:t>
      </w:r>
    </w:p>
    <w:p w14:paraId="1C8B8489" w14:textId="77777777" w:rsidR="003F34A2" w:rsidRDefault="00000000">
      <w:pPr>
        <w:pStyle w:val="ListParagraph"/>
        <w:numPr>
          <w:ilvl w:val="0"/>
          <w:numId w:val="3"/>
        </w:numPr>
        <w:spacing w:after="70" w:line="276" w:lineRule="auto"/>
      </w:pPr>
      <w:r>
        <w:t>Who sees what — no individual is identified in any report; survey data is aggregated</w:t>
      </w:r>
    </w:p>
    <w:p w14:paraId="2F683F5B" w14:textId="77777777" w:rsidR="003F34A2" w:rsidRDefault="00000000">
      <w:pPr>
        <w:pStyle w:val="ListParagraph"/>
        <w:numPr>
          <w:ilvl w:val="0"/>
          <w:numId w:val="3"/>
        </w:numPr>
        <w:spacing w:after="70" w:line="276" w:lineRule="auto"/>
      </w:pPr>
      <w:r>
        <w:t>Why they should be candid — the findings determine what the school invests in fixing</w:t>
      </w:r>
    </w:p>
    <w:p w14:paraId="4D5359C1" w14:textId="77777777" w:rsidR="003F34A2" w:rsidRDefault="00000000">
      <w:pPr>
        <w:pStyle w:val="ListParagraph"/>
        <w:numPr>
          <w:ilvl w:val="0"/>
          <w:numId w:val="3"/>
        </w:numPr>
        <w:spacing w:after="70" w:line="276" w:lineRule="auto"/>
      </w:pPr>
      <w:r>
        <w:t>What happens next — and when they will see the outcome</w:t>
      </w:r>
    </w:p>
    <w:p w14:paraId="11A716D6" w14:textId="77777777" w:rsidR="003F34A2" w:rsidRDefault="00000000">
      <w:pPr>
        <w:spacing w:after="130" w:line="276" w:lineRule="auto"/>
      </w:pPr>
      <w:r>
        <w:t>Put the same content in writing as a participant information and consent statement. It protects the staff, the school and you.</w:t>
      </w:r>
    </w:p>
    <w:p w14:paraId="128DC5F2" w14:textId="77777777" w:rsidR="008779B2" w:rsidRDefault="008779B2">
      <w:pPr>
        <w:pStyle w:val="Heading2"/>
      </w:pPr>
      <w:bookmarkStart w:id="23" w:name="_Toc236551592"/>
    </w:p>
    <w:p w14:paraId="5223BB6D" w14:textId="05E7394C" w:rsidR="003F34A2" w:rsidRDefault="00000000">
      <w:pPr>
        <w:pStyle w:val="Heading2"/>
      </w:pPr>
      <w:r>
        <w:t>4.4 Layer 3 — analysis</w:t>
      </w:r>
      <w:bookmarkEnd w:id="23"/>
    </w:p>
    <w:p w14:paraId="3FDA1A77" w14:textId="77777777" w:rsidR="003F34A2" w:rsidRDefault="00000000">
      <w:pPr>
        <w:spacing w:after="130" w:line="276" w:lineRule="auto"/>
      </w:pPr>
      <w:r>
        <w:t>Findings must be comparable, defensible and repeatable. Three mechanisms do this.</w:t>
      </w:r>
    </w:p>
    <w:p w14:paraId="2D362737" w14:textId="77777777" w:rsidR="003F34A2" w:rsidRDefault="00000000">
      <w:pPr>
        <w:pStyle w:val="Heading3"/>
      </w:pPr>
      <w:r>
        <w:t>A two-axis maturity rating</w:t>
      </w:r>
    </w:p>
    <w:p w14:paraId="118B369C" w14:textId="77777777" w:rsidR="003F34A2" w:rsidRDefault="00000000">
      <w:pPr>
        <w:spacing w:after="130" w:line="276" w:lineRule="auto"/>
      </w:pPr>
      <w:r>
        <w:t>Rate each domain on two independent axes rather than a single score. A single score out of ten is indefensible under challenge and tells a school nothing about what to do.</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900"/>
        <w:gridCol w:w="4060"/>
        <w:gridCol w:w="4060"/>
      </w:tblGrid>
      <w:tr w:rsidR="003F34A2" w14:paraId="35BF38FF" w14:textId="77777777">
        <w:trPr>
          <w:tblHeader/>
        </w:trPr>
        <w:tc>
          <w:tcPr>
            <w:tcW w:w="900" w:type="dxa"/>
            <w:shd w:val="clear" w:color="auto" w:fill="1F3864"/>
            <w:tcMar>
              <w:top w:w="70" w:type="dxa"/>
              <w:left w:w="110" w:type="dxa"/>
              <w:bottom w:w="70" w:type="dxa"/>
              <w:right w:w="110" w:type="dxa"/>
            </w:tcMar>
          </w:tcPr>
          <w:p w14:paraId="24BAB90B" w14:textId="77777777" w:rsidR="003F34A2" w:rsidRDefault="00000000">
            <w:r>
              <w:rPr>
                <w:b/>
                <w:bCs/>
                <w:color w:val="FFFFFF"/>
                <w:sz w:val="19"/>
                <w:szCs w:val="19"/>
              </w:rPr>
              <w:t>Rating</w:t>
            </w:r>
          </w:p>
        </w:tc>
        <w:tc>
          <w:tcPr>
            <w:tcW w:w="4060" w:type="dxa"/>
            <w:shd w:val="clear" w:color="auto" w:fill="1F3864"/>
            <w:tcMar>
              <w:top w:w="70" w:type="dxa"/>
              <w:left w:w="110" w:type="dxa"/>
              <w:bottom w:w="70" w:type="dxa"/>
              <w:right w:w="110" w:type="dxa"/>
            </w:tcMar>
          </w:tcPr>
          <w:p w14:paraId="2A59A195" w14:textId="77777777" w:rsidR="003F34A2" w:rsidRDefault="00000000">
            <w:r>
              <w:rPr>
                <w:b/>
                <w:bCs/>
                <w:color w:val="FFFFFF"/>
                <w:sz w:val="19"/>
                <w:szCs w:val="19"/>
              </w:rPr>
              <w:t>Process maturity</w:t>
            </w:r>
          </w:p>
        </w:tc>
        <w:tc>
          <w:tcPr>
            <w:tcW w:w="4060" w:type="dxa"/>
            <w:shd w:val="clear" w:color="auto" w:fill="1F3864"/>
            <w:tcMar>
              <w:top w:w="70" w:type="dxa"/>
              <w:left w:w="110" w:type="dxa"/>
              <w:bottom w:w="70" w:type="dxa"/>
              <w:right w:w="110" w:type="dxa"/>
            </w:tcMar>
          </w:tcPr>
          <w:p w14:paraId="4B9888A7" w14:textId="77777777" w:rsidR="003F34A2" w:rsidRDefault="00000000">
            <w:r>
              <w:rPr>
                <w:b/>
                <w:bCs/>
                <w:color w:val="FFFFFF"/>
                <w:sz w:val="19"/>
                <w:szCs w:val="19"/>
              </w:rPr>
              <w:t>Workload impact</w:t>
            </w:r>
          </w:p>
        </w:tc>
      </w:tr>
      <w:tr w:rsidR="003F34A2" w14:paraId="1CDCA973" w14:textId="77777777">
        <w:trPr>
          <w:cantSplit/>
        </w:trPr>
        <w:tc>
          <w:tcPr>
            <w:tcW w:w="900" w:type="dxa"/>
            <w:tcMar>
              <w:top w:w="70" w:type="dxa"/>
              <w:left w:w="110" w:type="dxa"/>
              <w:bottom w:w="70" w:type="dxa"/>
              <w:right w:w="110" w:type="dxa"/>
            </w:tcMar>
          </w:tcPr>
          <w:p w14:paraId="03FA6FAC" w14:textId="77777777" w:rsidR="003F34A2" w:rsidRDefault="00000000">
            <w:pPr>
              <w:spacing w:line="264" w:lineRule="auto"/>
            </w:pPr>
            <w:r>
              <w:rPr>
                <w:sz w:val="19"/>
                <w:szCs w:val="19"/>
              </w:rPr>
              <w:t>1</w:t>
            </w:r>
          </w:p>
        </w:tc>
        <w:tc>
          <w:tcPr>
            <w:tcW w:w="4060" w:type="dxa"/>
            <w:tcMar>
              <w:top w:w="70" w:type="dxa"/>
              <w:left w:w="110" w:type="dxa"/>
              <w:bottom w:w="70" w:type="dxa"/>
              <w:right w:w="110" w:type="dxa"/>
            </w:tcMar>
          </w:tcPr>
          <w:p w14:paraId="399AD594" w14:textId="77777777" w:rsidR="003F34A2" w:rsidRDefault="00000000">
            <w:pPr>
              <w:spacing w:line="264" w:lineRule="auto"/>
            </w:pPr>
            <w:r>
              <w:rPr>
                <w:sz w:val="19"/>
                <w:szCs w:val="19"/>
              </w:rPr>
              <w:t>Absent — no defined process</w:t>
            </w:r>
          </w:p>
        </w:tc>
        <w:tc>
          <w:tcPr>
            <w:tcW w:w="4060" w:type="dxa"/>
            <w:tcMar>
              <w:top w:w="70" w:type="dxa"/>
              <w:left w:w="110" w:type="dxa"/>
              <w:bottom w:w="70" w:type="dxa"/>
              <w:right w:w="110" w:type="dxa"/>
            </w:tcMar>
          </w:tcPr>
          <w:p w14:paraId="04005C2C" w14:textId="77777777" w:rsidR="003F34A2" w:rsidRDefault="00000000">
            <w:pPr>
              <w:spacing w:line="264" w:lineRule="auto"/>
            </w:pPr>
            <w:r>
              <w:rPr>
                <w:sz w:val="19"/>
                <w:szCs w:val="19"/>
              </w:rPr>
              <w:t>Negligible — minimal staff time</w:t>
            </w:r>
          </w:p>
        </w:tc>
      </w:tr>
      <w:tr w:rsidR="003F34A2" w14:paraId="60993E08" w14:textId="77777777">
        <w:trPr>
          <w:cantSplit/>
        </w:trPr>
        <w:tc>
          <w:tcPr>
            <w:tcW w:w="900" w:type="dxa"/>
            <w:shd w:val="clear" w:color="auto" w:fill="F4F7FC"/>
            <w:tcMar>
              <w:top w:w="70" w:type="dxa"/>
              <w:left w:w="110" w:type="dxa"/>
              <w:bottom w:w="70" w:type="dxa"/>
              <w:right w:w="110" w:type="dxa"/>
            </w:tcMar>
          </w:tcPr>
          <w:p w14:paraId="585D73B9" w14:textId="77777777" w:rsidR="003F34A2" w:rsidRDefault="00000000">
            <w:pPr>
              <w:spacing w:line="264" w:lineRule="auto"/>
            </w:pPr>
            <w:r>
              <w:rPr>
                <w:sz w:val="19"/>
                <w:szCs w:val="19"/>
              </w:rPr>
              <w:t>2</w:t>
            </w:r>
          </w:p>
        </w:tc>
        <w:tc>
          <w:tcPr>
            <w:tcW w:w="4060" w:type="dxa"/>
            <w:shd w:val="clear" w:color="auto" w:fill="F4F7FC"/>
            <w:tcMar>
              <w:top w:w="70" w:type="dxa"/>
              <w:left w:w="110" w:type="dxa"/>
              <w:bottom w:w="70" w:type="dxa"/>
              <w:right w:w="110" w:type="dxa"/>
            </w:tcMar>
          </w:tcPr>
          <w:p w14:paraId="142D5CF9" w14:textId="77777777" w:rsidR="003F34A2" w:rsidRDefault="00000000">
            <w:pPr>
              <w:spacing w:line="264" w:lineRule="auto"/>
            </w:pPr>
            <w:r>
              <w:rPr>
                <w:sz w:val="19"/>
                <w:szCs w:val="19"/>
              </w:rPr>
              <w:t>Ad hoc — depends entirely on individuals</w:t>
            </w:r>
          </w:p>
        </w:tc>
        <w:tc>
          <w:tcPr>
            <w:tcW w:w="4060" w:type="dxa"/>
            <w:shd w:val="clear" w:color="auto" w:fill="F4F7FC"/>
            <w:tcMar>
              <w:top w:w="70" w:type="dxa"/>
              <w:left w:w="110" w:type="dxa"/>
              <w:bottom w:w="70" w:type="dxa"/>
              <w:right w:w="110" w:type="dxa"/>
            </w:tcMar>
          </w:tcPr>
          <w:p w14:paraId="2B546AFD" w14:textId="77777777" w:rsidR="003F34A2" w:rsidRDefault="00000000">
            <w:pPr>
              <w:spacing w:line="264" w:lineRule="auto"/>
            </w:pPr>
            <w:r>
              <w:rPr>
                <w:sz w:val="19"/>
                <w:szCs w:val="19"/>
              </w:rPr>
              <w:t>Low</w:t>
            </w:r>
          </w:p>
        </w:tc>
      </w:tr>
      <w:tr w:rsidR="003F34A2" w14:paraId="15CFD972" w14:textId="77777777">
        <w:trPr>
          <w:cantSplit/>
        </w:trPr>
        <w:tc>
          <w:tcPr>
            <w:tcW w:w="900" w:type="dxa"/>
            <w:tcMar>
              <w:top w:w="70" w:type="dxa"/>
              <w:left w:w="110" w:type="dxa"/>
              <w:bottom w:w="70" w:type="dxa"/>
              <w:right w:w="110" w:type="dxa"/>
            </w:tcMar>
          </w:tcPr>
          <w:p w14:paraId="71ED95BD" w14:textId="77777777" w:rsidR="003F34A2" w:rsidRDefault="00000000">
            <w:pPr>
              <w:spacing w:line="264" w:lineRule="auto"/>
            </w:pPr>
            <w:r>
              <w:rPr>
                <w:sz w:val="19"/>
                <w:szCs w:val="19"/>
              </w:rPr>
              <w:t>3</w:t>
            </w:r>
          </w:p>
        </w:tc>
        <w:tc>
          <w:tcPr>
            <w:tcW w:w="4060" w:type="dxa"/>
            <w:tcMar>
              <w:top w:w="70" w:type="dxa"/>
              <w:left w:w="110" w:type="dxa"/>
              <w:bottom w:w="70" w:type="dxa"/>
              <w:right w:w="110" w:type="dxa"/>
            </w:tcMar>
          </w:tcPr>
          <w:p w14:paraId="429675E3" w14:textId="77777777" w:rsidR="003F34A2" w:rsidRDefault="00000000">
            <w:pPr>
              <w:spacing w:line="264" w:lineRule="auto"/>
            </w:pPr>
            <w:r>
              <w:rPr>
                <w:sz w:val="19"/>
                <w:szCs w:val="19"/>
              </w:rPr>
              <w:t>Emerging — defined but inconsistently applied</w:t>
            </w:r>
          </w:p>
        </w:tc>
        <w:tc>
          <w:tcPr>
            <w:tcW w:w="4060" w:type="dxa"/>
            <w:tcMar>
              <w:top w:w="70" w:type="dxa"/>
              <w:left w:w="110" w:type="dxa"/>
              <w:bottom w:w="70" w:type="dxa"/>
              <w:right w:w="110" w:type="dxa"/>
            </w:tcMar>
          </w:tcPr>
          <w:p w14:paraId="21355378" w14:textId="77777777" w:rsidR="003F34A2" w:rsidRDefault="00000000">
            <w:pPr>
              <w:spacing w:line="264" w:lineRule="auto"/>
            </w:pPr>
            <w:r>
              <w:rPr>
                <w:sz w:val="19"/>
                <w:szCs w:val="19"/>
              </w:rPr>
              <w:t>Moderate — noticeable but contained</w:t>
            </w:r>
          </w:p>
        </w:tc>
      </w:tr>
      <w:tr w:rsidR="003F34A2" w14:paraId="33A92D00" w14:textId="77777777">
        <w:trPr>
          <w:cantSplit/>
        </w:trPr>
        <w:tc>
          <w:tcPr>
            <w:tcW w:w="900" w:type="dxa"/>
            <w:shd w:val="clear" w:color="auto" w:fill="F4F7FC"/>
            <w:tcMar>
              <w:top w:w="70" w:type="dxa"/>
              <w:left w:w="110" w:type="dxa"/>
              <w:bottom w:w="70" w:type="dxa"/>
              <w:right w:w="110" w:type="dxa"/>
            </w:tcMar>
          </w:tcPr>
          <w:p w14:paraId="61D59C64" w14:textId="77777777" w:rsidR="003F34A2" w:rsidRDefault="00000000">
            <w:pPr>
              <w:spacing w:line="264" w:lineRule="auto"/>
            </w:pPr>
            <w:r>
              <w:rPr>
                <w:sz w:val="19"/>
                <w:szCs w:val="19"/>
              </w:rPr>
              <w:t>4</w:t>
            </w:r>
          </w:p>
        </w:tc>
        <w:tc>
          <w:tcPr>
            <w:tcW w:w="4060" w:type="dxa"/>
            <w:shd w:val="clear" w:color="auto" w:fill="F4F7FC"/>
            <w:tcMar>
              <w:top w:w="70" w:type="dxa"/>
              <w:left w:w="110" w:type="dxa"/>
              <w:bottom w:w="70" w:type="dxa"/>
              <w:right w:w="110" w:type="dxa"/>
            </w:tcMar>
          </w:tcPr>
          <w:p w14:paraId="5ADD8816" w14:textId="77777777" w:rsidR="003F34A2" w:rsidRDefault="00000000">
            <w:pPr>
              <w:spacing w:line="264" w:lineRule="auto"/>
            </w:pPr>
            <w:r>
              <w:rPr>
                <w:sz w:val="19"/>
                <w:szCs w:val="19"/>
              </w:rPr>
              <w:t>Established — documented and generally followed</w:t>
            </w:r>
          </w:p>
        </w:tc>
        <w:tc>
          <w:tcPr>
            <w:tcW w:w="4060" w:type="dxa"/>
            <w:shd w:val="clear" w:color="auto" w:fill="F4F7FC"/>
            <w:tcMar>
              <w:top w:w="70" w:type="dxa"/>
              <w:left w:w="110" w:type="dxa"/>
              <w:bottom w:w="70" w:type="dxa"/>
              <w:right w:w="110" w:type="dxa"/>
            </w:tcMar>
          </w:tcPr>
          <w:p w14:paraId="7FBA9313" w14:textId="77777777" w:rsidR="003F34A2" w:rsidRDefault="00000000">
            <w:pPr>
              <w:spacing w:line="264" w:lineRule="auto"/>
            </w:pPr>
            <w:r>
              <w:rPr>
                <w:sz w:val="19"/>
                <w:szCs w:val="19"/>
              </w:rPr>
              <w:t>High — significant hours, some after-hours</w:t>
            </w:r>
          </w:p>
        </w:tc>
      </w:tr>
      <w:tr w:rsidR="003F34A2" w14:paraId="64F5FAA5" w14:textId="77777777">
        <w:trPr>
          <w:cantSplit/>
        </w:trPr>
        <w:tc>
          <w:tcPr>
            <w:tcW w:w="900" w:type="dxa"/>
            <w:tcMar>
              <w:top w:w="70" w:type="dxa"/>
              <w:left w:w="110" w:type="dxa"/>
              <w:bottom w:w="70" w:type="dxa"/>
              <w:right w:w="110" w:type="dxa"/>
            </w:tcMar>
          </w:tcPr>
          <w:p w14:paraId="7C301E75" w14:textId="77777777" w:rsidR="003F34A2" w:rsidRDefault="00000000">
            <w:pPr>
              <w:spacing w:line="264" w:lineRule="auto"/>
            </w:pPr>
            <w:r>
              <w:rPr>
                <w:sz w:val="19"/>
                <w:szCs w:val="19"/>
              </w:rPr>
              <w:t>5</w:t>
            </w:r>
          </w:p>
        </w:tc>
        <w:tc>
          <w:tcPr>
            <w:tcW w:w="4060" w:type="dxa"/>
            <w:tcMar>
              <w:top w:w="70" w:type="dxa"/>
              <w:left w:w="110" w:type="dxa"/>
              <w:bottom w:w="70" w:type="dxa"/>
              <w:right w:w="110" w:type="dxa"/>
            </w:tcMar>
          </w:tcPr>
          <w:p w14:paraId="5D0D56F4" w14:textId="77777777" w:rsidR="003F34A2" w:rsidRDefault="00000000">
            <w:pPr>
              <w:spacing w:line="264" w:lineRule="auto"/>
            </w:pPr>
            <w:r>
              <w:rPr>
                <w:sz w:val="19"/>
                <w:szCs w:val="19"/>
              </w:rPr>
              <w:t>Embedded — documented, followed, reviewed and improved</w:t>
            </w:r>
          </w:p>
        </w:tc>
        <w:tc>
          <w:tcPr>
            <w:tcW w:w="4060" w:type="dxa"/>
            <w:tcMar>
              <w:top w:w="70" w:type="dxa"/>
              <w:left w:w="110" w:type="dxa"/>
              <w:bottom w:w="70" w:type="dxa"/>
              <w:right w:w="110" w:type="dxa"/>
            </w:tcMar>
          </w:tcPr>
          <w:p w14:paraId="63CDB06C" w14:textId="77777777" w:rsidR="003F34A2" w:rsidRDefault="00000000">
            <w:pPr>
              <w:spacing w:line="264" w:lineRule="auto"/>
            </w:pPr>
            <w:r>
              <w:rPr>
                <w:sz w:val="19"/>
                <w:szCs w:val="19"/>
              </w:rPr>
              <w:t>Severe — routinely requires unpaid additional hours</w:t>
            </w:r>
          </w:p>
        </w:tc>
      </w:tr>
    </w:tbl>
    <w:p w14:paraId="4B9D7CDC" w14:textId="77777777" w:rsidR="003F34A2" w:rsidRDefault="003F34A2">
      <w:pPr>
        <w:spacing w:after="8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064DDC94" w14:textId="77777777">
        <w:trPr>
          <w:cantSplit/>
        </w:trPr>
        <w:tc>
          <w:tcPr>
            <w:tcW w:w="9020" w:type="dxa"/>
            <w:shd w:val="clear" w:color="auto" w:fill="F4F7FC"/>
            <w:tcMar>
              <w:top w:w="140" w:type="dxa"/>
              <w:left w:w="200" w:type="dxa"/>
              <w:bottom w:w="140" w:type="dxa"/>
              <w:right w:w="200" w:type="dxa"/>
            </w:tcMar>
          </w:tcPr>
          <w:p w14:paraId="73CBD37E" w14:textId="77777777" w:rsidR="003F34A2" w:rsidRDefault="00000000">
            <w:pPr>
              <w:spacing w:after="70"/>
            </w:pPr>
            <w:r>
              <w:rPr>
                <w:b/>
                <w:bCs/>
                <w:color w:val="1F3864"/>
              </w:rPr>
              <w:t>Why two axes is the commercial engine</w:t>
            </w:r>
          </w:p>
          <w:p w14:paraId="6D7D853A" w14:textId="77777777" w:rsidR="003F34A2" w:rsidRDefault="00000000">
            <w:pPr>
              <w:spacing w:after="60" w:line="276" w:lineRule="auto"/>
            </w:pPr>
            <w:r>
              <w:t>A domain that is high maturity but high workload is a different sale from one that is low maturity and low workload. The first needs process simplification; the second needs capability building. Without the second axis you cannot tell them apart, and you will recommend the wrong thing.</w:t>
            </w:r>
          </w:p>
          <w:p w14:paraId="036CF70A" w14:textId="77777777" w:rsidR="003F34A2" w:rsidRDefault="00000000">
            <w:pPr>
              <w:spacing w:after="60" w:line="276" w:lineRule="auto"/>
            </w:pPr>
            <w:r>
              <w:t>It also protects the philosophy in the business plan. A school can score well on maturity and still be exhausting its staff — which lets you deliver difficult findings without implying anyone is failing.</w:t>
            </w:r>
          </w:p>
        </w:tc>
      </w:tr>
    </w:tbl>
    <w:p w14:paraId="7413D81A" w14:textId="77777777" w:rsidR="003F34A2" w:rsidRDefault="00000000">
      <w:pPr>
        <w:pStyle w:val="Heading3"/>
      </w:pPr>
      <w:r>
        <w:t>Priority matrix</w:t>
      </w:r>
    </w:p>
    <w:p w14:paraId="38566272" w14:textId="77777777" w:rsidR="003F34A2" w:rsidRDefault="00000000">
      <w:pPr>
        <w:spacing w:after="130" w:line="276" w:lineRule="auto"/>
      </w:pPr>
      <w:r>
        <w:t>Plot workload impact against ease of improvement to produce four action categories:</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2200"/>
        <w:gridCol w:w="3410"/>
        <w:gridCol w:w="3410"/>
      </w:tblGrid>
      <w:tr w:rsidR="003F34A2" w14:paraId="21C6B50B" w14:textId="77777777">
        <w:trPr>
          <w:tblHeader/>
        </w:trPr>
        <w:tc>
          <w:tcPr>
            <w:tcW w:w="2200" w:type="dxa"/>
            <w:shd w:val="clear" w:color="auto" w:fill="1F3864"/>
            <w:tcMar>
              <w:top w:w="70" w:type="dxa"/>
              <w:left w:w="110" w:type="dxa"/>
              <w:bottom w:w="70" w:type="dxa"/>
              <w:right w:w="110" w:type="dxa"/>
            </w:tcMar>
          </w:tcPr>
          <w:p w14:paraId="650B72C6" w14:textId="77777777" w:rsidR="003F34A2" w:rsidRDefault="003F34A2"/>
        </w:tc>
        <w:tc>
          <w:tcPr>
            <w:tcW w:w="3410" w:type="dxa"/>
            <w:shd w:val="clear" w:color="auto" w:fill="1F3864"/>
            <w:tcMar>
              <w:top w:w="70" w:type="dxa"/>
              <w:left w:w="110" w:type="dxa"/>
              <w:bottom w:w="70" w:type="dxa"/>
              <w:right w:w="110" w:type="dxa"/>
            </w:tcMar>
          </w:tcPr>
          <w:p w14:paraId="033EFB16" w14:textId="77777777" w:rsidR="003F34A2" w:rsidRDefault="00000000">
            <w:r>
              <w:rPr>
                <w:b/>
                <w:bCs/>
                <w:color w:val="FFFFFF"/>
                <w:sz w:val="19"/>
                <w:szCs w:val="19"/>
              </w:rPr>
              <w:t>Easy to improve</w:t>
            </w:r>
          </w:p>
        </w:tc>
        <w:tc>
          <w:tcPr>
            <w:tcW w:w="3410" w:type="dxa"/>
            <w:shd w:val="clear" w:color="auto" w:fill="1F3864"/>
            <w:tcMar>
              <w:top w:w="70" w:type="dxa"/>
              <w:left w:w="110" w:type="dxa"/>
              <w:bottom w:w="70" w:type="dxa"/>
              <w:right w:w="110" w:type="dxa"/>
            </w:tcMar>
          </w:tcPr>
          <w:p w14:paraId="223336B6" w14:textId="77777777" w:rsidR="003F34A2" w:rsidRDefault="00000000">
            <w:r>
              <w:rPr>
                <w:b/>
                <w:bCs/>
                <w:color w:val="FFFFFF"/>
                <w:sz w:val="19"/>
                <w:szCs w:val="19"/>
              </w:rPr>
              <w:t>Hard to improve</w:t>
            </w:r>
          </w:p>
        </w:tc>
      </w:tr>
      <w:tr w:rsidR="003F34A2" w14:paraId="3AE3080F" w14:textId="77777777">
        <w:trPr>
          <w:cantSplit/>
        </w:trPr>
        <w:tc>
          <w:tcPr>
            <w:tcW w:w="2200" w:type="dxa"/>
            <w:tcMar>
              <w:top w:w="70" w:type="dxa"/>
              <w:left w:w="110" w:type="dxa"/>
              <w:bottom w:w="70" w:type="dxa"/>
              <w:right w:w="110" w:type="dxa"/>
            </w:tcMar>
          </w:tcPr>
          <w:p w14:paraId="5F1C3811" w14:textId="77777777" w:rsidR="003F34A2" w:rsidRDefault="00000000">
            <w:pPr>
              <w:spacing w:line="264" w:lineRule="auto"/>
            </w:pPr>
            <w:r>
              <w:rPr>
                <w:b/>
                <w:bCs/>
                <w:sz w:val="19"/>
                <w:szCs w:val="19"/>
              </w:rPr>
              <w:t>High workload impact</w:t>
            </w:r>
          </w:p>
        </w:tc>
        <w:tc>
          <w:tcPr>
            <w:tcW w:w="3410" w:type="dxa"/>
            <w:tcMar>
              <w:top w:w="70" w:type="dxa"/>
              <w:left w:w="110" w:type="dxa"/>
              <w:bottom w:w="70" w:type="dxa"/>
              <w:right w:w="110" w:type="dxa"/>
            </w:tcMar>
          </w:tcPr>
          <w:p w14:paraId="589FD28B" w14:textId="77777777" w:rsidR="003F34A2" w:rsidRDefault="00000000">
            <w:pPr>
              <w:spacing w:line="264" w:lineRule="auto"/>
            </w:pPr>
            <w:r>
              <w:rPr>
                <w:b/>
                <w:bCs/>
                <w:sz w:val="19"/>
                <w:szCs w:val="19"/>
              </w:rPr>
              <w:t>Immediate wins — do first, builds trust and proves value fast</w:t>
            </w:r>
          </w:p>
        </w:tc>
        <w:tc>
          <w:tcPr>
            <w:tcW w:w="3410" w:type="dxa"/>
            <w:tcMar>
              <w:top w:w="70" w:type="dxa"/>
              <w:left w:w="110" w:type="dxa"/>
              <w:bottom w:w="70" w:type="dxa"/>
              <w:right w:w="110" w:type="dxa"/>
            </w:tcMar>
          </w:tcPr>
          <w:p w14:paraId="065D0DB2" w14:textId="77777777" w:rsidR="003F34A2" w:rsidRDefault="00000000">
            <w:pPr>
              <w:spacing w:line="264" w:lineRule="auto"/>
            </w:pPr>
            <w:r>
              <w:rPr>
                <w:b/>
                <w:bCs/>
                <w:sz w:val="19"/>
                <w:szCs w:val="19"/>
              </w:rPr>
              <w:t>Major projects — scope as staged engagements</w:t>
            </w:r>
          </w:p>
        </w:tc>
      </w:tr>
      <w:tr w:rsidR="003F34A2" w14:paraId="421980F5" w14:textId="77777777">
        <w:trPr>
          <w:cantSplit/>
        </w:trPr>
        <w:tc>
          <w:tcPr>
            <w:tcW w:w="2200" w:type="dxa"/>
            <w:shd w:val="clear" w:color="auto" w:fill="F4F7FC"/>
            <w:tcMar>
              <w:top w:w="70" w:type="dxa"/>
              <w:left w:w="110" w:type="dxa"/>
              <w:bottom w:w="70" w:type="dxa"/>
              <w:right w:w="110" w:type="dxa"/>
            </w:tcMar>
          </w:tcPr>
          <w:p w14:paraId="32B8E93D" w14:textId="77777777" w:rsidR="003F34A2" w:rsidRDefault="00000000">
            <w:pPr>
              <w:spacing w:line="264" w:lineRule="auto"/>
            </w:pPr>
            <w:r>
              <w:rPr>
                <w:b/>
                <w:bCs/>
                <w:sz w:val="19"/>
                <w:szCs w:val="19"/>
              </w:rPr>
              <w:t>Low workload impact</w:t>
            </w:r>
          </w:p>
        </w:tc>
        <w:tc>
          <w:tcPr>
            <w:tcW w:w="3410" w:type="dxa"/>
            <w:shd w:val="clear" w:color="auto" w:fill="F4F7FC"/>
            <w:tcMar>
              <w:top w:w="70" w:type="dxa"/>
              <w:left w:w="110" w:type="dxa"/>
              <w:bottom w:w="70" w:type="dxa"/>
              <w:right w:w="110" w:type="dxa"/>
            </w:tcMar>
          </w:tcPr>
          <w:p w14:paraId="7AD88F11" w14:textId="77777777" w:rsidR="003F34A2" w:rsidRDefault="00000000">
            <w:pPr>
              <w:spacing w:line="264" w:lineRule="auto"/>
            </w:pPr>
            <w:r>
              <w:rPr>
                <w:b/>
                <w:bCs/>
                <w:sz w:val="19"/>
                <w:szCs w:val="19"/>
              </w:rPr>
              <w:t>Housekeeping — school can self-manage</w:t>
            </w:r>
          </w:p>
        </w:tc>
        <w:tc>
          <w:tcPr>
            <w:tcW w:w="3410" w:type="dxa"/>
            <w:shd w:val="clear" w:color="auto" w:fill="F4F7FC"/>
            <w:tcMar>
              <w:top w:w="70" w:type="dxa"/>
              <w:left w:w="110" w:type="dxa"/>
              <w:bottom w:w="70" w:type="dxa"/>
              <w:right w:w="110" w:type="dxa"/>
            </w:tcMar>
          </w:tcPr>
          <w:p w14:paraId="60F56B12" w14:textId="77777777" w:rsidR="003F34A2" w:rsidRDefault="00000000">
            <w:pPr>
              <w:spacing w:line="264" w:lineRule="auto"/>
            </w:pPr>
            <w:r>
              <w:rPr>
                <w:b/>
                <w:bCs/>
                <w:sz w:val="19"/>
                <w:szCs w:val="19"/>
              </w:rPr>
              <w:t>Deprioritise — name it and move on</w:t>
            </w:r>
          </w:p>
        </w:tc>
      </w:tr>
    </w:tbl>
    <w:p w14:paraId="677514AA" w14:textId="77777777" w:rsidR="003F34A2" w:rsidRDefault="00000000">
      <w:pPr>
        <w:pStyle w:val="Heading3"/>
      </w:pPr>
      <w:r>
        <w:t>Time quantification</w:t>
      </w:r>
    </w:p>
    <w:p w14:paraId="11A6998C" w14:textId="77777777" w:rsidR="003F34A2" w:rsidRDefault="00000000">
      <w:pPr>
        <w:spacing w:after="130" w:line="276" w:lineRule="auto"/>
      </w:pPr>
      <w:r>
        <w:t>Convert reported time into annual staff-hours per process. This is the number that makes the value case concrete: “this school spends roughly 400 staff hours a year on duplicated unit planning” is a proposition a Business Manager can act on. “Planning is inefficient” is not.</w:t>
      </w:r>
    </w:p>
    <w:p w14:paraId="3F5D56E4" w14:textId="77777777" w:rsidR="003F34A2" w:rsidRDefault="00000000">
      <w:pPr>
        <w:pStyle w:val="Heading3"/>
      </w:pPr>
      <w:r>
        <w:t>Triangulation rule</w:t>
      </w:r>
    </w:p>
    <w:p w14:paraId="7ADB4A28" w14:textId="77777777" w:rsidR="003F34A2" w:rsidRDefault="00000000">
      <w:pPr>
        <w:spacing w:after="130" w:line="276" w:lineRule="auto"/>
      </w:pPr>
      <w:r>
        <w:t>Never report a finding sourced from a single respondent. Every finding in the report must be corroborated by at least two of: interview, focus group, survey data, document review. Write this rule into the method section of the report — it is what makes the findings survive a defensive leadership team.</w:t>
      </w:r>
    </w:p>
    <w:p w14:paraId="76B21D1C" w14:textId="77777777" w:rsidR="008779B2" w:rsidRDefault="008779B2">
      <w:pPr>
        <w:pStyle w:val="Heading2"/>
      </w:pPr>
      <w:bookmarkStart w:id="24" w:name="_Toc236551593"/>
    </w:p>
    <w:p w14:paraId="49B8DEDC" w14:textId="63EF8444" w:rsidR="003F34A2" w:rsidRDefault="00000000">
      <w:pPr>
        <w:pStyle w:val="Heading2"/>
      </w:pPr>
      <w:r>
        <w:t>4.5 Layer 4 — the findings report</w:t>
      </w:r>
      <w:bookmarkEnd w:id="24"/>
    </w:p>
    <w:p w14:paraId="544A8133" w14:textId="77777777" w:rsidR="003F34A2" w:rsidRDefault="00000000">
      <w:pPr>
        <w:spacing w:after="130" w:line="276" w:lineRule="auto"/>
      </w:pPr>
      <w:r>
        <w:t>The report is both the product of the diagnostic and the sales instrument for everything that follows. Fixed structure:</w:t>
      </w:r>
    </w:p>
    <w:p w14:paraId="494B7537" w14:textId="77777777" w:rsidR="003F34A2" w:rsidRDefault="00000000">
      <w:pPr>
        <w:pStyle w:val="ListParagraph"/>
        <w:numPr>
          <w:ilvl w:val="0"/>
          <w:numId w:val="4"/>
        </w:numPr>
        <w:spacing w:after="70" w:line="276" w:lineRule="auto"/>
      </w:pPr>
      <w:r>
        <w:t>Method — what was done, who was consulted, and the limits of the review</w:t>
      </w:r>
    </w:p>
    <w:p w14:paraId="6EDCAA33" w14:textId="77777777" w:rsidR="003F34A2" w:rsidRDefault="00000000">
      <w:pPr>
        <w:pStyle w:val="ListParagraph"/>
        <w:numPr>
          <w:ilvl w:val="0"/>
          <w:numId w:val="4"/>
        </w:numPr>
        <w:spacing w:after="70" w:line="276" w:lineRule="auto"/>
      </w:pPr>
      <w:r>
        <w:t>What is working — genuine strengths, named specifically. The plan's philosophy demands this and it buys the licence to say the rest</w:t>
      </w:r>
    </w:p>
    <w:p w14:paraId="227A63F6" w14:textId="77777777" w:rsidR="003F34A2" w:rsidRDefault="00000000">
      <w:pPr>
        <w:pStyle w:val="ListParagraph"/>
        <w:numPr>
          <w:ilvl w:val="0"/>
          <w:numId w:val="4"/>
        </w:numPr>
        <w:spacing w:after="70" w:line="276" w:lineRule="auto"/>
      </w:pPr>
      <w:r>
        <w:t>The maturity picture — two-axis rating across domains, presented visually</w:t>
      </w:r>
    </w:p>
    <w:p w14:paraId="4C598A64" w14:textId="77777777" w:rsidR="003F34A2" w:rsidRDefault="00000000">
      <w:pPr>
        <w:pStyle w:val="ListParagraph"/>
        <w:numPr>
          <w:ilvl w:val="0"/>
          <w:numId w:val="4"/>
        </w:numPr>
        <w:spacing w:after="70" w:line="276" w:lineRule="auto"/>
      </w:pPr>
      <w:r>
        <w:t xml:space="preserve">Priority findings — five to eight </w:t>
      </w:r>
      <w:proofErr w:type="gramStart"/>
      <w:r>
        <w:t>maximum</w:t>
      </w:r>
      <w:proofErr w:type="gramEnd"/>
      <w:r>
        <w:t>, each using the action record fields from Matrix V1</w:t>
      </w:r>
    </w:p>
    <w:p w14:paraId="221EF6BF" w14:textId="77777777" w:rsidR="003F34A2" w:rsidRDefault="00000000">
      <w:pPr>
        <w:pStyle w:val="ListParagraph"/>
        <w:numPr>
          <w:ilvl w:val="0"/>
          <w:numId w:val="4"/>
        </w:numPr>
        <w:spacing w:after="70" w:line="276" w:lineRule="auto"/>
      </w:pPr>
      <w:r>
        <w:t>Quantified workload exposure — annual staff-hours by process</w:t>
      </w:r>
    </w:p>
    <w:p w14:paraId="18ECBDC1" w14:textId="77777777" w:rsidR="003F34A2" w:rsidRDefault="00000000">
      <w:pPr>
        <w:pStyle w:val="ListParagraph"/>
        <w:numPr>
          <w:ilvl w:val="0"/>
          <w:numId w:val="4"/>
        </w:numPr>
        <w:spacing w:after="70" w:line="276" w:lineRule="auto"/>
      </w:pPr>
      <w:r>
        <w:t>Recommended sequence — immediate wins first, then structural projects</w:t>
      </w:r>
    </w:p>
    <w:p w14:paraId="4D3849B6" w14:textId="77777777" w:rsidR="003F34A2" w:rsidRDefault="00000000">
      <w:pPr>
        <w:pStyle w:val="ListParagraph"/>
        <w:numPr>
          <w:ilvl w:val="0"/>
          <w:numId w:val="4"/>
        </w:numPr>
        <w:spacing w:after="70" w:line="276" w:lineRule="auto"/>
      </w:pPr>
      <w:r>
        <w:t>What we can provide, and what the school should do itself</w:t>
      </w:r>
    </w:p>
    <w:p w14:paraId="0370B897" w14:textId="77777777" w:rsidR="003F34A2" w:rsidRDefault="003F34A2">
      <w:pPr>
        <w:spacing w:after="6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1B65F866" w14:textId="77777777">
        <w:trPr>
          <w:cantSplit/>
        </w:trPr>
        <w:tc>
          <w:tcPr>
            <w:tcW w:w="9020" w:type="dxa"/>
            <w:shd w:val="clear" w:color="auto" w:fill="F4F7FC"/>
            <w:tcMar>
              <w:top w:w="140" w:type="dxa"/>
              <w:left w:w="200" w:type="dxa"/>
              <w:bottom w:w="140" w:type="dxa"/>
              <w:right w:w="200" w:type="dxa"/>
            </w:tcMar>
          </w:tcPr>
          <w:p w14:paraId="16663ACC" w14:textId="77777777" w:rsidR="003F34A2" w:rsidRDefault="00000000">
            <w:pPr>
              <w:spacing w:after="70"/>
            </w:pPr>
            <w:r>
              <w:rPr>
                <w:b/>
                <w:bCs/>
                <w:color w:val="1F3864"/>
              </w:rPr>
              <w:t>Section 7 is the most commercially important part of the report</w:t>
            </w:r>
          </w:p>
          <w:p w14:paraId="6AEA5197" w14:textId="77777777" w:rsidR="003F34A2" w:rsidRDefault="00000000">
            <w:pPr>
              <w:spacing w:after="60" w:line="276" w:lineRule="auto"/>
            </w:pPr>
            <w:r>
              <w:t>Deliberately recommending things you do not sell — and telling a school plainly which fixes it should handle internally — is what makes the things you do sell credible. It is also a direct expression of the rule already in the business plan: only ever offer a service that proactively benefits the client.</w:t>
            </w:r>
          </w:p>
          <w:p w14:paraId="3A48F183" w14:textId="77777777" w:rsidR="003F34A2" w:rsidRDefault="00000000">
            <w:pPr>
              <w:spacing w:after="60" w:line="276" w:lineRule="auto"/>
            </w:pPr>
            <w:r>
              <w:t>Consultants who recommend only their own services get one engagement. Consultants who tell a school what not to buy get referred.</w:t>
            </w:r>
          </w:p>
        </w:tc>
      </w:tr>
    </w:tbl>
    <w:p w14:paraId="31F7114F" w14:textId="77777777" w:rsidR="003F34A2" w:rsidRDefault="00000000">
      <w:pPr>
        <w:spacing w:after="130" w:line="276" w:lineRule="auto"/>
      </w:pPr>
      <w:r>
        <w:t>Cap the findings at eight. A report with twenty findings gets filed; a report with six gets acted on.</w:t>
      </w:r>
    </w:p>
    <w:p w14:paraId="6E5FDCA3" w14:textId="77777777" w:rsidR="003F34A2" w:rsidRDefault="00000000">
      <w:pPr>
        <w:pStyle w:val="Heading2"/>
      </w:pPr>
      <w:bookmarkStart w:id="25" w:name="_Toc236551594"/>
      <w:r>
        <w:t>4.6 The conversion funnel</w:t>
      </w:r>
      <w:bookmarkEnd w:id="25"/>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2000"/>
        <w:gridCol w:w="5020"/>
        <w:gridCol w:w="2000"/>
      </w:tblGrid>
      <w:tr w:rsidR="003F34A2" w14:paraId="657379CD" w14:textId="77777777">
        <w:trPr>
          <w:tblHeader/>
        </w:trPr>
        <w:tc>
          <w:tcPr>
            <w:tcW w:w="2000" w:type="dxa"/>
            <w:shd w:val="clear" w:color="auto" w:fill="1F3864"/>
            <w:tcMar>
              <w:top w:w="70" w:type="dxa"/>
              <w:left w:w="110" w:type="dxa"/>
              <w:bottom w:w="70" w:type="dxa"/>
              <w:right w:w="110" w:type="dxa"/>
            </w:tcMar>
          </w:tcPr>
          <w:p w14:paraId="6EA04A5B" w14:textId="77777777" w:rsidR="003F34A2" w:rsidRDefault="00000000">
            <w:r>
              <w:rPr>
                <w:b/>
                <w:bCs/>
                <w:color w:val="FFFFFF"/>
                <w:sz w:val="19"/>
                <w:szCs w:val="19"/>
              </w:rPr>
              <w:t>Stage</w:t>
            </w:r>
          </w:p>
        </w:tc>
        <w:tc>
          <w:tcPr>
            <w:tcW w:w="5020" w:type="dxa"/>
            <w:shd w:val="clear" w:color="auto" w:fill="1F3864"/>
            <w:tcMar>
              <w:top w:w="70" w:type="dxa"/>
              <w:left w:w="110" w:type="dxa"/>
              <w:bottom w:w="70" w:type="dxa"/>
              <w:right w:w="110" w:type="dxa"/>
            </w:tcMar>
          </w:tcPr>
          <w:p w14:paraId="1651698A" w14:textId="77777777" w:rsidR="003F34A2" w:rsidRDefault="00000000">
            <w:r>
              <w:rPr>
                <w:b/>
                <w:bCs/>
                <w:color w:val="FFFFFF"/>
                <w:sz w:val="19"/>
                <w:szCs w:val="19"/>
              </w:rPr>
              <w:t>What happens</w:t>
            </w:r>
          </w:p>
        </w:tc>
        <w:tc>
          <w:tcPr>
            <w:tcW w:w="2000" w:type="dxa"/>
            <w:shd w:val="clear" w:color="auto" w:fill="1F3864"/>
            <w:tcMar>
              <w:top w:w="70" w:type="dxa"/>
              <w:left w:w="110" w:type="dxa"/>
              <w:bottom w:w="70" w:type="dxa"/>
              <w:right w:w="110" w:type="dxa"/>
            </w:tcMar>
          </w:tcPr>
          <w:p w14:paraId="4C4A9CF0" w14:textId="77777777" w:rsidR="003F34A2" w:rsidRDefault="00000000">
            <w:r>
              <w:rPr>
                <w:b/>
                <w:bCs/>
                <w:color w:val="FFFFFF"/>
                <w:sz w:val="19"/>
                <w:szCs w:val="19"/>
              </w:rPr>
              <w:t>Paid?</w:t>
            </w:r>
          </w:p>
        </w:tc>
      </w:tr>
      <w:tr w:rsidR="003F34A2" w14:paraId="1A47058C" w14:textId="77777777">
        <w:trPr>
          <w:cantSplit/>
        </w:trPr>
        <w:tc>
          <w:tcPr>
            <w:tcW w:w="2000" w:type="dxa"/>
            <w:tcMar>
              <w:top w:w="70" w:type="dxa"/>
              <w:left w:w="110" w:type="dxa"/>
              <w:bottom w:w="70" w:type="dxa"/>
              <w:right w:w="110" w:type="dxa"/>
            </w:tcMar>
          </w:tcPr>
          <w:p w14:paraId="1A14ACC7" w14:textId="77777777" w:rsidR="003F34A2" w:rsidRDefault="00000000">
            <w:pPr>
              <w:spacing w:line="264" w:lineRule="auto"/>
            </w:pPr>
            <w:r>
              <w:rPr>
                <w:sz w:val="19"/>
                <w:szCs w:val="19"/>
              </w:rPr>
              <w:t>Free first meeting</w:t>
            </w:r>
          </w:p>
        </w:tc>
        <w:tc>
          <w:tcPr>
            <w:tcW w:w="5020" w:type="dxa"/>
            <w:tcMar>
              <w:top w:w="70" w:type="dxa"/>
              <w:left w:w="110" w:type="dxa"/>
              <w:bottom w:w="70" w:type="dxa"/>
              <w:right w:w="110" w:type="dxa"/>
            </w:tcMar>
          </w:tcPr>
          <w:p w14:paraId="26351913" w14:textId="77777777" w:rsidR="003F34A2" w:rsidRDefault="00000000">
            <w:pPr>
              <w:spacing w:line="264" w:lineRule="auto"/>
            </w:pPr>
            <w:r>
              <w:rPr>
                <w:sz w:val="19"/>
                <w:szCs w:val="19"/>
              </w:rPr>
              <w:t>Scoping conversation. Identify whether there is a real problem worth solving. No pitch.</w:t>
            </w:r>
          </w:p>
        </w:tc>
        <w:tc>
          <w:tcPr>
            <w:tcW w:w="2000" w:type="dxa"/>
            <w:tcMar>
              <w:top w:w="70" w:type="dxa"/>
              <w:left w:w="110" w:type="dxa"/>
              <w:bottom w:w="70" w:type="dxa"/>
              <w:right w:w="110" w:type="dxa"/>
            </w:tcMar>
          </w:tcPr>
          <w:p w14:paraId="5E0FAC04" w14:textId="77777777" w:rsidR="003F34A2" w:rsidRDefault="00000000">
            <w:pPr>
              <w:spacing w:line="264" w:lineRule="auto"/>
            </w:pPr>
            <w:r>
              <w:rPr>
                <w:sz w:val="19"/>
                <w:szCs w:val="19"/>
              </w:rPr>
              <w:t>No — as stated in the plan</w:t>
            </w:r>
          </w:p>
        </w:tc>
      </w:tr>
      <w:tr w:rsidR="003F34A2" w14:paraId="65FEB485" w14:textId="77777777">
        <w:trPr>
          <w:cantSplit/>
        </w:trPr>
        <w:tc>
          <w:tcPr>
            <w:tcW w:w="2000" w:type="dxa"/>
            <w:shd w:val="clear" w:color="auto" w:fill="F4F7FC"/>
            <w:tcMar>
              <w:top w:w="70" w:type="dxa"/>
              <w:left w:w="110" w:type="dxa"/>
              <w:bottom w:w="70" w:type="dxa"/>
              <w:right w:w="110" w:type="dxa"/>
            </w:tcMar>
          </w:tcPr>
          <w:p w14:paraId="31AC9B82" w14:textId="77777777" w:rsidR="003F34A2" w:rsidRDefault="00000000">
            <w:pPr>
              <w:spacing w:line="264" w:lineRule="auto"/>
            </w:pPr>
            <w:r>
              <w:rPr>
                <w:sz w:val="19"/>
                <w:szCs w:val="19"/>
              </w:rPr>
              <w:t>Diagnostic</w:t>
            </w:r>
          </w:p>
        </w:tc>
        <w:tc>
          <w:tcPr>
            <w:tcW w:w="5020" w:type="dxa"/>
            <w:shd w:val="clear" w:color="auto" w:fill="F4F7FC"/>
            <w:tcMar>
              <w:top w:w="70" w:type="dxa"/>
              <w:left w:w="110" w:type="dxa"/>
              <w:bottom w:w="70" w:type="dxa"/>
              <w:right w:w="110" w:type="dxa"/>
            </w:tcMar>
          </w:tcPr>
          <w:p w14:paraId="45D6A74A" w14:textId="77777777" w:rsidR="003F34A2" w:rsidRDefault="00000000">
            <w:pPr>
              <w:spacing w:line="264" w:lineRule="auto"/>
            </w:pPr>
            <w:r>
              <w:rPr>
                <w:sz w:val="19"/>
                <w:szCs w:val="19"/>
              </w:rPr>
              <w:t>Fixed scope, fixed fee. Two days on site plus analysis.</w:t>
            </w:r>
          </w:p>
        </w:tc>
        <w:tc>
          <w:tcPr>
            <w:tcW w:w="2000" w:type="dxa"/>
            <w:shd w:val="clear" w:color="auto" w:fill="F4F7FC"/>
            <w:tcMar>
              <w:top w:w="70" w:type="dxa"/>
              <w:left w:w="110" w:type="dxa"/>
              <w:bottom w:w="70" w:type="dxa"/>
              <w:right w:w="110" w:type="dxa"/>
            </w:tcMar>
          </w:tcPr>
          <w:p w14:paraId="56DC8C49" w14:textId="77777777" w:rsidR="003F34A2" w:rsidRDefault="00000000">
            <w:pPr>
              <w:spacing w:line="264" w:lineRule="auto"/>
            </w:pPr>
            <w:r>
              <w:rPr>
                <w:b/>
                <w:bCs/>
                <w:sz w:val="19"/>
                <w:szCs w:val="19"/>
              </w:rPr>
              <w:t>Yes — see below</w:t>
            </w:r>
          </w:p>
        </w:tc>
      </w:tr>
      <w:tr w:rsidR="003F34A2" w14:paraId="5868248C" w14:textId="77777777">
        <w:trPr>
          <w:cantSplit/>
        </w:trPr>
        <w:tc>
          <w:tcPr>
            <w:tcW w:w="2000" w:type="dxa"/>
            <w:tcMar>
              <w:top w:w="70" w:type="dxa"/>
              <w:left w:w="110" w:type="dxa"/>
              <w:bottom w:w="70" w:type="dxa"/>
              <w:right w:w="110" w:type="dxa"/>
            </w:tcMar>
          </w:tcPr>
          <w:p w14:paraId="776030A6" w14:textId="77777777" w:rsidR="003F34A2" w:rsidRDefault="00000000">
            <w:pPr>
              <w:spacing w:line="264" w:lineRule="auto"/>
            </w:pPr>
            <w:r>
              <w:rPr>
                <w:sz w:val="19"/>
                <w:szCs w:val="19"/>
              </w:rPr>
              <w:t>Findings report</w:t>
            </w:r>
          </w:p>
        </w:tc>
        <w:tc>
          <w:tcPr>
            <w:tcW w:w="5020" w:type="dxa"/>
            <w:tcMar>
              <w:top w:w="70" w:type="dxa"/>
              <w:left w:w="110" w:type="dxa"/>
              <w:bottom w:w="70" w:type="dxa"/>
              <w:right w:w="110" w:type="dxa"/>
            </w:tcMar>
          </w:tcPr>
          <w:p w14:paraId="40374472" w14:textId="77777777" w:rsidR="003F34A2" w:rsidRDefault="00000000">
            <w:pPr>
              <w:spacing w:line="264" w:lineRule="auto"/>
            </w:pPr>
            <w:r>
              <w:rPr>
                <w:sz w:val="19"/>
                <w:szCs w:val="19"/>
              </w:rPr>
              <w:t>Delivered and presented to leadership.</w:t>
            </w:r>
          </w:p>
        </w:tc>
        <w:tc>
          <w:tcPr>
            <w:tcW w:w="2000" w:type="dxa"/>
            <w:tcMar>
              <w:top w:w="70" w:type="dxa"/>
              <w:left w:w="110" w:type="dxa"/>
              <w:bottom w:w="70" w:type="dxa"/>
              <w:right w:w="110" w:type="dxa"/>
            </w:tcMar>
          </w:tcPr>
          <w:p w14:paraId="234991B9" w14:textId="77777777" w:rsidR="003F34A2" w:rsidRDefault="00000000">
            <w:pPr>
              <w:spacing w:line="264" w:lineRule="auto"/>
            </w:pPr>
            <w:r>
              <w:rPr>
                <w:sz w:val="19"/>
                <w:szCs w:val="19"/>
              </w:rPr>
              <w:t>Included in diagnostic</w:t>
            </w:r>
          </w:p>
        </w:tc>
      </w:tr>
      <w:tr w:rsidR="003F34A2" w14:paraId="6620AC12" w14:textId="77777777">
        <w:trPr>
          <w:cantSplit/>
        </w:trPr>
        <w:tc>
          <w:tcPr>
            <w:tcW w:w="2000" w:type="dxa"/>
            <w:shd w:val="clear" w:color="auto" w:fill="F4F7FC"/>
            <w:tcMar>
              <w:top w:w="70" w:type="dxa"/>
              <w:left w:w="110" w:type="dxa"/>
              <w:bottom w:w="70" w:type="dxa"/>
              <w:right w:w="110" w:type="dxa"/>
            </w:tcMar>
          </w:tcPr>
          <w:p w14:paraId="2E4EED7F" w14:textId="77777777" w:rsidR="003F34A2" w:rsidRDefault="00000000">
            <w:pPr>
              <w:spacing w:line="264" w:lineRule="auto"/>
            </w:pPr>
            <w:r>
              <w:rPr>
                <w:sz w:val="19"/>
                <w:szCs w:val="19"/>
              </w:rPr>
              <w:t>Deliverable packages</w:t>
            </w:r>
          </w:p>
        </w:tc>
        <w:tc>
          <w:tcPr>
            <w:tcW w:w="5020" w:type="dxa"/>
            <w:shd w:val="clear" w:color="auto" w:fill="F4F7FC"/>
            <w:tcMar>
              <w:top w:w="70" w:type="dxa"/>
              <w:left w:w="110" w:type="dxa"/>
              <w:bottom w:w="70" w:type="dxa"/>
              <w:right w:w="110" w:type="dxa"/>
            </w:tcMar>
          </w:tcPr>
          <w:p w14:paraId="24F9E46D" w14:textId="77777777" w:rsidR="003F34A2" w:rsidRDefault="00000000">
            <w:pPr>
              <w:spacing w:line="264" w:lineRule="auto"/>
            </w:pPr>
            <w:r>
              <w:rPr>
                <w:sz w:val="19"/>
                <w:szCs w:val="19"/>
              </w:rPr>
              <w:t>The actual products — unit packages, policy builds, template libraries, professional learning.</w:t>
            </w:r>
          </w:p>
        </w:tc>
        <w:tc>
          <w:tcPr>
            <w:tcW w:w="2000" w:type="dxa"/>
            <w:shd w:val="clear" w:color="auto" w:fill="F4F7FC"/>
            <w:tcMar>
              <w:top w:w="70" w:type="dxa"/>
              <w:left w:w="110" w:type="dxa"/>
              <w:bottom w:w="70" w:type="dxa"/>
              <w:right w:w="110" w:type="dxa"/>
            </w:tcMar>
          </w:tcPr>
          <w:p w14:paraId="21BCE16C" w14:textId="77777777" w:rsidR="003F34A2" w:rsidRDefault="00000000">
            <w:pPr>
              <w:spacing w:line="264" w:lineRule="auto"/>
            </w:pPr>
            <w:r>
              <w:rPr>
                <w:sz w:val="19"/>
                <w:szCs w:val="19"/>
              </w:rPr>
              <w:t>Yes, fixed price per package</w:t>
            </w:r>
          </w:p>
        </w:tc>
      </w:tr>
      <w:tr w:rsidR="003F34A2" w14:paraId="48A3BC2B" w14:textId="77777777">
        <w:trPr>
          <w:cantSplit/>
        </w:trPr>
        <w:tc>
          <w:tcPr>
            <w:tcW w:w="2000" w:type="dxa"/>
            <w:tcMar>
              <w:top w:w="70" w:type="dxa"/>
              <w:left w:w="110" w:type="dxa"/>
              <w:bottom w:w="70" w:type="dxa"/>
              <w:right w:w="110" w:type="dxa"/>
            </w:tcMar>
          </w:tcPr>
          <w:p w14:paraId="0E762574" w14:textId="77777777" w:rsidR="003F34A2" w:rsidRDefault="00000000">
            <w:pPr>
              <w:spacing w:line="264" w:lineRule="auto"/>
            </w:pPr>
            <w:r>
              <w:rPr>
                <w:sz w:val="19"/>
                <w:szCs w:val="19"/>
              </w:rPr>
              <w:t>Review or retainer</w:t>
            </w:r>
          </w:p>
        </w:tc>
        <w:tc>
          <w:tcPr>
            <w:tcW w:w="5020" w:type="dxa"/>
            <w:tcMar>
              <w:top w:w="70" w:type="dxa"/>
              <w:left w:w="110" w:type="dxa"/>
              <w:bottom w:w="70" w:type="dxa"/>
              <w:right w:w="110" w:type="dxa"/>
            </w:tcMar>
          </w:tcPr>
          <w:p w14:paraId="658790BB" w14:textId="77777777" w:rsidR="003F34A2" w:rsidRDefault="00000000">
            <w:pPr>
              <w:spacing w:line="264" w:lineRule="auto"/>
            </w:pPr>
            <w:r>
              <w:rPr>
                <w:sz w:val="19"/>
                <w:szCs w:val="19"/>
              </w:rPr>
              <w:t>Post-implementation review, or ongoing advisory access.</w:t>
            </w:r>
          </w:p>
        </w:tc>
        <w:tc>
          <w:tcPr>
            <w:tcW w:w="2000" w:type="dxa"/>
            <w:tcMar>
              <w:top w:w="70" w:type="dxa"/>
              <w:left w:w="110" w:type="dxa"/>
              <w:bottom w:w="70" w:type="dxa"/>
              <w:right w:w="110" w:type="dxa"/>
            </w:tcMar>
          </w:tcPr>
          <w:p w14:paraId="1CC83B9D" w14:textId="77777777" w:rsidR="003F34A2" w:rsidRDefault="00000000">
            <w:pPr>
              <w:spacing w:line="264" w:lineRule="auto"/>
            </w:pPr>
            <w:r>
              <w:rPr>
                <w:sz w:val="19"/>
                <w:szCs w:val="19"/>
              </w:rPr>
              <w:t>Yes</w:t>
            </w:r>
          </w:p>
        </w:tc>
      </w:tr>
    </w:tbl>
    <w:p w14:paraId="4C76980F" w14:textId="77777777" w:rsidR="003F34A2" w:rsidRDefault="003F34A2">
      <w:pPr>
        <w:spacing w:after="80"/>
      </w:pPr>
    </w:p>
    <w:p w14:paraId="7CB45A80" w14:textId="77777777" w:rsidR="003F34A2" w:rsidRDefault="00000000">
      <w:pPr>
        <w:spacing w:after="130" w:line="276" w:lineRule="auto"/>
      </w:pPr>
      <w:r>
        <w:rPr>
          <w:b/>
          <w:bCs/>
        </w:rPr>
        <w:t>The one decision to get right: is the diagnostic free or paid?</w:t>
      </w:r>
    </w:p>
    <w:p w14:paraId="2E00E5A6" w14:textId="77777777" w:rsidR="003F34A2" w:rsidRDefault="00000000">
      <w:pPr>
        <w:spacing w:after="130" w:line="276" w:lineRule="auto"/>
      </w:pPr>
      <w:r>
        <w:t>The case for free is that it removes friction and generates pipeline. The case for paid is stronger: a school that has paid for a diagnostic will act on it, and a free one gets thanked for and filed. Paying also forces the school to nominate an internal owner, which is the single best predictor of whether anything changes.</w:t>
      </w:r>
    </w:p>
    <w:p w14:paraId="7376E299" w14:textId="77777777" w:rsidR="003F34A2" w:rsidRDefault="00000000">
      <w:pPr>
        <w:spacing w:after="130" w:line="276" w:lineRule="auto"/>
      </w:pPr>
      <w:r>
        <w:rPr>
          <w:b/>
          <w:bCs/>
        </w:rPr>
        <w:t xml:space="preserve">Recommendation: </w:t>
      </w:r>
      <w:r>
        <w:t>keep the first meeting free exactly as the plan states, price the diagnostic, and credit the diagnostic fee against the first deliverable package. That removes the objection without devaluing the work, and it makes the conversion to paid delivery the default rather than a second sale.</w:t>
      </w:r>
    </w:p>
    <w:p w14:paraId="32E00ADC" w14:textId="77777777" w:rsidR="003F34A2" w:rsidRDefault="00000000">
      <w:pPr>
        <w:pStyle w:val="Heading2"/>
      </w:pPr>
      <w:bookmarkStart w:id="26" w:name="_Toc236551595"/>
      <w:r>
        <w:lastRenderedPageBreak/>
        <w:t>4.7 Version roadmap</w:t>
      </w:r>
      <w:bookmarkEnd w:id="26"/>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1200"/>
        <w:gridCol w:w="5820"/>
        <w:gridCol w:w="2000"/>
      </w:tblGrid>
      <w:tr w:rsidR="003F34A2" w14:paraId="11BF06ED" w14:textId="77777777">
        <w:trPr>
          <w:tblHeader/>
        </w:trPr>
        <w:tc>
          <w:tcPr>
            <w:tcW w:w="1200" w:type="dxa"/>
            <w:shd w:val="clear" w:color="auto" w:fill="1F3864"/>
            <w:tcMar>
              <w:top w:w="70" w:type="dxa"/>
              <w:left w:w="110" w:type="dxa"/>
              <w:bottom w:w="70" w:type="dxa"/>
              <w:right w:w="110" w:type="dxa"/>
            </w:tcMar>
          </w:tcPr>
          <w:p w14:paraId="580D5663" w14:textId="77777777" w:rsidR="003F34A2" w:rsidRDefault="00000000">
            <w:r>
              <w:rPr>
                <w:b/>
                <w:bCs/>
                <w:color w:val="FFFFFF"/>
                <w:sz w:val="19"/>
                <w:szCs w:val="19"/>
              </w:rPr>
              <w:t>Version</w:t>
            </w:r>
          </w:p>
        </w:tc>
        <w:tc>
          <w:tcPr>
            <w:tcW w:w="5820" w:type="dxa"/>
            <w:shd w:val="clear" w:color="auto" w:fill="1F3864"/>
            <w:tcMar>
              <w:top w:w="70" w:type="dxa"/>
              <w:left w:w="110" w:type="dxa"/>
              <w:bottom w:w="70" w:type="dxa"/>
              <w:right w:w="110" w:type="dxa"/>
            </w:tcMar>
          </w:tcPr>
          <w:p w14:paraId="12B80436" w14:textId="77777777" w:rsidR="003F34A2" w:rsidRDefault="00000000">
            <w:r>
              <w:rPr>
                <w:b/>
                <w:bCs/>
                <w:color w:val="FFFFFF"/>
                <w:sz w:val="19"/>
                <w:szCs w:val="19"/>
              </w:rPr>
              <w:t>What it is</w:t>
            </w:r>
          </w:p>
        </w:tc>
        <w:tc>
          <w:tcPr>
            <w:tcW w:w="2000" w:type="dxa"/>
            <w:shd w:val="clear" w:color="auto" w:fill="1F3864"/>
            <w:tcMar>
              <w:top w:w="70" w:type="dxa"/>
              <w:left w:w="110" w:type="dxa"/>
              <w:bottom w:w="70" w:type="dxa"/>
              <w:right w:w="110" w:type="dxa"/>
            </w:tcMar>
          </w:tcPr>
          <w:p w14:paraId="388642D7" w14:textId="77777777" w:rsidR="003F34A2" w:rsidRDefault="00000000">
            <w:r>
              <w:rPr>
                <w:b/>
                <w:bCs/>
                <w:color w:val="FFFFFF"/>
                <w:sz w:val="19"/>
                <w:szCs w:val="19"/>
              </w:rPr>
              <w:t>When</w:t>
            </w:r>
          </w:p>
        </w:tc>
      </w:tr>
      <w:tr w:rsidR="003F34A2" w14:paraId="66430F8B" w14:textId="77777777">
        <w:trPr>
          <w:cantSplit/>
        </w:trPr>
        <w:tc>
          <w:tcPr>
            <w:tcW w:w="1200" w:type="dxa"/>
            <w:tcMar>
              <w:top w:w="70" w:type="dxa"/>
              <w:left w:w="110" w:type="dxa"/>
              <w:bottom w:w="70" w:type="dxa"/>
              <w:right w:w="110" w:type="dxa"/>
            </w:tcMar>
          </w:tcPr>
          <w:p w14:paraId="68797D40" w14:textId="77777777" w:rsidR="003F34A2" w:rsidRDefault="00000000">
            <w:pPr>
              <w:spacing w:line="264" w:lineRule="auto"/>
            </w:pPr>
            <w:r>
              <w:rPr>
                <w:sz w:val="19"/>
                <w:szCs w:val="19"/>
              </w:rPr>
              <w:t>V1</w:t>
            </w:r>
          </w:p>
        </w:tc>
        <w:tc>
          <w:tcPr>
            <w:tcW w:w="5820" w:type="dxa"/>
            <w:tcMar>
              <w:top w:w="70" w:type="dxa"/>
              <w:left w:w="110" w:type="dxa"/>
              <w:bottom w:w="70" w:type="dxa"/>
              <w:right w:w="110" w:type="dxa"/>
            </w:tcMar>
          </w:tcPr>
          <w:p w14:paraId="17C6E136" w14:textId="77777777" w:rsidR="003F34A2" w:rsidRDefault="00000000">
            <w:pPr>
              <w:spacing w:line="264" w:lineRule="auto"/>
            </w:pPr>
            <w:r>
              <w:rPr>
                <w:sz w:val="19"/>
                <w:szCs w:val="19"/>
              </w:rPr>
              <w:t>The current document. Thinking, not delivery.</w:t>
            </w:r>
          </w:p>
        </w:tc>
        <w:tc>
          <w:tcPr>
            <w:tcW w:w="2000" w:type="dxa"/>
            <w:tcMar>
              <w:top w:w="70" w:type="dxa"/>
              <w:left w:w="110" w:type="dxa"/>
              <w:bottom w:w="70" w:type="dxa"/>
              <w:right w:w="110" w:type="dxa"/>
            </w:tcMar>
          </w:tcPr>
          <w:p w14:paraId="43BA89BE" w14:textId="77777777" w:rsidR="003F34A2" w:rsidRDefault="00000000">
            <w:pPr>
              <w:spacing w:line="264" w:lineRule="auto"/>
            </w:pPr>
            <w:r>
              <w:rPr>
                <w:sz w:val="19"/>
                <w:szCs w:val="19"/>
              </w:rPr>
              <w:t>Complete</w:t>
            </w:r>
          </w:p>
        </w:tc>
      </w:tr>
      <w:tr w:rsidR="003F34A2" w14:paraId="5E17533D" w14:textId="77777777">
        <w:trPr>
          <w:cantSplit/>
        </w:trPr>
        <w:tc>
          <w:tcPr>
            <w:tcW w:w="1200" w:type="dxa"/>
            <w:shd w:val="clear" w:color="auto" w:fill="F4F7FC"/>
            <w:tcMar>
              <w:top w:w="70" w:type="dxa"/>
              <w:left w:w="110" w:type="dxa"/>
              <w:bottom w:w="70" w:type="dxa"/>
              <w:right w:w="110" w:type="dxa"/>
            </w:tcMar>
          </w:tcPr>
          <w:p w14:paraId="35B83950" w14:textId="77777777" w:rsidR="003F34A2" w:rsidRDefault="00000000">
            <w:pPr>
              <w:spacing w:line="264" w:lineRule="auto"/>
            </w:pPr>
            <w:r>
              <w:rPr>
                <w:sz w:val="19"/>
                <w:szCs w:val="19"/>
              </w:rPr>
              <w:t>V2</w:t>
            </w:r>
          </w:p>
        </w:tc>
        <w:tc>
          <w:tcPr>
            <w:tcW w:w="5820" w:type="dxa"/>
            <w:shd w:val="clear" w:color="auto" w:fill="F4F7FC"/>
            <w:tcMar>
              <w:top w:w="70" w:type="dxa"/>
              <w:left w:w="110" w:type="dxa"/>
              <w:bottom w:w="70" w:type="dxa"/>
              <w:right w:w="110" w:type="dxa"/>
            </w:tcMar>
          </w:tcPr>
          <w:p w14:paraId="777B8887" w14:textId="77777777" w:rsidR="003F34A2" w:rsidRDefault="00000000">
            <w:pPr>
              <w:spacing w:line="264" w:lineRule="auto"/>
            </w:pPr>
            <w:r>
              <w:rPr>
                <w:sz w:val="19"/>
                <w:szCs w:val="19"/>
              </w:rPr>
              <w:t>Deliverable instrument — structured question set with prompts, respondent protocol, anonymous survey, two-axis rating scale, report template.</w:t>
            </w:r>
          </w:p>
        </w:tc>
        <w:tc>
          <w:tcPr>
            <w:tcW w:w="2000" w:type="dxa"/>
            <w:shd w:val="clear" w:color="auto" w:fill="F4F7FC"/>
            <w:tcMar>
              <w:top w:w="70" w:type="dxa"/>
              <w:left w:w="110" w:type="dxa"/>
              <w:bottom w:w="70" w:type="dxa"/>
              <w:right w:w="110" w:type="dxa"/>
            </w:tcMar>
          </w:tcPr>
          <w:p w14:paraId="59319469" w14:textId="77777777" w:rsidR="003F34A2" w:rsidRDefault="00000000">
            <w:pPr>
              <w:spacing w:line="264" w:lineRule="auto"/>
            </w:pPr>
            <w:r>
              <w:rPr>
                <w:b/>
                <w:bCs/>
                <w:sz w:val="19"/>
                <w:szCs w:val="19"/>
              </w:rPr>
              <w:t>Required before first pilot</w:t>
            </w:r>
          </w:p>
        </w:tc>
      </w:tr>
      <w:tr w:rsidR="003F34A2" w14:paraId="5F8D7239" w14:textId="77777777">
        <w:trPr>
          <w:cantSplit/>
        </w:trPr>
        <w:tc>
          <w:tcPr>
            <w:tcW w:w="1200" w:type="dxa"/>
            <w:tcMar>
              <w:top w:w="70" w:type="dxa"/>
              <w:left w:w="110" w:type="dxa"/>
              <w:bottom w:w="70" w:type="dxa"/>
              <w:right w:w="110" w:type="dxa"/>
            </w:tcMar>
          </w:tcPr>
          <w:p w14:paraId="3FE135DC" w14:textId="77777777" w:rsidR="003F34A2" w:rsidRDefault="00000000">
            <w:pPr>
              <w:spacing w:line="264" w:lineRule="auto"/>
            </w:pPr>
            <w:r>
              <w:rPr>
                <w:sz w:val="19"/>
                <w:szCs w:val="19"/>
              </w:rPr>
              <w:t>V3</w:t>
            </w:r>
          </w:p>
        </w:tc>
        <w:tc>
          <w:tcPr>
            <w:tcW w:w="5820" w:type="dxa"/>
            <w:tcMar>
              <w:top w:w="70" w:type="dxa"/>
              <w:left w:w="110" w:type="dxa"/>
              <w:bottom w:w="70" w:type="dxa"/>
              <w:right w:w="110" w:type="dxa"/>
            </w:tcMar>
          </w:tcPr>
          <w:p w14:paraId="3DDC0593" w14:textId="77777777" w:rsidR="003F34A2" w:rsidRDefault="00000000">
            <w:pPr>
              <w:spacing w:line="264" w:lineRule="auto"/>
            </w:pPr>
            <w:r>
              <w:rPr>
                <w:sz w:val="19"/>
                <w:szCs w:val="19"/>
              </w:rPr>
              <w:t>Digital — online survey capture, automated aggregation, generated draft report, emerging cross-school benchmark data.</w:t>
            </w:r>
          </w:p>
        </w:tc>
        <w:tc>
          <w:tcPr>
            <w:tcW w:w="2000" w:type="dxa"/>
            <w:tcMar>
              <w:top w:w="70" w:type="dxa"/>
              <w:left w:w="110" w:type="dxa"/>
              <w:bottom w:w="70" w:type="dxa"/>
              <w:right w:w="110" w:type="dxa"/>
            </w:tcMar>
          </w:tcPr>
          <w:p w14:paraId="3CCEAB46" w14:textId="77777777" w:rsidR="003F34A2" w:rsidRDefault="00000000">
            <w:pPr>
              <w:spacing w:line="264" w:lineRule="auto"/>
            </w:pPr>
            <w:r>
              <w:rPr>
                <w:sz w:val="19"/>
                <w:szCs w:val="19"/>
              </w:rPr>
              <w:t>Months 9–18, Sebastian's build</w:t>
            </w:r>
          </w:p>
        </w:tc>
      </w:tr>
      <w:tr w:rsidR="003F34A2" w14:paraId="0A9A321C" w14:textId="77777777">
        <w:trPr>
          <w:cantSplit/>
        </w:trPr>
        <w:tc>
          <w:tcPr>
            <w:tcW w:w="1200" w:type="dxa"/>
            <w:shd w:val="clear" w:color="auto" w:fill="F4F7FC"/>
            <w:tcMar>
              <w:top w:w="70" w:type="dxa"/>
              <w:left w:w="110" w:type="dxa"/>
              <w:bottom w:w="70" w:type="dxa"/>
              <w:right w:w="110" w:type="dxa"/>
            </w:tcMar>
          </w:tcPr>
          <w:p w14:paraId="5063CDB9" w14:textId="77777777" w:rsidR="003F34A2" w:rsidRDefault="00000000">
            <w:pPr>
              <w:spacing w:line="264" w:lineRule="auto"/>
            </w:pPr>
            <w:r>
              <w:rPr>
                <w:sz w:val="19"/>
                <w:szCs w:val="19"/>
              </w:rPr>
              <w:t>V4</w:t>
            </w:r>
          </w:p>
        </w:tc>
        <w:tc>
          <w:tcPr>
            <w:tcW w:w="5820" w:type="dxa"/>
            <w:shd w:val="clear" w:color="auto" w:fill="F4F7FC"/>
            <w:tcMar>
              <w:top w:w="70" w:type="dxa"/>
              <w:left w:w="110" w:type="dxa"/>
              <w:bottom w:w="70" w:type="dxa"/>
              <w:right w:w="110" w:type="dxa"/>
            </w:tcMar>
          </w:tcPr>
          <w:p w14:paraId="1FD803F5" w14:textId="77777777" w:rsidR="003F34A2" w:rsidRDefault="00000000">
            <w:pPr>
              <w:spacing w:line="264" w:lineRule="auto"/>
            </w:pPr>
            <w:r>
              <w:rPr>
                <w:sz w:val="19"/>
                <w:szCs w:val="19"/>
              </w:rPr>
              <w:t>Licensable — a school, diocese or system runs it themselves under licence, with certification and support.</w:t>
            </w:r>
          </w:p>
        </w:tc>
        <w:tc>
          <w:tcPr>
            <w:tcW w:w="2000" w:type="dxa"/>
            <w:shd w:val="clear" w:color="auto" w:fill="F4F7FC"/>
            <w:tcMar>
              <w:top w:w="70" w:type="dxa"/>
              <w:left w:w="110" w:type="dxa"/>
              <w:bottom w:w="70" w:type="dxa"/>
              <w:right w:w="110" w:type="dxa"/>
            </w:tcMar>
          </w:tcPr>
          <w:p w14:paraId="3D1C8800" w14:textId="77777777" w:rsidR="003F34A2" w:rsidRDefault="00000000">
            <w:pPr>
              <w:spacing w:line="264" w:lineRule="auto"/>
            </w:pPr>
            <w:r>
              <w:rPr>
                <w:sz w:val="19"/>
                <w:szCs w:val="19"/>
              </w:rPr>
              <w:t>Months 18+, if the model proves</w:t>
            </w:r>
          </w:p>
        </w:tc>
      </w:tr>
    </w:tbl>
    <w:p w14:paraId="588101EF" w14:textId="77777777" w:rsidR="003F34A2" w:rsidRDefault="003F34A2">
      <w:pPr>
        <w:spacing w:after="8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69C3EAB1" w14:textId="77777777">
        <w:trPr>
          <w:cantSplit/>
        </w:trPr>
        <w:tc>
          <w:tcPr>
            <w:tcW w:w="9020" w:type="dxa"/>
            <w:shd w:val="clear" w:color="auto" w:fill="F4F7FC"/>
            <w:tcMar>
              <w:top w:w="140" w:type="dxa"/>
              <w:left w:w="200" w:type="dxa"/>
              <w:bottom w:w="140" w:type="dxa"/>
              <w:right w:w="200" w:type="dxa"/>
            </w:tcMar>
          </w:tcPr>
          <w:p w14:paraId="68341CA4" w14:textId="77777777" w:rsidR="003F34A2" w:rsidRDefault="00000000">
            <w:pPr>
              <w:spacing w:after="70"/>
            </w:pPr>
            <w:r>
              <w:rPr>
                <w:b/>
                <w:bCs/>
                <w:color w:val="1F3864"/>
              </w:rPr>
              <w:t>Keep V4 in view from day one</w:t>
            </w:r>
          </w:p>
          <w:p w14:paraId="323BB238" w14:textId="77777777" w:rsidR="003F34A2" w:rsidRDefault="00000000">
            <w:pPr>
              <w:spacing w:after="60" w:line="276" w:lineRule="auto"/>
            </w:pPr>
            <w:r>
              <w:t>V4 is where the business stops trading Beth's hours for money — which, given she is employed full-time, is not a distant nicety but the answer to the central constraint identified in Section 1.3.</w:t>
            </w:r>
          </w:p>
          <w:p w14:paraId="3730E4BD" w14:textId="77777777" w:rsidR="003F34A2" w:rsidRDefault="00000000">
            <w:pPr>
              <w:spacing w:after="60" w:line="276" w:lineRule="auto"/>
            </w:pPr>
            <w:r>
              <w:t>It changes decisions you make now: how you write the instrument, how you store and version it, what the founders' agreement says about IP ownership, and what your engagement terms license to clients versus retain. Build for it early even though you will not sell it for two years.</w:t>
            </w:r>
          </w:p>
        </w:tc>
      </w:tr>
    </w:tbl>
    <w:p w14:paraId="1C0F85CF" w14:textId="77777777" w:rsidR="003F34A2" w:rsidRDefault="00000000">
      <w:r>
        <w:br w:type="page"/>
      </w:r>
    </w:p>
    <w:p w14:paraId="1A8D1332" w14:textId="77777777" w:rsidR="003F34A2" w:rsidRDefault="00000000">
      <w:pPr>
        <w:pStyle w:val="Heading1"/>
      </w:pPr>
      <w:bookmarkStart w:id="27" w:name="_Toc236551596"/>
      <w:r>
        <w:t>5. Sequenced implementation</w:t>
      </w:r>
      <w:bookmarkEnd w:id="27"/>
    </w:p>
    <w:p w14:paraId="31261319" w14:textId="77777777" w:rsidR="003F34A2" w:rsidRDefault="00000000">
      <w:pPr>
        <w:spacing w:after="130" w:line="276" w:lineRule="auto"/>
      </w:pPr>
      <w:r>
        <w:t>Five phases with gates. Each gate is an exit criterion — do not begin the next phase until it is met. The gates exist because the most common failure mode for a new consultancy is approaching the market before it can safely deliver, and then either declining work or delivering badly.</w:t>
      </w:r>
    </w:p>
    <w:p w14:paraId="1CB766D3" w14:textId="77777777" w:rsidR="003F34A2" w:rsidRDefault="003F34A2">
      <w:pPr>
        <w:spacing w:after="6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4DA1DDC1" w14:textId="77777777">
        <w:trPr>
          <w:cantSplit/>
        </w:trPr>
        <w:tc>
          <w:tcPr>
            <w:tcW w:w="9020" w:type="dxa"/>
            <w:shd w:val="clear" w:color="auto" w:fill="F4F7FC"/>
            <w:tcMar>
              <w:top w:w="140" w:type="dxa"/>
              <w:left w:w="200" w:type="dxa"/>
              <w:bottom w:w="140" w:type="dxa"/>
              <w:right w:w="200" w:type="dxa"/>
            </w:tcMar>
          </w:tcPr>
          <w:p w14:paraId="42F05DBB" w14:textId="77777777" w:rsidR="003F34A2" w:rsidRDefault="00000000">
            <w:pPr>
              <w:spacing w:after="70"/>
            </w:pPr>
            <w:r>
              <w:rPr>
                <w:b/>
                <w:bCs/>
                <w:color w:val="1F3864"/>
              </w:rPr>
              <w:t>The school calendar dominates everything</w:t>
            </w:r>
          </w:p>
          <w:p w14:paraId="1A48A7CD" w14:textId="77777777" w:rsidR="003F34A2" w:rsidRDefault="00000000">
            <w:pPr>
              <w:spacing w:after="60" w:line="276" w:lineRule="auto"/>
            </w:pPr>
            <w:r>
              <w:t>Budget decisions for the following year are typically made in Term 4. That makes September to November the buying window — approaches landing then reach schools when money is actually being allocated.</w:t>
            </w:r>
          </w:p>
          <w:p w14:paraId="705A2748" w14:textId="77777777" w:rsidR="003F34A2" w:rsidRDefault="00000000">
            <w:pPr>
              <w:spacing w:after="60" w:line="276" w:lineRule="auto"/>
            </w:pPr>
            <w:r>
              <w:t>Late Term 1 and Term 3 are realistic delivery windows; Term 4 and the start of Term 1 are not. Given Beth's availability is already constrained, plan approaches and delivery against this calendar from the outset rather than discovering it in month eight.</w:t>
            </w:r>
          </w:p>
        </w:tc>
      </w:tr>
    </w:tbl>
    <w:p w14:paraId="55C524D5" w14:textId="77777777" w:rsidR="003F34A2" w:rsidRDefault="00000000">
      <w:pPr>
        <w:pStyle w:val="Heading2"/>
      </w:pPr>
      <w:bookmarkStart w:id="28" w:name="_Toc236551597"/>
      <w:r>
        <w:t>Phase 0 — Decide and protect (Weeks 1–3)</w:t>
      </w:r>
      <w:bookmarkEnd w:id="28"/>
    </w:p>
    <w:p w14:paraId="0722D28E" w14:textId="77777777" w:rsidR="003F34A2" w:rsidRDefault="00000000">
      <w:pPr>
        <w:spacing w:after="130" w:line="276" w:lineRule="auto"/>
      </w:pPr>
      <w:r>
        <w:rPr>
          <w:b/>
          <w:bCs/>
        </w:rPr>
        <w:t xml:space="preserve">Nothing external happens in this phase. </w:t>
      </w:r>
      <w:r>
        <w:t>No approaches, no website, no announcement. This phase exists to make everything after it safe.</w:t>
      </w:r>
    </w:p>
    <w:p w14:paraId="5DF43686" w14:textId="77777777" w:rsidR="003F34A2" w:rsidRDefault="00000000">
      <w:pPr>
        <w:pStyle w:val="ListParagraph"/>
        <w:numPr>
          <w:ilvl w:val="0"/>
          <w:numId w:val="2"/>
        </w:numPr>
        <w:spacing w:after="70" w:line="276" w:lineRule="auto"/>
      </w:pPr>
      <w:r>
        <w:t>Beth reviews her Hillbrook contract in detail; take employment law advice if anything is ambiguous</w:t>
      </w:r>
    </w:p>
    <w:p w14:paraId="7CDCA192" w14:textId="77777777" w:rsidR="003F34A2" w:rsidRDefault="00000000">
      <w:pPr>
        <w:pStyle w:val="ListParagraph"/>
        <w:numPr>
          <w:ilvl w:val="0"/>
          <w:numId w:val="2"/>
        </w:numPr>
        <w:spacing w:after="70" w:line="276" w:lineRule="auto"/>
      </w:pPr>
      <w:r>
        <w:t>Decide the disclosure position and, if disclosing, do it</w:t>
      </w:r>
    </w:p>
    <w:p w14:paraId="372F57A6" w14:textId="77777777" w:rsidR="003F34A2" w:rsidRDefault="00000000">
      <w:pPr>
        <w:pStyle w:val="ListParagraph"/>
        <w:numPr>
          <w:ilvl w:val="0"/>
          <w:numId w:val="2"/>
        </w:numPr>
        <w:spacing w:after="70" w:line="276" w:lineRule="auto"/>
      </w:pPr>
      <w:r>
        <w:t>Meet an accountant. Decide EDS versus new entity, and joint versus sole ownership</w:t>
      </w:r>
    </w:p>
    <w:p w14:paraId="2E424DA7" w14:textId="77777777" w:rsidR="003F34A2" w:rsidRDefault="00000000">
      <w:pPr>
        <w:pStyle w:val="ListParagraph"/>
        <w:numPr>
          <w:ilvl w:val="0"/>
          <w:numId w:val="2"/>
        </w:numPr>
        <w:spacing w:after="70" w:line="276" w:lineRule="auto"/>
      </w:pPr>
      <w:r>
        <w:t>Agree founders' terms — equity, roles, time, money, IP, decision rights, exit</w:t>
      </w:r>
    </w:p>
    <w:p w14:paraId="40A9CB0C" w14:textId="77777777" w:rsidR="003F34A2" w:rsidRDefault="00000000">
      <w:pPr>
        <w:pStyle w:val="ListParagraph"/>
        <w:numPr>
          <w:ilvl w:val="0"/>
          <w:numId w:val="2"/>
        </w:numPr>
        <w:spacing w:after="70" w:line="276" w:lineRule="auto"/>
      </w:pPr>
      <w:r>
        <w:t>Decide the business name</w:t>
      </w:r>
    </w:p>
    <w:p w14:paraId="4CDF5ADC" w14:textId="77777777" w:rsidR="003F34A2" w:rsidRDefault="00000000">
      <w:pPr>
        <w:pStyle w:val="ListParagraph"/>
        <w:numPr>
          <w:ilvl w:val="0"/>
          <w:numId w:val="2"/>
        </w:numPr>
        <w:spacing w:after="70" w:line="276" w:lineRule="auto"/>
      </w:pPr>
      <w:r>
        <w:t>Write the off-limits school list</w:t>
      </w:r>
    </w:p>
    <w:p w14:paraId="2FAD790C" w14:textId="77777777" w:rsidR="003F34A2" w:rsidRDefault="00000000">
      <w:pPr>
        <w:spacing w:after="130" w:line="276" w:lineRule="auto"/>
      </w:pPr>
      <w:r>
        <w:rPr>
          <w:b/>
          <w:bCs/>
        </w:rPr>
        <w:t xml:space="preserve">Gate: </w:t>
      </w:r>
      <w:r>
        <w:t>structure decided, employment position clear, name chosen, founders aligned in writing.</w:t>
      </w:r>
    </w:p>
    <w:p w14:paraId="2D099402" w14:textId="77777777" w:rsidR="003F34A2" w:rsidRDefault="00000000">
      <w:pPr>
        <w:pStyle w:val="Heading2"/>
      </w:pPr>
      <w:bookmarkStart w:id="29" w:name="_Toc236551598"/>
      <w:r>
        <w:t>Phase 1 — Establish (Weeks 3–8)</w:t>
      </w:r>
      <w:bookmarkEnd w:id="29"/>
    </w:p>
    <w:p w14:paraId="637FD19D" w14:textId="77777777" w:rsidR="003F34A2" w:rsidRDefault="00000000">
      <w:pPr>
        <w:pStyle w:val="ListParagraph"/>
        <w:numPr>
          <w:ilvl w:val="0"/>
          <w:numId w:val="2"/>
        </w:numPr>
        <w:spacing w:after="70" w:line="276" w:lineRule="auto"/>
      </w:pPr>
      <w:r>
        <w:t>Register the entity, ABN and business name</w:t>
      </w:r>
    </w:p>
    <w:p w14:paraId="3999596A" w14:textId="77777777" w:rsidR="003F34A2" w:rsidRDefault="00000000">
      <w:pPr>
        <w:pStyle w:val="ListParagraph"/>
        <w:numPr>
          <w:ilvl w:val="0"/>
          <w:numId w:val="2"/>
        </w:numPr>
        <w:spacing w:after="70" w:line="276" w:lineRule="auto"/>
      </w:pPr>
      <w:r>
        <w:t>Open the bank account; set up accounting software and chart of accounts</w:t>
      </w:r>
    </w:p>
    <w:p w14:paraId="4B080821" w14:textId="77777777" w:rsidR="003F34A2" w:rsidRDefault="00000000">
      <w:pPr>
        <w:pStyle w:val="ListParagraph"/>
        <w:numPr>
          <w:ilvl w:val="0"/>
          <w:numId w:val="2"/>
        </w:numPr>
        <w:spacing w:after="70" w:line="276" w:lineRule="auto"/>
      </w:pPr>
      <w:r>
        <w:t>Obtain insurance quotes and bind professional indemnity, public liability and cyber cover</w:t>
      </w:r>
    </w:p>
    <w:p w14:paraId="0E2CC4EA" w14:textId="77777777" w:rsidR="003F34A2" w:rsidRDefault="00000000">
      <w:pPr>
        <w:pStyle w:val="ListParagraph"/>
        <w:numPr>
          <w:ilvl w:val="0"/>
          <w:numId w:val="2"/>
        </w:numPr>
        <w:spacing w:after="70" w:line="276" w:lineRule="auto"/>
      </w:pPr>
      <w:r>
        <w:t>Confirm Blue Card position and lodge applications</w:t>
      </w:r>
    </w:p>
    <w:p w14:paraId="668B0033" w14:textId="77777777" w:rsidR="003F34A2" w:rsidRDefault="00000000">
      <w:pPr>
        <w:pStyle w:val="ListParagraph"/>
        <w:numPr>
          <w:ilvl w:val="0"/>
          <w:numId w:val="2"/>
        </w:numPr>
        <w:spacing w:after="70" w:line="276" w:lineRule="auto"/>
      </w:pPr>
      <w:r>
        <w:t>Have the engagement letter and standard terms drafted and reviewed</w:t>
      </w:r>
    </w:p>
    <w:p w14:paraId="7D939165" w14:textId="77777777" w:rsidR="003F34A2" w:rsidRDefault="00000000">
      <w:pPr>
        <w:pStyle w:val="ListParagraph"/>
        <w:numPr>
          <w:ilvl w:val="0"/>
          <w:numId w:val="2"/>
        </w:numPr>
        <w:spacing w:after="70" w:line="276" w:lineRule="auto"/>
      </w:pPr>
      <w:r>
        <w:t>Write the privacy policy and participant consent statement</w:t>
      </w:r>
    </w:p>
    <w:p w14:paraId="213DCCF9" w14:textId="77777777" w:rsidR="003F34A2" w:rsidRDefault="00000000">
      <w:pPr>
        <w:pStyle w:val="ListParagraph"/>
        <w:numPr>
          <w:ilvl w:val="0"/>
          <w:numId w:val="2"/>
        </w:numPr>
        <w:spacing w:after="70" w:line="276" w:lineRule="auto"/>
      </w:pPr>
      <w:r>
        <w:t>Secure the domain, email and a one-page website</w:t>
      </w:r>
    </w:p>
    <w:p w14:paraId="5AED3AE8" w14:textId="77777777" w:rsidR="003F34A2" w:rsidRDefault="00000000">
      <w:pPr>
        <w:spacing w:after="130" w:line="276" w:lineRule="auto"/>
      </w:pPr>
      <w:r>
        <w:rPr>
          <w:b/>
          <w:bCs/>
        </w:rPr>
        <w:t xml:space="preserve">Gate: </w:t>
      </w:r>
      <w:r>
        <w:t>you could legally, safely and professionally accept a paying client tomorrow.</w:t>
      </w:r>
    </w:p>
    <w:p w14:paraId="59F9B6F0" w14:textId="77777777" w:rsidR="003F34A2" w:rsidRDefault="00000000">
      <w:pPr>
        <w:pStyle w:val="Heading2"/>
      </w:pPr>
      <w:bookmarkStart w:id="30" w:name="_Toc236551599"/>
      <w:r>
        <w:t>Phase 2 — Build the minimum sellable product (Weeks 6–14)</w:t>
      </w:r>
      <w:bookmarkEnd w:id="30"/>
    </w:p>
    <w:p w14:paraId="5BEBFB2A" w14:textId="77777777" w:rsidR="003F34A2" w:rsidRDefault="00000000">
      <w:pPr>
        <w:spacing w:after="130" w:line="276" w:lineRule="auto"/>
      </w:pPr>
      <w:r>
        <w:t>Runs partly in parallel with Phase 1 — Beth builds product while Sebastian handles establishment.</w:t>
      </w:r>
    </w:p>
    <w:p w14:paraId="070F5C45" w14:textId="77777777" w:rsidR="003F34A2" w:rsidRDefault="00000000">
      <w:pPr>
        <w:pStyle w:val="ListParagraph"/>
        <w:numPr>
          <w:ilvl w:val="0"/>
          <w:numId w:val="2"/>
        </w:numPr>
        <w:spacing w:after="70" w:line="276" w:lineRule="auto"/>
      </w:pPr>
      <w:r>
        <w:t>Build Diagnostic V2 across all four layers (Section 4)</w:t>
      </w:r>
    </w:p>
    <w:p w14:paraId="735366A8" w14:textId="77777777" w:rsidR="003F34A2" w:rsidRDefault="00000000">
      <w:pPr>
        <w:pStyle w:val="ListParagraph"/>
        <w:numPr>
          <w:ilvl w:val="0"/>
          <w:numId w:val="2"/>
        </w:numPr>
        <w:spacing w:after="70" w:line="276" w:lineRule="auto"/>
      </w:pPr>
      <w:r>
        <w:t>Build the anonymous staff survey and its aggregation — Sebastian</w:t>
      </w:r>
    </w:p>
    <w:p w14:paraId="61961F95" w14:textId="77777777" w:rsidR="003F34A2" w:rsidRDefault="00000000">
      <w:pPr>
        <w:pStyle w:val="ListParagraph"/>
        <w:numPr>
          <w:ilvl w:val="0"/>
          <w:numId w:val="2"/>
        </w:numPr>
        <w:spacing w:after="70" w:line="276" w:lineRule="auto"/>
      </w:pPr>
      <w:r>
        <w:lastRenderedPageBreak/>
        <w:t>Build the findings report template, including the visual maturity picture</w:t>
      </w:r>
    </w:p>
    <w:p w14:paraId="57468E30" w14:textId="77777777" w:rsidR="003F34A2" w:rsidRDefault="00000000">
      <w:pPr>
        <w:pStyle w:val="ListParagraph"/>
        <w:numPr>
          <w:ilvl w:val="0"/>
          <w:numId w:val="2"/>
        </w:numPr>
        <w:spacing w:after="70" w:line="276" w:lineRule="auto"/>
      </w:pPr>
      <w:r>
        <w:t>Specify one flagship deliverable package in full. Recommend the year-level unit package — the Matrix already works it through in detail, it addresses the highest-frequency pain point, and its deliverables list is effectively written</w:t>
      </w:r>
    </w:p>
    <w:p w14:paraId="48C9B954" w14:textId="77777777" w:rsidR="003F34A2" w:rsidRDefault="00000000">
      <w:pPr>
        <w:pStyle w:val="ListParagraph"/>
        <w:numPr>
          <w:ilvl w:val="0"/>
          <w:numId w:val="2"/>
        </w:numPr>
        <w:spacing w:after="70" w:line="276" w:lineRule="auto"/>
      </w:pPr>
      <w:r>
        <w:t>Set pricing (Section 6)</w:t>
      </w:r>
    </w:p>
    <w:p w14:paraId="7DD7A8F3" w14:textId="77777777" w:rsidR="003F34A2" w:rsidRDefault="00000000">
      <w:pPr>
        <w:pStyle w:val="ListParagraph"/>
        <w:numPr>
          <w:ilvl w:val="0"/>
          <w:numId w:val="2"/>
        </w:numPr>
        <w:spacing w:after="70" w:line="276" w:lineRule="auto"/>
      </w:pPr>
      <w:r>
        <w:t>Dry run: Beth runs the full diagnostic against a hypothetical or friendly school; Sebastian observes and times every component</w:t>
      </w:r>
    </w:p>
    <w:p w14:paraId="55795F86" w14:textId="77777777" w:rsidR="003F34A2" w:rsidRDefault="00000000">
      <w:pPr>
        <w:spacing w:after="130" w:line="276" w:lineRule="auto"/>
      </w:pPr>
      <w:r>
        <w:rPr>
          <w:b/>
          <w:bCs/>
        </w:rPr>
        <w:t xml:space="preserve">Gate: </w:t>
      </w:r>
      <w:r>
        <w:t>you can run a diagnostic end to end without improvising, and you know how many hours it takes.</w:t>
      </w:r>
    </w:p>
    <w:p w14:paraId="2C526B14" w14:textId="77777777" w:rsidR="003F34A2" w:rsidRDefault="00000000">
      <w:pPr>
        <w:pStyle w:val="Heading2"/>
      </w:pPr>
      <w:bookmarkStart w:id="31" w:name="_Toc236551600"/>
      <w:r>
        <w:t>Phase 3 — Pilot (Weeks 12–24)</w:t>
      </w:r>
      <w:bookmarkEnd w:id="31"/>
    </w:p>
    <w:p w14:paraId="70E2981C" w14:textId="77777777" w:rsidR="003F34A2" w:rsidRDefault="00000000">
      <w:pPr>
        <w:pStyle w:val="ListParagraph"/>
        <w:numPr>
          <w:ilvl w:val="0"/>
          <w:numId w:val="2"/>
        </w:numPr>
        <w:spacing w:after="70" w:line="276" w:lineRule="auto"/>
      </w:pPr>
      <w:r>
        <w:t>Select two or three pilot schools from the warm network, deliberately outside Hillbrook's competitive set</w:t>
      </w:r>
    </w:p>
    <w:p w14:paraId="3FF24CB4" w14:textId="77777777" w:rsidR="003F34A2" w:rsidRDefault="00000000">
      <w:pPr>
        <w:pStyle w:val="ListParagraph"/>
        <w:numPr>
          <w:ilvl w:val="0"/>
          <w:numId w:val="2"/>
        </w:numPr>
        <w:spacing w:after="70" w:line="276" w:lineRule="auto"/>
      </w:pPr>
      <w:r>
        <w:t>Offer at least one at no or reduced cost, explicitly in exchange for a case study and testimonial — name that trade openly rather than disguising it as a favour</w:t>
      </w:r>
    </w:p>
    <w:p w14:paraId="4D7569D6" w14:textId="77777777" w:rsidR="003F34A2" w:rsidRDefault="00000000">
      <w:pPr>
        <w:pStyle w:val="ListParagraph"/>
        <w:numPr>
          <w:ilvl w:val="0"/>
          <w:numId w:val="2"/>
        </w:numPr>
        <w:spacing w:after="70" w:line="276" w:lineRule="auto"/>
      </w:pPr>
      <w:r>
        <w:t>Run the full diagnostic and deliver the report to leadership in person</w:t>
      </w:r>
    </w:p>
    <w:p w14:paraId="2C6A056B" w14:textId="77777777" w:rsidR="003F34A2" w:rsidRDefault="00000000">
      <w:pPr>
        <w:pStyle w:val="ListParagraph"/>
        <w:numPr>
          <w:ilvl w:val="0"/>
          <w:numId w:val="2"/>
        </w:numPr>
        <w:spacing w:after="70" w:line="276" w:lineRule="auto"/>
      </w:pPr>
      <w:r>
        <w:t>Capture: hours taken, what worked, what schools pushed back on, what they actually bought</w:t>
      </w:r>
    </w:p>
    <w:p w14:paraId="7A5EA911" w14:textId="77777777" w:rsidR="003F34A2" w:rsidRDefault="00000000">
      <w:pPr>
        <w:pStyle w:val="ListParagraph"/>
        <w:numPr>
          <w:ilvl w:val="0"/>
          <w:numId w:val="2"/>
        </w:numPr>
        <w:spacing w:after="70" w:line="276" w:lineRule="auto"/>
      </w:pPr>
      <w:r>
        <w:t>Refine V2 into V2.1 based on what broke</w:t>
      </w:r>
    </w:p>
    <w:p w14:paraId="1C88F128" w14:textId="77777777" w:rsidR="003F34A2" w:rsidRDefault="00000000">
      <w:pPr>
        <w:spacing w:after="130" w:line="276" w:lineRule="auto"/>
      </w:pPr>
      <w:r>
        <w:rPr>
          <w:b/>
          <w:bCs/>
        </w:rPr>
        <w:t xml:space="preserve">Gate: </w:t>
      </w:r>
      <w:r>
        <w:t>one written case study with a quantified outcome, three attributable testimonials, and at least one conversion to paid work.</w:t>
      </w:r>
    </w:p>
    <w:p w14:paraId="4C98484C" w14:textId="77777777" w:rsidR="003F34A2" w:rsidRDefault="00000000">
      <w:pPr>
        <w:pStyle w:val="Heading2"/>
      </w:pPr>
      <w:bookmarkStart w:id="32" w:name="_Toc236551601"/>
      <w:r>
        <w:t>Phase 4 — First paid engagements (Months 6–12)</w:t>
      </w:r>
      <w:bookmarkEnd w:id="32"/>
    </w:p>
    <w:p w14:paraId="091A715E" w14:textId="77777777" w:rsidR="003F34A2" w:rsidRDefault="00000000">
      <w:pPr>
        <w:pStyle w:val="ListParagraph"/>
        <w:numPr>
          <w:ilvl w:val="0"/>
          <w:numId w:val="2"/>
        </w:numPr>
        <w:spacing w:after="70" w:line="276" w:lineRule="auto"/>
      </w:pPr>
      <w:r>
        <w:t>Convert pilot findings into paid deliverable packages</w:t>
      </w:r>
    </w:p>
    <w:p w14:paraId="567BC9E3" w14:textId="77777777" w:rsidR="003F34A2" w:rsidRDefault="00000000">
      <w:pPr>
        <w:pStyle w:val="ListParagraph"/>
        <w:numPr>
          <w:ilvl w:val="0"/>
          <w:numId w:val="2"/>
        </w:numPr>
        <w:spacing w:after="70" w:line="276" w:lineRule="auto"/>
      </w:pPr>
      <w:r>
        <w:t>Approach the wider warm network with a case study in hand — not before</w:t>
      </w:r>
    </w:p>
    <w:p w14:paraId="65FCDFC8" w14:textId="77777777" w:rsidR="003F34A2" w:rsidRDefault="00000000">
      <w:pPr>
        <w:pStyle w:val="ListParagraph"/>
        <w:numPr>
          <w:ilvl w:val="0"/>
          <w:numId w:val="2"/>
        </w:numPr>
        <w:spacing w:after="70" w:line="276" w:lineRule="auto"/>
      </w:pPr>
      <w:r>
        <w:t>Track revenue per delivery hour on every engagement</w:t>
      </w:r>
    </w:p>
    <w:p w14:paraId="3121DF16" w14:textId="77777777" w:rsidR="003F34A2" w:rsidRDefault="00000000">
      <w:pPr>
        <w:pStyle w:val="ListParagraph"/>
        <w:numPr>
          <w:ilvl w:val="0"/>
          <w:numId w:val="2"/>
        </w:numPr>
        <w:spacing w:after="70" w:line="276" w:lineRule="auto"/>
      </w:pPr>
      <w:r>
        <w:t>Build the template library from real engagement outputs rather than speculatively — you will build the wrong templates if you guess</w:t>
      </w:r>
    </w:p>
    <w:p w14:paraId="7B782A40" w14:textId="77777777" w:rsidR="003F34A2" w:rsidRDefault="00000000">
      <w:pPr>
        <w:pStyle w:val="ListParagraph"/>
        <w:numPr>
          <w:ilvl w:val="0"/>
          <w:numId w:val="2"/>
        </w:numPr>
        <w:spacing w:after="70" w:line="276" w:lineRule="auto"/>
      </w:pPr>
      <w:r>
        <w:t>Establish a referral habit: the plan's closing check-in question is the mechanism; use it every time</w:t>
      </w:r>
    </w:p>
    <w:p w14:paraId="4BF9E298" w14:textId="77777777" w:rsidR="003F34A2" w:rsidRDefault="00000000">
      <w:pPr>
        <w:spacing w:after="130" w:line="276" w:lineRule="auto"/>
      </w:pPr>
      <w:r>
        <w:rPr>
          <w:b/>
          <w:bCs/>
        </w:rPr>
        <w:t xml:space="preserve">Gate: </w:t>
      </w:r>
      <w:r>
        <w:t>three paying schools, positive unit economics, and a sale you have made the same way more than once.</w:t>
      </w:r>
    </w:p>
    <w:p w14:paraId="4C76B91C" w14:textId="77777777" w:rsidR="003F34A2" w:rsidRDefault="00000000">
      <w:pPr>
        <w:pStyle w:val="Heading2"/>
      </w:pPr>
      <w:bookmarkStart w:id="33" w:name="_Toc236551602"/>
      <w:r>
        <w:t>Phase 5 — Productise (Months 12–24)</w:t>
      </w:r>
      <w:bookmarkEnd w:id="33"/>
    </w:p>
    <w:p w14:paraId="01A8437D" w14:textId="77777777" w:rsidR="003F34A2" w:rsidRDefault="00000000">
      <w:pPr>
        <w:pStyle w:val="ListParagraph"/>
        <w:numPr>
          <w:ilvl w:val="0"/>
          <w:numId w:val="2"/>
        </w:numPr>
        <w:spacing w:after="70" w:line="276" w:lineRule="auto"/>
      </w:pPr>
      <w:r>
        <w:t>Build V3 of the diagnostic — digital capture, automated analysis, benchmark data</w:t>
      </w:r>
    </w:p>
    <w:p w14:paraId="2F31BD7F" w14:textId="77777777" w:rsidR="003F34A2" w:rsidRDefault="00000000">
      <w:pPr>
        <w:pStyle w:val="ListParagraph"/>
        <w:numPr>
          <w:ilvl w:val="0"/>
          <w:numId w:val="2"/>
        </w:numPr>
        <w:spacing w:after="70" w:line="276" w:lineRule="auto"/>
      </w:pPr>
      <w:r>
        <w:t>Package the most-repeated deliverables into fixed products</w:t>
      </w:r>
    </w:p>
    <w:p w14:paraId="223F75A0" w14:textId="77777777" w:rsidR="003F34A2" w:rsidRDefault="00000000">
      <w:pPr>
        <w:pStyle w:val="ListParagraph"/>
        <w:numPr>
          <w:ilvl w:val="0"/>
          <w:numId w:val="2"/>
        </w:numPr>
        <w:spacing w:after="70" w:line="276" w:lineRule="auto"/>
      </w:pPr>
      <w:r>
        <w:t>Introduce retainers or per-term advisory arrangements for repeat clients</w:t>
      </w:r>
    </w:p>
    <w:p w14:paraId="77903AD9" w14:textId="77777777" w:rsidR="003F34A2" w:rsidRDefault="00000000">
      <w:pPr>
        <w:pStyle w:val="ListParagraph"/>
        <w:numPr>
          <w:ilvl w:val="0"/>
          <w:numId w:val="2"/>
        </w:numPr>
        <w:spacing w:after="70" w:line="276" w:lineRule="auto"/>
      </w:pPr>
      <w:r>
        <w:t>Assess licensing potential (V4)</w:t>
      </w:r>
    </w:p>
    <w:p w14:paraId="732E9678" w14:textId="77777777" w:rsidR="003F34A2" w:rsidRDefault="00000000">
      <w:pPr>
        <w:pStyle w:val="ListParagraph"/>
        <w:numPr>
          <w:ilvl w:val="0"/>
          <w:numId w:val="2"/>
        </w:numPr>
        <w:spacing w:after="70" w:line="276" w:lineRule="auto"/>
      </w:pPr>
      <w:r>
        <w:t>Revisit Beth's employment decision against actual revenue, pipeline and delivery capacity</w:t>
      </w:r>
    </w:p>
    <w:p w14:paraId="5D4F76F3" w14:textId="77777777" w:rsidR="003F34A2" w:rsidRDefault="00000000">
      <w:pPr>
        <w:spacing w:after="130" w:line="276" w:lineRule="auto"/>
      </w:pPr>
      <w:r>
        <w:rPr>
          <w:b/>
          <w:bCs/>
        </w:rPr>
        <w:t xml:space="preserve">Gate: </w:t>
      </w:r>
      <w:r>
        <w:t>revenue that does not scale linearly with Beth's available hours.</w:t>
      </w:r>
    </w:p>
    <w:p w14:paraId="4C931DC5" w14:textId="77777777" w:rsidR="003F34A2" w:rsidRDefault="00000000">
      <w:r>
        <w:br w:type="page"/>
      </w:r>
    </w:p>
    <w:p w14:paraId="42E9F212" w14:textId="77777777" w:rsidR="003F34A2" w:rsidRDefault="00000000">
      <w:pPr>
        <w:pStyle w:val="Heading1"/>
      </w:pPr>
      <w:bookmarkStart w:id="34" w:name="_Toc236551603"/>
      <w:r>
        <w:t>6. Commercial model</w:t>
      </w:r>
      <w:bookmarkEnd w:id="34"/>
    </w:p>
    <w:p w14:paraId="23F87EC6" w14:textId="77777777" w:rsidR="003F34A2" w:rsidRDefault="00000000">
      <w:pPr>
        <w:spacing w:after="130" w:line="276" w:lineRule="auto"/>
      </w:pPr>
      <w:r>
        <w:t>This section gives you the method rather than the numbers. Any figures quoted here would be invented, and pricing set from invented figures is the fastest way to underprice a practice permanently.</w:t>
      </w:r>
    </w:p>
    <w:p w14:paraId="0F242A6E" w14:textId="77777777" w:rsidR="003F34A2" w:rsidRDefault="00000000">
      <w:pPr>
        <w:pStyle w:val="Heading2"/>
      </w:pPr>
      <w:bookmarkStart w:id="35" w:name="_Toc236551604"/>
      <w:r>
        <w:t>6.1 Establish the floor</w:t>
      </w:r>
      <w:bookmarkEnd w:id="35"/>
    </w:p>
    <w:p w14:paraId="797C6FC9" w14:textId="77777777" w:rsidR="003F34A2" w:rsidRDefault="00000000">
      <w:pPr>
        <w:spacing w:after="130" w:line="276" w:lineRule="auto"/>
      </w:pPr>
      <w:r>
        <w:t>Take Beth's current total employment package, including superannuation and leave. Divide it by the number of days she could realistically deliver in a year. Then multiply by roughly two and a half to three.</w:t>
      </w:r>
    </w:p>
    <w:p w14:paraId="35D96A35" w14:textId="77777777" w:rsidR="003F34A2" w:rsidRDefault="00000000">
      <w:pPr>
        <w:spacing w:after="130" w:line="276" w:lineRule="auto"/>
      </w:pPr>
      <w:r>
        <w:t>The multiplier covers what employment hides: non-billable time (scoping, proposals, admin, marketing — usually more than half of all working time), overheads, insurance, tax, no paid leave, no sick leave, no superannuation contribution, and the risk premium of irregular income.</w:t>
      </w:r>
    </w:p>
    <w:p w14:paraId="70CC3437" w14:textId="77777777" w:rsidR="003F34A2" w:rsidRDefault="00000000">
      <w:pPr>
        <w:spacing w:after="130" w:line="276" w:lineRule="auto"/>
      </w:pPr>
      <w:r>
        <w:rPr>
          <w:b/>
          <w:bCs/>
        </w:rPr>
        <w:t xml:space="preserve">Consultants who price from their salary alone go broke slowly and never understand why. </w:t>
      </w:r>
      <w:r>
        <w:t>That number is your floor, not your price.</w:t>
      </w:r>
    </w:p>
    <w:p w14:paraId="64FC0E53" w14:textId="77777777" w:rsidR="003F34A2" w:rsidRDefault="00000000">
      <w:pPr>
        <w:pStyle w:val="Heading2"/>
      </w:pPr>
      <w:bookmarkStart w:id="36" w:name="_Toc236551605"/>
      <w:r>
        <w:t>6.2 Establish the ceiling</w:t>
      </w:r>
      <w:bookmarkEnd w:id="36"/>
    </w:p>
    <w:p w14:paraId="34BE7905" w14:textId="77777777" w:rsidR="003F34A2" w:rsidRDefault="00000000">
      <w:pPr>
        <w:spacing w:after="130" w:line="276" w:lineRule="auto"/>
      </w:pPr>
      <w:r>
        <w:t>The cost-comparison framing already in the business plan is the right instrument, and it is stronger than most consultancies have. Assemble real figures for:</w:t>
      </w:r>
    </w:p>
    <w:p w14:paraId="0A3579C1" w14:textId="77777777" w:rsidR="003F34A2" w:rsidRDefault="00000000">
      <w:pPr>
        <w:pStyle w:val="ListParagraph"/>
        <w:numPr>
          <w:ilvl w:val="0"/>
          <w:numId w:val="2"/>
        </w:numPr>
        <w:spacing w:after="70" w:line="276" w:lineRule="auto"/>
      </w:pPr>
      <w:r>
        <w:t>The cost of recruiting and replacing a teacher</w:t>
      </w:r>
    </w:p>
    <w:p w14:paraId="408C98C9" w14:textId="77777777" w:rsidR="003F34A2" w:rsidRDefault="00000000">
      <w:pPr>
        <w:pStyle w:val="ListParagraph"/>
        <w:numPr>
          <w:ilvl w:val="0"/>
          <w:numId w:val="2"/>
        </w:numPr>
        <w:spacing w:after="70" w:line="276" w:lineRule="auto"/>
      </w:pPr>
      <w:r>
        <w:t>The cost of onboarding a new teacher into a school's systems and culture</w:t>
      </w:r>
    </w:p>
    <w:p w14:paraId="6CCE2F48" w14:textId="77777777" w:rsidR="003F34A2" w:rsidRDefault="00000000">
      <w:pPr>
        <w:pStyle w:val="ListParagraph"/>
        <w:numPr>
          <w:ilvl w:val="0"/>
          <w:numId w:val="2"/>
        </w:numPr>
        <w:spacing w:after="70" w:line="276" w:lineRule="auto"/>
      </w:pPr>
      <w:r>
        <w:t>The value of teaching hours returned to staff, costed at an hourly rate</w:t>
      </w:r>
    </w:p>
    <w:p w14:paraId="3CF8DC4F" w14:textId="77777777" w:rsidR="003F34A2" w:rsidRDefault="00000000">
      <w:pPr>
        <w:pStyle w:val="ListParagraph"/>
        <w:numPr>
          <w:ilvl w:val="0"/>
          <w:numId w:val="2"/>
        </w:numPr>
        <w:spacing w:after="70" w:line="276" w:lineRule="auto"/>
      </w:pPr>
      <w:r>
        <w:t>The cost of the school building the same capability internally — in staff release time</w:t>
      </w:r>
    </w:p>
    <w:p w14:paraId="3228A5FB" w14:textId="77777777" w:rsidR="003F34A2" w:rsidRDefault="00000000">
      <w:pPr>
        <w:spacing w:after="130" w:line="276" w:lineRule="auto"/>
      </w:pPr>
      <w:r>
        <w:t>If a diagnostic identifies several hundred staff hours a year lost to duplicated planning, the value case writes itself and the conversation moves off day rates entirely. This is exactly why the quantification work in Section 4.4 matters commercially.</w:t>
      </w:r>
    </w:p>
    <w:p w14:paraId="5C745B82" w14:textId="77777777" w:rsidR="003F34A2" w:rsidRDefault="00000000">
      <w:pPr>
        <w:pStyle w:val="Heading2"/>
      </w:pPr>
      <w:bookmarkStart w:id="37" w:name="_Toc236551606"/>
      <w:r>
        <w:t>6.3 Revenue lines</w:t>
      </w:r>
      <w:bookmarkEnd w:id="37"/>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1900"/>
        <w:gridCol w:w="2200"/>
        <w:gridCol w:w="4920"/>
      </w:tblGrid>
      <w:tr w:rsidR="003F34A2" w14:paraId="320B26FA" w14:textId="77777777">
        <w:trPr>
          <w:tblHeader/>
        </w:trPr>
        <w:tc>
          <w:tcPr>
            <w:tcW w:w="1900" w:type="dxa"/>
            <w:shd w:val="clear" w:color="auto" w:fill="1F3864"/>
            <w:tcMar>
              <w:top w:w="70" w:type="dxa"/>
              <w:left w:w="110" w:type="dxa"/>
              <w:bottom w:w="70" w:type="dxa"/>
              <w:right w:w="110" w:type="dxa"/>
            </w:tcMar>
          </w:tcPr>
          <w:p w14:paraId="76E77572" w14:textId="77777777" w:rsidR="003F34A2" w:rsidRDefault="00000000">
            <w:r>
              <w:rPr>
                <w:b/>
                <w:bCs/>
                <w:color w:val="FFFFFF"/>
                <w:sz w:val="19"/>
                <w:szCs w:val="19"/>
              </w:rPr>
              <w:t>Line</w:t>
            </w:r>
          </w:p>
        </w:tc>
        <w:tc>
          <w:tcPr>
            <w:tcW w:w="2200" w:type="dxa"/>
            <w:shd w:val="clear" w:color="auto" w:fill="1F3864"/>
            <w:tcMar>
              <w:top w:w="70" w:type="dxa"/>
              <w:left w:w="110" w:type="dxa"/>
              <w:bottom w:w="70" w:type="dxa"/>
              <w:right w:w="110" w:type="dxa"/>
            </w:tcMar>
          </w:tcPr>
          <w:p w14:paraId="289193D9" w14:textId="77777777" w:rsidR="003F34A2" w:rsidRDefault="00000000">
            <w:r>
              <w:rPr>
                <w:b/>
                <w:bCs/>
                <w:color w:val="FFFFFF"/>
                <w:sz w:val="19"/>
                <w:szCs w:val="19"/>
              </w:rPr>
              <w:t>Model</w:t>
            </w:r>
          </w:p>
        </w:tc>
        <w:tc>
          <w:tcPr>
            <w:tcW w:w="4920" w:type="dxa"/>
            <w:shd w:val="clear" w:color="auto" w:fill="1F3864"/>
            <w:tcMar>
              <w:top w:w="70" w:type="dxa"/>
              <w:left w:w="110" w:type="dxa"/>
              <w:bottom w:w="70" w:type="dxa"/>
              <w:right w:w="110" w:type="dxa"/>
            </w:tcMar>
          </w:tcPr>
          <w:p w14:paraId="73E1A1DA" w14:textId="77777777" w:rsidR="003F34A2" w:rsidRDefault="00000000">
            <w:r>
              <w:rPr>
                <w:b/>
                <w:bCs/>
                <w:color w:val="FFFFFF"/>
                <w:sz w:val="19"/>
                <w:szCs w:val="19"/>
              </w:rPr>
              <w:t>Notes</w:t>
            </w:r>
          </w:p>
        </w:tc>
      </w:tr>
      <w:tr w:rsidR="003F34A2" w14:paraId="4A8157F6" w14:textId="77777777">
        <w:trPr>
          <w:cantSplit/>
        </w:trPr>
        <w:tc>
          <w:tcPr>
            <w:tcW w:w="1900" w:type="dxa"/>
            <w:tcMar>
              <w:top w:w="70" w:type="dxa"/>
              <w:left w:w="110" w:type="dxa"/>
              <w:bottom w:w="70" w:type="dxa"/>
              <w:right w:w="110" w:type="dxa"/>
            </w:tcMar>
          </w:tcPr>
          <w:p w14:paraId="70E3052E" w14:textId="77777777" w:rsidR="003F34A2" w:rsidRDefault="00000000">
            <w:pPr>
              <w:spacing w:line="264" w:lineRule="auto"/>
            </w:pPr>
            <w:r>
              <w:rPr>
                <w:sz w:val="19"/>
                <w:szCs w:val="19"/>
              </w:rPr>
              <w:t>Diagnostic</w:t>
            </w:r>
          </w:p>
        </w:tc>
        <w:tc>
          <w:tcPr>
            <w:tcW w:w="2200" w:type="dxa"/>
            <w:tcMar>
              <w:top w:w="70" w:type="dxa"/>
              <w:left w:w="110" w:type="dxa"/>
              <w:bottom w:w="70" w:type="dxa"/>
              <w:right w:w="110" w:type="dxa"/>
            </w:tcMar>
          </w:tcPr>
          <w:p w14:paraId="504AB709" w14:textId="77777777" w:rsidR="003F34A2" w:rsidRDefault="00000000">
            <w:pPr>
              <w:spacing w:line="264" w:lineRule="auto"/>
            </w:pPr>
            <w:r>
              <w:rPr>
                <w:sz w:val="19"/>
                <w:szCs w:val="19"/>
              </w:rPr>
              <w:t>Fixed fee, fixed scope</w:t>
            </w:r>
          </w:p>
        </w:tc>
        <w:tc>
          <w:tcPr>
            <w:tcW w:w="4920" w:type="dxa"/>
            <w:tcMar>
              <w:top w:w="70" w:type="dxa"/>
              <w:left w:w="110" w:type="dxa"/>
              <w:bottom w:w="70" w:type="dxa"/>
              <w:right w:w="110" w:type="dxa"/>
            </w:tcMar>
          </w:tcPr>
          <w:p w14:paraId="5D5CC1BD" w14:textId="77777777" w:rsidR="003F34A2" w:rsidRDefault="00000000">
            <w:pPr>
              <w:spacing w:line="264" w:lineRule="auto"/>
            </w:pPr>
            <w:r>
              <w:rPr>
                <w:sz w:val="19"/>
                <w:szCs w:val="19"/>
              </w:rPr>
              <w:t>The entry product. Credit against first package.</w:t>
            </w:r>
          </w:p>
        </w:tc>
      </w:tr>
      <w:tr w:rsidR="003F34A2" w14:paraId="67B62E69" w14:textId="77777777">
        <w:trPr>
          <w:cantSplit/>
        </w:trPr>
        <w:tc>
          <w:tcPr>
            <w:tcW w:w="1900" w:type="dxa"/>
            <w:shd w:val="clear" w:color="auto" w:fill="F4F7FC"/>
            <w:tcMar>
              <w:top w:w="70" w:type="dxa"/>
              <w:left w:w="110" w:type="dxa"/>
              <w:bottom w:w="70" w:type="dxa"/>
              <w:right w:w="110" w:type="dxa"/>
            </w:tcMar>
          </w:tcPr>
          <w:p w14:paraId="5F184C36" w14:textId="77777777" w:rsidR="003F34A2" w:rsidRDefault="00000000">
            <w:pPr>
              <w:spacing w:line="264" w:lineRule="auto"/>
            </w:pPr>
            <w:r>
              <w:rPr>
                <w:sz w:val="19"/>
                <w:szCs w:val="19"/>
              </w:rPr>
              <w:t>Deliverable packages</w:t>
            </w:r>
          </w:p>
        </w:tc>
        <w:tc>
          <w:tcPr>
            <w:tcW w:w="2200" w:type="dxa"/>
            <w:shd w:val="clear" w:color="auto" w:fill="F4F7FC"/>
            <w:tcMar>
              <w:top w:w="70" w:type="dxa"/>
              <w:left w:w="110" w:type="dxa"/>
              <w:bottom w:w="70" w:type="dxa"/>
              <w:right w:w="110" w:type="dxa"/>
            </w:tcMar>
          </w:tcPr>
          <w:p w14:paraId="42309746" w14:textId="77777777" w:rsidR="003F34A2" w:rsidRDefault="00000000">
            <w:pPr>
              <w:spacing w:line="264" w:lineRule="auto"/>
            </w:pPr>
            <w:r>
              <w:rPr>
                <w:sz w:val="19"/>
                <w:szCs w:val="19"/>
              </w:rPr>
              <w:t>Fixed price per package</w:t>
            </w:r>
          </w:p>
        </w:tc>
        <w:tc>
          <w:tcPr>
            <w:tcW w:w="4920" w:type="dxa"/>
            <w:shd w:val="clear" w:color="auto" w:fill="F4F7FC"/>
            <w:tcMar>
              <w:top w:w="70" w:type="dxa"/>
              <w:left w:w="110" w:type="dxa"/>
              <w:bottom w:w="70" w:type="dxa"/>
              <w:right w:w="110" w:type="dxa"/>
            </w:tcMar>
          </w:tcPr>
          <w:p w14:paraId="5D28223C" w14:textId="77777777" w:rsidR="003F34A2" w:rsidRDefault="00000000">
            <w:pPr>
              <w:spacing w:line="264" w:lineRule="auto"/>
            </w:pPr>
            <w:r>
              <w:rPr>
                <w:sz w:val="19"/>
                <w:szCs w:val="19"/>
              </w:rPr>
              <w:t>Unit packages, policy builds, template libraries, curriculum maps. The core revenue.</w:t>
            </w:r>
          </w:p>
        </w:tc>
      </w:tr>
      <w:tr w:rsidR="003F34A2" w14:paraId="4AE73CFB" w14:textId="77777777">
        <w:trPr>
          <w:cantSplit/>
        </w:trPr>
        <w:tc>
          <w:tcPr>
            <w:tcW w:w="1900" w:type="dxa"/>
            <w:tcMar>
              <w:top w:w="70" w:type="dxa"/>
              <w:left w:w="110" w:type="dxa"/>
              <w:bottom w:w="70" w:type="dxa"/>
              <w:right w:w="110" w:type="dxa"/>
            </w:tcMar>
          </w:tcPr>
          <w:p w14:paraId="531F7172" w14:textId="77777777" w:rsidR="003F34A2" w:rsidRDefault="00000000">
            <w:pPr>
              <w:spacing w:line="264" w:lineRule="auto"/>
            </w:pPr>
            <w:r>
              <w:rPr>
                <w:sz w:val="19"/>
                <w:szCs w:val="19"/>
              </w:rPr>
              <w:t>Professional learning</w:t>
            </w:r>
          </w:p>
        </w:tc>
        <w:tc>
          <w:tcPr>
            <w:tcW w:w="2200" w:type="dxa"/>
            <w:tcMar>
              <w:top w:w="70" w:type="dxa"/>
              <w:left w:w="110" w:type="dxa"/>
              <w:bottom w:w="70" w:type="dxa"/>
              <w:right w:w="110" w:type="dxa"/>
            </w:tcMar>
          </w:tcPr>
          <w:p w14:paraId="7850138D" w14:textId="77777777" w:rsidR="003F34A2" w:rsidRDefault="00000000">
            <w:pPr>
              <w:spacing w:line="264" w:lineRule="auto"/>
            </w:pPr>
            <w:r>
              <w:rPr>
                <w:sz w:val="19"/>
                <w:szCs w:val="19"/>
              </w:rPr>
              <w:t>Per session or per day</w:t>
            </w:r>
          </w:p>
        </w:tc>
        <w:tc>
          <w:tcPr>
            <w:tcW w:w="4920" w:type="dxa"/>
            <w:tcMar>
              <w:top w:w="70" w:type="dxa"/>
              <w:left w:w="110" w:type="dxa"/>
              <w:bottom w:w="70" w:type="dxa"/>
              <w:right w:w="110" w:type="dxa"/>
            </w:tcMar>
          </w:tcPr>
          <w:p w14:paraId="330B1311" w14:textId="77777777" w:rsidR="003F34A2" w:rsidRDefault="00000000">
            <w:pPr>
              <w:spacing w:line="264" w:lineRule="auto"/>
            </w:pPr>
            <w:r>
              <w:rPr>
                <w:sz w:val="19"/>
                <w:szCs w:val="19"/>
              </w:rPr>
              <w:t>The “Using AI” sessions and digital literacy work in Pillar 2. Highest revenue per hour, lowest preparation once built.</w:t>
            </w:r>
          </w:p>
        </w:tc>
      </w:tr>
      <w:tr w:rsidR="003F34A2" w14:paraId="4F32C1FF" w14:textId="77777777">
        <w:trPr>
          <w:cantSplit/>
        </w:trPr>
        <w:tc>
          <w:tcPr>
            <w:tcW w:w="1900" w:type="dxa"/>
            <w:shd w:val="clear" w:color="auto" w:fill="F4F7FC"/>
            <w:tcMar>
              <w:top w:w="70" w:type="dxa"/>
              <w:left w:w="110" w:type="dxa"/>
              <w:bottom w:w="70" w:type="dxa"/>
              <w:right w:w="110" w:type="dxa"/>
            </w:tcMar>
          </w:tcPr>
          <w:p w14:paraId="241B3FCD" w14:textId="77777777" w:rsidR="003F34A2" w:rsidRDefault="00000000">
            <w:pPr>
              <w:spacing w:line="264" w:lineRule="auto"/>
            </w:pPr>
            <w:r>
              <w:rPr>
                <w:sz w:val="19"/>
                <w:szCs w:val="19"/>
              </w:rPr>
              <w:t>Retainer</w:t>
            </w:r>
          </w:p>
        </w:tc>
        <w:tc>
          <w:tcPr>
            <w:tcW w:w="2200" w:type="dxa"/>
            <w:shd w:val="clear" w:color="auto" w:fill="F4F7FC"/>
            <w:tcMar>
              <w:top w:w="70" w:type="dxa"/>
              <w:left w:w="110" w:type="dxa"/>
              <w:bottom w:w="70" w:type="dxa"/>
              <w:right w:w="110" w:type="dxa"/>
            </w:tcMar>
          </w:tcPr>
          <w:p w14:paraId="446B746A" w14:textId="77777777" w:rsidR="003F34A2" w:rsidRDefault="00000000">
            <w:pPr>
              <w:spacing w:line="264" w:lineRule="auto"/>
            </w:pPr>
            <w:r>
              <w:rPr>
                <w:sz w:val="19"/>
                <w:szCs w:val="19"/>
              </w:rPr>
              <w:t>Monthly or per-term</w:t>
            </w:r>
          </w:p>
        </w:tc>
        <w:tc>
          <w:tcPr>
            <w:tcW w:w="4920" w:type="dxa"/>
            <w:shd w:val="clear" w:color="auto" w:fill="F4F7FC"/>
            <w:tcMar>
              <w:top w:w="70" w:type="dxa"/>
              <w:left w:w="110" w:type="dxa"/>
              <w:bottom w:w="70" w:type="dxa"/>
              <w:right w:w="110" w:type="dxa"/>
            </w:tcMar>
          </w:tcPr>
          <w:p w14:paraId="695DD149" w14:textId="77777777" w:rsidR="003F34A2" w:rsidRDefault="00000000">
            <w:pPr>
              <w:spacing w:line="264" w:lineRule="auto"/>
            </w:pPr>
            <w:r>
              <w:rPr>
                <w:sz w:val="19"/>
                <w:szCs w:val="19"/>
              </w:rPr>
              <w:t>Advisory access. Predictable revenue, and the strongest signal of a healthy practice.</w:t>
            </w:r>
          </w:p>
        </w:tc>
      </w:tr>
      <w:tr w:rsidR="003F34A2" w14:paraId="17397B35" w14:textId="77777777">
        <w:trPr>
          <w:cantSplit/>
        </w:trPr>
        <w:tc>
          <w:tcPr>
            <w:tcW w:w="1900" w:type="dxa"/>
            <w:tcMar>
              <w:top w:w="70" w:type="dxa"/>
              <w:left w:w="110" w:type="dxa"/>
              <w:bottom w:w="70" w:type="dxa"/>
              <w:right w:w="110" w:type="dxa"/>
            </w:tcMar>
          </w:tcPr>
          <w:p w14:paraId="694943BA" w14:textId="77777777" w:rsidR="003F34A2" w:rsidRDefault="00000000">
            <w:pPr>
              <w:spacing w:line="264" w:lineRule="auto"/>
            </w:pPr>
            <w:r>
              <w:rPr>
                <w:sz w:val="19"/>
                <w:szCs w:val="19"/>
              </w:rPr>
              <w:t>Licensing</w:t>
            </w:r>
          </w:p>
        </w:tc>
        <w:tc>
          <w:tcPr>
            <w:tcW w:w="2200" w:type="dxa"/>
            <w:tcMar>
              <w:top w:w="70" w:type="dxa"/>
              <w:left w:w="110" w:type="dxa"/>
              <w:bottom w:w="70" w:type="dxa"/>
              <w:right w:w="110" w:type="dxa"/>
            </w:tcMar>
          </w:tcPr>
          <w:p w14:paraId="3AB82C95" w14:textId="77777777" w:rsidR="003F34A2" w:rsidRDefault="00000000">
            <w:pPr>
              <w:spacing w:line="264" w:lineRule="auto"/>
            </w:pPr>
            <w:r>
              <w:rPr>
                <w:sz w:val="19"/>
                <w:szCs w:val="19"/>
              </w:rPr>
              <w:t>Annual licence fee</w:t>
            </w:r>
          </w:p>
        </w:tc>
        <w:tc>
          <w:tcPr>
            <w:tcW w:w="4920" w:type="dxa"/>
            <w:tcMar>
              <w:top w:w="70" w:type="dxa"/>
              <w:left w:w="110" w:type="dxa"/>
              <w:bottom w:w="70" w:type="dxa"/>
              <w:right w:w="110" w:type="dxa"/>
            </w:tcMar>
          </w:tcPr>
          <w:p w14:paraId="46932D31" w14:textId="77777777" w:rsidR="003F34A2" w:rsidRDefault="00000000">
            <w:pPr>
              <w:spacing w:line="264" w:lineRule="auto"/>
            </w:pPr>
            <w:r>
              <w:rPr>
                <w:sz w:val="19"/>
                <w:szCs w:val="19"/>
              </w:rPr>
              <w:t>Later. Templates or the diagnostic itself. Where the practice stops being time-for-money.</w:t>
            </w:r>
          </w:p>
        </w:tc>
      </w:tr>
    </w:tbl>
    <w:p w14:paraId="133861E5" w14:textId="77777777" w:rsidR="003F34A2" w:rsidRDefault="00000000">
      <w:pPr>
        <w:pStyle w:val="Heading2"/>
      </w:pPr>
      <w:bookmarkStart w:id="38" w:name="_Toc236551607"/>
      <w:r>
        <w:t>6.4 Pricing principles</w:t>
      </w:r>
      <w:bookmarkEnd w:id="38"/>
    </w:p>
    <w:p w14:paraId="75104629" w14:textId="77777777" w:rsidR="003F34A2" w:rsidRDefault="00000000">
      <w:pPr>
        <w:pStyle w:val="ListParagraph"/>
        <w:numPr>
          <w:ilvl w:val="0"/>
          <w:numId w:val="2"/>
        </w:numPr>
        <w:spacing w:after="70" w:line="276" w:lineRule="auto"/>
      </w:pPr>
      <w:r>
        <w:rPr>
          <w:b/>
          <w:bCs/>
        </w:rPr>
        <w:t xml:space="preserve">Fixed price, not hourly, wherever scope can be defined. </w:t>
      </w:r>
      <w:r>
        <w:t>Schools have budgets and approval processes, not hourly appetites. A fixed price is approvable; an open-ended hourly rate is not.</w:t>
      </w:r>
    </w:p>
    <w:p w14:paraId="0C608709" w14:textId="77777777" w:rsidR="003F34A2" w:rsidRDefault="00000000">
      <w:pPr>
        <w:pStyle w:val="ListParagraph"/>
        <w:numPr>
          <w:ilvl w:val="0"/>
          <w:numId w:val="2"/>
        </w:numPr>
        <w:spacing w:after="70" w:line="276" w:lineRule="auto"/>
      </w:pPr>
      <w:r>
        <w:rPr>
          <w:b/>
          <w:bCs/>
        </w:rPr>
        <w:lastRenderedPageBreak/>
        <w:t xml:space="preserve">Never quote before scoping. </w:t>
      </w:r>
      <w:r>
        <w:t>The free first meeting exists precisely so you can price properly.</w:t>
      </w:r>
    </w:p>
    <w:p w14:paraId="6E292C93" w14:textId="77777777" w:rsidR="003F34A2" w:rsidRDefault="00000000">
      <w:pPr>
        <w:pStyle w:val="ListParagraph"/>
        <w:numPr>
          <w:ilvl w:val="0"/>
          <w:numId w:val="2"/>
        </w:numPr>
        <w:spacing w:after="70" w:line="276" w:lineRule="auto"/>
      </w:pPr>
      <w:r>
        <w:rPr>
          <w:b/>
          <w:bCs/>
        </w:rPr>
        <w:t xml:space="preserve">Price the package, improve margin by getting faster. </w:t>
      </w:r>
      <w:r>
        <w:t xml:space="preserve">This is the whole logic of </w:t>
      </w:r>
      <w:proofErr w:type="spellStart"/>
      <w:r>
        <w:t>productisation</w:t>
      </w:r>
      <w:proofErr w:type="spellEnd"/>
      <w:r>
        <w:t>, and it aligns your interests with the client's.</w:t>
      </w:r>
    </w:p>
    <w:p w14:paraId="3C9FE81B" w14:textId="77777777" w:rsidR="003F34A2" w:rsidRDefault="00000000">
      <w:pPr>
        <w:pStyle w:val="ListParagraph"/>
        <w:numPr>
          <w:ilvl w:val="0"/>
          <w:numId w:val="2"/>
        </w:numPr>
        <w:spacing w:after="70" w:line="276" w:lineRule="auto"/>
      </w:pPr>
      <w:r>
        <w:rPr>
          <w:b/>
          <w:bCs/>
        </w:rPr>
        <w:t xml:space="preserve">Milestone invoicing. </w:t>
      </w:r>
      <w:r>
        <w:t>Schools pay slowly. Invoice on engagement, on report delivery, and on package completion — not once at the end.</w:t>
      </w:r>
    </w:p>
    <w:p w14:paraId="5D983271" w14:textId="77777777" w:rsidR="003F34A2" w:rsidRDefault="00000000">
      <w:pPr>
        <w:pStyle w:val="ListParagraph"/>
        <w:numPr>
          <w:ilvl w:val="0"/>
          <w:numId w:val="2"/>
        </w:numPr>
        <w:spacing w:after="70" w:line="276" w:lineRule="auto"/>
      </w:pPr>
      <w:r>
        <w:rPr>
          <w:b/>
          <w:bCs/>
        </w:rPr>
        <w:t xml:space="preserve">Hold the price. </w:t>
      </w:r>
      <w:r>
        <w:t>Early discounting to win a first client sets a reference point you will spend two years escaping. Give a pilot away entirely for a case study if you must, but do not discount the standing rate.</w:t>
      </w:r>
    </w:p>
    <w:p w14:paraId="32D402B3" w14:textId="77777777" w:rsidR="003F34A2" w:rsidRDefault="00000000">
      <w:r>
        <w:br w:type="page"/>
      </w:r>
    </w:p>
    <w:p w14:paraId="0A786B37" w14:textId="77777777" w:rsidR="003F34A2" w:rsidRDefault="00000000">
      <w:pPr>
        <w:pStyle w:val="Heading1"/>
      </w:pPr>
      <w:bookmarkStart w:id="39" w:name="_Toc236551608"/>
      <w:r>
        <w:t>7. Risk register</w:t>
      </w:r>
      <w:bookmarkEnd w:id="39"/>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2600"/>
        <w:gridCol w:w="1200"/>
        <w:gridCol w:w="5220"/>
      </w:tblGrid>
      <w:tr w:rsidR="003F34A2" w14:paraId="39346758" w14:textId="77777777">
        <w:trPr>
          <w:tblHeader/>
        </w:trPr>
        <w:tc>
          <w:tcPr>
            <w:tcW w:w="2600" w:type="dxa"/>
            <w:shd w:val="clear" w:color="auto" w:fill="1F3864"/>
            <w:tcMar>
              <w:top w:w="70" w:type="dxa"/>
              <w:left w:w="110" w:type="dxa"/>
              <w:bottom w:w="70" w:type="dxa"/>
              <w:right w:w="110" w:type="dxa"/>
            </w:tcMar>
          </w:tcPr>
          <w:p w14:paraId="48B5DCD2" w14:textId="77777777" w:rsidR="003F34A2" w:rsidRDefault="00000000">
            <w:r>
              <w:rPr>
                <w:b/>
                <w:bCs/>
                <w:color w:val="FFFFFF"/>
                <w:sz w:val="19"/>
                <w:szCs w:val="19"/>
              </w:rPr>
              <w:t>Risk</w:t>
            </w:r>
          </w:p>
        </w:tc>
        <w:tc>
          <w:tcPr>
            <w:tcW w:w="1200" w:type="dxa"/>
            <w:shd w:val="clear" w:color="auto" w:fill="1F3864"/>
            <w:tcMar>
              <w:top w:w="70" w:type="dxa"/>
              <w:left w:w="110" w:type="dxa"/>
              <w:bottom w:w="70" w:type="dxa"/>
              <w:right w:w="110" w:type="dxa"/>
            </w:tcMar>
          </w:tcPr>
          <w:p w14:paraId="03E534D7" w14:textId="77777777" w:rsidR="003F34A2" w:rsidRDefault="00000000">
            <w:r>
              <w:rPr>
                <w:b/>
                <w:bCs/>
                <w:color w:val="FFFFFF"/>
                <w:sz w:val="19"/>
                <w:szCs w:val="19"/>
              </w:rPr>
              <w:t>Severity</w:t>
            </w:r>
          </w:p>
        </w:tc>
        <w:tc>
          <w:tcPr>
            <w:tcW w:w="5220" w:type="dxa"/>
            <w:shd w:val="clear" w:color="auto" w:fill="1F3864"/>
            <w:tcMar>
              <w:top w:w="70" w:type="dxa"/>
              <w:left w:w="110" w:type="dxa"/>
              <w:bottom w:w="70" w:type="dxa"/>
              <w:right w:w="110" w:type="dxa"/>
            </w:tcMar>
          </w:tcPr>
          <w:p w14:paraId="0B28D9B3" w14:textId="77777777" w:rsidR="003F34A2" w:rsidRDefault="00000000">
            <w:r>
              <w:rPr>
                <w:b/>
                <w:bCs/>
                <w:color w:val="FFFFFF"/>
                <w:sz w:val="19"/>
                <w:szCs w:val="19"/>
              </w:rPr>
              <w:t>Mitigation</w:t>
            </w:r>
          </w:p>
        </w:tc>
      </w:tr>
      <w:tr w:rsidR="003F34A2" w14:paraId="44C8D651" w14:textId="77777777">
        <w:trPr>
          <w:cantSplit/>
        </w:trPr>
        <w:tc>
          <w:tcPr>
            <w:tcW w:w="2600" w:type="dxa"/>
            <w:tcMar>
              <w:top w:w="70" w:type="dxa"/>
              <w:left w:w="110" w:type="dxa"/>
              <w:bottom w:w="70" w:type="dxa"/>
              <w:right w:w="110" w:type="dxa"/>
            </w:tcMar>
          </w:tcPr>
          <w:p w14:paraId="2A6D611A" w14:textId="77777777" w:rsidR="003F34A2" w:rsidRDefault="00000000">
            <w:pPr>
              <w:spacing w:line="264" w:lineRule="auto"/>
            </w:pPr>
            <w:r>
              <w:rPr>
                <w:sz w:val="19"/>
                <w:szCs w:val="19"/>
              </w:rPr>
              <w:t>Beth's employment conflict</w:t>
            </w:r>
          </w:p>
        </w:tc>
        <w:tc>
          <w:tcPr>
            <w:tcW w:w="1200" w:type="dxa"/>
            <w:tcMar>
              <w:top w:w="70" w:type="dxa"/>
              <w:left w:w="110" w:type="dxa"/>
              <w:bottom w:w="70" w:type="dxa"/>
              <w:right w:w="110" w:type="dxa"/>
            </w:tcMar>
          </w:tcPr>
          <w:p w14:paraId="4132FCE2" w14:textId="77777777" w:rsidR="003F34A2" w:rsidRDefault="00000000">
            <w:pPr>
              <w:spacing w:line="264" w:lineRule="auto"/>
            </w:pPr>
            <w:r>
              <w:rPr>
                <w:b/>
                <w:bCs/>
                <w:sz w:val="19"/>
                <w:szCs w:val="19"/>
              </w:rPr>
              <w:t>Severe</w:t>
            </w:r>
          </w:p>
        </w:tc>
        <w:tc>
          <w:tcPr>
            <w:tcW w:w="5220" w:type="dxa"/>
            <w:tcMar>
              <w:top w:w="70" w:type="dxa"/>
              <w:left w:w="110" w:type="dxa"/>
              <w:bottom w:w="70" w:type="dxa"/>
              <w:right w:w="110" w:type="dxa"/>
            </w:tcMar>
          </w:tcPr>
          <w:p w14:paraId="5C1C4D28" w14:textId="77777777" w:rsidR="003F34A2" w:rsidRDefault="00000000">
            <w:pPr>
              <w:spacing w:line="264" w:lineRule="auto"/>
            </w:pPr>
            <w:r>
              <w:rPr>
                <w:sz w:val="19"/>
                <w:szCs w:val="19"/>
              </w:rPr>
              <w:t>Contract review before anything else; early written disclosure; hard IP boundary; documented off-limits school list; remove current employer from credential lists.</w:t>
            </w:r>
          </w:p>
        </w:tc>
      </w:tr>
      <w:tr w:rsidR="003F34A2" w14:paraId="0D5BFC9D" w14:textId="77777777">
        <w:trPr>
          <w:cantSplit/>
        </w:trPr>
        <w:tc>
          <w:tcPr>
            <w:tcW w:w="2600" w:type="dxa"/>
            <w:shd w:val="clear" w:color="auto" w:fill="F4F7FC"/>
            <w:tcMar>
              <w:top w:w="70" w:type="dxa"/>
              <w:left w:w="110" w:type="dxa"/>
              <w:bottom w:w="70" w:type="dxa"/>
              <w:right w:w="110" w:type="dxa"/>
            </w:tcMar>
          </w:tcPr>
          <w:p w14:paraId="67D2B2A5" w14:textId="77777777" w:rsidR="003F34A2" w:rsidRDefault="00000000">
            <w:pPr>
              <w:spacing w:line="264" w:lineRule="auto"/>
            </w:pPr>
            <w:r>
              <w:rPr>
                <w:sz w:val="19"/>
                <w:szCs w:val="19"/>
              </w:rPr>
              <w:t>Key-person dependency on Beth</w:t>
            </w:r>
          </w:p>
        </w:tc>
        <w:tc>
          <w:tcPr>
            <w:tcW w:w="1200" w:type="dxa"/>
            <w:shd w:val="clear" w:color="auto" w:fill="F4F7FC"/>
            <w:tcMar>
              <w:top w:w="70" w:type="dxa"/>
              <w:left w:w="110" w:type="dxa"/>
              <w:bottom w:w="70" w:type="dxa"/>
              <w:right w:w="110" w:type="dxa"/>
            </w:tcMar>
          </w:tcPr>
          <w:p w14:paraId="191C6040" w14:textId="77777777" w:rsidR="003F34A2" w:rsidRDefault="00000000">
            <w:pPr>
              <w:spacing w:line="264" w:lineRule="auto"/>
            </w:pPr>
            <w:r>
              <w:rPr>
                <w:b/>
                <w:bCs/>
                <w:sz w:val="19"/>
                <w:szCs w:val="19"/>
              </w:rPr>
              <w:t>Severe</w:t>
            </w:r>
          </w:p>
        </w:tc>
        <w:tc>
          <w:tcPr>
            <w:tcW w:w="5220" w:type="dxa"/>
            <w:shd w:val="clear" w:color="auto" w:fill="F4F7FC"/>
            <w:tcMar>
              <w:top w:w="70" w:type="dxa"/>
              <w:left w:w="110" w:type="dxa"/>
              <w:bottom w:w="70" w:type="dxa"/>
              <w:right w:w="110" w:type="dxa"/>
            </w:tcMar>
          </w:tcPr>
          <w:p w14:paraId="70A537D6" w14:textId="77777777" w:rsidR="003F34A2" w:rsidRDefault="00000000">
            <w:pPr>
              <w:spacing w:line="264" w:lineRule="auto"/>
            </w:pPr>
            <w:r>
              <w:rPr>
                <w:sz w:val="19"/>
                <w:szCs w:val="19"/>
              </w:rPr>
              <w:t>Productise from the start; document everything; build toward licensable IP (V3/V4); Sebastian takes every task that does not require education expertise.</w:t>
            </w:r>
          </w:p>
        </w:tc>
      </w:tr>
      <w:tr w:rsidR="003F34A2" w14:paraId="37452808" w14:textId="77777777">
        <w:trPr>
          <w:cantSplit/>
        </w:trPr>
        <w:tc>
          <w:tcPr>
            <w:tcW w:w="2600" w:type="dxa"/>
            <w:tcMar>
              <w:top w:w="70" w:type="dxa"/>
              <w:left w:w="110" w:type="dxa"/>
              <w:bottom w:w="70" w:type="dxa"/>
              <w:right w:w="110" w:type="dxa"/>
            </w:tcMar>
          </w:tcPr>
          <w:p w14:paraId="1CF6CDDB" w14:textId="77777777" w:rsidR="003F34A2" w:rsidRDefault="00000000">
            <w:pPr>
              <w:spacing w:line="264" w:lineRule="auto"/>
            </w:pPr>
            <w:r>
              <w:rPr>
                <w:sz w:val="19"/>
                <w:szCs w:val="19"/>
              </w:rPr>
              <w:t>Capacity collapse — both founders employed</w:t>
            </w:r>
          </w:p>
        </w:tc>
        <w:tc>
          <w:tcPr>
            <w:tcW w:w="1200" w:type="dxa"/>
            <w:tcMar>
              <w:top w:w="70" w:type="dxa"/>
              <w:left w:w="110" w:type="dxa"/>
              <w:bottom w:w="70" w:type="dxa"/>
              <w:right w:w="110" w:type="dxa"/>
            </w:tcMar>
          </w:tcPr>
          <w:p w14:paraId="43441496" w14:textId="77777777" w:rsidR="003F34A2" w:rsidRDefault="00000000">
            <w:pPr>
              <w:spacing w:line="264" w:lineRule="auto"/>
            </w:pPr>
            <w:r>
              <w:rPr>
                <w:sz w:val="19"/>
                <w:szCs w:val="19"/>
              </w:rPr>
              <w:t>High</w:t>
            </w:r>
          </w:p>
        </w:tc>
        <w:tc>
          <w:tcPr>
            <w:tcW w:w="5220" w:type="dxa"/>
            <w:tcMar>
              <w:top w:w="70" w:type="dxa"/>
              <w:left w:w="110" w:type="dxa"/>
              <w:bottom w:w="70" w:type="dxa"/>
              <w:right w:w="110" w:type="dxa"/>
            </w:tcMar>
          </w:tcPr>
          <w:p w14:paraId="25D6AA04" w14:textId="77777777" w:rsidR="003F34A2" w:rsidRDefault="00000000">
            <w:pPr>
              <w:spacing w:line="264" w:lineRule="auto"/>
            </w:pPr>
            <w:r>
              <w:rPr>
                <w:sz w:val="19"/>
                <w:szCs w:val="19"/>
              </w:rPr>
              <w:t>Sell only into mapped delivery windows; take fewer engagements than you can win; use school holidays as delivery blocks; say no early rather than late.</w:t>
            </w:r>
          </w:p>
        </w:tc>
      </w:tr>
      <w:tr w:rsidR="003F34A2" w14:paraId="59F1159D" w14:textId="77777777">
        <w:trPr>
          <w:cantSplit/>
        </w:trPr>
        <w:tc>
          <w:tcPr>
            <w:tcW w:w="2600" w:type="dxa"/>
            <w:shd w:val="clear" w:color="auto" w:fill="F4F7FC"/>
            <w:tcMar>
              <w:top w:w="70" w:type="dxa"/>
              <w:left w:w="110" w:type="dxa"/>
              <w:bottom w:w="70" w:type="dxa"/>
              <w:right w:w="110" w:type="dxa"/>
            </w:tcMar>
          </w:tcPr>
          <w:p w14:paraId="731D86CE" w14:textId="77777777" w:rsidR="003F34A2" w:rsidRDefault="00000000">
            <w:pPr>
              <w:spacing w:line="264" w:lineRule="auto"/>
            </w:pPr>
            <w:r>
              <w:rPr>
                <w:sz w:val="19"/>
                <w:szCs w:val="19"/>
              </w:rPr>
              <w:t>Partnership breakdown between siblings</w:t>
            </w:r>
          </w:p>
        </w:tc>
        <w:tc>
          <w:tcPr>
            <w:tcW w:w="1200" w:type="dxa"/>
            <w:shd w:val="clear" w:color="auto" w:fill="F4F7FC"/>
            <w:tcMar>
              <w:top w:w="70" w:type="dxa"/>
              <w:left w:w="110" w:type="dxa"/>
              <w:bottom w:w="70" w:type="dxa"/>
              <w:right w:w="110" w:type="dxa"/>
            </w:tcMar>
          </w:tcPr>
          <w:p w14:paraId="4EC98D1D" w14:textId="77777777" w:rsidR="003F34A2" w:rsidRDefault="00000000">
            <w:pPr>
              <w:spacing w:line="264" w:lineRule="auto"/>
            </w:pPr>
            <w:r>
              <w:rPr>
                <w:sz w:val="19"/>
                <w:szCs w:val="19"/>
              </w:rPr>
              <w:t>High</w:t>
            </w:r>
          </w:p>
        </w:tc>
        <w:tc>
          <w:tcPr>
            <w:tcW w:w="5220" w:type="dxa"/>
            <w:shd w:val="clear" w:color="auto" w:fill="F4F7FC"/>
            <w:tcMar>
              <w:top w:w="70" w:type="dxa"/>
              <w:left w:w="110" w:type="dxa"/>
              <w:bottom w:w="70" w:type="dxa"/>
              <w:right w:w="110" w:type="dxa"/>
            </w:tcMar>
          </w:tcPr>
          <w:p w14:paraId="25376A2D" w14:textId="77777777" w:rsidR="003F34A2" w:rsidRDefault="00000000">
            <w:pPr>
              <w:spacing w:line="264" w:lineRule="auto"/>
            </w:pPr>
            <w:r>
              <w:rPr>
                <w:sz w:val="19"/>
                <w:szCs w:val="19"/>
              </w:rPr>
              <w:t>A written founders' agreement before any money moves. See 7.2.</w:t>
            </w:r>
          </w:p>
        </w:tc>
      </w:tr>
      <w:tr w:rsidR="003F34A2" w14:paraId="5960AE60" w14:textId="77777777">
        <w:trPr>
          <w:cantSplit/>
        </w:trPr>
        <w:tc>
          <w:tcPr>
            <w:tcW w:w="2600" w:type="dxa"/>
            <w:tcMar>
              <w:top w:w="70" w:type="dxa"/>
              <w:left w:w="110" w:type="dxa"/>
              <w:bottom w:w="70" w:type="dxa"/>
              <w:right w:w="110" w:type="dxa"/>
            </w:tcMar>
          </w:tcPr>
          <w:p w14:paraId="10D71D00" w14:textId="77777777" w:rsidR="003F34A2" w:rsidRDefault="00000000">
            <w:pPr>
              <w:spacing w:line="264" w:lineRule="auto"/>
            </w:pPr>
            <w:r>
              <w:rPr>
                <w:sz w:val="19"/>
                <w:szCs w:val="19"/>
              </w:rPr>
              <w:t>No credibility before the first case study</w:t>
            </w:r>
          </w:p>
        </w:tc>
        <w:tc>
          <w:tcPr>
            <w:tcW w:w="1200" w:type="dxa"/>
            <w:tcMar>
              <w:top w:w="70" w:type="dxa"/>
              <w:left w:w="110" w:type="dxa"/>
              <w:bottom w:w="70" w:type="dxa"/>
              <w:right w:w="110" w:type="dxa"/>
            </w:tcMar>
          </w:tcPr>
          <w:p w14:paraId="2780513C" w14:textId="77777777" w:rsidR="003F34A2" w:rsidRDefault="00000000">
            <w:pPr>
              <w:spacing w:line="264" w:lineRule="auto"/>
            </w:pPr>
            <w:r>
              <w:rPr>
                <w:sz w:val="19"/>
                <w:szCs w:val="19"/>
              </w:rPr>
              <w:t>High</w:t>
            </w:r>
          </w:p>
        </w:tc>
        <w:tc>
          <w:tcPr>
            <w:tcW w:w="5220" w:type="dxa"/>
            <w:tcMar>
              <w:top w:w="70" w:type="dxa"/>
              <w:left w:w="110" w:type="dxa"/>
              <w:bottom w:w="70" w:type="dxa"/>
              <w:right w:w="110" w:type="dxa"/>
            </w:tcMar>
          </w:tcPr>
          <w:p w14:paraId="00B9222C" w14:textId="77777777" w:rsidR="003F34A2" w:rsidRDefault="00000000">
            <w:pPr>
              <w:spacing w:line="264" w:lineRule="auto"/>
            </w:pPr>
            <w:r>
              <w:rPr>
                <w:sz w:val="19"/>
                <w:szCs w:val="19"/>
              </w:rPr>
              <w:t>Deliberately pilot at reduced or no cost in exchange for evidence; formalise the six existing testimonials first.</w:t>
            </w:r>
          </w:p>
        </w:tc>
      </w:tr>
      <w:tr w:rsidR="003F34A2" w14:paraId="716A2415" w14:textId="77777777">
        <w:trPr>
          <w:cantSplit/>
        </w:trPr>
        <w:tc>
          <w:tcPr>
            <w:tcW w:w="2600" w:type="dxa"/>
            <w:shd w:val="clear" w:color="auto" w:fill="F4F7FC"/>
            <w:tcMar>
              <w:top w:w="70" w:type="dxa"/>
              <w:left w:w="110" w:type="dxa"/>
              <w:bottom w:w="70" w:type="dxa"/>
              <w:right w:w="110" w:type="dxa"/>
            </w:tcMar>
          </w:tcPr>
          <w:p w14:paraId="6D0E8226" w14:textId="77777777" w:rsidR="003F34A2" w:rsidRDefault="00000000">
            <w:pPr>
              <w:spacing w:line="264" w:lineRule="auto"/>
            </w:pPr>
            <w:r>
              <w:rPr>
                <w:sz w:val="19"/>
                <w:szCs w:val="19"/>
              </w:rPr>
              <w:t>Sebastian's education credibility gap</w:t>
            </w:r>
          </w:p>
        </w:tc>
        <w:tc>
          <w:tcPr>
            <w:tcW w:w="1200" w:type="dxa"/>
            <w:shd w:val="clear" w:color="auto" w:fill="F4F7FC"/>
            <w:tcMar>
              <w:top w:w="70" w:type="dxa"/>
              <w:left w:w="110" w:type="dxa"/>
              <w:bottom w:w="70" w:type="dxa"/>
              <w:right w:w="110" w:type="dxa"/>
            </w:tcMar>
          </w:tcPr>
          <w:p w14:paraId="60A3D8F9" w14:textId="77777777" w:rsidR="003F34A2" w:rsidRDefault="00000000">
            <w:pPr>
              <w:spacing w:line="264" w:lineRule="auto"/>
            </w:pPr>
            <w:r>
              <w:rPr>
                <w:sz w:val="19"/>
                <w:szCs w:val="19"/>
              </w:rPr>
              <w:t>Medium</w:t>
            </w:r>
          </w:p>
        </w:tc>
        <w:tc>
          <w:tcPr>
            <w:tcW w:w="5220" w:type="dxa"/>
            <w:shd w:val="clear" w:color="auto" w:fill="F4F7FC"/>
            <w:tcMar>
              <w:top w:w="70" w:type="dxa"/>
              <w:left w:w="110" w:type="dxa"/>
              <w:bottom w:w="70" w:type="dxa"/>
              <w:right w:w="110" w:type="dxa"/>
            </w:tcMar>
          </w:tcPr>
          <w:p w14:paraId="08C7BB53" w14:textId="77777777" w:rsidR="003F34A2" w:rsidRDefault="00000000">
            <w:pPr>
              <w:spacing w:line="264" w:lineRule="auto"/>
            </w:pPr>
            <w:r>
              <w:rPr>
                <w:sz w:val="19"/>
                <w:szCs w:val="19"/>
              </w:rPr>
              <w:t>Position explicitly as the systems, digital and commercial partner. Never imply education expertise. Attend meetings in a clearly defined role.</w:t>
            </w:r>
          </w:p>
        </w:tc>
      </w:tr>
      <w:tr w:rsidR="003F34A2" w14:paraId="18B6BA02" w14:textId="77777777">
        <w:trPr>
          <w:cantSplit/>
        </w:trPr>
        <w:tc>
          <w:tcPr>
            <w:tcW w:w="2600" w:type="dxa"/>
            <w:tcMar>
              <w:top w:w="70" w:type="dxa"/>
              <w:left w:w="110" w:type="dxa"/>
              <w:bottom w:w="70" w:type="dxa"/>
              <w:right w:w="110" w:type="dxa"/>
            </w:tcMar>
          </w:tcPr>
          <w:p w14:paraId="0FF73E08" w14:textId="77777777" w:rsidR="003F34A2" w:rsidRDefault="00000000">
            <w:pPr>
              <w:spacing w:line="264" w:lineRule="auto"/>
            </w:pPr>
            <w:r>
              <w:rPr>
                <w:sz w:val="19"/>
                <w:szCs w:val="19"/>
              </w:rPr>
              <w:t>Diagnostic surfaces findings that embarrass leadership</w:t>
            </w:r>
          </w:p>
        </w:tc>
        <w:tc>
          <w:tcPr>
            <w:tcW w:w="1200" w:type="dxa"/>
            <w:tcMar>
              <w:top w:w="70" w:type="dxa"/>
              <w:left w:w="110" w:type="dxa"/>
              <w:bottom w:w="70" w:type="dxa"/>
              <w:right w:w="110" w:type="dxa"/>
            </w:tcMar>
          </w:tcPr>
          <w:p w14:paraId="1B136AE3" w14:textId="77777777" w:rsidR="003F34A2" w:rsidRDefault="00000000">
            <w:pPr>
              <w:spacing w:line="264" w:lineRule="auto"/>
            </w:pPr>
            <w:r>
              <w:rPr>
                <w:sz w:val="19"/>
                <w:szCs w:val="19"/>
              </w:rPr>
              <w:t>Medium</w:t>
            </w:r>
          </w:p>
        </w:tc>
        <w:tc>
          <w:tcPr>
            <w:tcW w:w="5220" w:type="dxa"/>
            <w:tcMar>
              <w:top w:w="70" w:type="dxa"/>
              <w:left w:w="110" w:type="dxa"/>
              <w:bottom w:w="70" w:type="dxa"/>
              <w:right w:w="110" w:type="dxa"/>
            </w:tcMar>
          </w:tcPr>
          <w:p w14:paraId="52F83FDC" w14:textId="77777777" w:rsidR="003F34A2" w:rsidRDefault="00000000">
            <w:pPr>
              <w:spacing w:line="264" w:lineRule="auto"/>
            </w:pPr>
            <w:r>
              <w:rPr>
                <w:sz w:val="19"/>
                <w:szCs w:val="19"/>
              </w:rPr>
              <w:t>Report leads with genuine strengths; no individual attribution; agree reporting boundaries in the engagement letter before starting.</w:t>
            </w:r>
          </w:p>
        </w:tc>
      </w:tr>
      <w:tr w:rsidR="003F34A2" w14:paraId="62133ABA" w14:textId="77777777">
        <w:trPr>
          <w:cantSplit/>
        </w:trPr>
        <w:tc>
          <w:tcPr>
            <w:tcW w:w="2600" w:type="dxa"/>
            <w:shd w:val="clear" w:color="auto" w:fill="F4F7FC"/>
            <w:tcMar>
              <w:top w:w="70" w:type="dxa"/>
              <w:left w:w="110" w:type="dxa"/>
              <w:bottom w:w="70" w:type="dxa"/>
              <w:right w:w="110" w:type="dxa"/>
            </w:tcMar>
          </w:tcPr>
          <w:p w14:paraId="350AA576" w14:textId="77777777" w:rsidR="003F34A2" w:rsidRDefault="00000000">
            <w:pPr>
              <w:spacing w:line="264" w:lineRule="auto"/>
            </w:pPr>
            <w:r>
              <w:rPr>
                <w:sz w:val="19"/>
                <w:szCs w:val="19"/>
              </w:rPr>
              <w:t>Staff data privacy breach</w:t>
            </w:r>
          </w:p>
        </w:tc>
        <w:tc>
          <w:tcPr>
            <w:tcW w:w="1200" w:type="dxa"/>
            <w:shd w:val="clear" w:color="auto" w:fill="F4F7FC"/>
            <w:tcMar>
              <w:top w:w="70" w:type="dxa"/>
              <w:left w:w="110" w:type="dxa"/>
              <w:bottom w:w="70" w:type="dxa"/>
              <w:right w:w="110" w:type="dxa"/>
            </w:tcMar>
          </w:tcPr>
          <w:p w14:paraId="747A6553" w14:textId="77777777" w:rsidR="003F34A2" w:rsidRDefault="00000000">
            <w:pPr>
              <w:spacing w:line="264" w:lineRule="auto"/>
            </w:pPr>
            <w:r>
              <w:rPr>
                <w:b/>
                <w:bCs/>
                <w:sz w:val="19"/>
                <w:szCs w:val="19"/>
              </w:rPr>
              <w:t>Severe</w:t>
            </w:r>
          </w:p>
        </w:tc>
        <w:tc>
          <w:tcPr>
            <w:tcW w:w="5220" w:type="dxa"/>
            <w:shd w:val="clear" w:color="auto" w:fill="F4F7FC"/>
            <w:tcMar>
              <w:top w:w="70" w:type="dxa"/>
              <w:left w:w="110" w:type="dxa"/>
              <w:bottom w:w="70" w:type="dxa"/>
              <w:right w:w="110" w:type="dxa"/>
            </w:tcMar>
          </w:tcPr>
          <w:p w14:paraId="168E099B" w14:textId="77777777" w:rsidR="003F34A2" w:rsidRDefault="00000000">
            <w:pPr>
              <w:spacing w:line="264" w:lineRule="auto"/>
            </w:pPr>
            <w:r>
              <w:rPr>
                <w:sz w:val="19"/>
                <w:szCs w:val="19"/>
              </w:rPr>
              <w:t>Anonymous survey design; data minimisation; written consent statement; cyber cover; no identifiable data retained after report delivery.</w:t>
            </w:r>
          </w:p>
        </w:tc>
      </w:tr>
      <w:tr w:rsidR="003F34A2" w14:paraId="3FA8D0E9" w14:textId="77777777">
        <w:trPr>
          <w:cantSplit/>
        </w:trPr>
        <w:tc>
          <w:tcPr>
            <w:tcW w:w="2600" w:type="dxa"/>
            <w:tcMar>
              <w:top w:w="70" w:type="dxa"/>
              <w:left w:w="110" w:type="dxa"/>
              <w:bottom w:w="70" w:type="dxa"/>
              <w:right w:w="110" w:type="dxa"/>
            </w:tcMar>
          </w:tcPr>
          <w:p w14:paraId="16C0CCFC" w14:textId="77777777" w:rsidR="003F34A2" w:rsidRDefault="00000000">
            <w:pPr>
              <w:spacing w:line="264" w:lineRule="auto"/>
            </w:pPr>
            <w:r>
              <w:rPr>
                <w:sz w:val="19"/>
                <w:szCs w:val="19"/>
              </w:rPr>
              <w:t>Scope creep</w:t>
            </w:r>
          </w:p>
        </w:tc>
        <w:tc>
          <w:tcPr>
            <w:tcW w:w="1200" w:type="dxa"/>
            <w:tcMar>
              <w:top w:w="70" w:type="dxa"/>
              <w:left w:w="110" w:type="dxa"/>
              <w:bottom w:w="70" w:type="dxa"/>
              <w:right w:w="110" w:type="dxa"/>
            </w:tcMar>
          </w:tcPr>
          <w:p w14:paraId="7D84AA19" w14:textId="77777777" w:rsidR="003F34A2" w:rsidRDefault="00000000">
            <w:pPr>
              <w:spacing w:line="264" w:lineRule="auto"/>
            </w:pPr>
            <w:r>
              <w:rPr>
                <w:sz w:val="19"/>
                <w:szCs w:val="19"/>
              </w:rPr>
              <w:t>Medium</w:t>
            </w:r>
          </w:p>
        </w:tc>
        <w:tc>
          <w:tcPr>
            <w:tcW w:w="5220" w:type="dxa"/>
            <w:tcMar>
              <w:top w:w="70" w:type="dxa"/>
              <w:left w:w="110" w:type="dxa"/>
              <w:bottom w:w="70" w:type="dxa"/>
              <w:right w:w="110" w:type="dxa"/>
            </w:tcMar>
          </w:tcPr>
          <w:p w14:paraId="657E7704" w14:textId="77777777" w:rsidR="003F34A2" w:rsidRDefault="00000000">
            <w:pPr>
              <w:spacing w:line="264" w:lineRule="auto"/>
            </w:pPr>
            <w:r>
              <w:rPr>
                <w:sz w:val="19"/>
                <w:szCs w:val="19"/>
              </w:rPr>
              <w:t>Fixed-scope engagement letters; all changes in writing as a variation; a defined change request process.</w:t>
            </w:r>
          </w:p>
        </w:tc>
      </w:tr>
      <w:tr w:rsidR="003F34A2" w14:paraId="644F7367" w14:textId="77777777">
        <w:trPr>
          <w:cantSplit/>
        </w:trPr>
        <w:tc>
          <w:tcPr>
            <w:tcW w:w="2600" w:type="dxa"/>
            <w:shd w:val="clear" w:color="auto" w:fill="F4F7FC"/>
            <w:tcMar>
              <w:top w:w="70" w:type="dxa"/>
              <w:left w:w="110" w:type="dxa"/>
              <w:bottom w:w="70" w:type="dxa"/>
              <w:right w:w="110" w:type="dxa"/>
            </w:tcMar>
          </w:tcPr>
          <w:p w14:paraId="4A63492B" w14:textId="77777777" w:rsidR="003F34A2" w:rsidRDefault="00000000">
            <w:pPr>
              <w:spacing w:line="264" w:lineRule="auto"/>
            </w:pPr>
            <w:r>
              <w:rPr>
                <w:sz w:val="19"/>
                <w:szCs w:val="19"/>
              </w:rPr>
              <w:t>Seasonality and cashflow</w:t>
            </w:r>
          </w:p>
        </w:tc>
        <w:tc>
          <w:tcPr>
            <w:tcW w:w="1200" w:type="dxa"/>
            <w:shd w:val="clear" w:color="auto" w:fill="F4F7FC"/>
            <w:tcMar>
              <w:top w:w="70" w:type="dxa"/>
              <w:left w:w="110" w:type="dxa"/>
              <w:bottom w:w="70" w:type="dxa"/>
              <w:right w:w="110" w:type="dxa"/>
            </w:tcMar>
          </w:tcPr>
          <w:p w14:paraId="5DFADE3F" w14:textId="77777777" w:rsidR="003F34A2" w:rsidRDefault="00000000">
            <w:pPr>
              <w:spacing w:line="264" w:lineRule="auto"/>
            </w:pPr>
            <w:r>
              <w:rPr>
                <w:sz w:val="19"/>
                <w:szCs w:val="19"/>
              </w:rPr>
              <w:t>Medium</w:t>
            </w:r>
          </w:p>
        </w:tc>
        <w:tc>
          <w:tcPr>
            <w:tcW w:w="5220" w:type="dxa"/>
            <w:shd w:val="clear" w:color="auto" w:fill="F4F7FC"/>
            <w:tcMar>
              <w:top w:w="70" w:type="dxa"/>
              <w:left w:w="110" w:type="dxa"/>
              <w:bottom w:w="70" w:type="dxa"/>
              <w:right w:w="110" w:type="dxa"/>
            </w:tcMar>
          </w:tcPr>
          <w:p w14:paraId="7C2CF8BD" w14:textId="77777777" w:rsidR="003F34A2" w:rsidRDefault="00000000">
            <w:pPr>
              <w:spacing w:line="264" w:lineRule="auto"/>
            </w:pPr>
            <w:r>
              <w:rPr>
                <w:sz w:val="19"/>
                <w:szCs w:val="19"/>
              </w:rPr>
              <w:t>Align approaches to Term 4 budget cycles; milestone invoicing; both founders employed reduces this materially.</w:t>
            </w:r>
          </w:p>
        </w:tc>
      </w:tr>
      <w:tr w:rsidR="003F34A2" w14:paraId="7235B064" w14:textId="77777777">
        <w:trPr>
          <w:cantSplit/>
        </w:trPr>
        <w:tc>
          <w:tcPr>
            <w:tcW w:w="2600" w:type="dxa"/>
            <w:tcMar>
              <w:top w:w="70" w:type="dxa"/>
              <w:left w:w="110" w:type="dxa"/>
              <w:bottom w:w="70" w:type="dxa"/>
              <w:right w:w="110" w:type="dxa"/>
            </w:tcMar>
          </w:tcPr>
          <w:p w14:paraId="570B234A" w14:textId="77777777" w:rsidR="003F34A2" w:rsidRDefault="00000000">
            <w:pPr>
              <w:spacing w:line="264" w:lineRule="auto"/>
            </w:pPr>
            <w:r>
              <w:rPr>
                <w:sz w:val="19"/>
                <w:szCs w:val="19"/>
              </w:rPr>
              <w:t>Advice liability</w:t>
            </w:r>
          </w:p>
        </w:tc>
        <w:tc>
          <w:tcPr>
            <w:tcW w:w="1200" w:type="dxa"/>
            <w:tcMar>
              <w:top w:w="70" w:type="dxa"/>
              <w:left w:w="110" w:type="dxa"/>
              <w:bottom w:w="70" w:type="dxa"/>
              <w:right w:w="110" w:type="dxa"/>
            </w:tcMar>
          </w:tcPr>
          <w:p w14:paraId="6155A4CC" w14:textId="77777777" w:rsidR="003F34A2" w:rsidRDefault="00000000">
            <w:pPr>
              <w:spacing w:line="264" w:lineRule="auto"/>
            </w:pPr>
            <w:r>
              <w:rPr>
                <w:sz w:val="19"/>
                <w:szCs w:val="19"/>
              </w:rPr>
              <w:t>Medium</w:t>
            </w:r>
          </w:p>
        </w:tc>
        <w:tc>
          <w:tcPr>
            <w:tcW w:w="5220" w:type="dxa"/>
            <w:tcMar>
              <w:top w:w="70" w:type="dxa"/>
              <w:left w:w="110" w:type="dxa"/>
              <w:bottom w:w="70" w:type="dxa"/>
              <w:right w:w="110" w:type="dxa"/>
            </w:tcMar>
          </w:tcPr>
          <w:p w14:paraId="2DA01AED" w14:textId="77777777" w:rsidR="003F34A2" w:rsidRDefault="00000000">
            <w:pPr>
              <w:spacing w:line="264" w:lineRule="auto"/>
            </w:pPr>
            <w:r>
              <w:rPr>
                <w:sz w:val="19"/>
                <w:szCs w:val="19"/>
              </w:rPr>
              <w:t>Professional indemnity cover; limitation of liability in standard terms; the advisory-not-directive framing already in the plan.</w:t>
            </w:r>
          </w:p>
        </w:tc>
      </w:tr>
      <w:tr w:rsidR="003F34A2" w14:paraId="02B0DD2F" w14:textId="77777777">
        <w:trPr>
          <w:cantSplit/>
        </w:trPr>
        <w:tc>
          <w:tcPr>
            <w:tcW w:w="2600" w:type="dxa"/>
            <w:shd w:val="clear" w:color="auto" w:fill="F4F7FC"/>
            <w:tcMar>
              <w:top w:w="70" w:type="dxa"/>
              <w:left w:w="110" w:type="dxa"/>
              <w:bottom w:w="70" w:type="dxa"/>
              <w:right w:w="110" w:type="dxa"/>
            </w:tcMar>
          </w:tcPr>
          <w:p w14:paraId="10BCD24F" w14:textId="77777777" w:rsidR="003F34A2" w:rsidRDefault="00000000">
            <w:pPr>
              <w:spacing w:line="264" w:lineRule="auto"/>
            </w:pPr>
            <w:r>
              <w:rPr>
                <w:sz w:val="19"/>
                <w:szCs w:val="19"/>
              </w:rPr>
              <w:t>Building the wrong templates first</w:t>
            </w:r>
          </w:p>
        </w:tc>
        <w:tc>
          <w:tcPr>
            <w:tcW w:w="1200" w:type="dxa"/>
            <w:shd w:val="clear" w:color="auto" w:fill="F4F7FC"/>
            <w:tcMar>
              <w:top w:w="70" w:type="dxa"/>
              <w:left w:w="110" w:type="dxa"/>
              <w:bottom w:w="70" w:type="dxa"/>
              <w:right w:w="110" w:type="dxa"/>
            </w:tcMar>
          </w:tcPr>
          <w:p w14:paraId="36DCDC6B" w14:textId="77777777" w:rsidR="003F34A2" w:rsidRDefault="00000000">
            <w:pPr>
              <w:spacing w:line="264" w:lineRule="auto"/>
            </w:pPr>
            <w:r>
              <w:rPr>
                <w:sz w:val="19"/>
                <w:szCs w:val="19"/>
              </w:rPr>
              <w:t>Low</w:t>
            </w:r>
          </w:p>
        </w:tc>
        <w:tc>
          <w:tcPr>
            <w:tcW w:w="5220" w:type="dxa"/>
            <w:shd w:val="clear" w:color="auto" w:fill="F4F7FC"/>
            <w:tcMar>
              <w:top w:w="70" w:type="dxa"/>
              <w:left w:w="110" w:type="dxa"/>
              <w:bottom w:w="70" w:type="dxa"/>
              <w:right w:w="110" w:type="dxa"/>
            </w:tcMar>
          </w:tcPr>
          <w:p w14:paraId="5200C5CB" w14:textId="77777777" w:rsidR="003F34A2" w:rsidRDefault="00000000">
            <w:pPr>
              <w:spacing w:line="264" w:lineRule="auto"/>
            </w:pPr>
            <w:r>
              <w:rPr>
                <w:sz w:val="19"/>
                <w:szCs w:val="19"/>
              </w:rPr>
              <w:t>Build the library from real engagement outputs rather than speculatively.</w:t>
            </w:r>
          </w:p>
        </w:tc>
      </w:tr>
    </w:tbl>
    <w:p w14:paraId="5621FEC8" w14:textId="77777777" w:rsidR="003F34A2" w:rsidRDefault="00000000">
      <w:pPr>
        <w:pStyle w:val="Heading2"/>
      </w:pPr>
      <w:bookmarkStart w:id="40" w:name="_Toc236551609"/>
      <w:r>
        <w:t>7.2 Family governance</w:t>
      </w:r>
      <w:bookmarkEnd w:id="40"/>
    </w:p>
    <w:p w14:paraId="71382D06" w14:textId="77777777" w:rsidR="003F34A2" w:rsidRDefault="00000000">
      <w:pPr>
        <w:spacing w:after="130" w:line="276" w:lineRule="auto"/>
      </w:pPr>
      <w:r>
        <w:t>You are siblings. That is a real advantage — trust, shared history, low transaction cost, and a willingness to work through difficulty that unrelated founders rarely have.</w:t>
      </w:r>
    </w:p>
    <w:p w14:paraId="13244561" w14:textId="77777777" w:rsidR="003F34A2" w:rsidRDefault="00000000">
      <w:pPr>
        <w:spacing w:after="130" w:line="276" w:lineRule="auto"/>
      </w:pPr>
      <w:r>
        <w:rPr>
          <w:b/>
          <w:bCs/>
        </w:rPr>
        <w:t xml:space="preserve">It is also the most common way small partnerships fail badly, </w:t>
      </w:r>
      <w:r>
        <w:t>because the things that would be explicitly negotiated between strangers get quietly assumed between family. The assumptions only surface when there is money, stress or disagreement — by which point the conversation is much harder and the relationship is what is at stake, not just the business.</w:t>
      </w:r>
    </w:p>
    <w:p w14:paraId="71865A00" w14:textId="77777777" w:rsidR="003F34A2" w:rsidRDefault="00000000">
      <w:pPr>
        <w:spacing w:after="130" w:line="276" w:lineRule="auto"/>
      </w:pPr>
      <w:r>
        <w:t>Write down, before anything else happens:</w:t>
      </w:r>
    </w:p>
    <w:p w14:paraId="4A37A1F1" w14:textId="77777777" w:rsidR="003F34A2" w:rsidRDefault="00000000">
      <w:pPr>
        <w:pStyle w:val="ListParagraph"/>
        <w:numPr>
          <w:ilvl w:val="0"/>
          <w:numId w:val="5"/>
        </w:numPr>
        <w:spacing w:after="70" w:line="276" w:lineRule="auto"/>
      </w:pPr>
      <w:r>
        <w:lastRenderedPageBreak/>
        <w:t>The equity split, and the reasoning behind it</w:t>
      </w:r>
    </w:p>
    <w:p w14:paraId="534C82A0" w14:textId="77777777" w:rsidR="003F34A2" w:rsidRDefault="00000000">
      <w:pPr>
        <w:pStyle w:val="ListParagraph"/>
        <w:numPr>
          <w:ilvl w:val="0"/>
          <w:numId w:val="5"/>
        </w:numPr>
        <w:spacing w:after="70" w:line="276" w:lineRule="auto"/>
      </w:pPr>
      <w:r>
        <w:t>What each of you commits — in hours per week and in money</w:t>
      </w:r>
    </w:p>
    <w:p w14:paraId="393C196E" w14:textId="77777777" w:rsidR="003F34A2" w:rsidRDefault="00000000">
      <w:pPr>
        <w:pStyle w:val="ListParagraph"/>
        <w:numPr>
          <w:ilvl w:val="0"/>
          <w:numId w:val="5"/>
        </w:numPr>
        <w:spacing w:after="70" w:line="276" w:lineRule="auto"/>
      </w:pPr>
      <w:r>
        <w:t>Who decides what alone, and what requires both of you</w:t>
      </w:r>
    </w:p>
    <w:p w14:paraId="51A85A9D" w14:textId="77777777" w:rsidR="003F34A2" w:rsidRDefault="00000000">
      <w:pPr>
        <w:pStyle w:val="ListParagraph"/>
        <w:numPr>
          <w:ilvl w:val="0"/>
          <w:numId w:val="5"/>
        </w:numPr>
        <w:spacing w:after="70" w:line="276" w:lineRule="auto"/>
      </w:pPr>
      <w:r>
        <w:t>How each of you is paid, and when — including whether early revenue is reinvested</w:t>
      </w:r>
    </w:p>
    <w:p w14:paraId="42A92814" w14:textId="77777777" w:rsidR="003F34A2" w:rsidRDefault="00000000">
      <w:pPr>
        <w:pStyle w:val="ListParagraph"/>
        <w:numPr>
          <w:ilvl w:val="0"/>
          <w:numId w:val="5"/>
        </w:numPr>
        <w:spacing w:after="70" w:line="276" w:lineRule="auto"/>
      </w:pPr>
      <w:r>
        <w:t>Who owns the intellectual property, and what happens to it if one of you leaves</w:t>
      </w:r>
    </w:p>
    <w:p w14:paraId="6E736872" w14:textId="77777777" w:rsidR="003F34A2" w:rsidRDefault="00000000">
      <w:pPr>
        <w:pStyle w:val="ListParagraph"/>
        <w:numPr>
          <w:ilvl w:val="0"/>
          <w:numId w:val="5"/>
        </w:numPr>
        <w:spacing w:after="70" w:line="276" w:lineRule="auto"/>
      </w:pPr>
      <w:r>
        <w:t>What happens if one of you wants out, or wants to stop</w:t>
      </w:r>
    </w:p>
    <w:p w14:paraId="5C7ACDCE" w14:textId="77777777" w:rsidR="003F34A2" w:rsidRDefault="00000000">
      <w:pPr>
        <w:pStyle w:val="ListParagraph"/>
        <w:numPr>
          <w:ilvl w:val="0"/>
          <w:numId w:val="5"/>
        </w:numPr>
        <w:spacing w:after="70" w:line="276" w:lineRule="auto"/>
      </w:pPr>
      <w:r>
        <w:t>What happens if it does not work</w:t>
      </w:r>
    </w:p>
    <w:p w14:paraId="6E36435B" w14:textId="77777777" w:rsidR="003F34A2" w:rsidRDefault="00000000">
      <w:pPr>
        <w:pStyle w:val="ListParagraph"/>
        <w:numPr>
          <w:ilvl w:val="0"/>
          <w:numId w:val="5"/>
        </w:numPr>
        <w:spacing w:after="70" w:line="276" w:lineRule="auto"/>
      </w:pPr>
      <w:r>
        <w:t>How you will handle a disagreement neither of you can win</w:t>
      </w:r>
    </w:p>
    <w:p w14:paraId="32C2ED00" w14:textId="77777777" w:rsidR="003F34A2" w:rsidRDefault="003F34A2">
      <w:pPr>
        <w:spacing w:after="6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20DEAC29" w14:textId="77777777">
        <w:trPr>
          <w:cantSplit/>
        </w:trPr>
        <w:tc>
          <w:tcPr>
            <w:tcW w:w="9020" w:type="dxa"/>
            <w:shd w:val="clear" w:color="auto" w:fill="F4F7FC"/>
            <w:tcMar>
              <w:top w:w="140" w:type="dxa"/>
              <w:left w:w="200" w:type="dxa"/>
              <w:bottom w:w="140" w:type="dxa"/>
              <w:right w:w="200" w:type="dxa"/>
            </w:tcMar>
          </w:tcPr>
          <w:p w14:paraId="7B0AE4E6" w14:textId="77777777" w:rsidR="003F34A2" w:rsidRDefault="00000000">
            <w:pPr>
              <w:spacing w:after="70"/>
            </w:pPr>
            <w:r>
              <w:rPr>
                <w:b/>
                <w:bCs/>
                <w:color w:val="1F3864"/>
              </w:rPr>
              <w:t>Do this while you like each other</w:t>
            </w:r>
          </w:p>
          <w:p w14:paraId="6BFC4BD4" w14:textId="77777777" w:rsidR="003F34A2" w:rsidRDefault="00000000">
            <w:pPr>
              <w:spacing w:after="60" w:line="276" w:lineRule="auto"/>
            </w:pPr>
            <w:r>
              <w:t>It takes an afternoon and a lawyer's review. Every founder who skipped it and later needed it says the same thing.</w:t>
            </w:r>
          </w:p>
          <w:p w14:paraId="48F60305" w14:textId="77777777" w:rsidR="003F34A2" w:rsidRDefault="00000000">
            <w:pPr>
              <w:spacing w:after="60" w:line="276" w:lineRule="auto"/>
            </w:pPr>
            <w:r>
              <w:t xml:space="preserve">There is also a specific asymmetry here worth naming openly: Beth is the product and Sebastian is the operator. If equity is split on effort in year one it will look wrong by year three, and if it is split on </w:t>
            </w:r>
            <w:proofErr w:type="gramStart"/>
            <w:r>
              <w:t>credibility</w:t>
            </w:r>
            <w:proofErr w:type="gramEnd"/>
            <w:r>
              <w:t xml:space="preserve"> it may feel wrong in year one. Decide deliberately, write down the reasoning, and agree a review point.</w:t>
            </w:r>
          </w:p>
        </w:tc>
      </w:tr>
    </w:tbl>
    <w:p w14:paraId="197F7677" w14:textId="77777777" w:rsidR="003F34A2" w:rsidRDefault="00000000">
      <w:r>
        <w:br w:type="page"/>
      </w:r>
    </w:p>
    <w:p w14:paraId="49F07757" w14:textId="77777777" w:rsidR="003F34A2" w:rsidRDefault="00000000">
      <w:pPr>
        <w:pStyle w:val="Heading1"/>
      </w:pPr>
      <w:bookmarkStart w:id="41" w:name="_Toc236551610"/>
      <w:r>
        <w:t>8. Decision register</w:t>
      </w:r>
      <w:bookmarkEnd w:id="41"/>
    </w:p>
    <w:p w14:paraId="291F22B8" w14:textId="77777777" w:rsidR="003F34A2" w:rsidRDefault="00000000">
      <w:pPr>
        <w:spacing w:after="130" w:line="276" w:lineRule="auto"/>
      </w:pPr>
      <w:r>
        <w:t>Nine decisions that block everything else. If you read nothing else, work through this page together.</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600"/>
        <w:gridCol w:w="2800"/>
        <w:gridCol w:w="5620"/>
      </w:tblGrid>
      <w:tr w:rsidR="003F34A2" w14:paraId="690BFBCC" w14:textId="77777777">
        <w:trPr>
          <w:tblHeader/>
        </w:trPr>
        <w:tc>
          <w:tcPr>
            <w:tcW w:w="600" w:type="dxa"/>
            <w:shd w:val="clear" w:color="auto" w:fill="1F3864"/>
            <w:tcMar>
              <w:top w:w="70" w:type="dxa"/>
              <w:left w:w="110" w:type="dxa"/>
              <w:bottom w:w="70" w:type="dxa"/>
              <w:right w:w="110" w:type="dxa"/>
            </w:tcMar>
          </w:tcPr>
          <w:p w14:paraId="2A83A5B7" w14:textId="77777777" w:rsidR="003F34A2" w:rsidRDefault="00000000">
            <w:r>
              <w:rPr>
                <w:b/>
                <w:bCs/>
                <w:color w:val="FFFFFF"/>
                <w:sz w:val="19"/>
                <w:szCs w:val="19"/>
              </w:rPr>
              <w:t>#</w:t>
            </w:r>
          </w:p>
        </w:tc>
        <w:tc>
          <w:tcPr>
            <w:tcW w:w="2800" w:type="dxa"/>
            <w:shd w:val="clear" w:color="auto" w:fill="1F3864"/>
            <w:tcMar>
              <w:top w:w="70" w:type="dxa"/>
              <w:left w:w="110" w:type="dxa"/>
              <w:bottom w:w="70" w:type="dxa"/>
              <w:right w:w="110" w:type="dxa"/>
            </w:tcMar>
          </w:tcPr>
          <w:p w14:paraId="17793227" w14:textId="77777777" w:rsidR="003F34A2" w:rsidRDefault="00000000">
            <w:r>
              <w:rPr>
                <w:b/>
                <w:bCs/>
                <w:color w:val="FFFFFF"/>
                <w:sz w:val="19"/>
                <w:szCs w:val="19"/>
              </w:rPr>
              <w:t>Decision</w:t>
            </w:r>
          </w:p>
        </w:tc>
        <w:tc>
          <w:tcPr>
            <w:tcW w:w="5620" w:type="dxa"/>
            <w:shd w:val="clear" w:color="auto" w:fill="1F3864"/>
            <w:tcMar>
              <w:top w:w="70" w:type="dxa"/>
              <w:left w:w="110" w:type="dxa"/>
              <w:bottom w:w="70" w:type="dxa"/>
              <w:right w:w="110" w:type="dxa"/>
            </w:tcMar>
          </w:tcPr>
          <w:p w14:paraId="1F85BF63" w14:textId="77777777" w:rsidR="003F34A2" w:rsidRDefault="00000000">
            <w:r>
              <w:rPr>
                <w:b/>
                <w:bCs/>
                <w:color w:val="FFFFFF"/>
                <w:sz w:val="19"/>
                <w:szCs w:val="19"/>
              </w:rPr>
              <w:t>Working recommendation</w:t>
            </w:r>
          </w:p>
        </w:tc>
      </w:tr>
      <w:tr w:rsidR="003F34A2" w14:paraId="5C9E4498" w14:textId="77777777">
        <w:trPr>
          <w:cantSplit/>
        </w:trPr>
        <w:tc>
          <w:tcPr>
            <w:tcW w:w="600" w:type="dxa"/>
            <w:tcMar>
              <w:top w:w="70" w:type="dxa"/>
              <w:left w:w="110" w:type="dxa"/>
              <w:bottom w:w="70" w:type="dxa"/>
              <w:right w:w="110" w:type="dxa"/>
            </w:tcMar>
          </w:tcPr>
          <w:p w14:paraId="0BC7C237" w14:textId="77777777" w:rsidR="003F34A2" w:rsidRDefault="00000000">
            <w:pPr>
              <w:spacing w:line="264" w:lineRule="auto"/>
            </w:pPr>
            <w:r>
              <w:rPr>
                <w:sz w:val="19"/>
                <w:szCs w:val="19"/>
              </w:rPr>
              <w:t>D1</w:t>
            </w:r>
          </w:p>
        </w:tc>
        <w:tc>
          <w:tcPr>
            <w:tcW w:w="2800" w:type="dxa"/>
            <w:tcMar>
              <w:top w:w="70" w:type="dxa"/>
              <w:left w:w="110" w:type="dxa"/>
              <w:bottom w:w="70" w:type="dxa"/>
              <w:right w:w="110" w:type="dxa"/>
            </w:tcMar>
          </w:tcPr>
          <w:p w14:paraId="09726A30" w14:textId="77777777" w:rsidR="003F34A2" w:rsidRDefault="00000000">
            <w:pPr>
              <w:spacing w:line="264" w:lineRule="auto"/>
            </w:pPr>
            <w:r>
              <w:rPr>
                <w:sz w:val="19"/>
                <w:szCs w:val="19"/>
              </w:rPr>
              <w:t>Business name</w:t>
            </w:r>
          </w:p>
        </w:tc>
        <w:tc>
          <w:tcPr>
            <w:tcW w:w="5620" w:type="dxa"/>
            <w:tcMar>
              <w:top w:w="70" w:type="dxa"/>
              <w:left w:w="110" w:type="dxa"/>
              <w:bottom w:w="70" w:type="dxa"/>
              <w:right w:w="110" w:type="dxa"/>
            </w:tcMar>
          </w:tcPr>
          <w:p w14:paraId="05605B61" w14:textId="77777777" w:rsidR="003F34A2" w:rsidRDefault="00000000">
            <w:pPr>
              <w:spacing w:line="264" w:lineRule="auto"/>
            </w:pPr>
            <w:r>
              <w:rPr>
                <w:sz w:val="19"/>
                <w:szCs w:val="19"/>
              </w:rPr>
              <w:t>Decide within two weeks. It blocks domain, registration, branding and every document template. Any reasonable name decided now beats a perfect name decided in month four.</w:t>
            </w:r>
          </w:p>
        </w:tc>
      </w:tr>
      <w:tr w:rsidR="003F34A2" w14:paraId="72B6D40B" w14:textId="77777777">
        <w:trPr>
          <w:cantSplit/>
        </w:trPr>
        <w:tc>
          <w:tcPr>
            <w:tcW w:w="600" w:type="dxa"/>
            <w:shd w:val="clear" w:color="auto" w:fill="F4F7FC"/>
            <w:tcMar>
              <w:top w:w="70" w:type="dxa"/>
              <w:left w:w="110" w:type="dxa"/>
              <w:bottom w:w="70" w:type="dxa"/>
              <w:right w:w="110" w:type="dxa"/>
            </w:tcMar>
          </w:tcPr>
          <w:p w14:paraId="3EBA6970" w14:textId="77777777" w:rsidR="003F34A2" w:rsidRDefault="00000000">
            <w:pPr>
              <w:spacing w:line="264" w:lineRule="auto"/>
            </w:pPr>
            <w:r>
              <w:rPr>
                <w:sz w:val="19"/>
                <w:szCs w:val="19"/>
              </w:rPr>
              <w:t>D2</w:t>
            </w:r>
          </w:p>
        </w:tc>
        <w:tc>
          <w:tcPr>
            <w:tcW w:w="2800" w:type="dxa"/>
            <w:shd w:val="clear" w:color="auto" w:fill="F4F7FC"/>
            <w:tcMar>
              <w:top w:w="70" w:type="dxa"/>
              <w:left w:w="110" w:type="dxa"/>
              <w:bottom w:w="70" w:type="dxa"/>
              <w:right w:w="110" w:type="dxa"/>
            </w:tcMar>
          </w:tcPr>
          <w:p w14:paraId="106BCEF3" w14:textId="77777777" w:rsidR="003F34A2" w:rsidRDefault="00000000">
            <w:pPr>
              <w:spacing w:line="264" w:lineRule="auto"/>
            </w:pPr>
            <w:r>
              <w:rPr>
                <w:sz w:val="19"/>
                <w:szCs w:val="19"/>
              </w:rPr>
              <w:t>Entity — EDS, new sole trader, or new jointly-owned company</w:t>
            </w:r>
          </w:p>
        </w:tc>
        <w:tc>
          <w:tcPr>
            <w:tcW w:w="5620" w:type="dxa"/>
            <w:shd w:val="clear" w:color="auto" w:fill="F4F7FC"/>
            <w:tcMar>
              <w:top w:w="70" w:type="dxa"/>
              <w:left w:w="110" w:type="dxa"/>
              <w:bottom w:w="70" w:type="dxa"/>
              <w:right w:w="110" w:type="dxa"/>
            </w:tcMar>
          </w:tcPr>
          <w:p w14:paraId="12EEEAEA" w14:textId="77777777" w:rsidR="003F34A2" w:rsidRDefault="00000000">
            <w:pPr>
              <w:spacing w:line="264" w:lineRule="auto"/>
            </w:pPr>
            <w:r>
              <w:rPr>
                <w:sz w:val="19"/>
                <w:szCs w:val="19"/>
              </w:rPr>
              <w:t>A new jointly-owned company, subject to your accountant's view. Ownership should match contribution, and the entity needs to hold IP and survive Beth's employment transition.</w:t>
            </w:r>
          </w:p>
        </w:tc>
      </w:tr>
      <w:tr w:rsidR="003F34A2" w14:paraId="1CE9CD7C" w14:textId="77777777">
        <w:trPr>
          <w:cantSplit/>
        </w:trPr>
        <w:tc>
          <w:tcPr>
            <w:tcW w:w="600" w:type="dxa"/>
            <w:tcMar>
              <w:top w:w="70" w:type="dxa"/>
              <w:left w:w="110" w:type="dxa"/>
              <w:bottom w:w="70" w:type="dxa"/>
              <w:right w:w="110" w:type="dxa"/>
            </w:tcMar>
          </w:tcPr>
          <w:p w14:paraId="6AF19D4F" w14:textId="77777777" w:rsidR="003F34A2" w:rsidRDefault="00000000">
            <w:pPr>
              <w:spacing w:line="264" w:lineRule="auto"/>
            </w:pPr>
            <w:r>
              <w:rPr>
                <w:sz w:val="19"/>
                <w:szCs w:val="19"/>
              </w:rPr>
              <w:t>D3</w:t>
            </w:r>
          </w:p>
        </w:tc>
        <w:tc>
          <w:tcPr>
            <w:tcW w:w="2800" w:type="dxa"/>
            <w:tcMar>
              <w:top w:w="70" w:type="dxa"/>
              <w:left w:w="110" w:type="dxa"/>
              <w:bottom w:w="70" w:type="dxa"/>
              <w:right w:w="110" w:type="dxa"/>
            </w:tcMar>
          </w:tcPr>
          <w:p w14:paraId="522CCE84" w14:textId="77777777" w:rsidR="003F34A2" w:rsidRDefault="00000000">
            <w:pPr>
              <w:spacing w:line="264" w:lineRule="auto"/>
            </w:pPr>
            <w:r>
              <w:rPr>
                <w:sz w:val="19"/>
                <w:szCs w:val="19"/>
              </w:rPr>
              <w:t>Equity and role split</w:t>
            </w:r>
          </w:p>
        </w:tc>
        <w:tc>
          <w:tcPr>
            <w:tcW w:w="5620" w:type="dxa"/>
            <w:tcMar>
              <w:top w:w="70" w:type="dxa"/>
              <w:left w:w="110" w:type="dxa"/>
              <w:bottom w:w="70" w:type="dxa"/>
              <w:right w:w="110" w:type="dxa"/>
            </w:tcMar>
          </w:tcPr>
          <w:p w14:paraId="1BFB90AC" w14:textId="77777777" w:rsidR="003F34A2" w:rsidRDefault="00000000">
            <w:pPr>
              <w:spacing w:line="264" w:lineRule="auto"/>
            </w:pPr>
            <w:r>
              <w:rPr>
                <w:sz w:val="19"/>
                <w:szCs w:val="19"/>
              </w:rPr>
              <w:t>Decide deliberately with written reasoning and an agreed review point. Beth is the product; Sebastian is the operator. Neither alone makes this work.</w:t>
            </w:r>
          </w:p>
        </w:tc>
      </w:tr>
      <w:tr w:rsidR="003F34A2" w14:paraId="4CBBB4E0" w14:textId="77777777">
        <w:trPr>
          <w:cantSplit/>
        </w:trPr>
        <w:tc>
          <w:tcPr>
            <w:tcW w:w="600" w:type="dxa"/>
            <w:shd w:val="clear" w:color="auto" w:fill="F4F7FC"/>
            <w:tcMar>
              <w:top w:w="70" w:type="dxa"/>
              <w:left w:w="110" w:type="dxa"/>
              <w:bottom w:w="70" w:type="dxa"/>
              <w:right w:w="110" w:type="dxa"/>
            </w:tcMar>
          </w:tcPr>
          <w:p w14:paraId="507CCDF6" w14:textId="77777777" w:rsidR="003F34A2" w:rsidRDefault="00000000">
            <w:pPr>
              <w:spacing w:line="264" w:lineRule="auto"/>
            </w:pPr>
            <w:r>
              <w:rPr>
                <w:sz w:val="19"/>
                <w:szCs w:val="19"/>
              </w:rPr>
              <w:t>D4</w:t>
            </w:r>
          </w:p>
        </w:tc>
        <w:tc>
          <w:tcPr>
            <w:tcW w:w="2800" w:type="dxa"/>
            <w:shd w:val="clear" w:color="auto" w:fill="F4F7FC"/>
            <w:tcMar>
              <w:top w:w="70" w:type="dxa"/>
              <w:left w:w="110" w:type="dxa"/>
              <w:bottom w:w="70" w:type="dxa"/>
              <w:right w:w="110" w:type="dxa"/>
            </w:tcMar>
          </w:tcPr>
          <w:p w14:paraId="5EF62DE2" w14:textId="77777777" w:rsidR="003F34A2" w:rsidRDefault="00000000">
            <w:pPr>
              <w:spacing w:line="264" w:lineRule="auto"/>
            </w:pPr>
            <w:r>
              <w:rPr>
                <w:sz w:val="19"/>
                <w:szCs w:val="19"/>
              </w:rPr>
              <w:t>Beth's disclosure position at Hillbrook</w:t>
            </w:r>
          </w:p>
        </w:tc>
        <w:tc>
          <w:tcPr>
            <w:tcW w:w="5620" w:type="dxa"/>
            <w:shd w:val="clear" w:color="auto" w:fill="F4F7FC"/>
            <w:tcMar>
              <w:top w:w="70" w:type="dxa"/>
              <w:left w:w="110" w:type="dxa"/>
              <w:bottom w:w="70" w:type="dxa"/>
              <w:right w:w="110" w:type="dxa"/>
            </w:tcMar>
          </w:tcPr>
          <w:p w14:paraId="254B16F0" w14:textId="77777777" w:rsidR="003F34A2" w:rsidRDefault="00000000">
            <w:pPr>
              <w:spacing w:line="264" w:lineRule="auto"/>
            </w:pPr>
            <w:r>
              <w:rPr>
                <w:sz w:val="19"/>
                <w:szCs w:val="19"/>
              </w:rPr>
              <w:t>Disclose early, briefly, in writing, after reading the contract. The alternative is carrying an uncontrollable risk into every client conversation.</w:t>
            </w:r>
          </w:p>
        </w:tc>
      </w:tr>
      <w:tr w:rsidR="003F34A2" w14:paraId="590E88A2" w14:textId="77777777">
        <w:trPr>
          <w:cantSplit/>
        </w:trPr>
        <w:tc>
          <w:tcPr>
            <w:tcW w:w="600" w:type="dxa"/>
            <w:tcMar>
              <w:top w:w="70" w:type="dxa"/>
              <w:left w:w="110" w:type="dxa"/>
              <w:bottom w:w="70" w:type="dxa"/>
              <w:right w:w="110" w:type="dxa"/>
            </w:tcMar>
          </w:tcPr>
          <w:p w14:paraId="5816DE59" w14:textId="77777777" w:rsidR="003F34A2" w:rsidRDefault="00000000">
            <w:pPr>
              <w:spacing w:line="264" w:lineRule="auto"/>
            </w:pPr>
            <w:r>
              <w:rPr>
                <w:sz w:val="19"/>
                <w:szCs w:val="19"/>
              </w:rPr>
              <w:t>D5</w:t>
            </w:r>
          </w:p>
        </w:tc>
        <w:tc>
          <w:tcPr>
            <w:tcW w:w="2800" w:type="dxa"/>
            <w:tcMar>
              <w:top w:w="70" w:type="dxa"/>
              <w:left w:w="110" w:type="dxa"/>
              <w:bottom w:w="70" w:type="dxa"/>
              <w:right w:w="110" w:type="dxa"/>
            </w:tcMar>
          </w:tcPr>
          <w:p w14:paraId="005CE888" w14:textId="77777777" w:rsidR="003F34A2" w:rsidRDefault="00000000">
            <w:pPr>
              <w:spacing w:line="264" w:lineRule="auto"/>
            </w:pPr>
            <w:r>
              <w:rPr>
                <w:sz w:val="19"/>
                <w:szCs w:val="19"/>
              </w:rPr>
              <w:t>Off-limits school list while Beth is employed</w:t>
            </w:r>
          </w:p>
        </w:tc>
        <w:tc>
          <w:tcPr>
            <w:tcW w:w="5620" w:type="dxa"/>
            <w:tcMar>
              <w:top w:w="70" w:type="dxa"/>
              <w:left w:w="110" w:type="dxa"/>
              <w:bottom w:w="70" w:type="dxa"/>
              <w:right w:w="110" w:type="dxa"/>
            </w:tcMar>
          </w:tcPr>
          <w:p w14:paraId="075167FA" w14:textId="77777777" w:rsidR="003F34A2" w:rsidRDefault="00000000">
            <w:pPr>
              <w:spacing w:line="264" w:lineRule="auto"/>
            </w:pPr>
            <w:r>
              <w:rPr>
                <w:sz w:val="19"/>
                <w:szCs w:val="19"/>
              </w:rPr>
              <w:t>Write it down now so there is no case-by-case negotiation under commercial pressure later.</w:t>
            </w:r>
          </w:p>
        </w:tc>
      </w:tr>
      <w:tr w:rsidR="003F34A2" w14:paraId="4217CD95" w14:textId="77777777">
        <w:trPr>
          <w:cantSplit/>
        </w:trPr>
        <w:tc>
          <w:tcPr>
            <w:tcW w:w="600" w:type="dxa"/>
            <w:shd w:val="clear" w:color="auto" w:fill="F4F7FC"/>
            <w:tcMar>
              <w:top w:w="70" w:type="dxa"/>
              <w:left w:w="110" w:type="dxa"/>
              <w:bottom w:w="70" w:type="dxa"/>
              <w:right w:w="110" w:type="dxa"/>
            </w:tcMar>
          </w:tcPr>
          <w:p w14:paraId="1D9C9A84" w14:textId="77777777" w:rsidR="003F34A2" w:rsidRDefault="00000000">
            <w:pPr>
              <w:spacing w:line="264" w:lineRule="auto"/>
            </w:pPr>
            <w:r>
              <w:rPr>
                <w:sz w:val="19"/>
                <w:szCs w:val="19"/>
              </w:rPr>
              <w:t>D6</w:t>
            </w:r>
          </w:p>
        </w:tc>
        <w:tc>
          <w:tcPr>
            <w:tcW w:w="2800" w:type="dxa"/>
            <w:shd w:val="clear" w:color="auto" w:fill="F4F7FC"/>
            <w:tcMar>
              <w:top w:w="70" w:type="dxa"/>
              <w:left w:w="110" w:type="dxa"/>
              <w:bottom w:w="70" w:type="dxa"/>
              <w:right w:w="110" w:type="dxa"/>
            </w:tcMar>
          </w:tcPr>
          <w:p w14:paraId="1BE0852F" w14:textId="77777777" w:rsidR="003F34A2" w:rsidRDefault="00000000">
            <w:pPr>
              <w:spacing w:line="264" w:lineRule="auto"/>
            </w:pPr>
            <w:r>
              <w:rPr>
                <w:sz w:val="19"/>
                <w:szCs w:val="19"/>
              </w:rPr>
              <w:t>Diagnostic free or paid</w:t>
            </w:r>
          </w:p>
        </w:tc>
        <w:tc>
          <w:tcPr>
            <w:tcW w:w="5620" w:type="dxa"/>
            <w:shd w:val="clear" w:color="auto" w:fill="F4F7FC"/>
            <w:tcMar>
              <w:top w:w="70" w:type="dxa"/>
              <w:left w:w="110" w:type="dxa"/>
              <w:bottom w:w="70" w:type="dxa"/>
              <w:right w:w="110" w:type="dxa"/>
            </w:tcMar>
          </w:tcPr>
          <w:p w14:paraId="0F621DA4" w14:textId="77777777" w:rsidR="003F34A2" w:rsidRDefault="00000000">
            <w:pPr>
              <w:spacing w:line="264" w:lineRule="auto"/>
            </w:pPr>
            <w:r>
              <w:rPr>
                <w:sz w:val="19"/>
                <w:szCs w:val="19"/>
              </w:rPr>
              <w:t>Paid, credited against the first deliverable package. Free first meeting stays free, exactly as the plan states.</w:t>
            </w:r>
          </w:p>
        </w:tc>
      </w:tr>
      <w:tr w:rsidR="003F34A2" w14:paraId="287F08F4" w14:textId="77777777">
        <w:trPr>
          <w:cantSplit/>
        </w:trPr>
        <w:tc>
          <w:tcPr>
            <w:tcW w:w="600" w:type="dxa"/>
            <w:tcMar>
              <w:top w:w="70" w:type="dxa"/>
              <w:left w:w="110" w:type="dxa"/>
              <w:bottom w:w="70" w:type="dxa"/>
              <w:right w:w="110" w:type="dxa"/>
            </w:tcMar>
          </w:tcPr>
          <w:p w14:paraId="26369F07" w14:textId="77777777" w:rsidR="003F34A2" w:rsidRDefault="00000000">
            <w:pPr>
              <w:spacing w:line="264" w:lineRule="auto"/>
            </w:pPr>
            <w:r>
              <w:rPr>
                <w:sz w:val="19"/>
                <w:szCs w:val="19"/>
              </w:rPr>
              <w:t>D7</w:t>
            </w:r>
          </w:p>
        </w:tc>
        <w:tc>
          <w:tcPr>
            <w:tcW w:w="2800" w:type="dxa"/>
            <w:tcMar>
              <w:top w:w="70" w:type="dxa"/>
              <w:left w:w="110" w:type="dxa"/>
              <w:bottom w:w="70" w:type="dxa"/>
              <w:right w:w="110" w:type="dxa"/>
            </w:tcMar>
          </w:tcPr>
          <w:p w14:paraId="187F977A" w14:textId="77777777" w:rsidR="003F34A2" w:rsidRDefault="00000000">
            <w:pPr>
              <w:spacing w:line="264" w:lineRule="auto"/>
            </w:pPr>
            <w:r>
              <w:rPr>
                <w:sz w:val="19"/>
                <w:szCs w:val="19"/>
              </w:rPr>
              <w:t>Which flagship deliverable to build first</w:t>
            </w:r>
          </w:p>
        </w:tc>
        <w:tc>
          <w:tcPr>
            <w:tcW w:w="5620" w:type="dxa"/>
            <w:tcMar>
              <w:top w:w="70" w:type="dxa"/>
              <w:left w:w="110" w:type="dxa"/>
              <w:bottom w:w="70" w:type="dxa"/>
              <w:right w:w="110" w:type="dxa"/>
            </w:tcMar>
          </w:tcPr>
          <w:p w14:paraId="71E2E52E" w14:textId="77777777" w:rsidR="003F34A2" w:rsidRDefault="00000000">
            <w:pPr>
              <w:spacing w:line="264" w:lineRule="auto"/>
            </w:pPr>
            <w:r>
              <w:rPr>
                <w:sz w:val="19"/>
                <w:szCs w:val="19"/>
              </w:rPr>
              <w:t>The year-level unit package. Matrix V1 already specifies it in full, it addresses the highest-frequency pain point, and its deliverables list is effectively written.</w:t>
            </w:r>
          </w:p>
        </w:tc>
      </w:tr>
      <w:tr w:rsidR="003F34A2" w14:paraId="7974CDE6" w14:textId="77777777">
        <w:trPr>
          <w:cantSplit/>
        </w:trPr>
        <w:tc>
          <w:tcPr>
            <w:tcW w:w="600" w:type="dxa"/>
            <w:shd w:val="clear" w:color="auto" w:fill="F4F7FC"/>
            <w:tcMar>
              <w:top w:w="70" w:type="dxa"/>
              <w:left w:w="110" w:type="dxa"/>
              <w:bottom w:w="70" w:type="dxa"/>
              <w:right w:w="110" w:type="dxa"/>
            </w:tcMar>
          </w:tcPr>
          <w:p w14:paraId="2C873A0E" w14:textId="77777777" w:rsidR="003F34A2" w:rsidRDefault="00000000">
            <w:pPr>
              <w:spacing w:line="264" w:lineRule="auto"/>
            </w:pPr>
            <w:r>
              <w:rPr>
                <w:sz w:val="19"/>
                <w:szCs w:val="19"/>
              </w:rPr>
              <w:t>D8</w:t>
            </w:r>
          </w:p>
        </w:tc>
        <w:tc>
          <w:tcPr>
            <w:tcW w:w="2800" w:type="dxa"/>
            <w:shd w:val="clear" w:color="auto" w:fill="F4F7FC"/>
            <w:tcMar>
              <w:top w:w="70" w:type="dxa"/>
              <w:left w:w="110" w:type="dxa"/>
              <w:bottom w:w="70" w:type="dxa"/>
              <w:right w:w="110" w:type="dxa"/>
            </w:tcMar>
          </w:tcPr>
          <w:p w14:paraId="5ACAF484" w14:textId="77777777" w:rsidR="003F34A2" w:rsidRDefault="00000000">
            <w:pPr>
              <w:spacing w:line="264" w:lineRule="auto"/>
            </w:pPr>
            <w:r>
              <w:rPr>
                <w:sz w:val="19"/>
                <w:szCs w:val="19"/>
              </w:rPr>
              <w:t>Pilot schools</w:t>
            </w:r>
          </w:p>
        </w:tc>
        <w:tc>
          <w:tcPr>
            <w:tcW w:w="5620" w:type="dxa"/>
            <w:shd w:val="clear" w:color="auto" w:fill="F4F7FC"/>
            <w:tcMar>
              <w:top w:w="70" w:type="dxa"/>
              <w:left w:w="110" w:type="dxa"/>
              <w:bottom w:w="70" w:type="dxa"/>
              <w:right w:w="110" w:type="dxa"/>
            </w:tcMar>
          </w:tcPr>
          <w:p w14:paraId="37134618" w14:textId="77777777" w:rsidR="003F34A2" w:rsidRDefault="00000000">
            <w:pPr>
              <w:spacing w:line="264" w:lineRule="auto"/>
            </w:pPr>
            <w:r>
              <w:rPr>
                <w:sz w:val="19"/>
                <w:szCs w:val="19"/>
              </w:rPr>
              <w:t>Two or three from the warm network, outside Hillbrook's competitive set, with at least one explicitly traded for a case study.</w:t>
            </w:r>
          </w:p>
        </w:tc>
      </w:tr>
      <w:tr w:rsidR="003F34A2" w14:paraId="0C4E1B75" w14:textId="77777777">
        <w:trPr>
          <w:cantSplit/>
        </w:trPr>
        <w:tc>
          <w:tcPr>
            <w:tcW w:w="600" w:type="dxa"/>
            <w:tcMar>
              <w:top w:w="70" w:type="dxa"/>
              <w:left w:w="110" w:type="dxa"/>
              <w:bottom w:w="70" w:type="dxa"/>
              <w:right w:w="110" w:type="dxa"/>
            </w:tcMar>
          </w:tcPr>
          <w:p w14:paraId="110BDFD4" w14:textId="77777777" w:rsidR="003F34A2" w:rsidRDefault="00000000">
            <w:pPr>
              <w:spacing w:line="264" w:lineRule="auto"/>
            </w:pPr>
            <w:r>
              <w:rPr>
                <w:sz w:val="19"/>
                <w:szCs w:val="19"/>
              </w:rPr>
              <w:t>D9</w:t>
            </w:r>
          </w:p>
        </w:tc>
        <w:tc>
          <w:tcPr>
            <w:tcW w:w="2800" w:type="dxa"/>
            <w:tcMar>
              <w:top w:w="70" w:type="dxa"/>
              <w:left w:w="110" w:type="dxa"/>
              <w:bottom w:w="70" w:type="dxa"/>
              <w:right w:w="110" w:type="dxa"/>
            </w:tcMar>
          </w:tcPr>
          <w:p w14:paraId="0F967174" w14:textId="77777777" w:rsidR="003F34A2" w:rsidRDefault="00000000">
            <w:pPr>
              <w:spacing w:line="264" w:lineRule="auto"/>
            </w:pPr>
            <w:r>
              <w:rPr>
                <w:sz w:val="19"/>
                <w:szCs w:val="19"/>
              </w:rPr>
              <w:t>Beth's transition decision point</w:t>
            </w:r>
          </w:p>
        </w:tc>
        <w:tc>
          <w:tcPr>
            <w:tcW w:w="5620" w:type="dxa"/>
            <w:tcMar>
              <w:top w:w="70" w:type="dxa"/>
              <w:left w:w="110" w:type="dxa"/>
              <w:bottom w:w="70" w:type="dxa"/>
              <w:right w:w="110" w:type="dxa"/>
            </w:tcMar>
          </w:tcPr>
          <w:p w14:paraId="198B33C7" w14:textId="77777777" w:rsidR="003F34A2" w:rsidRDefault="00000000">
            <w:pPr>
              <w:spacing w:line="264" w:lineRule="auto"/>
            </w:pPr>
            <w:r>
              <w:rPr>
                <w:sz w:val="19"/>
                <w:szCs w:val="19"/>
              </w:rPr>
              <w:t>Set a date and define the evidence that would trigger it — pipeline value, retainer count, revenue per delivery hour. Decide on evidence, not on a good month.</w:t>
            </w:r>
          </w:p>
        </w:tc>
      </w:tr>
    </w:tbl>
    <w:p w14:paraId="2B8019E4" w14:textId="77777777" w:rsidR="003F34A2" w:rsidRDefault="00000000">
      <w:r>
        <w:br w:type="page"/>
      </w:r>
    </w:p>
    <w:p w14:paraId="6C6E171E" w14:textId="77777777" w:rsidR="003F34A2" w:rsidRDefault="00000000">
      <w:pPr>
        <w:pStyle w:val="Heading1"/>
      </w:pPr>
      <w:bookmarkStart w:id="42" w:name="_Toc236551611"/>
      <w:r>
        <w:t>Appendix A — Pre-launch checklist</w:t>
      </w:r>
      <w:bookmarkEnd w:id="42"/>
    </w:p>
    <w:p w14:paraId="5679CB30" w14:textId="77777777" w:rsidR="003F34A2" w:rsidRDefault="00000000">
      <w:pPr>
        <w:spacing w:after="130" w:line="276" w:lineRule="auto"/>
      </w:pPr>
      <w:r>
        <w:t>Print this. Nothing external happens until every P0 item is complete.</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600"/>
        <w:gridCol w:w="6420"/>
        <w:gridCol w:w="2000"/>
      </w:tblGrid>
      <w:tr w:rsidR="003F34A2" w14:paraId="59C8697E" w14:textId="77777777">
        <w:trPr>
          <w:tblHeader/>
        </w:trPr>
        <w:tc>
          <w:tcPr>
            <w:tcW w:w="600" w:type="dxa"/>
            <w:shd w:val="clear" w:color="auto" w:fill="1F3864"/>
            <w:tcMar>
              <w:top w:w="70" w:type="dxa"/>
              <w:left w:w="110" w:type="dxa"/>
              <w:bottom w:w="70" w:type="dxa"/>
              <w:right w:w="110" w:type="dxa"/>
            </w:tcMar>
          </w:tcPr>
          <w:p w14:paraId="1974E2DB" w14:textId="77777777" w:rsidR="003F34A2" w:rsidRDefault="00000000">
            <w:r>
              <w:rPr>
                <w:b/>
                <w:bCs/>
                <w:color w:val="FFFFFF"/>
                <w:sz w:val="19"/>
                <w:szCs w:val="19"/>
              </w:rPr>
              <w:t>☐</w:t>
            </w:r>
          </w:p>
        </w:tc>
        <w:tc>
          <w:tcPr>
            <w:tcW w:w="6420" w:type="dxa"/>
            <w:shd w:val="clear" w:color="auto" w:fill="1F3864"/>
            <w:tcMar>
              <w:top w:w="70" w:type="dxa"/>
              <w:left w:w="110" w:type="dxa"/>
              <w:bottom w:w="70" w:type="dxa"/>
              <w:right w:w="110" w:type="dxa"/>
            </w:tcMar>
          </w:tcPr>
          <w:p w14:paraId="342FAD0C" w14:textId="77777777" w:rsidR="003F34A2" w:rsidRDefault="00000000">
            <w:r>
              <w:rPr>
                <w:b/>
                <w:bCs/>
                <w:color w:val="FFFFFF"/>
                <w:sz w:val="19"/>
                <w:szCs w:val="19"/>
              </w:rPr>
              <w:t>Item</w:t>
            </w:r>
          </w:p>
        </w:tc>
        <w:tc>
          <w:tcPr>
            <w:tcW w:w="2000" w:type="dxa"/>
            <w:shd w:val="clear" w:color="auto" w:fill="1F3864"/>
            <w:tcMar>
              <w:top w:w="70" w:type="dxa"/>
              <w:left w:w="110" w:type="dxa"/>
              <w:bottom w:w="70" w:type="dxa"/>
              <w:right w:w="110" w:type="dxa"/>
            </w:tcMar>
          </w:tcPr>
          <w:p w14:paraId="240E75C2" w14:textId="77777777" w:rsidR="003F34A2" w:rsidRDefault="00000000">
            <w:r>
              <w:rPr>
                <w:b/>
                <w:bCs/>
                <w:color w:val="FFFFFF"/>
                <w:sz w:val="19"/>
                <w:szCs w:val="19"/>
              </w:rPr>
              <w:t>Gate</w:t>
            </w:r>
          </w:p>
        </w:tc>
      </w:tr>
      <w:tr w:rsidR="003F34A2" w14:paraId="29863D16" w14:textId="77777777">
        <w:trPr>
          <w:cantSplit/>
        </w:trPr>
        <w:tc>
          <w:tcPr>
            <w:tcW w:w="600" w:type="dxa"/>
            <w:tcMar>
              <w:top w:w="70" w:type="dxa"/>
              <w:left w:w="110" w:type="dxa"/>
              <w:bottom w:w="70" w:type="dxa"/>
              <w:right w:w="110" w:type="dxa"/>
            </w:tcMar>
          </w:tcPr>
          <w:p w14:paraId="7883F4B1"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794F160B" w14:textId="77777777" w:rsidR="003F34A2" w:rsidRDefault="00000000">
            <w:pPr>
              <w:spacing w:line="264" w:lineRule="auto"/>
            </w:pPr>
            <w:r>
              <w:rPr>
                <w:sz w:val="19"/>
                <w:szCs w:val="19"/>
              </w:rPr>
              <w:t>Hillbrook contract reviewed; disclosure decision made</w:t>
            </w:r>
          </w:p>
        </w:tc>
        <w:tc>
          <w:tcPr>
            <w:tcW w:w="2000" w:type="dxa"/>
            <w:tcMar>
              <w:top w:w="70" w:type="dxa"/>
              <w:left w:w="110" w:type="dxa"/>
              <w:bottom w:w="70" w:type="dxa"/>
              <w:right w:w="110" w:type="dxa"/>
            </w:tcMar>
          </w:tcPr>
          <w:p w14:paraId="6A0DABD7" w14:textId="77777777" w:rsidR="003F34A2" w:rsidRDefault="00000000">
            <w:pPr>
              <w:spacing w:line="264" w:lineRule="auto"/>
            </w:pPr>
            <w:r>
              <w:rPr>
                <w:sz w:val="19"/>
                <w:szCs w:val="19"/>
              </w:rPr>
              <w:t>P0</w:t>
            </w:r>
          </w:p>
        </w:tc>
      </w:tr>
      <w:tr w:rsidR="003F34A2" w14:paraId="7D9BEC0B" w14:textId="77777777">
        <w:trPr>
          <w:cantSplit/>
        </w:trPr>
        <w:tc>
          <w:tcPr>
            <w:tcW w:w="600" w:type="dxa"/>
            <w:shd w:val="clear" w:color="auto" w:fill="F4F7FC"/>
            <w:tcMar>
              <w:top w:w="70" w:type="dxa"/>
              <w:left w:w="110" w:type="dxa"/>
              <w:bottom w:w="70" w:type="dxa"/>
              <w:right w:w="110" w:type="dxa"/>
            </w:tcMar>
          </w:tcPr>
          <w:p w14:paraId="1DE230A3"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0970A72C" w14:textId="77777777" w:rsidR="003F34A2" w:rsidRDefault="00000000">
            <w:pPr>
              <w:spacing w:line="264" w:lineRule="auto"/>
            </w:pPr>
            <w:r>
              <w:rPr>
                <w:sz w:val="19"/>
                <w:szCs w:val="19"/>
              </w:rPr>
              <w:t>Business name decided</w:t>
            </w:r>
          </w:p>
        </w:tc>
        <w:tc>
          <w:tcPr>
            <w:tcW w:w="2000" w:type="dxa"/>
            <w:shd w:val="clear" w:color="auto" w:fill="F4F7FC"/>
            <w:tcMar>
              <w:top w:w="70" w:type="dxa"/>
              <w:left w:w="110" w:type="dxa"/>
              <w:bottom w:w="70" w:type="dxa"/>
              <w:right w:w="110" w:type="dxa"/>
            </w:tcMar>
          </w:tcPr>
          <w:p w14:paraId="41CA012D" w14:textId="77777777" w:rsidR="003F34A2" w:rsidRDefault="00000000">
            <w:pPr>
              <w:spacing w:line="264" w:lineRule="auto"/>
            </w:pPr>
            <w:r>
              <w:rPr>
                <w:sz w:val="19"/>
                <w:szCs w:val="19"/>
              </w:rPr>
              <w:t>P0</w:t>
            </w:r>
          </w:p>
        </w:tc>
      </w:tr>
      <w:tr w:rsidR="003F34A2" w14:paraId="01A727DF" w14:textId="77777777">
        <w:trPr>
          <w:cantSplit/>
        </w:trPr>
        <w:tc>
          <w:tcPr>
            <w:tcW w:w="600" w:type="dxa"/>
            <w:tcMar>
              <w:top w:w="70" w:type="dxa"/>
              <w:left w:w="110" w:type="dxa"/>
              <w:bottom w:w="70" w:type="dxa"/>
              <w:right w:w="110" w:type="dxa"/>
            </w:tcMar>
          </w:tcPr>
          <w:p w14:paraId="61BB53E3"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6A8E08E6" w14:textId="77777777" w:rsidR="003F34A2" w:rsidRDefault="00000000">
            <w:pPr>
              <w:spacing w:line="264" w:lineRule="auto"/>
            </w:pPr>
            <w:r>
              <w:rPr>
                <w:sz w:val="19"/>
                <w:szCs w:val="19"/>
              </w:rPr>
              <w:t>Entity structure decided with accountant</w:t>
            </w:r>
          </w:p>
        </w:tc>
        <w:tc>
          <w:tcPr>
            <w:tcW w:w="2000" w:type="dxa"/>
            <w:tcMar>
              <w:top w:w="70" w:type="dxa"/>
              <w:left w:w="110" w:type="dxa"/>
              <w:bottom w:w="70" w:type="dxa"/>
              <w:right w:w="110" w:type="dxa"/>
            </w:tcMar>
          </w:tcPr>
          <w:p w14:paraId="65F84CCC" w14:textId="77777777" w:rsidR="003F34A2" w:rsidRDefault="00000000">
            <w:pPr>
              <w:spacing w:line="264" w:lineRule="auto"/>
            </w:pPr>
            <w:r>
              <w:rPr>
                <w:sz w:val="19"/>
                <w:szCs w:val="19"/>
              </w:rPr>
              <w:t>P0</w:t>
            </w:r>
          </w:p>
        </w:tc>
      </w:tr>
      <w:tr w:rsidR="003F34A2" w14:paraId="7724306C" w14:textId="77777777">
        <w:trPr>
          <w:cantSplit/>
        </w:trPr>
        <w:tc>
          <w:tcPr>
            <w:tcW w:w="600" w:type="dxa"/>
            <w:shd w:val="clear" w:color="auto" w:fill="F4F7FC"/>
            <w:tcMar>
              <w:top w:w="70" w:type="dxa"/>
              <w:left w:w="110" w:type="dxa"/>
              <w:bottom w:w="70" w:type="dxa"/>
              <w:right w:w="110" w:type="dxa"/>
            </w:tcMar>
          </w:tcPr>
          <w:p w14:paraId="04B14FDC"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21516718" w14:textId="77777777" w:rsidR="003F34A2" w:rsidRDefault="00000000">
            <w:pPr>
              <w:spacing w:line="264" w:lineRule="auto"/>
            </w:pPr>
            <w:r>
              <w:rPr>
                <w:sz w:val="19"/>
                <w:szCs w:val="19"/>
              </w:rPr>
              <w:t>Founders' agreement signed</w:t>
            </w:r>
          </w:p>
        </w:tc>
        <w:tc>
          <w:tcPr>
            <w:tcW w:w="2000" w:type="dxa"/>
            <w:shd w:val="clear" w:color="auto" w:fill="F4F7FC"/>
            <w:tcMar>
              <w:top w:w="70" w:type="dxa"/>
              <w:left w:w="110" w:type="dxa"/>
              <w:bottom w:w="70" w:type="dxa"/>
              <w:right w:w="110" w:type="dxa"/>
            </w:tcMar>
          </w:tcPr>
          <w:p w14:paraId="4AECBD3A" w14:textId="77777777" w:rsidR="003F34A2" w:rsidRDefault="00000000">
            <w:pPr>
              <w:spacing w:line="264" w:lineRule="auto"/>
            </w:pPr>
            <w:r>
              <w:rPr>
                <w:sz w:val="19"/>
                <w:szCs w:val="19"/>
              </w:rPr>
              <w:t>P0</w:t>
            </w:r>
          </w:p>
        </w:tc>
      </w:tr>
      <w:tr w:rsidR="003F34A2" w14:paraId="4CD4785D" w14:textId="77777777">
        <w:trPr>
          <w:cantSplit/>
        </w:trPr>
        <w:tc>
          <w:tcPr>
            <w:tcW w:w="600" w:type="dxa"/>
            <w:tcMar>
              <w:top w:w="70" w:type="dxa"/>
              <w:left w:w="110" w:type="dxa"/>
              <w:bottom w:w="70" w:type="dxa"/>
              <w:right w:w="110" w:type="dxa"/>
            </w:tcMar>
          </w:tcPr>
          <w:p w14:paraId="4262995E"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5BA287D5" w14:textId="77777777" w:rsidR="003F34A2" w:rsidRDefault="00000000">
            <w:pPr>
              <w:spacing w:line="264" w:lineRule="auto"/>
            </w:pPr>
            <w:r>
              <w:rPr>
                <w:sz w:val="19"/>
                <w:szCs w:val="19"/>
              </w:rPr>
              <w:t>Off-limits school list written</w:t>
            </w:r>
          </w:p>
        </w:tc>
        <w:tc>
          <w:tcPr>
            <w:tcW w:w="2000" w:type="dxa"/>
            <w:tcMar>
              <w:top w:w="70" w:type="dxa"/>
              <w:left w:w="110" w:type="dxa"/>
              <w:bottom w:w="70" w:type="dxa"/>
              <w:right w:w="110" w:type="dxa"/>
            </w:tcMar>
          </w:tcPr>
          <w:p w14:paraId="0541EAAC" w14:textId="77777777" w:rsidR="003F34A2" w:rsidRDefault="00000000">
            <w:pPr>
              <w:spacing w:line="264" w:lineRule="auto"/>
            </w:pPr>
            <w:r>
              <w:rPr>
                <w:sz w:val="19"/>
                <w:szCs w:val="19"/>
              </w:rPr>
              <w:t>P0</w:t>
            </w:r>
          </w:p>
        </w:tc>
      </w:tr>
      <w:tr w:rsidR="003F34A2" w14:paraId="23451AD3" w14:textId="77777777">
        <w:trPr>
          <w:cantSplit/>
        </w:trPr>
        <w:tc>
          <w:tcPr>
            <w:tcW w:w="600" w:type="dxa"/>
            <w:shd w:val="clear" w:color="auto" w:fill="F4F7FC"/>
            <w:tcMar>
              <w:top w:w="70" w:type="dxa"/>
              <w:left w:w="110" w:type="dxa"/>
              <w:bottom w:w="70" w:type="dxa"/>
              <w:right w:w="110" w:type="dxa"/>
            </w:tcMar>
          </w:tcPr>
          <w:p w14:paraId="0E1A6440"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2584A446" w14:textId="77777777" w:rsidR="003F34A2" w:rsidRDefault="00000000">
            <w:pPr>
              <w:spacing w:line="264" w:lineRule="auto"/>
            </w:pPr>
            <w:r>
              <w:rPr>
                <w:sz w:val="19"/>
                <w:szCs w:val="19"/>
              </w:rPr>
              <w:t>Entity registered; ABN issued</w:t>
            </w:r>
          </w:p>
        </w:tc>
        <w:tc>
          <w:tcPr>
            <w:tcW w:w="2000" w:type="dxa"/>
            <w:shd w:val="clear" w:color="auto" w:fill="F4F7FC"/>
            <w:tcMar>
              <w:top w:w="70" w:type="dxa"/>
              <w:left w:w="110" w:type="dxa"/>
              <w:bottom w:w="70" w:type="dxa"/>
              <w:right w:w="110" w:type="dxa"/>
            </w:tcMar>
          </w:tcPr>
          <w:p w14:paraId="6C9ECDAB" w14:textId="77777777" w:rsidR="003F34A2" w:rsidRDefault="00000000">
            <w:pPr>
              <w:spacing w:line="264" w:lineRule="auto"/>
            </w:pPr>
            <w:r>
              <w:rPr>
                <w:sz w:val="19"/>
                <w:szCs w:val="19"/>
              </w:rPr>
              <w:t>P0</w:t>
            </w:r>
          </w:p>
        </w:tc>
      </w:tr>
      <w:tr w:rsidR="003F34A2" w14:paraId="5CAB840A" w14:textId="77777777">
        <w:trPr>
          <w:cantSplit/>
        </w:trPr>
        <w:tc>
          <w:tcPr>
            <w:tcW w:w="600" w:type="dxa"/>
            <w:tcMar>
              <w:top w:w="70" w:type="dxa"/>
              <w:left w:w="110" w:type="dxa"/>
              <w:bottom w:w="70" w:type="dxa"/>
              <w:right w:w="110" w:type="dxa"/>
            </w:tcMar>
          </w:tcPr>
          <w:p w14:paraId="2D22D450"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2C37DBBA" w14:textId="77777777" w:rsidR="003F34A2" w:rsidRDefault="00000000">
            <w:pPr>
              <w:spacing w:line="264" w:lineRule="auto"/>
            </w:pPr>
            <w:r>
              <w:rPr>
                <w:sz w:val="19"/>
                <w:szCs w:val="19"/>
              </w:rPr>
              <w:t>Business bank account open</w:t>
            </w:r>
          </w:p>
        </w:tc>
        <w:tc>
          <w:tcPr>
            <w:tcW w:w="2000" w:type="dxa"/>
            <w:tcMar>
              <w:top w:w="70" w:type="dxa"/>
              <w:left w:w="110" w:type="dxa"/>
              <w:bottom w:w="70" w:type="dxa"/>
              <w:right w:w="110" w:type="dxa"/>
            </w:tcMar>
          </w:tcPr>
          <w:p w14:paraId="75F5402A" w14:textId="77777777" w:rsidR="003F34A2" w:rsidRDefault="00000000">
            <w:pPr>
              <w:spacing w:line="264" w:lineRule="auto"/>
            </w:pPr>
            <w:r>
              <w:rPr>
                <w:sz w:val="19"/>
                <w:szCs w:val="19"/>
              </w:rPr>
              <w:t>P0</w:t>
            </w:r>
          </w:p>
        </w:tc>
      </w:tr>
      <w:tr w:rsidR="003F34A2" w14:paraId="770A5A93" w14:textId="77777777">
        <w:trPr>
          <w:cantSplit/>
        </w:trPr>
        <w:tc>
          <w:tcPr>
            <w:tcW w:w="600" w:type="dxa"/>
            <w:shd w:val="clear" w:color="auto" w:fill="F4F7FC"/>
            <w:tcMar>
              <w:top w:w="70" w:type="dxa"/>
              <w:left w:w="110" w:type="dxa"/>
              <w:bottom w:w="70" w:type="dxa"/>
              <w:right w:w="110" w:type="dxa"/>
            </w:tcMar>
          </w:tcPr>
          <w:p w14:paraId="3AF56C58"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744A3758" w14:textId="77777777" w:rsidR="003F34A2" w:rsidRDefault="00000000">
            <w:pPr>
              <w:spacing w:line="264" w:lineRule="auto"/>
            </w:pPr>
            <w:r>
              <w:rPr>
                <w:sz w:val="19"/>
                <w:szCs w:val="19"/>
              </w:rPr>
              <w:t>Domain and professional email live</w:t>
            </w:r>
          </w:p>
        </w:tc>
        <w:tc>
          <w:tcPr>
            <w:tcW w:w="2000" w:type="dxa"/>
            <w:shd w:val="clear" w:color="auto" w:fill="F4F7FC"/>
            <w:tcMar>
              <w:top w:w="70" w:type="dxa"/>
              <w:left w:w="110" w:type="dxa"/>
              <w:bottom w:w="70" w:type="dxa"/>
              <w:right w:w="110" w:type="dxa"/>
            </w:tcMar>
          </w:tcPr>
          <w:p w14:paraId="5E3A20D4" w14:textId="77777777" w:rsidR="003F34A2" w:rsidRDefault="00000000">
            <w:pPr>
              <w:spacing w:line="264" w:lineRule="auto"/>
            </w:pPr>
            <w:r>
              <w:rPr>
                <w:sz w:val="19"/>
                <w:szCs w:val="19"/>
              </w:rPr>
              <w:t>P0</w:t>
            </w:r>
          </w:p>
        </w:tc>
      </w:tr>
      <w:tr w:rsidR="003F34A2" w14:paraId="54530305" w14:textId="77777777">
        <w:trPr>
          <w:cantSplit/>
        </w:trPr>
        <w:tc>
          <w:tcPr>
            <w:tcW w:w="600" w:type="dxa"/>
            <w:tcMar>
              <w:top w:w="70" w:type="dxa"/>
              <w:left w:w="110" w:type="dxa"/>
              <w:bottom w:w="70" w:type="dxa"/>
              <w:right w:w="110" w:type="dxa"/>
            </w:tcMar>
          </w:tcPr>
          <w:p w14:paraId="6341B961"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6B71A15E" w14:textId="77777777" w:rsidR="003F34A2" w:rsidRDefault="00000000">
            <w:pPr>
              <w:spacing w:line="264" w:lineRule="auto"/>
            </w:pPr>
            <w:r>
              <w:rPr>
                <w:sz w:val="19"/>
                <w:szCs w:val="19"/>
              </w:rPr>
              <w:t>Blue Card position confirmed; applications lodged</w:t>
            </w:r>
          </w:p>
        </w:tc>
        <w:tc>
          <w:tcPr>
            <w:tcW w:w="2000" w:type="dxa"/>
            <w:tcMar>
              <w:top w:w="70" w:type="dxa"/>
              <w:left w:w="110" w:type="dxa"/>
              <w:bottom w:w="70" w:type="dxa"/>
              <w:right w:w="110" w:type="dxa"/>
            </w:tcMar>
          </w:tcPr>
          <w:p w14:paraId="014878E8" w14:textId="77777777" w:rsidR="003F34A2" w:rsidRDefault="00000000">
            <w:pPr>
              <w:spacing w:line="264" w:lineRule="auto"/>
            </w:pPr>
            <w:r>
              <w:rPr>
                <w:sz w:val="19"/>
                <w:szCs w:val="19"/>
              </w:rPr>
              <w:t>P0</w:t>
            </w:r>
          </w:p>
        </w:tc>
      </w:tr>
      <w:tr w:rsidR="003F34A2" w14:paraId="6E017E9F" w14:textId="77777777">
        <w:trPr>
          <w:cantSplit/>
        </w:trPr>
        <w:tc>
          <w:tcPr>
            <w:tcW w:w="600" w:type="dxa"/>
            <w:shd w:val="clear" w:color="auto" w:fill="F4F7FC"/>
            <w:tcMar>
              <w:top w:w="70" w:type="dxa"/>
              <w:left w:w="110" w:type="dxa"/>
              <w:bottom w:w="70" w:type="dxa"/>
              <w:right w:w="110" w:type="dxa"/>
            </w:tcMar>
          </w:tcPr>
          <w:p w14:paraId="0FA7AD23"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2EA9E03F" w14:textId="77777777" w:rsidR="003F34A2" w:rsidRDefault="00000000">
            <w:pPr>
              <w:spacing w:line="264" w:lineRule="auto"/>
            </w:pPr>
            <w:r>
              <w:rPr>
                <w:sz w:val="19"/>
                <w:szCs w:val="19"/>
              </w:rPr>
              <w:t>Professional indemnity insurance bound</w:t>
            </w:r>
          </w:p>
        </w:tc>
        <w:tc>
          <w:tcPr>
            <w:tcW w:w="2000" w:type="dxa"/>
            <w:shd w:val="clear" w:color="auto" w:fill="F4F7FC"/>
            <w:tcMar>
              <w:top w:w="70" w:type="dxa"/>
              <w:left w:w="110" w:type="dxa"/>
              <w:bottom w:w="70" w:type="dxa"/>
              <w:right w:w="110" w:type="dxa"/>
            </w:tcMar>
          </w:tcPr>
          <w:p w14:paraId="460CA422" w14:textId="77777777" w:rsidR="003F34A2" w:rsidRDefault="00000000">
            <w:pPr>
              <w:spacing w:line="264" w:lineRule="auto"/>
            </w:pPr>
            <w:r>
              <w:rPr>
                <w:sz w:val="19"/>
                <w:szCs w:val="19"/>
              </w:rPr>
              <w:t>P1</w:t>
            </w:r>
          </w:p>
        </w:tc>
      </w:tr>
      <w:tr w:rsidR="003F34A2" w14:paraId="54020553" w14:textId="77777777">
        <w:trPr>
          <w:cantSplit/>
        </w:trPr>
        <w:tc>
          <w:tcPr>
            <w:tcW w:w="600" w:type="dxa"/>
            <w:tcMar>
              <w:top w:w="70" w:type="dxa"/>
              <w:left w:w="110" w:type="dxa"/>
              <w:bottom w:w="70" w:type="dxa"/>
              <w:right w:w="110" w:type="dxa"/>
            </w:tcMar>
          </w:tcPr>
          <w:p w14:paraId="4A638489"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66E04F76" w14:textId="77777777" w:rsidR="003F34A2" w:rsidRDefault="00000000">
            <w:pPr>
              <w:spacing w:line="264" w:lineRule="auto"/>
            </w:pPr>
            <w:r>
              <w:rPr>
                <w:sz w:val="19"/>
                <w:szCs w:val="19"/>
              </w:rPr>
              <w:t>Public liability insurance bound</w:t>
            </w:r>
          </w:p>
        </w:tc>
        <w:tc>
          <w:tcPr>
            <w:tcW w:w="2000" w:type="dxa"/>
            <w:tcMar>
              <w:top w:w="70" w:type="dxa"/>
              <w:left w:w="110" w:type="dxa"/>
              <w:bottom w:w="70" w:type="dxa"/>
              <w:right w:w="110" w:type="dxa"/>
            </w:tcMar>
          </w:tcPr>
          <w:p w14:paraId="46555DF3" w14:textId="77777777" w:rsidR="003F34A2" w:rsidRDefault="00000000">
            <w:pPr>
              <w:spacing w:line="264" w:lineRule="auto"/>
            </w:pPr>
            <w:r>
              <w:rPr>
                <w:sz w:val="19"/>
                <w:szCs w:val="19"/>
              </w:rPr>
              <w:t>P1</w:t>
            </w:r>
          </w:p>
        </w:tc>
      </w:tr>
      <w:tr w:rsidR="003F34A2" w14:paraId="5AB377AF" w14:textId="77777777">
        <w:trPr>
          <w:cantSplit/>
        </w:trPr>
        <w:tc>
          <w:tcPr>
            <w:tcW w:w="600" w:type="dxa"/>
            <w:shd w:val="clear" w:color="auto" w:fill="F4F7FC"/>
            <w:tcMar>
              <w:top w:w="70" w:type="dxa"/>
              <w:left w:w="110" w:type="dxa"/>
              <w:bottom w:w="70" w:type="dxa"/>
              <w:right w:w="110" w:type="dxa"/>
            </w:tcMar>
          </w:tcPr>
          <w:p w14:paraId="6C931705"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61E6FACC" w14:textId="77777777" w:rsidR="003F34A2" w:rsidRDefault="00000000">
            <w:pPr>
              <w:spacing w:line="264" w:lineRule="auto"/>
            </w:pPr>
            <w:r>
              <w:rPr>
                <w:sz w:val="19"/>
                <w:szCs w:val="19"/>
              </w:rPr>
              <w:t>Cyber and privacy cover considered</w:t>
            </w:r>
          </w:p>
        </w:tc>
        <w:tc>
          <w:tcPr>
            <w:tcW w:w="2000" w:type="dxa"/>
            <w:shd w:val="clear" w:color="auto" w:fill="F4F7FC"/>
            <w:tcMar>
              <w:top w:w="70" w:type="dxa"/>
              <w:left w:w="110" w:type="dxa"/>
              <w:bottom w:w="70" w:type="dxa"/>
              <w:right w:w="110" w:type="dxa"/>
            </w:tcMar>
          </w:tcPr>
          <w:p w14:paraId="7530582C" w14:textId="77777777" w:rsidR="003F34A2" w:rsidRDefault="00000000">
            <w:pPr>
              <w:spacing w:line="264" w:lineRule="auto"/>
            </w:pPr>
            <w:r>
              <w:rPr>
                <w:sz w:val="19"/>
                <w:szCs w:val="19"/>
              </w:rPr>
              <w:t>P1</w:t>
            </w:r>
          </w:p>
        </w:tc>
      </w:tr>
      <w:tr w:rsidR="003F34A2" w14:paraId="127D3C3A" w14:textId="77777777">
        <w:trPr>
          <w:cantSplit/>
        </w:trPr>
        <w:tc>
          <w:tcPr>
            <w:tcW w:w="600" w:type="dxa"/>
            <w:tcMar>
              <w:top w:w="70" w:type="dxa"/>
              <w:left w:w="110" w:type="dxa"/>
              <w:bottom w:w="70" w:type="dxa"/>
              <w:right w:w="110" w:type="dxa"/>
            </w:tcMar>
          </w:tcPr>
          <w:p w14:paraId="32035D66"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4622F050" w14:textId="77777777" w:rsidR="003F34A2" w:rsidRDefault="00000000">
            <w:pPr>
              <w:spacing w:line="264" w:lineRule="auto"/>
            </w:pPr>
            <w:r>
              <w:rPr>
                <w:sz w:val="19"/>
                <w:szCs w:val="19"/>
              </w:rPr>
              <w:t>Engagement letter and standard terms lawyer-reviewed</w:t>
            </w:r>
          </w:p>
        </w:tc>
        <w:tc>
          <w:tcPr>
            <w:tcW w:w="2000" w:type="dxa"/>
            <w:tcMar>
              <w:top w:w="70" w:type="dxa"/>
              <w:left w:w="110" w:type="dxa"/>
              <w:bottom w:w="70" w:type="dxa"/>
              <w:right w:w="110" w:type="dxa"/>
            </w:tcMar>
          </w:tcPr>
          <w:p w14:paraId="456A1A3C" w14:textId="77777777" w:rsidR="003F34A2" w:rsidRDefault="00000000">
            <w:pPr>
              <w:spacing w:line="264" w:lineRule="auto"/>
            </w:pPr>
            <w:r>
              <w:rPr>
                <w:sz w:val="19"/>
                <w:szCs w:val="19"/>
              </w:rPr>
              <w:t>P1</w:t>
            </w:r>
          </w:p>
        </w:tc>
      </w:tr>
      <w:tr w:rsidR="003F34A2" w14:paraId="4CA76AB9" w14:textId="77777777">
        <w:trPr>
          <w:cantSplit/>
        </w:trPr>
        <w:tc>
          <w:tcPr>
            <w:tcW w:w="600" w:type="dxa"/>
            <w:shd w:val="clear" w:color="auto" w:fill="F4F7FC"/>
            <w:tcMar>
              <w:top w:w="70" w:type="dxa"/>
              <w:left w:w="110" w:type="dxa"/>
              <w:bottom w:w="70" w:type="dxa"/>
              <w:right w:w="110" w:type="dxa"/>
            </w:tcMar>
          </w:tcPr>
          <w:p w14:paraId="697C3B09"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5DF1AA6D" w14:textId="77777777" w:rsidR="003F34A2" w:rsidRDefault="00000000">
            <w:pPr>
              <w:spacing w:line="264" w:lineRule="auto"/>
            </w:pPr>
            <w:r>
              <w:rPr>
                <w:sz w:val="19"/>
                <w:szCs w:val="19"/>
              </w:rPr>
              <w:t>Privacy policy and participant consent statement written</w:t>
            </w:r>
          </w:p>
        </w:tc>
        <w:tc>
          <w:tcPr>
            <w:tcW w:w="2000" w:type="dxa"/>
            <w:shd w:val="clear" w:color="auto" w:fill="F4F7FC"/>
            <w:tcMar>
              <w:top w:w="70" w:type="dxa"/>
              <w:left w:w="110" w:type="dxa"/>
              <w:bottom w:w="70" w:type="dxa"/>
              <w:right w:w="110" w:type="dxa"/>
            </w:tcMar>
          </w:tcPr>
          <w:p w14:paraId="1B23EF7E" w14:textId="77777777" w:rsidR="003F34A2" w:rsidRDefault="00000000">
            <w:pPr>
              <w:spacing w:line="264" w:lineRule="auto"/>
            </w:pPr>
            <w:r>
              <w:rPr>
                <w:sz w:val="19"/>
                <w:szCs w:val="19"/>
              </w:rPr>
              <w:t>P1</w:t>
            </w:r>
          </w:p>
        </w:tc>
      </w:tr>
      <w:tr w:rsidR="003F34A2" w14:paraId="12ADEE21" w14:textId="77777777">
        <w:trPr>
          <w:cantSplit/>
        </w:trPr>
        <w:tc>
          <w:tcPr>
            <w:tcW w:w="600" w:type="dxa"/>
            <w:tcMar>
              <w:top w:w="70" w:type="dxa"/>
              <w:left w:w="110" w:type="dxa"/>
              <w:bottom w:w="70" w:type="dxa"/>
              <w:right w:w="110" w:type="dxa"/>
            </w:tcMar>
          </w:tcPr>
          <w:p w14:paraId="4DB60CA7"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5C104D84" w14:textId="77777777" w:rsidR="003F34A2" w:rsidRDefault="00000000">
            <w:pPr>
              <w:spacing w:line="264" w:lineRule="auto"/>
            </w:pPr>
            <w:r>
              <w:rPr>
                <w:sz w:val="19"/>
                <w:szCs w:val="19"/>
              </w:rPr>
              <w:t>Accounting software and chart of accounts set up</w:t>
            </w:r>
          </w:p>
        </w:tc>
        <w:tc>
          <w:tcPr>
            <w:tcW w:w="2000" w:type="dxa"/>
            <w:tcMar>
              <w:top w:w="70" w:type="dxa"/>
              <w:left w:w="110" w:type="dxa"/>
              <w:bottom w:w="70" w:type="dxa"/>
              <w:right w:w="110" w:type="dxa"/>
            </w:tcMar>
          </w:tcPr>
          <w:p w14:paraId="787A9B8A" w14:textId="77777777" w:rsidR="003F34A2" w:rsidRDefault="00000000">
            <w:pPr>
              <w:spacing w:line="264" w:lineRule="auto"/>
            </w:pPr>
            <w:r>
              <w:rPr>
                <w:sz w:val="19"/>
                <w:szCs w:val="19"/>
              </w:rPr>
              <w:t>P1</w:t>
            </w:r>
          </w:p>
        </w:tc>
      </w:tr>
      <w:tr w:rsidR="003F34A2" w14:paraId="0582F402" w14:textId="77777777">
        <w:trPr>
          <w:cantSplit/>
        </w:trPr>
        <w:tc>
          <w:tcPr>
            <w:tcW w:w="600" w:type="dxa"/>
            <w:shd w:val="clear" w:color="auto" w:fill="F4F7FC"/>
            <w:tcMar>
              <w:top w:w="70" w:type="dxa"/>
              <w:left w:w="110" w:type="dxa"/>
              <w:bottom w:w="70" w:type="dxa"/>
              <w:right w:w="110" w:type="dxa"/>
            </w:tcMar>
          </w:tcPr>
          <w:p w14:paraId="3595182B"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33CCFB98" w14:textId="77777777" w:rsidR="003F34A2" w:rsidRDefault="00000000">
            <w:pPr>
              <w:spacing w:line="264" w:lineRule="auto"/>
            </w:pPr>
            <w:r>
              <w:rPr>
                <w:sz w:val="19"/>
                <w:szCs w:val="19"/>
              </w:rPr>
              <w:t>Pricing set, with floor calculated</w:t>
            </w:r>
          </w:p>
        </w:tc>
        <w:tc>
          <w:tcPr>
            <w:tcW w:w="2000" w:type="dxa"/>
            <w:shd w:val="clear" w:color="auto" w:fill="F4F7FC"/>
            <w:tcMar>
              <w:top w:w="70" w:type="dxa"/>
              <w:left w:w="110" w:type="dxa"/>
              <w:bottom w:w="70" w:type="dxa"/>
              <w:right w:w="110" w:type="dxa"/>
            </w:tcMar>
          </w:tcPr>
          <w:p w14:paraId="59DCC51E" w14:textId="77777777" w:rsidR="003F34A2" w:rsidRDefault="00000000">
            <w:pPr>
              <w:spacing w:line="264" w:lineRule="auto"/>
            </w:pPr>
            <w:r>
              <w:rPr>
                <w:sz w:val="19"/>
                <w:szCs w:val="19"/>
              </w:rPr>
              <w:t>P1</w:t>
            </w:r>
          </w:p>
        </w:tc>
      </w:tr>
      <w:tr w:rsidR="003F34A2" w14:paraId="26736E8E" w14:textId="77777777">
        <w:trPr>
          <w:cantSplit/>
        </w:trPr>
        <w:tc>
          <w:tcPr>
            <w:tcW w:w="600" w:type="dxa"/>
            <w:tcMar>
              <w:top w:w="70" w:type="dxa"/>
              <w:left w:w="110" w:type="dxa"/>
              <w:bottom w:w="70" w:type="dxa"/>
              <w:right w:w="110" w:type="dxa"/>
            </w:tcMar>
          </w:tcPr>
          <w:p w14:paraId="0BD7979E"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68E04649" w14:textId="77777777" w:rsidR="003F34A2" w:rsidRDefault="00000000">
            <w:pPr>
              <w:spacing w:line="264" w:lineRule="auto"/>
            </w:pPr>
            <w:r>
              <w:rPr>
                <w:sz w:val="19"/>
                <w:szCs w:val="19"/>
              </w:rPr>
              <w:t>One-page website live</w:t>
            </w:r>
          </w:p>
        </w:tc>
        <w:tc>
          <w:tcPr>
            <w:tcW w:w="2000" w:type="dxa"/>
            <w:tcMar>
              <w:top w:w="70" w:type="dxa"/>
              <w:left w:w="110" w:type="dxa"/>
              <w:bottom w:w="70" w:type="dxa"/>
              <w:right w:w="110" w:type="dxa"/>
            </w:tcMar>
          </w:tcPr>
          <w:p w14:paraId="7EF56011" w14:textId="77777777" w:rsidR="003F34A2" w:rsidRDefault="00000000">
            <w:pPr>
              <w:spacing w:line="264" w:lineRule="auto"/>
            </w:pPr>
            <w:r>
              <w:rPr>
                <w:sz w:val="19"/>
                <w:szCs w:val="19"/>
              </w:rPr>
              <w:t>P0</w:t>
            </w:r>
          </w:p>
        </w:tc>
      </w:tr>
      <w:tr w:rsidR="003F34A2" w14:paraId="0A0336AB" w14:textId="77777777">
        <w:trPr>
          <w:cantSplit/>
        </w:trPr>
        <w:tc>
          <w:tcPr>
            <w:tcW w:w="600" w:type="dxa"/>
            <w:shd w:val="clear" w:color="auto" w:fill="F4F7FC"/>
            <w:tcMar>
              <w:top w:w="70" w:type="dxa"/>
              <w:left w:w="110" w:type="dxa"/>
              <w:bottom w:w="70" w:type="dxa"/>
              <w:right w:w="110" w:type="dxa"/>
            </w:tcMar>
          </w:tcPr>
          <w:p w14:paraId="3564F329"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7CD140DC" w14:textId="77777777" w:rsidR="003F34A2" w:rsidRDefault="00000000">
            <w:pPr>
              <w:spacing w:line="264" w:lineRule="auto"/>
            </w:pPr>
            <w:r>
              <w:rPr>
                <w:sz w:val="19"/>
                <w:szCs w:val="19"/>
              </w:rPr>
              <w:t>Capability statement written</w:t>
            </w:r>
          </w:p>
        </w:tc>
        <w:tc>
          <w:tcPr>
            <w:tcW w:w="2000" w:type="dxa"/>
            <w:shd w:val="clear" w:color="auto" w:fill="F4F7FC"/>
            <w:tcMar>
              <w:top w:w="70" w:type="dxa"/>
              <w:left w:w="110" w:type="dxa"/>
              <w:bottom w:w="70" w:type="dxa"/>
              <w:right w:w="110" w:type="dxa"/>
            </w:tcMar>
          </w:tcPr>
          <w:p w14:paraId="02B23761" w14:textId="77777777" w:rsidR="003F34A2" w:rsidRDefault="00000000">
            <w:pPr>
              <w:spacing w:line="264" w:lineRule="auto"/>
            </w:pPr>
            <w:r>
              <w:rPr>
                <w:sz w:val="19"/>
                <w:szCs w:val="19"/>
              </w:rPr>
              <w:t>P1</w:t>
            </w:r>
          </w:p>
        </w:tc>
      </w:tr>
      <w:tr w:rsidR="003F34A2" w14:paraId="669AC02E" w14:textId="77777777">
        <w:trPr>
          <w:cantSplit/>
        </w:trPr>
        <w:tc>
          <w:tcPr>
            <w:tcW w:w="600" w:type="dxa"/>
            <w:tcMar>
              <w:top w:w="70" w:type="dxa"/>
              <w:left w:w="110" w:type="dxa"/>
              <w:bottom w:w="70" w:type="dxa"/>
              <w:right w:w="110" w:type="dxa"/>
            </w:tcMar>
          </w:tcPr>
          <w:p w14:paraId="3854FAF7"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2F2CB315" w14:textId="77777777" w:rsidR="003F34A2" w:rsidRDefault="00000000">
            <w:pPr>
              <w:spacing w:line="264" w:lineRule="auto"/>
            </w:pPr>
            <w:r>
              <w:rPr>
                <w:sz w:val="19"/>
                <w:szCs w:val="19"/>
              </w:rPr>
              <w:t>Six testimonials formalised in writing with permission</w:t>
            </w:r>
          </w:p>
        </w:tc>
        <w:tc>
          <w:tcPr>
            <w:tcW w:w="2000" w:type="dxa"/>
            <w:tcMar>
              <w:top w:w="70" w:type="dxa"/>
              <w:left w:w="110" w:type="dxa"/>
              <w:bottom w:w="70" w:type="dxa"/>
              <w:right w:w="110" w:type="dxa"/>
            </w:tcMar>
          </w:tcPr>
          <w:p w14:paraId="60DF039E" w14:textId="77777777" w:rsidR="003F34A2" w:rsidRDefault="00000000">
            <w:pPr>
              <w:spacing w:line="264" w:lineRule="auto"/>
            </w:pPr>
            <w:r>
              <w:rPr>
                <w:sz w:val="19"/>
                <w:szCs w:val="19"/>
              </w:rPr>
              <w:t>P1</w:t>
            </w:r>
          </w:p>
        </w:tc>
      </w:tr>
      <w:tr w:rsidR="003F34A2" w14:paraId="72F723BA" w14:textId="77777777">
        <w:trPr>
          <w:cantSplit/>
        </w:trPr>
        <w:tc>
          <w:tcPr>
            <w:tcW w:w="600" w:type="dxa"/>
            <w:shd w:val="clear" w:color="auto" w:fill="F4F7FC"/>
            <w:tcMar>
              <w:top w:w="70" w:type="dxa"/>
              <w:left w:w="110" w:type="dxa"/>
              <w:bottom w:w="70" w:type="dxa"/>
              <w:right w:w="110" w:type="dxa"/>
            </w:tcMar>
          </w:tcPr>
          <w:p w14:paraId="59CB813F"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6F2A343C" w14:textId="77777777" w:rsidR="003F34A2" w:rsidRDefault="00000000">
            <w:pPr>
              <w:spacing w:line="264" w:lineRule="auto"/>
            </w:pPr>
            <w:r>
              <w:rPr>
                <w:sz w:val="19"/>
                <w:szCs w:val="19"/>
              </w:rPr>
              <w:t>Diagnostic V2 built across all four layers</w:t>
            </w:r>
          </w:p>
        </w:tc>
        <w:tc>
          <w:tcPr>
            <w:tcW w:w="2000" w:type="dxa"/>
            <w:shd w:val="clear" w:color="auto" w:fill="F4F7FC"/>
            <w:tcMar>
              <w:top w:w="70" w:type="dxa"/>
              <w:left w:w="110" w:type="dxa"/>
              <w:bottom w:w="70" w:type="dxa"/>
              <w:right w:w="110" w:type="dxa"/>
            </w:tcMar>
          </w:tcPr>
          <w:p w14:paraId="4122E6A5" w14:textId="77777777" w:rsidR="003F34A2" w:rsidRDefault="00000000">
            <w:pPr>
              <w:spacing w:line="264" w:lineRule="auto"/>
            </w:pPr>
            <w:r>
              <w:rPr>
                <w:sz w:val="19"/>
                <w:szCs w:val="19"/>
              </w:rPr>
              <w:t>P1</w:t>
            </w:r>
          </w:p>
        </w:tc>
      </w:tr>
      <w:tr w:rsidR="003F34A2" w14:paraId="74043A92" w14:textId="77777777">
        <w:trPr>
          <w:cantSplit/>
        </w:trPr>
        <w:tc>
          <w:tcPr>
            <w:tcW w:w="600" w:type="dxa"/>
            <w:tcMar>
              <w:top w:w="70" w:type="dxa"/>
              <w:left w:w="110" w:type="dxa"/>
              <w:bottom w:w="70" w:type="dxa"/>
              <w:right w:w="110" w:type="dxa"/>
            </w:tcMar>
          </w:tcPr>
          <w:p w14:paraId="0E2283F8"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5D2D7C10" w14:textId="77777777" w:rsidR="003F34A2" w:rsidRDefault="00000000">
            <w:pPr>
              <w:spacing w:line="264" w:lineRule="auto"/>
            </w:pPr>
            <w:r>
              <w:rPr>
                <w:sz w:val="19"/>
                <w:szCs w:val="19"/>
              </w:rPr>
              <w:t>Anonymous staff survey built and tested</w:t>
            </w:r>
          </w:p>
        </w:tc>
        <w:tc>
          <w:tcPr>
            <w:tcW w:w="2000" w:type="dxa"/>
            <w:tcMar>
              <w:top w:w="70" w:type="dxa"/>
              <w:left w:w="110" w:type="dxa"/>
              <w:bottom w:w="70" w:type="dxa"/>
              <w:right w:w="110" w:type="dxa"/>
            </w:tcMar>
          </w:tcPr>
          <w:p w14:paraId="34FD49C8" w14:textId="77777777" w:rsidR="003F34A2" w:rsidRDefault="00000000">
            <w:pPr>
              <w:spacing w:line="264" w:lineRule="auto"/>
            </w:pPr>
            <w:r>
              <w:rPr>
                <w:sz w:val="19"/>
                <w:szCs w:val="19"/>
              </w:rPr>
              <w:t>P1</w:t>
            </w:r>
          </w:p>
        </w:tc>
      </w:tr>
      <w:tr w:rsidR="003F34A2" w14:paraId="2FEF19F3" w14:textId="77777777">
        <w:trPr>
          <w:cantSplit/>
        </w:trPr>
        <w:tc>
          <w:tcPr>
            <w:tcW w:w="600" w:type="dxa"/>
            <w:shd w:val="clear" w:color="auto" w:fill="F4F7FC"/>
            <w:tcMar>
              <w:top w:w="70" w:type="dxa"/>
              <w:left w:w="110" w:type="dxa"/>
              <w:bottom w:w="70" w:type="dxa"/>
              <w:right w:w="110" w:type="dxa"/>
            </w:tcMar>
          </w:tcPr>
          <w:p w14:paraId="6147E6BA"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1E6B58CC" w14:textId="77777777" w:rsidR="003F34A2" w:rsidRDefault="00000000">
            <w:pPr>
              <w:spacing w:line="264" w:lineRule="auto"/>
            </w:pPr>
            <w:r>
              <w:rPr>
                <w:sz w:val="19"/>
                <w:szCs w:val="19"/>
              </w:rPr>
              <w:t>Findings report template built</w:t>
            </w:r>
          </w:p>
        </w:tc>
        <w:tc>
          <w:tcPr>
            <w:tcW w:w="2000" w:type="dxa"/>
            <w:shd w:val="clear" w:color="auto" w:fill="F4F7FC"/>
            <w:tcMar>
              <w:top w:w="70" w:type="dxa"/>
              <w:left w:w="110" w:type="dxa"/>
              <w:bottom w:w="70" w:type="dxa"/>
              <w:right w:w="110" w:type="dxa"/>
            </w:tcMar>
          </w:tcPr>
          <w:p w14:paraId="173A3AD1" w14:textId="77777777" w:rsidR="003F34A2" w:rsidRDefault="00000000">
            <w:pPr>
              <w:spacing w:line="264" w:lineRule="auto"/>
            </w:pPr>
            <w:r>
              <w:rPr>
                <w:sz w:val="19"/>
                <w:szCs w:val="19"/>
              </w:rPr>
              <w:t>P1</w:t>
            </w:r>
          </w:p>
        </w:tc>
      </w:tr>
      <w:tr w:rsidR="003F34A2" w14:paraId="1EAD8C57" w14:textId="77777777">
        <w:trPr>
          <w:cantSplit/>
        </w:trPr>
        <w:tc>
          <w:tcPr>
            <w:tcW w:w="600" w:type="dxa"/>
            <w:tcMar>
              <w:top w:w="70" w:type="dxa"/>
              <w:left w:w="110" w:type="dxa"/>
              <w:bottom w:w="70" w:type="dxa"/>
              <w:right w:w="110" w:type="dxa"/>
            </w:tcMar>
          </w:tcPr>
          <w:p w14:paraId="02C357B2" w14:textId="77777777" w:rsidR="003F34A2" w:rsidRDefault="00000000">
            <w:pPr>
              <w:spacing w:line="264" w:lineRule="auto"/>
            </w:pPr>
            <w:r>
              <w:rPr>
                <w:sz w:val="19"/>
                <w:szCs w:val="19"/>
              </w:rPr>
              <w:t>☐</w:t>
            </w:r>
          </w:p>
        </w:tc>
        <w:tc>
          <w:tcPr>
            <w:tcW w:w="6420" w:type="dxa"/>
            <w:tcMar>
              <w:top w:w="70" w:type="dxa"/>
              <w:left w:w="110" w:type="dxa"/>
              <w:bottom w:w="70" w:type="dxa"/>
              <w:right w:w="110" w:type="dxa"/>
            </w:tcMar>
          </w:tcPr>
          <w:p w14:paraId="1B080808" w14:textId="77777777" w:rsidR="003F34A2" w:rsidRDefault="00000000">
            <w:pPr>
              <w:spacing w:line="264" w:lineRule="auto"/>
            </w:pPr>
            <w:r>
              <w:rPr>
                <w:sz w:val="19"/>
                <w:szCs w:val="19"/>
              </w:rPr>
              <w:t>Flagship deliverable package specified and costed</w:t>
            </w:r>
          </w:p>
        </w:tc>
        <w:tc>
          <w:tcPr>
            <w:tcW w:w="2000" w:type="dxa"/>
            <w:tcMar>
              <w:top w:w="70" w:type="dxa"/>
              <w:left w:w="110" w:type="dxa"/>
              <w:bottom w:w="70" w:type="dxa"/>
              <w:right w:w="110" w:type="dxa"/>
            </w:tcMar>
          </w:tcPr>
          <w:p w14:paraId="1E28CF83" w14:textId="77777777" w:rsidR="003F34A2" w:rsidRDefault="00000000">
            <w:pPr>
              <w:spacing w:line="264" w:lineRule="auto"/>
            </w:pPr>
            <w:r>
              <w:rPr>
                <w:sz w:val="19"/>
                <w:szCs w:val="19"/>
              </w:rPr>
              <w:t>P1</w:t>
            </w:r>
          </w:p>
        </w:tc>
      </w:tr>
      <w:tr w:rsidR="003F34A2" w14:paraId="1A2F469D" w14:textId="77777777">
        <w:trPr>
          <w:cantSplit/>
        </w:trPr>
        <w:tc>
          <w:tcPr>
            <w:tcW w:w="600" w:type="dxa"/>
            <w:shd w:val="clear" w:color="auto" w:fill="F4F7FC"/>
            <w:tcMar>
              <w:top w:w="70" w:type="dxa"/>
              <w:left w:w="110" w:type="dxa"/>
              <w:bottom w:w="70" w:type="dxa"/>
              <w:right w:w="110" w:type="dxa"/>
            </w:tcMar>
          </w:tcPr>
          <w:p w14:paraId="02ED9E7B" w14:textId="77777777" w:rsidR="003F34A2" w:rsidRDefault="00000000">
            <w:pPr>
              <w:spacing w:line="264" w:lineRule="auto"/>
            </w:pPr>
            <w:r>
              <w:rPr>
                <w:sz w:val="19"/>
                <w:szCs w:val="19"/>
              </w:rPr>
              <w:t>☐</w:t>
            </w:r>
          </w:p>
        </w:tc>
        <w:tc>
          <w:tcPr>
            <w:tcW w:w="6420" w:type="dxa"/>
            <w:shd w:val="clear" w:color="auto" w:fill="F4F7FC"/>
            <w:tcMar>
              <w:top w:w="70" w:type="dxa"/>
              <w:left w:w="110" w:type="dxa"/>
              <w:bottom w:w="70" w:type="dxa"/>
              <w:right w:w="110" w:type="dxa"/>
            </w:tcMar>
          </w:tcPr>
          <w:p w14:paraId="70E582FD" w14:textId="77777777" w:rsidR="003F34A2" w:rsidRDefault="00000000">
            <w:pPr>
              <w:spacing w:line="264" w:lineRule="auto"/>
            </w:pPr>
            <w:r>
              <w:rPr>
                <w:sz w:val="19"/>
                <w:szCs w:val="19"/>
              </w:rPr>
              <w:t>Full dry run completed and timed</w:t>
            </w:r>
          </w:p>
        </w:tc>
        <w:tc>
          <w:tcPr>
            <w:tcW w:w="2000" w:type="dxa"/>
            <w:shd w:val="clear" w:color="auto" w:fill="F4F7FC"/>
            <w:tcMar>
              <w:top w:w="70" w:type="dxa"/>
              <w:left w:w="110" w:type="dxa"/>
              <w:bottom w:w="70" w:type="dxa"/>
              <w:right w:w="110" w:type="dxa"/>
            </w:tcMar>
          </w:tcPr>
          <w:p w14:paraId="2FDF077E" w14:textId="77777777" w:rsidR="003F34A2" w:rsidRDefault="00000000">
            <w:pPr>
              <w:spacing w:line="264" w:lineRule="auto"/>
            </w:pPr>
            <w:r>
              <w:rPr>
                <w:sz w:val="19"/>
                <w:szCs w:val="19"/>
              </w:rPr>
              <w:t>P1</w:t>
            </w:r>
          </w:p>
        </w:tc>
      </w:tr>
    </w:tbl>
    <w:p w14:paraId="22B4C6B6" w14:textId="77777777" w:rsidR="003F34A2" w:rsidRDefault="00000000">
      <w:pPr>
        <w:pStyle w:val="Heading1"/>
      </w:pPr>
      <w:bookmarkStart w:id="43" w:name="_Toc236551612"/>
      <w:r>
        <w:t>Appendix B — Diagnostic engagement protocol</w:t>
      </w:r>
      <w:bookmarkEnd w:id="43"/>
    </w:p>
    <w:p w14:paraId="0C37E726" w14:textId="77777777" w:rsidR="003F34A2" w:rsidRDefault="00000000">
      <w:pPr>
        <w:spacing w:after="130" w:line="276" w:lineRule="auto"/>
      </w:pPr>
      <w:r>
        <w:t>The one-page operating standard. Refine after each pilot.</w:t>
      </w:r>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1700"/>
        <w:gridCol w:w="4320"/>
        <w:gridCol w:w="1200"/>
        <w:gridCol w:w="1800"/>
      </w:tblGrid>
      <w:tr w:rsidR="003F34A2" w14:paraId="0A1B6B4A" w14:textId="77777777">
        <w:trPr>
          <w:tblHeader/>
        </w:trPr>
        <w:tc>
          <w:tcPr>
            <w:tcW w:w="1700" w:type="dxa"/>
            <w:shd w:val="clear" w:color="auto" w:fill="1F3864"/>
            <w:tcMar>
              <w:top w:w="70" w:type="dxa"/>
              <w:left w:w="110" w:type="dxa"/>
              <w:bottom w:w="70" w:type="dxa"/>
              <w:right w:w="110" w:type="dxa"/>
            </w:tcMar>
          </w:tcPr>
          <w:p w14:paraId="57AB44AA" w14:textId="77777777" w:rsidR="003F34A2" w:rsidRDefault="00000000">
            <w:r>
              <w:rPr>
                <w:b/>
                <w:bCs/>
                <w:color w:val="FFFFFF"/>
                <w:sz w:val="19"/>
                <w:szCs w:val="19"/>
              </w:rPr>
              <w:t>Stage</w:t>
            </w:r>
          </w:p>
        </w:tc>
        <w:tc>
          <w:tcPr>
            <w:tcW w:w="4320" w:type="dxa"/>
            <w:shd w:val="clear" w:color="auto" w:fill="1F3864"/>
            <w:tcMar>
              <w:top w:w="70" w:type="dxa"/>
              <w:left w:w="110" w:type="dxa"/>
              <w:bottom w:w="70" w:type="dxa"/>
              <w:right w:w="110" w:type="dxa"/>
            </w:tcMar>
          </w:tcPr>
          <w:p w14:paraId="60761FDF" w14:textId="77777777" w:rsidR="003F34A2" w:rsidRDefault="00000000">
            <w:r>
              <w:rPr>
                <w:b/>
                <w:bCs/>
                <w:color w:val="FFFFFF"/>
                <w:sz w:val="19"/>
                <w:szCs w:val="19"/>
              </w:rPr>
              <w:t>Activity</w:t>
            </w:r>
          </w:p>
        </w:tc>
        <w:tc>
          <w:tcPr>
            <w:tcW w:w="1200" w:type="dxa"/>
            <w:shd w:val="clear" w:color="auto" w:fill="1F3864"/>
            <w:tcMar>
              <w:top w:w="70" w:type="dxa"/>
              <w:left w:w="110" w:type="dxa"/>
              <w:bottom w:w="70" w:type="dxa"/>
              <w:right w:w="110" w:type="dxa"/>
            </w:tcMar>
          </w:tcPr>
          <w:p w14:paraId="2EB1A05B" w14:textId="77777777" w:rsidR="003F34A2" w:rsidRDefault="00000000">
            <w:r>
              <w:rPr>
                <w:b/>
                <w:bCs/>
                <w:color w:val="FFFFFF"/>
                <w:sz w:val="19"/>
                <w:szCs w:val="19"/>
              </w:rPr>
              <w:t>Owner</w:t>
            </w:r>
          </w:p>
        </w:tc>
        <w:tc>
          <w:tcPr>
            <w:tcW w:w="1800" w:type="dxa"/>
            <w:shd w:val="clear" w:color="auto" w:fill="1F3864"/>
            <w:tcMar>
              <w:top w:w="70" w:type="dxa"/>
              <w:left w:w="110" w:type="dxa"/>
              <w:bottom w:w="70" w:type="dxa"/>
              <w:right w:w="110" w:type="dxa"/>
            </w:tcMar>
          </w:tcPr>
          <w:p w14:paraId="6F617D93" w14:textId="77777777" w:rsidR="003F34A2" w:rsidRDefault="00000000">
            <w:r>
              <w:rPr>
                <w:b/>
                <w:bCs/>
                <w:color w:val="FFFFFF"/>
                <w:sz w:val="19"/>
                <w:szCs w:val="19"/>
              </w:rPr>
              <w:t>Timing</w:t>
            </w:r>
          </w:p>
        </w:tc>
      </w:tr>
      <w:tr w:rsidR="003F34A2" w14:paraId="2F755A04" w14:textId="77777777">
        <w:trPr>
          <w:cantSplit/>
        </w:trPr>
        <w:tc>
          <w:tcPr>
            <w:tcW w:w="1700" w:type="dxa"/>
            <w:tcMar>
              <w:top w:w="70" w:type="dxa"/>
              <w:left w:w="110" w:type="dxa"/>
              <w:bottom w:w="70" w:type="dxa"/>
              <w:right w:w="110" w:type="dxa"/>
            </w:tcMar>
          </w:tcPr>
          <w:p w14:paraId="58EFA529" w14:textId="77777777" w:rsidR="003F34A2" w:rsidRDefault="00000000">
            <w:pPr>
              <w:spacing w:line="264" w:lineRule="auto"/>
            </w:pPr>
            <w:r>
              <w:rPr>
                <w:sz w:val="19"/>
                <w:szCs w:val="19"/>
              </w:rPr>
              <w:lastRenderedPageBreak/>
              <w:t>Pre-engagement</w:t>
            </w:r>
          </w:p>
        </w:tc>
        <w:tc>
          <w:tcPr>
            <w:tcW w:w="4320" w:type="dxa"/>
            <w:tcMar>
              <w:top w:w="70" w:type="dxa"/>
              <w:left w:w="110" w:type="dxa"/>
              <w:bottom w:w="70" w:type="dxa"/>
              <w:right w:w="110" w:type="dxa"/>
            </w:tcMar>
          </w:tcPr>
          <w:p w14:paraId="7CA00755" w14:textId="77777777" w:rsidR="003F34A2" w:rsidRDefault="00000000">
            <w:pPr>
              <w:spacing w:line="264" w:lineRule="auto"/>
            </w:pPr>
            <w:r>
              <w:rPr>
                <w:sz w:val="19"/>
                <w:szCs w:val="19"/>
              </w:rPr>
              <w:t>Free first meeting; scope agreed; engagement letter signed; core and module selection confirmed</w:t>
            </w:r>
          </w:p>
        </w:tc>
        <w:tc>
          <w:tcPr>
            <w:tcW w:w="1200" w:type="dxa"/>
            <w:tcMar>
              <w:top w:w="70" w:type="dxa"/>
              <w:left w:w="110" w:type="dxa"/>
              <w:bottom w:w="70" w:type="dxa"/>
              <w:right w:w="110" w:type="dxa"/>
            </w:tcMar>
          </w:tcPr>
          <w:p w14:paraId="2246483C" w14:textId="77777777" w:rsidR="003F34A2" w:rsidRDefault="00000000">
            <w:pPr>
              <w:spacing w:line="264" w:lineRule="auto"/>
            </w:pPr>
            <w:r>
              <w:rPr>
                <w:sz w:val="19"/>
                <w:szCs w:val="19"/>
              </w:rPr>
              <w:t>Both</w:t>
            </w:r>
          </w:p>
        </w:tc>
        <w:tc>
          <w:tcPr>
            <w:tcW w:w="1800" w:type="dxa"/>
            <w:tcMar>
              <w:top w:w="70" w:type="dxa"/>
              <w:left w:w="110" w:type="dxa"/>
              <w:bottom w:w="70" w:type="dxa"/>
              <w:right w:w="110" w:type="dxa"/>
            </w:tcMar>
          </w:tcPr>
          <w:p w14:paraId="7D4DDF1D" w14:textId="77777777" w:rsidR="003F34A2" w:rsidRDefault="00000000">
            <w:pPr>
              <w:spacing w:line="264" w:lineRule="auto"/>
            </w:pPr>
            <w:r>
              <w:rPr>
                <w:sz w:val="19"/>
                <w:szCs w:val="19"/>
              </w:rPr>
              <w:t>Week 0</w:t>
            </w:r>
          </w:p>
        </w:tc>
      </w:tr>
      <w:tr w:rsidR="003F34A2" w14:paraId="52A98C00" w14:textId="77777777">
        <w:trPr>
          <w:cantSplit/>
        </w:trPr>
        <w:tc>
          <w:tcPr>
            <w:tcW w:w="1700" w:type="dxa"/>
            <w:shd w:val="clear" w:color="auto" w:fill="F4F7FC"/>
            <w:tcMar>
              <w:top w:w="70" w:type="dxa"/>
              <w:left w:w="110" w:type="dxa"/>
              <w:bottom w:w="70" w:type="dxa"/>
              <w:right w:w="110" w:type="dxa"/>
            </w:tcMar>
          </w:tcPr>
          <w:p w14:paraId="440B164E" w14:textId="77777777" w:rsidR="003F34A2" w:rsidRDefault="00000000">
            <w:pPr>
              <w:spacing w:line="264" w:lineRule="auto"/>
            </w:pPr>
            <w:r>
              <w:rPr>
                <w:sz w:val="19"/>
                <w:szCs w:val="19"/>
              </w:rPr>
              <w:t>Preparation</w:t>
            </w:r>
          </w:p>
        </w:tc>
        <w:tc>
          <w:tcPr>
            <w:tcW w:w="4320" w:type="dxa"/>
            <w:shd w:val="clear" w:color="auto" w:fill="F4F7FC"/>
            <w:tcMar>
              <w:top w:w="70" w:type="dxa"/>
              <w:left w:w="110" w:type="dxa"/>
              <w:bottom w:w="70" w:type="dxa"/>
              <w:right w:w="110" w:type="dxa"/>
            </w:tcMar>
          </w:tcPr>
          <w:p w14:paraId="786399C8" w14:textId="77777777" w:rsidR="003F34A2" w:rsidRDefault="00000000">
            <w:pPr>
              <w:spacing w:line="264" w:lineRule="auto"/>
            </w:pPr>
            <w:r>
              <w:rPr>
                <w:sz w:val="19"/>
                <w:szCs w:val="19"/>
              </w:rPr>
              <w:t>Document request sent; survey distributed to all teaching staff; interview schedule confirmed with the school</w:t>
            </w:r>
          </w:p>
        </w:tc>
        <w:tc>
          <w:tcPr>
            <w:tcW w:w="1200" w:type="dxa"/>
            <w:shd w:val="clear" w:color="auto" w:fill="F4F7FC"/>
            <w:tcMar>
              <w:top w:w="70" w:type="dxa"/>
              <w:left w:w="110" w:type="dxa"/>
              <w:bottom w:w="70" w:type="dxa"/>
              <w:right w:w="110" w:type="dxa"/>
            </w:tcMar>
          </w:tcPr>
          <w:p w14:paraId="200F79A1" w14:textId="77777777" w:rsidR="003F34A2" w:rsidRDefault="00000000">
            <w:pPr>
              <w:spacing w:line="264" w:lineRule="auto"/>
            </w:pPr>
            <w:r>
              <w:rPr>
                <w:sz w:val="19"/>
                <w:szCs w:val="19"/>
              </w:rPr>
              <w:t>Sebastian</w:t>
            </w:r>
          </w:p>
        </w:tc>
        <w:tc>
          <w:tcPr>
            <w:tcW w:w="1800" w:type="dxa"/>
            <w:shd w:val="clear" w:color="auto" w:fill="F4F7FC"/>
            <w:tcMar>
              <w:top w:w="70" w:type="dxa"/>
              <w:left w:w="110" w:type="dxa"/>
              <w:bottom w:w="70" w:type="dxa"/>
              <w:right w:w="110" w:type="dxa"/>
            </w:tcMar>
          </w:tcPr>
          <w:p w14:paraId="0CB9E597" w14:textId="77777777" w:rsidR="003F34A2" w:rsidRDefault="00000000">
            <w:pPr>
              <w:spacing w:line="264" w:lineRule="auto"/>
            </w:pPr>
            <w:r>
              <w:rPr>
                <w:sz w:val="19"/>
                <w:szCs w:val="19"/>
              </w:rPr>
              <w:t>Week 1–2</w:t>
            </w:r>
          </w:p>
        </w:tc>
      </w:tr>
      <w:tr w:rsidR="003F34A2" w14:paraId="428A135F" w14:textId="77777777">
        <w:trPr>
          <w:cantSplit/>
        </w:trPr>
        <w:tc>
          <w:tcPr>
            <w:tcW w:w="1700" w:type="dxa"/>
            <w:tcMar>
              <w:top w:w="70" w:type="dxa"/>
              <w:left w:w="110" w:type="dxa"/>
              <w:bottom w:w="70" w:type="dxa"/>
              <w:right w:w="110" w:type="dxa"/>
            </w:tcMar>
          </w:tcPr>
          <w:p w14:paraId="4D6CB40A" w14:textId="77777777" w:rsidR="003F34A2" w:rsidRDefault="00000000">
            <w:pPr>
              <w:spacing w:line="264" w:lineRule="auto"/>
            </w:pPr>
            <w:r>
              <w:rPr>
                <w:sz w:val="19"/>
                <w:szCs w:val="19"/>
              </w:rPr>
              <w:t>Survey window</w:t>
            </w:r>
          </w:p>
        </w:tc>
        <w:tc>
          <w:tcPr>
            <w:tcW w:w="4320" w:type="dxa"/>
            <w:tcMar>
              <w:top w:w="70" w:type="dxa"/>
              <w:left w:w="110" w:type="dxa"/>
              <w:bottom w:w="70" w:type="dxa"/>
              <w:right w:w="110" w:type="dxa"/>
            </w:tcMar>
          </w:tcPr>
          <w:p w14:paraId="5E43CDE1" w14:textId="77777777" w:rsidR="003F34A2" w:rsidRDefault="00000000">
            <w:pPr>
              <w:spacing w:line="264" w:lineRule="auto"/>
            </w:pPr>
            <w:r>
              <w:rPr>
                <w:sz w:val="19"/>
                <w:szCs w:val="19"/>
              </w:rPr>
              <w:t>Anonymous staff survey open; reminders sent by the school, not by you</w:t>
            </w:r>
          </w:p>
        </w:tc>
        <w:tc>
          <w:tcPr>
            <w:tcW w:w="1200" w:type="dxa"/>
            <w:tcMar>
              <w:top w:w="70" w:type="dxa"/>
              <w:left w:w="110" w:type="dxa"/>
              <w:bottom w:w="70" w:type="dxa"/>
              <w:right w:w="110" w:type="dxa"/>
            </w:tcMar>
          </w:tcPr>
          <w:p w14:paraId="6A3E204E" w14:textId="77777777" w:rsidR="003F34A2" w:rsidRDefault="00000000">
            <w:pPr>
              <w:spacing w:line="264" w:lineRule="auto"/>
            </w:pPr>
            <w:r>
              <w:rPr>
                <w:sz w:val="19"/>
                <w:szCs w:val="19"/>
              </w:rPr>
              <w:t>Sebastian</w:t>
            </w:r>
          </w:p>
        </w:tc>
        <w:tc>
          <w:tcPr>
            <w:tcW w:w="1800" w:type="dxa"/>
            <w:tcMar>
              <w:top w:w="70" w:type="dxa"/>
              <w:left w:w="110" w:type="dxa"/>
              <w:bottom w:w="70" w:type="dxa"/>
              <w:right w:w="110" w:type="dxa"/>
            </w:tcMar>
          </w:tcPr>
          <w:p w14:paraId="6C6A3BEE" w14:textId="77777777" w:rsidR="003F34A2" w:rsidRDefault="00000000">
            <w:pPr>
              <w:spacing w:line="264" w:lineRule="auto"/>
            </w:pPr>
            <w:r>
              <w:rPr>
                <w:sz w:val="19"/>
                <w:szCs w:val="19"/>
              </w:rPr>
              <w:t>Week 2–3</w:t>
            </w:r>
          </w:p>
        </w:tc>
      </w:tr>
      <w:tr w:rsidR="003F34A2" w14:paraId="42AD729E" w14:textId="77777777">
        <w:trPr>
          <w:cantSplit/>
        </w:trPr>
        <w:tc>
          <w:tcPr>
            <w:tcW w:w="1700" w:type="dxa"/>
            <w:shd w:val="clear" w:color="auto" w:fill="F4F7FC"/>
            <w:tcMar>
              <w:top w:w="70" w:type="dxa"/>
              <w:left w:w="110" w:type="dxa"/>
              <w:bottom w:w="70" w:type="dxa"/>
              <w:right w:w="110" w:type="dxa"/>
            </w:tcMar>
          </w:tcPr>
          <w:p w14:paraId="4615EB5E" w14:textId="77777777" w:rsidR="003F34A2" w:rsidRDefault="00000000">
            <w:pPr>
              <w:spacing w:line="264" w:lineRule="auto"/>
            </w:pPr>
            <w:r>
              <w:rPr>
                <w:sz w:val="19"/>
                <w:szCs w:val="19"/>
              </w:rPr>
              <w:t>On site — day 1</w:t>
            </w:r>
          </w:p>
        </w:tc>
        <w:tc>
          <w:tcPr>
            <w:tcW w:w="4320" w:type="dxa"/>
            <w:shd w:val="clear" w:color="auto" w:fill="F4F7FC"/>
            <w:tcMar>
              <w:top w:w="70" w:type="dxa"/>
              <w:left w:w="110" w:type="dxa"/>
              <w:bottom w:w="70" w:type="dxa"/>
              <w:right w:w="110" w:type="dxa"/>
            </w:tcMar>
          </w:tcPr>
          <w:p w14:paraId="51F35668" w14:textId="77777777" w:rsidR="003F34A2" w:rsidRDefault="00000000">
            <w:pPr>
              <w:spacing w:line="264" w:lineRule="auto"/>
            </w:pPr>
            <w:r>
              <w:rPr>
                <w:sz w:val="19"/>
                <w:szCs w:val="19"/>
              </w:rPr>
              <w:t>Leadership interview; middle leader interviews; document review</w:t>
            </w:r>
          </w:p>
        </w:tc>
        <w:tc>
          <w:tcPr>
            <w:tcW w:w="1200" w:type="dxa"/>
            <w:shd w:val="clear" w:color="auto" w:fill="F4F7FC"/>
            <w:tcMar>
              <w:top w:w="70" w:type="dxa"/>
              <w:left w:w="110" w:type="dxa"/>
              <w:bottom w:w="70" w:type="dxa"/>
              <w:right w:w="110" w:type="dxa"/>
            </w:tcMar>
          </w:tcPr>
          <w:p w14:paraId="7F46A4C6" w14:textId="77777777" w:rsidR="003F34A2" w:rsidRDefault="00000000">
            <w:pPr>
              <w:spacing w:line="264" w:lineRule="auto"/>
            </w:pPr>
            <w:r>
              <w:rPr>
                <w:sz w:val="19"/>
                <w:szCs w:val="19"/>
              </w:rPr>
              <w:t>Beth</w:t>
            </w:r>
          </w:p>
        </w:tc>
        <w:tc>
          <w:tcPr>
            <w:tcW w:w="1800" w:type="dxa"/>
            <w:shd w:val="clear" w:color="auto" w:fill="F4F7FC"/>
            <w:tcMar>
              <w:top w:w="70" w:type="dxa"/>
              <w:left w:w="110" w:type="dxa"/>
              <w:bottom w:w="70" w:type="dxa"/>
              <w:right w:w="110" w:type="dxa"/>
            </w:tcMar>
          </w:tcPr>
          <w:p w14:paraId="542C4DB1" w14:textId="77777777" w:rsidR="003F34A2" w:rsidRDefault="00000000">
            <w:pPr>
              <w:spacing w:line="264" w:lineRule="auto"/>
            </w:pPr>
            <w:r>
              <w:rPr>
                <w:sz w:val="19"/>
                <w:szCs w:val="19"/>
              </w:rPr>
              <w:t>Week 3</w:t>
            </w:r>
          </w:p>
        </w:tc>
      </w:tr>
      <w:tr w:rsidR="003F34A2" w14:paraId="4796C786" w14:textId="77777777">
        <w:trPr>
          <w:cantSplit/>
        </w:trPr>
        <w:tc>
          <w:tcPr>
            <w:tcW w:w="1700" w:type="dxa"/>
            <w:tcMar>
              <w:top w:w="70" w:type="dxa"/>
              <w:left w:w="110" w:type="dxa"/>
              <w:bottom w:w="70" w:type="dxa"/>
              <w:right w:w="110" w:type="dxa"/>
            </w:tcMar>
          </w:tcPr>
          <w:p w14:paraId="1312DFC8" w14:textId="77777777" w:rsidR="003F34A2" w:rsidRDefault="00000000">
            <w:pPr>
              <w:spacing w:line="264" w:lineRule="auto"/>
            </w:pPr>
            <w:r>
              <w:rPr>
                <w:sz w:val="19"/>
                <w:szCs w:val="19"/>
              </w:rPr>
              <w:t>On site — day 2</w:t>
            </w:r>
          </w:p>
        </w:tc>
        <w:tc>
          <w:tcPr>
            <w:tcW w:w="4320" w:type="dxa"/>
            <w:tcMar>
              <w:top w:w="70" w:type="dxa"/>
              <w:left w:w="110" w:type="dxa"/>
              <w:bottom w:w="70" w:type="dxa"/>
              <w:right w:w="110" w:type="dxa"/>
            </w:tcMar>
          </w:tcPr>
          <w:p w14:paraId="561FC0F7" w14:textId="77777777" w:rsidR="003F34A2" w:rsidRDefault="00000000">
            <w:pPr>
              <w:spacing w:line="264" w:lineRule="auto"/>
            </w:pPr>
            <w:r>
              <w:rPr>
                <w:sz w:val="19"/>
                <w:szCs w:val="19"/>
              </w:rPr>
              <w:t>Teacher focus groups; early career session; systems interview if in scope</w:t>
            </w:r>
          </w:p>
        </w:tc>
        <w:tc>
          <w:tcPr>
            <w:tcW w:w="1200" w:type="dxa"/>
            <w:tcMar>
              <w:top w:w="70" w:type="dxa"/>
              <w:left w:w="110" w:type="dxa"/>
              <w:bottom w:w="70" w:type="dxa"/>
              <w:right w:w="110" w:type="dxa"/>
            </w:tcMar>
          </w:tcPr>
          <w:p w14:paraId="1B3A9E3F" w14:textId="77777777" w:rsidR="003F34A2" w:rsidRDefault="00000000">
            <w:pPr>
              <w:spacing w:line="264" w:lineRule="auto"/>
            </w:pPr>
            <w:r>
              <w:rPr>
                <w:sz w:val="19"/>
                <w:szCs w:val="19"/>
              </w:rPr>
              <w:t>Beth</w:t>
            </w:r>
          </w:p>
        </w:tc>
        <w:tc>
          <w:tcPr>
            <w:tcW w:w="1800" w:type="dxa"/>
            <w:tcMar>
              <w:top w:w="70" w:type="dxa"/>
              <w:left w:w="110" w:type="dxa"/>
              <w:bottom w:w="70" w:type="dxa"/>
              <w:right w:w="110" w:type="dxa"/>
            </w:tcMar>
          </w:tcPr>
          <w:p w14:paraId="32D59A8C" w14:textId="77777777" w:rsidR="003F34A2" w:rsidRDefault="00000000">
            <w:pPr>
              <w:spacing w:line="264" w:lineRule="auto"/>
            </w:pPr>
            <w:r>
              <w:rPr>
                <w:sz w:val="19"/>
                <w:szCs w:val="19"/>
              </w:rPr>
              <w:t>Week 3</w:t>
            </w:r>
          </w:p>
        </w:tc>
      </w:tr>
      <w:tr w:rsidR="003F34A2" w14:paraId="7AEC3CB0" w14:textId="77777777">
        <w:trPr>
          <w:cantSplit/>
        </w:trPr>
        <w:tc>
          <w:tcPr>
            <w:tcW w:w="1700" w:type="dxa"/>
            <w:shd w:val="clear" w:color="auto" w:fill="F4F7FC"/>
            <w:tcMar>
              <w:top w:w="70" w:type="dxa"/>
              <w:left w:w="110" w:type="dxa"/>
              <w:bottom w:w="70" w:type="dxa"/>
              <w:right w:w="110" w:type="dxa"/>
            </w:tcMar>
          </w:tcPr>
          <w:p w14:paraId="7E713146" w14:textId="77777777" w:rsidR="003F34A2" w:rsidRDefault="00000000">
            <w:pPr>
              <w:spacing w:line="264" w:lineRule="auto"/>
            </w:pPr>
            <w:r>
              <w:rPr>
                <w:sz w:val="19"/>
                <w:szCs w:val="19"/>
              </w:rPr>
              <w:t>Analysis</w:t>
            </w:r>
          </w:p>
        </w:tc>
        <w:tc>
          <w:tcPr>
            <w:tcW w:w="4320" w:type="dxa"/>
            <w:shd w:val="clear" w:color="auto" w:fill="F4F7FC"/>
            <w:tcMar>
              <w:top w:w="70" w:type="dxa"/>
              <w:left w:w="110" w:type="dxa"/>
              <w:bottom w:w="70" w:type="dxa"/>
              <w:right w:w="110" w:type="dxa"/>
            </w:tcMar>
          </w:tcPr>
          <w:p w14:paraId="577C4337" w14:textId="77777777" w:rsidR="003F34A2" w:rsidRDefault="00000000">
            <w:pPr>
              <w:spacing w:line="264" w:lineRule="auto"/>
            </w:pPr>
            <w:r>
              <w:rPr>
                <w:sz w:val="19"/>
                <w:szCs w:val="19"/>
              </w:rPr>
              <w:t>Survey aggregation; two-axis maturity rating; time quantification; triangulation check; priority matrix</w:t>
            </w:r>
          </w:p>
        </w:tc>
        <w:tc>
          <w:tcPr>
            <w:tcW w:w="1200" w:type="dxa"/>
            <w:shd w:val="clear" w:color="auto" w:fill="F4F7FC"/>
            <w:tcMar>
              <w:top w:w="70" w:type="dxa"/>
              <w:left w:w="110" w:type="dxa"/>
              <w:bottom w:w="70" w:type="dxa"/>
              <w:right w:w="110" w:type="dxa"/>
            </w:tcMar>
          </w:tcPr>
          <w:p w14:paraId="552B6753" w14:textId="77777777" w:rsidR="003F34A2" w:rsidRDefault="00000000">
            <w:pPr>
              <w:spacing w:line="264" w:lineRule="auto"/>
            </w:pPr>
            <w:r>
              <w:rPr>
                <w:sz w:val="19"/>
                <w:szCs w:val="19"/>
              </w:rPr>
              <w:t>Both</w:t>
            </w:r>
          </w:p>
        </w:tc>
        <w:tc>
          <w:tcPr>
            <w:tcW w:w="1800" w:type="dxa"/>
            <w:shd w:val="clear" w:color="auto" w:fill="F4F7FC"/>
            <w:tcMar>
              <w:top w:w="70" w:type="dxa"/>
              <w:left w:w="110" w:type="dxa"/>
              <w:bottom w:w="70" w:type="dxa"/>
              <w:right w:w="110" w:type="dxa"/>
            </w:tcMar>
          </w:tcPr>
          <w:p w14:paraId="7D27CCE4" w14:textId="77777777" w:rsidR="003F34A2" w:rsidRDefault="00000000">
            <w:pPr>
              <w:spacing w:line="264" w:lineRule="auto"/>
            </w:pPr>
            <w:r>
              <w:rPr>
                <w:sz w:val="19"/>
                <w:szCs w:val="19"/>
              </w:rPr>
              <w:t>Week 4</w:t>
            </w:r>
          </w:p>
        </w:tc>
      </w:tr>
      <w:tr w:rsidR="003F34A2" w14:paraId="0080ADE6" w14:textId="77777777">
        <w:trPr>
          <w:cantSplit/>
        </w:trPr>
        <w:tc>
          <w:tcPr>
            <w:tcW w:w="1700" w:type="dxa"/>
            <w:tcMar>
              <w:top w:w="70" w:type="dxa"/>
              <w:left w:w="110" w:type="dxa"/>
              <w:bottom w:w="70" w:type="dxa"/>
              <w:right w:w="110" w:type="dxa"/>
            </w:tcMar>
          </w:tcPr>
          <w:p w14:paraId="53E12180" w14:textId="77777777" w:rsidR="003F34A2" w:rsidRDefault="00000000">
            <w:pPr>
              <w:spacing w:line="264" w:lineRule="auto"/>
            </w:pPr>
            <w:r>
              <w:rPr>
                <w:sz w:val="19"/>
                <w:szCs w:val="19"/>
              </w:rPr>
              <w:t>Report</w:t>
            </w:r>
          </w:p>
        </w:tc>
        <w:tc>
          <w:tcPr>
            <w:tcW w:w="4320" w:type="dxa"/>
            <w:tcMar>
              <w:top w:w="70" w:type="dxa"/>
              <w:left w:w="110" w:type="dxa"/>
              <w:bottom w:w="70" w:type="dxa"/>
              <w:right w:w="110" w:type="dxa"/>
            </w:tcMar>
          </w:tcPr>
          <w:p w14:paraId="7ECF0530" w14:textId="77777777" w:rsidR="003F34A2" w:rsidRDefault="00000000">
            <w:pPr>
              <w:spacing w:line="264" w:lineRule="auto"/>
            </w:pPr>
            <w:r>
              <w:rPr>
                <w:sz w:val="19"/>
                <w:szCs w:val="19"/>
              </w:rPr>
              <w:t>Findings report drafted, reviewed by both founders, finalised</w:t>
            </w:r>
          </w:p>
        </w:tc>
        <w:tc>
          <w:tcPr>
            <w:tcW w:w="1200" w:type="dxa"/>
            <w:tcMar>
              <w:top w:w="70" w:type="dxa"/>
              <w:left w:w="110" w:type="dxa"/>
              <w:bottom w:w="70" w:type="dxa"/>
              <w:right w:w="110" w:type="dxa"/>
            </w:tcMar>
          </w:tcPr>
          <w:p w14:paraId="6706EC89" w14:textId="77777777" w:rsidR="003F34A2" w:rsidRDefault="00000000">
            <w:pPr>
              <w:spacing w:line="264" w:lineRule="auto"/>
            </w:pPr>
            <w:r>
              <w:rPr>
                <w:sz w:val="19"/>
                <w:szCs w:val="19"/>
              </w:rPr>
              <w:t>Both</w:t>
            </w:r>
          </w:p>
        </w:tc>
        <w:tc>
          <w:tcPr>
            <w:tcW w:w="1800" w:type="dxa"/>
            <w:tcMar>
              <w:top w:w="70" w:type="dxa"/>
              <w:left w:w="110" w:type="dxa"/>
              <w:bottom w:w="70" w:type="dxa"/>
              <w:right w:w="110" w:type="dxa"/>
            </w:tcMar>
          </w:tcPr>
          <w:p w14:paraId="0FAD2568" w14:textId="77777777" w:rsidR="003F34A2" w:rsidRDefault="00000000">
            <w:pPr>
              <w:spacing w:line="264" w:lineRule="auto"/>
            </w:pPr>
            <w:r>
              <w:rPr>
                <w:sz w:val="19"/>
                <w:szCs w:val="19"/>
              </w:rPr>
              <w:t>Week 4–5</w:t>
            </w:r>
          </w:p>
        </w:tc>
      </w:tr>
      <w:tr w:rsidR="003F34A2" w14:paraId="765905D0" w14:textId="77777777">
        <w:trPr>
          <w:cantSplit/>
        </w:trPr>
        <w:tc>
          <w:tcPr>
            <w:tcW w:w="1700" w:type="dxa"/>
            <w:shd w:val="clear" w:color="auto" w:fill="F4F7FC"/>
            <w:tcMar>
              <w:top w:w="70" w:type="dxa"/>
              <w:left w:w="110" w:type="dxa"/>
              <w:bottom w:w="70" w:type="dxa"/>
              <w:right w:w="110" w:type="dxa"/>
            </w:tcMar>
          </w:tcPr>
          <w:p w14:paraId="639BFCFC" w14:textId="77777777" w:rsidR="003F34A2" w:rsidRDefault="00000000">
            <w:pPr>
              <w:spacing w:line="264" w:lineRule="auto"/>
            </w:pPr>
            <w:r>
              <w:rPr>
                <w:sz w:val="19"/>
                <w:szCs w:val="19"/>
              </w:rPr>
              <w:t>Presentation</w:t>
            </w:r>
          </w:p>
        </w:tc>
        <w:tc>
          <w:tcPr>
            <w:tcW w:w="4320" w:type="dxa"/>
            <w:shd w:val="clear" w:color="auto" w:fill="F4F7FC"/>
            <w:tcMar>
              <w:top w:w="70" w:type="dxa"/>
              <w:left w:w="110" w:type="dxa"/>
              <w:bottom w:w="70" w:type="dxa"/>
              <w:right w:w="110" w:type="dxa"/>
            </w:tcMar>
          </w:tcPr>
          <w:p w14:paraId="724544BC" w14:textId="77777777" w:rsidR="003F34A2" w:rsidRDefault="00000000">
            <w:pPr>
              <w:spacing w:line="264" w:lineRule="auto"/>
            </w:pPr>
            <w:r>
              <w:rPr>
                <w:sz w:val="19"/>
                <w:szCs w:val="19"/>
              </w:rPr>
              <w:t>Report presented to leadership in person; recommended sequence discussed; proposal for deliverables tabled</w:t>
            </w:r>
          </w:p>
        </w:tc>
        <w:tc>
          <w:tcPr>
            <w:tcW w:w="1200" w:type="dxa"/>
            <w:shd w:val="clear" w:color="auto" w:fill="F4F7FC"/>
            <w:tcMar>
              <w:top w:w="70" w:type="dxa"/>
              <w:left w:w="110" w:type="dxa"/>
              <w:bottom w:w="70" w:type="dxa"/>
              <w:right w:w="110" w:type="dxa"/>
            </w:tcMar>
          </w:tcPr>
          <w:p w14:paraId="666AC8E5" w14:textId="77777777" w:rsidR="003F34A2" w:rsidRDefault="00000000">
            <w:pPr>
              <w:spacing w:line="264" w:lineRule="auto"/>
            </w:pPr>
            <w:r>
              <w:rPr>
                <w:sz w:val="19"/>
                <w:szCs w:val="19"/>
              </w:rPr>
              <w:t>Both</w:t>
            </w:r>
          </w:p>
        </w:tc>
        <w:tc>
          <w:tcPr>
            <w:tcW w:w="1800" w:type="dxa"/>
            <w:shd w:val="clear" w:color="auto" w:fill="F4F7FC"/>
            <w:tcMar>
              <w:top w:w="70" w:type="dxa"/>
              <w:left w:w="110" w:type="dxa"/>
              <w:bottom w:w="70" w:type="dxa"/>
              <w:right w:w="110" w:type="dxa"/>
            </w:tcMar>
          </w:tcPr>
          <w:p w14:paraId="29A9E8E9" w14:textId="77777777" w:rsidR="003F34A2" w:rsidRDefault="00000000">
            <w:pPr>
              <w:spacing w:line="264" w:lineRule="auto"/>
            </w:pPr>
            <w:r>
              <w:rPr>
                <w:sz w:val="19"/>
                <w:szCs w:val="19"/>
              </w:rPr>
              <w:t>Week 5</w:t>
            </w:r>
          </w:p>
        </w:tc>
      </w:tr>
      <w:tr w:rsidR="003F34A2" w14:paraId="22FEA155" w14:textId="77777777">
        <w:trPr>
          <w:cantSplit/>
        </w:trPr>
        <w:tc>
          <w:tcPr>
            <w:tcW w:w="1700" w:type="dxa"/>
            <w:tcMar>
              <w:top w:w="70" w:type="dxa"/>
              <w:left w:w="110" w:type="dxa"/>
              <w:bottom w:w="70" w:type="dxa"/>
              <w:right w:w="110" w:type="dxa"/>
            </w:tcMar>
          </w:tcPr>
          <w:p w14:paraId="5040EE3A" w14:textId="77777777" w:rsidR="003F34A2" w:rsidRDefault="00000000">
            <w:pPr>
              <w:spacing w:line="264" w:lineRule="auto"/>
            </w:pPr>
            <w:r>
              <w:rPr>
                <w:sz w:val="19"/>
                <w:szCs w:val="19"/>
              </w:rPr>
              <w:t>Follow-up</w:t>
            </w:r>
          </w:p>
        </w:tc>
        <w:tc>
          <w:tcPr>
            <w:tcW w:w="4320" w:type="dxa"/>
            <w:tcMar>
              <w:top w:w="70" w:type="dxa"/>
              <w:left w:w="110" w:type="dxa"/>
              <w:bottom w:w="70" w:type="dxa"/>
              <w:right w:w="110" w:type="dxa"/>
            </w:tcMar>
          </w:tcPr>
          <w:p w14:paraId="6600160A" w14:textId="77777777" w:rsidR="003F34A2" w:rsidRDefault="00000000">
            <w:pPr>
              <w:spacing w:line="264" w:lineRule="auto"/>
            </w:pPr>
            <w:r>
              <w:rPr>
                <w:sz w:val="19"/>
                <w:szCs w:val="19"/>
              </w:rPr>
              <w:t>Closing check-in question; referral request; diary a review point</w:t>
            </w:r>
          </w:p>
        </w:tc>
        <w:tc>
          <w:tcPr>
            <w:tcW w:w="1200" w:type="dxa"/>
            <w:tcMar>
              <w:top w:w="70" w:type="dxa"/>
              <w:left w:w="110" w:type="dxa"/>
              <w:bottom w:w="70" w:type="dxa"/>
              <w:right w:w="110" w:type="dxa"/>
            </w:tcMar>
          </w:tcPr>
          <w:p w14:paraId="2C5A57D9" w14:textId="77777777" w:rsidR="003F34A2" w:rsidRDefault="00000000">
            <w:pPr>
              <w:spacing w:line="264" w:lineRule="auto"/>
            </w:pPr>
            <w:r>
              <w:rPr>
                <w:sz w:val="19"/>
                <w:szCs w:val="19"/>
              </w:rPr>
              <w:t>Beth</w:t>
            </w:r>
          </w:p>
        </w:tc>
        <w:tc>
          <w:tcPr>
            <w:tcW w:w="1800" w:type="dxa"/>
            <w:tcMar>
              <w:top w:w="70" w:type="dxa"/>
              <w:left w:w="110" w:type="dxa"/>
              <w:bottom w:w="70" w:type="dxa"/>
              <w:right w:w="110" w:type="dxa"/>
            </w:tcMar>
          </w:tcPr>
          <w:p w14:paraId="20E8EDFC" w14:textId="77777777" w:rsidR="003F34A2" w:rsidRDefault="00000000">
            <w:pPr>
              <w:spacing w:line="264" w:lineRule="auto"/>
            </w:pPr>
            <w:r>
              <w:rPr>
                <w:sz w:val="19"/>
                <w:szCs w:val="19"/>
              </w:rPr>
              <w:t>Week 6</w:t>
            </w:r>
          </w:p>
        </w:tc>
      </w:tr>
    </w:tbl>
    <w:p w14:paraId="1D8009FB" w14:textId="77777777" w:rsidR="003F34A2" w:rsidRDefault="00000000">
      <w:pPr>
        <w:pStyle w:val="Heading1"/>
      </w:pPr>
      <w:bookmarkStart w:id="44" w:name="_Toc236551613"/>
      <w:r>
        <w:t>Appendix C — Questions for your advisers</w:t>
      </w:r>
      <w:bookmarkEnd w:id="44"/>
    </w:p>
    <w:p w14:paraId="540B9C54" w14:textId="77777777" w:rsidR="003F34A2" w:rsidRDefault="00000000">
      <w:pPr>
        <w:pStyle w:val="Heading2"/>
      </w:pPr>
      <w:bookmarkStart w:id="45" w:name="_Toc236551614"/>
      <w:r>
        <w:t>For the accountant</w:t>
      </w:r>
      <w:bookmarkEnd w:id="45"/>
    </w:p>
    <w:p w14:paraId="5C791A8E" w14:textId="77777777" w:rsidR="003F34A2" w:rsidRDefault="00000000">
      <w:pPr>
        <w:pStyle w:val="ListParagraph"/>
        <w:numPr>
          <w:ilvl w:val="0"/>
          <w:numId w:val="2"/>
        </w:numPr>
        <w:spacing w:after="70" w:line="276" w:lineRule="auto"/>
      </w:pPr>
      <w:r>
        <w:t>Given two founders, one employed full-time, and an intention to license IP later — which structure and why?</w:t>
      </w:r>
    </w:p>
    <w:p w14:paraId="2CFCA3D6" w14:textId="77777777" w:rsidR="003F34A2" w:rsidRDefault="00000000">
      <w:pPr>
        <w:pStyle w:val="ListParagraph"/>
        <w:numPr>
          <w:ilvl w:val="0"/>
          <w:numId w:val="2"/>
        </w:numPr>
        <w:spacing w:after="70" w:line="276" w:lineRule="auto"/>
      </w:pPr>
      <w:r>
        <w:t>Should we trade through EDS or establish separately? What are the risk and tax consequences of each?</w:t>
      </w:r>
    </w:p>
    <w:p w14:paraId="732611F2" w14:textId="77777777" w:rsidR="003F34A2" w:rsidRDefault="00000000">
      <w:pPr>
        <w:pStyle w:val="ListParagraph"/>
        <w:numPr>
          <w:ilvl w:val="0"/>
          <w:numId w:val="2"/>
        </w:numPr>
        <w:spacing w:after="70" w:line="276" w:lineRule="auto"/>
      </w:pPr>
      <w:r>
        <w:t>What is the current GST registration threshold, and is there a case for registering voluntarily before we reach it?</w:t>
      </w:r>
    </w:p>
    <w:p w14:paraId="168B5C84" w14:textId="77777777" w:rsidR="003F34A2" w:rsidRDefault="00000000">
      <w:pPr>
        <w:pStyle w:val="ListParagraph"/>
        <w:numPr>
          <w:ilvl w:val="0"/>
          <w:numId w:val="2"/>
        </w:numPr>
        <w:spacing w:after="70" w:line="276" w:lineRule="auto"/>
      </w:pPr>
      <w:r>
        <w:t>How should each of us be paid, given Beth remains employed elsewhere?</w:t>
      </w:r>
    </w:p>
    <w:p w14:paraId="7B68E122" w14:textId="77777777" w:rsidR="003F34A2" w:rsidRDefault="00000000">
      <w:pPr>
        <w:pStyle w:val="ListParagraph"/>
        <w:numPr>
          <w:ilvl w:val="0"/>
          <w:numId w:val="2"/>
        </w:numPr>
        <w:spacing w:after="70" w:line="276" w:lineRule="auto"/>
      </w:pPr>
      <w:r>
        <w:t>What records do we need from day one that are painful to reconstruct later?</w:t>
      </w:r>
    </w:p>
    <w:p w14:paraId="0191C380" w14:textId="77777777" w:rsidR="003F34A2" w:rsidRDefault="00000000">
      <w:pPr>
        <w:pStyle w:val="ListParagraph"/>
        <w:numPr>
          <w:ilvl w:val="0"/>
          <w:numId w:val="2"/>
        </w:numPr>
        <w:spacing w:after="70" w:line="276" w:lineRule="auto"/>
      </w:pPr>
      <w:r>
        <w:t>What are the tax consequences if the entity later licenses the diagnostic rather than delivering services?</w:t>
      </w:r>
    </w:p>
    <w:p w14:paraId="5005B96D" w14:textId="77777777" w:rsidR="003F34A2" w:rsidRDefault="00000000">
      <w:pPr>
        <w:pStyle w:val="Heading2"/>
      </w:pPr>
      <w:bookmarkStart w:id="46" w:name="_Toc236551615"/>
      <w:r>
        <w:t>For the lawyer</w:t>
      </w:r>
      <w:bookmarkEnd w:id="46"/>
    </w:p>
    <w:p w14:paraId="06A75FB9" w14:textId="77777777" w:rsidR="003F34A2" w:rsidRDefault="00000000">
      <w:pPr>
        <w:pStyle w:val="ListParagraph"/>
        <w:numPr>
          <w:ilvl w:val="0"/>
          <w:numId w:val="2"/>
        </w:numPr>
        <w:spacing w:after="70" w:line="276" w:lineRule="auto"/>
      </w:pPr>
      <w:r>
        <w:t>Review Beth's employment contract for restraint, secondary employment, IP assignment and disclosure obligations</w:t>
      </w:r>
    </w:p>
    <w:p w14:paraId="5E0FE1F8" w14:textId="77777777" w:rsidR="003F34A2" w:rsidRDefault="00000000">
      <w:pPr>
        <w:pStyle w:val="ListParagraph"/>
        <w:numPr>
          <w:ilvl w:val="0"/>
          <w:numId w:val="2"/>
        </w:numPr>
        <w:spacing w:after="70" w:line="276" w:lineRule="auto"/>
      </w:pPr>
      <w:r>
        <w:t>Draft or review the founders' / shareholders agreement</w:t>
      </w:r>
    </w:p>
    <w:p w14:paraId="225CD5EA" w14:textId="77777777" w:rsidR="003F34A2" w:rsidRDefault="00000000">
      <w:pPr>
        <w:pStyle w:val="ListParagraph"/>
        <w:numPr>
          <w:ilvl w:val="0"/>
          <w:numId w:val="2"/>
        </w:numPr>
        <w:spacing w:after="70" w:line="276" w:lineRule="auto"/>
      </w:pPr>
      <w:r>
        <w:t>Draft the engagement letter and standard terms, including limitation of liability and IP licensing to clients</w:t>
      </w:r>
    </w:p>
    <w:p w14:paraId="5E873E49" w14:textId="77777777" w:rsidR="003F34A2" w:rsidRDefault="00000000">
      <w:pPr>
        <w:pStyle w:val="ListParagraph"/>
        <w:numPr>
          <w:ilvl w:val="0"/>
          <w:numId w:val="2"/>
        </w:numPr>
        <w:spacing w:after="70" w:line="276" w:lineRule="auto"/>
      </w:pPr>
      <w:r>
        <w:t>Advise on privacy obligations when collecting staff workload and wellbeing data on a school's behalf</w:t>
      </w:r>
    </w:p>
    <w:p w14:paraId="056D4CEA" w14:textId="77777777" w:rsidR="003F34A2" w:rsidRDefault="00000000">
      <w:pPr>
        <w:pStyle w:val="ListParagraph"/>
        <w:numPr>
          <w:ilvl w:val="0"/>
          <w:numId w:val="2"/>
        </w:numPr>
        <w:spacing w:after="70" w:line="276" w:lineRule="auto"/>
      </w:pPr>
      <w:r>
        <w:lastRenderedPageBreak/>
        <w:t>Who owns the findings report — us or the school — and what may we reuse or publish?</w:t>
      </w:r>
    </w:p>
    <w:p w14:paraId="4D2C710B" w14:textId="77777777" w:rsidR="003F34A2" w:rsidRDefault="00000000">
      <w:pPr>
        <w:pStyle w:val="Heading2"/>
      </w:pPr>
      <w:bookmarkStart w:id="47" w:name="_Toc236551616"/>
      <w:r>
        <w:t>For the insurance broker</w:t>
      </w:r>
      <w:bookmarkEnd w:id="47"/>
    </w:p>
    <w:p w14:paraId="3CF98A23" w14:textId="77777777" w:rsidR="003F34A2" w:rsidRDefault="00000000">
      <w:pPr>
        <w:pStyle w:val="ListParagraph"/>
        <w:numPr>
          <w:ilvl w:val="0"/>
          <w:numId w:val="2"/>
        </w:numPr>
        <w:spacing w:after="70" w:line="276" w:lineRule="auto"/>
      </w:pPr>
      <w:r>
        <w:t>Professional indemnity cover for advisory work that schools will restructure processes around — what limit is appropriate?</w:t>
      </w:r>
    </w:p>
    <w:p w14:paraId="4C354412" w14:textId="77777777" w:rsidR="003F34A2" w:rsidRDefault="00000000">
      <w:pPr>
        <w:pStyle w:val="ListParagraph"/>
        <w:numPr>
          <w:ilvl w:val="0"/>
          <w:numId w:val="2"/>
        </w:numPr>
        <w:spacing w:after="70" w:line="276" w:lineRule="auto"/>
      </w:pPr>
      <w:r>
        <w:t xml:space="preserve">Public liability at the level schools typically </w:t>
      </w:r>
      <w:proofErr w:type="gramStart"/>
      <w:r>
        <w:t>require</w:t>
      </w:r>
      <w:proofErr w:type="gramEnd"/>
      <w:r>
        <w:t xml:space="preserve"> as a condition of site access</w:t>
      </w:r>
    </w:p>
    <w:p w14:paraId="32813AD6" w14:textId="77777777" w:rsidR="003F34A2" w:rsidRDefault="00000000">
      <w:pPr>
        <w:pStyle w:val="ListParagraph"/>
        <w:numPr>
          <w:ilvl w:val="0"/>
          <w:numId w:val="2"/>
        </w:numPr>
        <w:spacing w:after="70" w:line="276" w:lineRule="auto"/>
      </w:pPr>
      <w:r>
        <w:t>Cyber and privacy cover given we will hold staff survey data</w:t>
      </w:r>
    </w:p>
    <w:p w14:paraId="22BAE47B" w14:textId="77777777" w:rsidR="003F34A2" w:rsidRDefault="00000000">
      <w:pPr>
        <w:pStyle w:val="ListParagraph"/>
        <w:numPr>
          <w:ilvl w:val="0"/>
          <w:numId w:val="2"/>
        </w:numPr>
        <w:spacing w:after="70" w:line="276" w:lineRule="auto"/>
      </w:pPr>
      <w:r>
        <w:t>How does run-off cover work, and when should we put it in place?</w:t>
      </w:r>
    </w:p>
    <w:p w14:paraId="76DC1A1F" w14:textId="77777777" w:rsidR="003F34A2" w:rsidRDefault="00000000">
      <w:pPr>
        <w:pStyle w:val="ListParagraph"/>
        <w:numPr>
          <w:ilvl w:val="0"/>
          <w:numId w:val="2"/>
        </w:numPr>
        <w:spacing w:after="70" w:line="276" w:lineRule="auto"/>
      </w:pPr>
      <w:r>
        <w:t>Does cover extend to both founders, including when one is attending a school in a non-advisory role?</w:t>
      </w:r>
    </w:p>
    <w:p w14:paraId="74E3167D" w14:textId="77777777" w:rsidR="003F34A2" w:rsidRDefault="00000000">
      <w:pPr>
        <w:pStyle w:val="Heading2"/>
      </w:pPr>
      <w:bookmarkStart w:id="48" w:name="_Toc236551617"/>
      <w:r>
        <w:t>For Blue Card Services</w:t>
      </w:r>
      <w:bookmarkEnd w:id="48"/>
    </w:p>
    <w:p w14:paraId="46E2A395" w14:textId="77777777" w:rsidR="003F34A2" w:rsidRDefault="00000000">
      <w:pPr>
        <w:pStyle w:val="ListParagraph"/>
        <w:numPr>
          <w:ilvl w:val="0"/>
          <w:numId w:val="2"/>
        </w:numPr>
        <w:spacing w:after="70" w:line="276" w:lineRule="auto"/>
      </w:pPr>
      <w:r>
        <w:t>Does an education consultant delivering staff-facing advisory work on a school site require a blue card?</w:t>
      </w:r>
    </w:p>
    <w:p w14:paraId="7FAA73CD" w14:textId="77777777" w:rsidR="003F34A2" w:rsidRDefault="00000000">
      <w:pPr>
        <w:pStyle w:val="ListParagraph"/>
        <w:numPr>
          <w:ilvl w:val="0"/>
          <w:numId w:val="2"/>
        </w:numPr>
        <w:spacing w:after="70" w:line="276" w:lineRule="auto"/>
      </w:pPr>
      <w:r>
        <w:t>Does Beth's teacher registration exempt her, and does that exemption extend to work outside her employment?</w:t>
      </w:r>
    </w:p>
    <w:p w14:paraId="49297629" w14:textId="77777777" w:rsidR="003F34A2" w:rsidRDefault="00000000">
      <w:pPr>
        <w:pStyle w:val="ListParagraph"/>
        <w:numPr>
          <w:ilvl w:val="0"/>
          <w:numId w:val="2"/>
        </w:numPr>
        <w:spacing w:after="70" w:line="276" w:lineRule="auto"/>
      </w:pPr>
      <w:r>
        <w:t>Does the answer change if children are present on site during the work?</w:t>
      </w:r>
    </w:p>
    <w:p w14:paraId="56A6D1F1" w14:textId="77777777" w:rsidR="003F34A2" w:rsidRDefault="00000000">
      <w:pPr>
        <w:pStyle w:val="Heading1"/>
      </w:pPr>
      <w:bookmarkStart w:id="49" w:name="_Toc236551618"/>
      <w:r>
        <w:t>Appendix D — Diagnostic core and module split</w:t>
      </w:r>
      <w:bookmarkEnd w:id="49"/>
    </w:p>
    <w:tbl>
      <w:tblPr>
        <w:tblW w:w="9020" w:type="dxa"/>
        <w:tblBorders>
          <w:top w:val="single" w:sz="4" w:space="0" w:color="AFC2DE"/>
          <w:left w:val="single" w:sz="4" w:space="0" w:color="AFC2DE"/>
          <w:bottom w:val="single" w:sz="4" w:space="0" w:color="AFC2DE"/>
          <w:right w:val="single" w:sz="4" w:space="0" w:color="AFC2DE"/>
          <w:insideH w:val="single" w:sz="2" w:space="0" w:color="D6E0F0"/>
          <w:insideV w:val="single" w:sz="2" w:space="0" w:color="D6E0F0"/>
        </w:tblBorders>
        <w:tblCellMar>
          <w:left w:w="10" w:type="dxa"/>
          <w:right w:w="10" w:type="dxa"/>
        </w:tblCellMar>
        <w:tblLook w:val="04A0" w:firstRow="1" w:lastRow="0" w:firstColumn="1" w:lastColumn="0" w:noHBand="0" w:noVBand="1"/>
      </w:tblPr>
      <w:tblGrid>
        <w:gridCol w:w="3000"/>
        <w:gridCol w:w="1700"/>
        <w:gridCol w:w="4320"/>
      </w:tblGrid>
      <w:tr w:rsidR="003F34A2" w14:paraId="5C65030C" w14:textId="77777777">
        <w:trPr>
          <w:tblHeader/>
        </w:trPr>
        <w:tc>
          <w:tcPr>
            <w:tcW w:w="3000" w:type="dxa"/>
            <w:shd w:val="clear" w:color="auto" w:fill="1F3864"/>
            <w:tcMar>
              <w:top w:w="70" w:type="dxa"/>
              <w:left w:w="110" w:type="dxa"/>
              <w:bottom w:w="70" w:type="dxa"/>
              <w:right w:w="110" w:type="dxa"/>
            </w:tcMar>
          </w:tcPr>
          <w:p w14:paraId="58D0FC97" w14:textId="77777777" w:rsidR="003F34A2" w:rsidRDefault="00000000">
            <w:r>
              <w:rPr>
                <w:b/>
                <w:bCs/>
                <w:color w:val="FFFFFF"/>
                <w:sz w:val="19"/>
                <w:szCs w:val="19"/>
              </w:rPr>
              <w:t>Domain</w:t>
            </w:r>
          </w:p>
        </w:tc>
        <w:tc>
          <w:tcPr>
            <w:tcW w:w="1700" w:type="dxa"/>
            <w:shd w:val="clear" w:color="auto" w:fill="1F3864"/>
            <w:tcMar>
              <w:top w:w="70" w:type="dxa"/>
              <w:left w:w="110" w:type="dxa"/>
              <w:bottom w:w="70" w:type="dxa"/>
              <w:right w:w="110" w:type="dxa"/>
            </w:tcMar>
          </w:tcPr>
          <w:p w14:paraId="6477183A" w14:textId="77777777" w:rsidR="003F34A2" w:rsidRDefault="00000000">
            <w:r>
              <w:rPr>
                <w:b/>
                <w:bCs/>
                <w:color w:val="FFFFFF"/>
                <w:sz w:val="19"/>
                <w:szCs w:val="19"/>
              </w:rPr>
              <w:t>Core or module</w:t>
            </w:r>
          </w:p>
        </w:tc>
        <w:tc>
          <w:tcPr>
            <w:tcW w:w="4320" w:type="dxa"/>
            <w:shd w:val="clear" w:color="auto" w:fill="1F3864"/>
            <w:tcMar>
              <w:top w:w="70" w:type="dxa"/>
              <w:left w:w="110" w:type="dxa"/>
              <w:bottom w:w="70" w:type="dxa"/>
              <w:right w:w="110" w:type="dxa"/>
            </w:tcMar>
          </w:tcPr>
          <w:p w14:paraId="47E94E13" w14:textId="77777777" w:rsidR="003F34A2" w:rsidRDefault="00000000">
            <w:r>
              <w:rPr>
                <w:b/>
                <w:bCs/>
                <w:color w:val="FFFFFF"/>
                <w:sz w:val="19"/>
                <w:szCs w:val="19"/>
              </w:rPr>
              <w:t>Rationale</w:t>
            </w:r>
          </w:p>
        </w:tc>
      </w:tr>
      <w:tr w:rsidR="003F34A2" w14:paraId="0454F3C6" w14:textId="77777777">
        <w:trPr>
          <w:cantSplit/>
        </w:trPr>
        <w:tc>
          <w:tcPr>
            <w:tcW w:w="3000" w:type="dxa"/>
            <w:tcMar>
              <w:top w:w="70" w:type="dxa"/>
              <w:left w:w="110" w:type="dxa"/>
              <w:bottom w:w="70" w:type="dxa"/>
              <w:right w:w="110" w:type="dxa"/>
            </w:tcMar>
          </w:tcPr>
          <w:p w14:paraId="2A32BC87" w14:textId="77777777" w:rsidR="003F34A2" w:rsidRDefault="00000000">
            <w:pPr>
              <w:spacing w:line="264" w:lineRule="auto"/>
            </w:pPr>
            <w:r>
              <w:rPr>
                <w:sz w:val="19"/>
                <w:szCs w:val="19"/>
              </w:rPr>
              <w:t>1. School direction and expectations</w:t>
            </w:r>
          </w:p>
        </w:tc>
        <w:tc>
          <w:tcPr>
            <w:tcW w:w="1700" w:type="dxa"/>
            <w:tcMar>
              <w:top w:w="70" w:type="dxa"/>
              <w:left w:w="110" w:type="dxa"/>
              <w:bottom w:w="70" w:type="dxa"/>
              <w:right w:w="110" w:type="dxa"/>
            </w:tcMar>
          </w:tcPr>
          <w:p w14:paraId="7777405C" w14:textId="77777777" w:rsidR="003F34A2" w:rsidRDefault="00000000">
            <w:pPr>
              <w:spacing w:line="264" w:lineRule="auto"/>
            </w:pPr>
            <w:r>
              <w:rPr>
                <w:b/>
                <w:bCs/>
                <w:sz w:val="19"/>
                <w:szCs w:val="19"/>
              </w:rPr>
              <w:t>Core</w:t>
            </w:r>
          </w:p>
        </w:tc>
        <w:tc>
          <w:tcPr>
            <w:tcW w:w="4320" w:type="dxa"/>
            <w:tcMar>
              <w:top w:w="70" w:type="dxa"/>
              <w:left w:w="110" w:type="dxa"/>
              <w:bottom w:w="70" w:type="dxa"/>
              <w:right w:w="110" w:type="dxa"/>
            </w:tcMar>
          </w:tcPr>
          <w:p w14:paraId="34ED07E7" w14:textId="77777777" w:rsidR="003F34A2" w:rsidRDefault="00000000">
            <w:pPr>
              <w:spacing w:line="264" w:lineRule="auto"/>
            </w:pPr>
            <w:r>
              <w:rPr>
                <w:sz w:val="19"/>
                <w:szCs w:val="19"/>
              </w:rPr>
              <w:t>Establishes whether staff effort aligns to leadership intent — frames everything else</w:t>
            </w:r>
          </w:p>
        </w:tc>
      </w:tr>
      <w:tr w:rsidR="003F34A2" w14:paraId="196F5B49" w14:textId="77777777">
        <w:trPr>
          <w:cantSplit/>
        </w:trPr>
        <w:tc>
          <w:tcPr>
            <w:tcW w:w="3000" w:type="dxa"/>
            <w:shd w:val="clear" w:color="auto" w:fill="F4F7FC"/>
            <w:tcMar>
              <w:top w:w="70" w:type="dxa"/>
              <w:left w:w="110" w:type="dxa"/>
              <w:bottom w:w="70" w:type="dxa"/>
              <w:right w:w="110" w:type="dxa"/>
            </w:tcMar>
          </w:tcPr>
          <w:p w14:paraId="4A18B803" w14:textId="77777777" w:rsidR="003F34A2" w:rsidRDefault="00000000">
            <w:pPr>
              <w:spacing w:line="264" w:lineRule="auto"/>
            </w:pPr>
            <w:r>
              <w:rPr>
                <w:sz w:val="19"/>
                <w:szCs w:val="19"/>
              </w:rPr>
              <w:t>2. Curriculum planning process</w:t>
            </w:r>
          </w:p>
        </w:tc>
        <w:tc>
          <w:tcPr>
            <w:tcW w:w="1700" w:type="dxa"/>
            <w:shd w:val="clear" w:color="auto" w:fill="F4F7FC"/>
            <w:tcMar>
              <w:top w:w="70" w:type="dxa"/>
              <w:left w:w="110" w:type="dxa"/>
              <w:bottom w:w="70" w:type="dxa"/>
              <w:right w:w="110" w:type="dxa"/>
            </w:tcMar>
          </w:tcPr>
          <w:p w14:paraId="31583710" w14:textId="77777777" w:rsidR="003F34A2" w:rsidRDefault="00000000">
            <w:pPr>
              <w:spacing w:line="264" w:lineRule="auto"/>
            </w:pPr>
            <w:r>
              <w:rPr>
                <w:b/>
                <w:bCs/>
                <w:sz w:val="19"/>
                <w:szCs w:val="19"/>
              </w:rPr>
              <w:t>Core</w:t>
            </w:r>
          </w:p>
        </w:tc>
        <w:tc>
          <w:tcPr>
            <w:tcW w:w="4320" w:type="dxa"/>
            <w:shd w:val="clear" w:color="auto" w:fill="F4F7FC"/>
            <w:tcMar>
              <w:top w:w="70" w:type="dxa"/>
              <w:left w:w="110" w:type="dxa"/>
              <w:bottom w:w="70" w:type="dxa"/>
              <w:right w:w="110" w:type="dxa"/>
            </w:tcMar>
          </w:tcPr>
          <w:p w14:paraId="204530D7" w14:textId="77777777" w:rsidR="003F34A2" w:rsidRDefault="00000000">
            <w:pPr>
              <w:spacing w:line="264" w:lineRule="auto"/>
            </w:pPr>
            <w:r>
              <w:rPr>
                <w:sz w:val="19"/>
                <w:szCs w:val="19"/>
              </w:rPr>
              <w:t>Where ownership and duplication problems originate</w:t>
            </w:r>
          </w:p>
        </w:tc>
      </w:tr>
      <w:tr w:rsidR="003F34A2" w14:paraId="4CB3A8DE" w14:textId="77777777">
        <w:trPr>
          <w:cantSplit/>
        </w:trPr>
        <w:tc>
          <w:tcPr>
            <w:tcW w:w="3000" w:type="dxa"/>
            <w:tcMar>
              <w:top w:w="70" w:type="dxa"/>
              <w:left w:w="110" w:type="dxa"/>
              <w:bottom w:w="70" w:type="dxa"/>
              <w:right w:w="110" w:type="dxa"/>
            </w:tcMar>
          </w:tcPr>
          <w:p w14:paraId="600DB551" w14:textId="77777777" w:rsidR="003F34A2" w:rsidRDefault="00000000">
            <w:pPr>
              <w:spacing w:line="264" w:lineRule="auto"/>
            </w:pPr>
            <w:r>
              <w:rPr>
                <w:sz w:val="19"/>
                <w:szCs w:val="19"/>
              </w:rPr>
              <w:t>3. Unit development and delivery readiness</w:t>
            </w:r>
          </w:p>
        </w:tc>
        <w:tc>
          <w:tcPr>
            <w:tcW w:w="1700" w:type="dxa"/>
            <w:tcMar>
              <w:top w:w="70" w:type="dxa"/>
              <w:left w:w="110" w:type="dxa"/>
              <w:bottom w:w="70" w:type="dxa"/>
              <w:right w:w="110" w:type="dxa"/>
            </w:tcMar>
          </w:tcPr>
          <w:p w14:paraId="08F1CE4E" w14:textId="77777777" w:rsidR="003F34A2" w:rsidRDefault="00000000">
            <w:pPr>
              <w:spacing w:line="264" w:lineRule="auto"/>
            </w:pPr>
            <w:r>
              <w:rPr>
                <w:b/>
                <w:bCs/>
                <w:sz w:val="19"/>
                <w:szCs w:val="19"/>
              </w:rPr>
              <w:t>Core</w:t>
            </w:r>
          </w:p>
        </w:tc>
        <w:tc>
          <w:tcPr>
            <w:tcW w:w="4320" w:type="dxa"/>
            <w:tcMar>
              <w:top w:w="70" w:type="dxa"/>
              <w:left w:w="110" w:type="dxa"/>
              <w:bottom w:w="70" w:type="dxa"/>
              <w:right w:w="110" w:type="dxa"/>
            </w:tcMar>
          </w:tcPr>
          <w:p w14:paraId="3F842CB3" w14:textId="77777777" w:rsidR="003F34A2" w:rsidRDefault="00000000">
            <w:pPr>
              <w:spacing w:line="264" w:lineRule="auto"/>
            </w:pPr>
            <w:r>
              <w:rPr>
                <w:sz w:val="19"/>
                <w:szCs w:val="19"/>
              </w:rPr>
              <w:t>The highest-value section; determines whether teachers receive deliverable material</w:t>
            </w:r>
          </w:p>
        </w:tc>
      </w:tr>
      <w:tr w:rsidR="003F34A2" w14:paraId="62B27DF0" w14:textId="77777777">
        <w:trPr>
          <w:cantSplit/>
        </w:trPr>
        <w:tc>
          <w:tcPr>
            <w:tcW w:w="3000" w:type="dxa"/>
            <w:shd w:val="clear" w:color="auto" w:fill="F4F7FC"/>
            <w:tcMar>
              <w:top w:w="70" w:type="dxa"/>
              <w:left w:w="110" w:type="dxa"/>
              <w:bottom w:w="70" w:type="dxa"/>
              <w:right w:w="110" w:type="dxa"/>
            </w:tcMar>
          </w:tcPr>
          <w:p w14:paraId="23621E53" w14:textId="77777777" w:rsidR="003F34A2" w:rsidRDefault="00000000">
            <w:pPr>
              <w:spacing w:line="264" w:lineRule="auto"/>
            </w:pPr>
            <w:r>
              <w:rPr>
                <w:sz w:val="19"/>
                <w:szCs w:val="19"/>
              </w:rPr>
              <w:t>4. Assessment development</w:t>
            </w:r>
          </w:p>
        </w:tc>
        <w:tc>
          <w:tcPr>
            <w:tcW w:w="1700" w:type="dxa"/>
            <w:shd w:val="clear" w:color="auto" w:fill="F4F7FC"/>
            <w:tcMar>
              <w:top w:w="70" w:type="dxa"/>
              <w:left w:w="110" w:type="dxa"/>
              <w:bottom w:w="70" w:type="dxa"/>
              <w:right w:w="110" w:type="dxa"/>
            </w:tcMar>
          </w:tcPr>
          <w:p w14:paraId="0632092F" w14:textId="77777777" w:rsidR="003F34A2" w:rsidRDefault="00000000">
            <w:pPr>
              <w:spacing w:line="264" w:lineRule="auto"/>
            </w:pPr>
            <w:r>
              <w:rPr>
                <w:b/>
                <w:bCs/>
                <w:sz w:val="19"/>
                <w:szCs w:val="19"/>
              </w:rPr>
              <w:t>Core</w:t>
            </w:r>
          </w:p>
        </w:tc>
        <w:tc>
          <w:tcPr>
            <w:tcW w:w="4320" w:type="dxa"/>
            <w:shd w:val="clear" w:color="auto" w:fill="F4F7FC"/>
            <w:tcMar>
              <w:top w:w="70" w:type="dxa"/>
              <w:left w:w="110" w:type="dxa"/>
              <w:bottom w:w="70" w:type="dxa"/>
              <w:right w:w="110" w:type="dxa"/>
            </w:tcMar>
          </w:tcPr>
          <w:p w14:paraId="4896F7F0" w14:textId="77777777" w:rsidR="003F34A2" w:rsidRDefault="00000000">
            <w:pPr>
              <w:spacing w:line="264" w:lineRule="auto"/>
            </w:pPr>
            <w:r>
              <w:rPr>
                <w:sz w:val="19"/>
                <w:szCs w:val="19"/>
              </w:rPr>
              <w:t>Consistently among the largest workload sources</w:t>
            </w:r>
          </w:p>
        </w:tc>
      </w:tr>
      <w:tr w:rsidR="003F34A2" w14:paraId="58B427E9" w14:textId="77777777">
        <w:trPr>
          <w:cantSplit/>
        </w:trPr>
        <w:tc>
          <w:tcPr>
            <w:tcW w:w="3000" w:type="dxa"/>
            <w:tcMar>
              <w:top w:w="70" w:type="dxa"/>
              <w:left w:w="110" w:type="dxa"/>
              <w:bottom w:w="70" w:type="dxa"/>
              <w:right w:w="110" w:type="dxa"/>
            </w:tcMar>
          </w:tcPr>
          <w:p w14:paraId="74965286" w14:textId="77777777" w:rsidR="003F34A2" w:rsidRDefault="00000000">
            <w:pPr>
              <w:spacing w:line="264" w:lineRule="auto"/>
            </w:pPr>
            <w:r>
              <w:rPr>
                <w:sz w:val="19"/>
                <w:szCs w:val="19"/>
              </w:rPr>
              <w:t>5. Marking, moderation and reporting</w:t>
            </w:r>
          </w:p>
        </w:tc>
        <w:tc>
          <w:tcPr>
            <w:tcW w:w="1700" w:type="dxa"/>
            <w:tcMar>
              <w:top w:w="70" w:type="dxa"/>
              <w:left w:w="110" w:type="dxa"/>
              <w:bottom w:w="70" w:type="dxa"/>
              <w:right w:w="110" w:type="dxa"/>
            </w:tcMar>
          </w:tcPr>
          <w:p w14:paraId="45E8E5ED" w14:textId="77777777" w:rsidR="003F34A2" w:rsidRDefault="00000000">
            <w:pPr>
              <w:spacing w:line="264" w:lineRule="auto"/>
            </w:pPr>
            <w:r>
              <w:rPr>
                <w:b/>
                <w:bCs/>
                <w:sz w:val="19"/>
                <w:szCs w:val="19"/>
              </w:rPr>
              <w:t>Core</w:t>
            </w:r>
          </w:p>
        </w:tc>
        <w:tc>
          <w:tcPr>
            <w:tcW w:w="4320" w:type="dxa"/>
            <w:tcMar>
              <w:top w:w="70" w:type="dxa"/>
              <w:left w:w="110" w:type="dxa"/>
              <w:bottom w:w="70" w:type="dxa"/>
              <w:right w:w="110" w:type="dxa"/>
            </w:tcMar>
          </w:tcPr>
          <w:p w14:paraId="12C989B2" w14:textId="77777777" w:rsidR="003F34A2" w:rsidRDefault="00000000">
            <w:pPr>
              <w:spacing w:line="264" w:lineRule="auto"/>
            </w:pPr>
            <w:r>
              <w:rPr>
                <w:sz w:val="19"/>
                <w:szCs w:val="19"/>
              </w:rPr>
              <w:t>The most concentrated after-hours workload in most schools</w:t>
            </w:r>
          </w:p>
        </w:tc>
      </w:tr>
      <w:tr w:rsidR="003F34A2" w14:paraId="12173DBF" w14:textId="77777777">
        <w:trPr>
          <w:cantSplit/>
        </w:trPr>
        <w:tc>
          <w:tcPr>
            <w:tcW w:w="3000" w:type="dxa"/>
            <w:shd w:val="clear" w:color="auto" w:fill="F4F7FC"/>
            <w:tcMar>
              <w:top w:w="70" w:type="dxa"/>
              <w:left w:w="110" w:type="dxa"/>
              <w:bottom w:w="70" w:type="dxa"/>
              <w:right w:w="110" w:type="dxa"/>
            </w:tcMar>
          </w:tcPr>
          <w:p w14:paraId="126C02F8" w14:textId="77777777" w:rsidR="003F34A2" w:rsidRDefault="00000000">
            <w:pPr>
              <w:spacing w:line="264" w:lineRule="auto"/>
            </w:pPr>
            <w:r>
              <w:rPr>
                <w:sz w:val="19"/>
                <w:szCs w:val="19"/>
              </w:rPr>
              <w:t>6. Meetings and collaboration</w:t>
            </w:r>
          </w:p>
        </w:tc>
        <w:tc>
          <w:tcPr>
            <w:tcW w:w="1700" w:type="dxa"/>
            <w:shd w:val="clear" w:color="auto" w:fill="F4F7FC"/>
            <w:tcMar>
              <w:top w:w="70" w:type="dxa"/>
              <w:left w:w="110" w:type="dxa"/>
              <w:bottom w:w="70" w:type="dxa"/>
              <w:right w:w="110" w:type="dxa"/>
            </w:tcMar>
          </w:tcPr>
          <w:p w14:paraId="54BA9818" w14:textId="77777777" w:rsidR="003F34A2" w:rsidRDefault="00000000">
            <w:pPr>
              <w:spacing w:line="264" w:lineRule="auto"/>
            </w:pPr>
            <w:r>
              <w:rPr>
                <w:sz w:val="19"/>
                <w:szCs w:val="19"/>
              </w:rPr>
              <w:t>Module</w:t>
            </w:r>
          </w:p>
        </w:tc>
        <w:tc>
          <w:tcPr>
            <w:tcW w:w="4320" w:type="dxa"/>
            <w:shd w:val="clear" w:color="auto" w:fill="F4F7FC"/>
            <w:tcMar>
              <w:top w:w="70" w:type="dxa"/>
              <w:left w:w="110" w:type="dxa"/>
              <w:bottom w:w="70" w:type="dxa"/>
              <w:right w:w="110" w:type="dxa"/>
            </w:tcMar>
          </w:tcPr>
          <w:p w14:paraId="1569ACCF" w14:textId="77777777" w:rsidR="003F34A2" w:rsidRDefault="00000000">
            <w:pPr>
              <w:spacing w:line="264" w:lineRule="auto"/>
            </w:pPr>
            <w:r>
              <w:rPr>
                <w:sz w:val="19"/>
                <w:szCs w:val="19"/>
              </w:rPr>
              <w:t>Run when leadership flags meeting load, or when survey data indicates it</w:t>
            </w:r>
          </w:p>
        </w:tc>
      </w:tr>
      <w:tr w:rsidR="003F34A2" w14:paraId="019DB6AA" w14:textId="77777777">
        <w:trPr>
          <w:cantSplit/>
        </w:trPr>
        <w:tc>
          <w:tcPr>
            <w:tcW w:w="3000" w:type="dxa"/>
            <w:tcMar>
              <w:top w:w="70" w:type="dxa"/>
              <w:left w:w="110" w:type="dxa"/>
              <w:bottom w:w="70" w:type="dxa"/>
              <w:right w:w="110" w:type="dxa"/>
            </w:tcMar>
          </w:tcPr>
          <w:p w14:paraId="20A872E0" w14:textId="77777777" w:rsidR="003F34A2" w:rsidRDefault="00000000">
            <w:pPr>
              <w:spacing w:line="264" w:lineRule="auto"/>
            </w:pPr>
            <w:r>
              <w:rPr>
                <w:sz w:val="19"/>
                <w:szCs w:val="19"/>
              </w:rPr>
              <w:t>7. Systems, platforms and resource management</w:t>
            </w:r>
          </w:p>
        </w:tc>
        <w:tc>
          <w:tcPr>
            <w:tcW w:w="1700" w:type="dxa"/>
            <w:tcMar>
              <w:top w:w="70" w:type="dxa"/>
              <w:left w:w="110" w:type="dxa"/>
              <w:bottom w:w="70" w:type="dxa"/>
              <w:right w:w="110" w:type="dxa"/>
            </w:tcMar>
          </w:tcPr>
          <w:p w14:paraId="794BAE79" w14:textId="77777777" w:rsidR="003F34A2" w:rsidRDefault="00000000">
            <w:pPr>
              <w:spacing w:line="264" w:lineRule="auto"/>
            </w:pPr>
            <w:r>
              <w:rPr>
                <w:sz w:val="19"/>
                <w:szCs w:val="19"/>
              </w:rPr>
              <w:t>Module</w:t>
            </w:r>
          </w:p>
        </w:tc>
        <w:tc>
          <w:tcPr>
            <w:tcW w:w="4320" w:type="dxa"/>
            <w:tcMar>
              <w:top w:w="70" w:type="dxa"/>
              <w:left w:w="110" w:type="dxa"/>
              <w:bottom w:w="70" w:type="dxa"/>
              <w:right w:w="110" w:type="dxa"/>
            </w:tcMar>
          </w:tcPr>
          <w:p w14:paraId="67715383" w14:textId="77777777" w:rsidR="003F34A2" w:rsidRDefault="00000000">
            <w:pPr>
              <w:spacing w:line="264" w:lineRule="auto"/>
            </w:pPr>
            <w:r>
              <w:rPr>
                <w:sz w:val="19"/>
                <w:szCs w:val="19"/>
              </w:rPr>
              <w:t>Run when multiple platforms or version control problems are evident</w:t>
            </w:r>
          </w:p>
        </w:tc>
      </w:tr>
      <w:tr w:rsidR="003F34A2" w14:paraId="327C8E48" w14:textId="77777777">
        <w:trPr>
          <w:cantSplit/>
        </w:trPr>
        <w:tc>
          <w:tcPr>
            <w:tcW w:w="3000" w:type="dxa"/>
            <w:shd w:val="clear" w:color="auto" w:fill="F4F7FC"/>
            <w:tcMar>
              <w:top w:w="70" w:type="dxa"/>
              <w:left w:w="110" w:type="dxa"/>
              <w:bottom w:w="70" w:type="dxa"/>
              <w:right w:w="110" w:type="dxa"/>
            </w:tcMar>
          </w:tcPr>
          <w:p w14:paraId="1A7544B8" w14:textId="77777777" w:rsidR="003F34A2" w:rsidRDefault="00000000">
            <w:pPr>
              <w:spacing w:line="264" w:lineRule="auto"/>
            </w:pPr>
            <w:r>
              <w:rPr>
                <w:sz w:val="19"/>
                <w:szCs w:val="19"/>
              </w:rPr>
              <w:t>8. Workload and working hours</w:t>
            </w:r>
          </w:p>
        </w:tc>
        <w:tc>
          <w:tcPr>
            <w:tcW w:w="1700" w:type="dxa"/>
            <w:shd w:val="clear" w:color="auto" w:fill="F4F7FC"/>
            <w:tcMar>
              <w:top w:w="70" w:type="dxa"/>
              <w:left w:w="110" w:type="dxa"/>
              <w:bottom w:w="70" w:type="dxa"/>
              <w:right w:w="110" w:type="dxa"/>
            </w:tcMar>
          </w:tcPr>
          <w:p w14:paraId="1FD9F9B9" w14:textId="77777777" w:rsidR="003F34A2" w:rsidRDefault="00000000">
            <w:pPr>
              <w:spacing w:line="264" w:lineRule="auto"/>
            </w:pPr>
            <w:r>
              <w:rPr>
                <w:b/>
                <w:bCs/>
                <w:sz w:val="19"/>
                <w:szCs w:val="19"/>
              </w:rPr>
              <w:t>Core</w:t>
            </w:r>
          </w:p>
        </w:tc>
        <w:tc>
          <w:tcPr>
            <w:tcW w:w="4320" w:type="dxa"/>
            <w:shd w:val="clear" w:color="auto" w:fill="F4F7FC"/>
            <w:tcMar>
              <w:top w:w="70" w:type="dxa"/>
              <w:left w:w="110" w:type="dxa"/>
              <w:bottom w:w="70" w:type="dxa"/>
              <w:right w:w="110" w:type="dxa"/>
            </w:tcMar>
          </w:tcPr>
          <w:p w14:paraId="084DFA00" w14:textId="77777777" w:rsidR="003F34A2" w:rsidRDefault="00000000">
            <w:pPr>
              <w:spacing w:line="264" w:lineRule="auto"/>
            </w:pPr>
            <w:r>
              <w:rPr>
                <w:sz w:val="19"/>
                <w:szCs w:val="19"/>
              </w:rPr>
              <w:t>The quantification engine — produces the numbers the value case depends on</w:t>
            </w:r>
          </w:p>
        </w:tc>
      </w:tr>
      <w:tr w:rsidR="003F34A2" w14:paraId="58C2C74B" w14:textId="77777777">
        <w:trPr>
          <w:cantSplit/>
        </w:trPr>
        <w:tc>
          <w:tcPr>
            <w:tcW w:w="3000" w:type="dxa"/>
            <w:tcMar>
              <w:top w:w="70" w:type="dxa"/>
              <w:left w:w="110" w:type="dxa"/>
              <w:bottom w:w="70" w:type="dxa"/>
              <w:right w:w="110" w:type="dxa"/>
            </w:tcMar>
          </w:tcPr>
          <w:p w14:paraId="6F6B2BCB" w14:textId="77777777" w:rsidR="003F34A2" w:rsidRDefault="00000000">
            <w:pPr>
              <w:spacing w:line="264" w:lineRule="auto"/>
            </w:pPr>
            <w:r>
              <w:rPr>
                <w:sz w:val="19"/>
                <w:szCs w:val="19"/>
              </w:rPr>
              <w:t>9. Staff capability and confidence</w:t>
            </w:r>
          </w:p>
        </w:tc>
        <w:tc>
          <w:tcPr>
            <w:tcW w:w="1700" w:type="dxa"/>
            <w:tcMar>
              <w:top w:w="70" w:type="dxa"/>
              <w:left w:w="110" w:type="dxa"/>
              <w:bottom w:w="70" w:type="dxa"/>
              <w:right w:w="110" w:type="dxa"/>
            </w:tcMar>
          </w:tcPr>
          <w:p w14:paraId="7D7C05D0" w14:textId="77777777" w:rsidR="003F34A2" w:rsidRDefault="00000000">
            <w:pPr>
              <w:spacing w:line="264" w:lineRule="auto"/>
            </w:pPr>
            <w:r>
              <w:rPr>
                <w:sz w:val="19"/>
                <w:szCs w:val="19"/>
              </w:rPr>
              <w:t>Module</w:t>
            </w:r>
          </w:p>
        </w:tc>
        <w:tc>
          <w:tcPr>
            <w:tcW w:w="4320" w:type="dxa"/>
            <w:tcMar>
              <w:top w:w="70" w:type="dxa"/>
              <w:left w:w="110" w:type="dxa"/>
              <w:bottom w:w="70" w:type="dxa"/>
              <w:right w:w="110" w:type="dxa"/>
            </w:tcMar>
          </w:tcPr>
          <w:p w14:paraId="19F7F6C6" w14:textId="77777777" w:rsidR="003F34A2" w:rsidRDefault="00000000">
            <w:pPr>
              <w:spacing w:line="264" w:lineRule="auto"/>
            </w:pPr>
            <w:r>
              <w:rPr>
                <w:sz w:val="19"/>
                <w:szCs w:val="19"/>
              </w:rPr>
              <w:t>Run when the school is considering professional learning investment</w:t>
            </w:r>
          </w:p>
        </w:tc>
      </w:tr>
      <w:tr w:rsidR="003F34A2" w14:paraId="7D74D54F" w14:textId="77777777">
        <w:trPr>
          <w:cantSplit/>
        </w:trPr>
        <w:tc>
          <w:tcPr>
            <w:tcW w:w="3000" w:type="dxa"/>
            <w:shd w:val="clear" w:color="auto" w:fill="F4F7FC"/>
            <w:tcMar>
              <w:top w:w="70" w:type="dxa"/>
              <w:left w:w="110" w:type="dxa"/>
              <w:bottom w:w="70" w:type="dxa"/>
              <w:right w:w="110" w:type="dxa"/>
            </w:tcMar>
          </w:tcPr>
          <w:p w14:paraId="43647F62" w14:textId="77777777" w:rsidR="003F34A2" w:rsidRDefault="00000000">
            <w:pPr>
              <w:spacing w:line="264" w:lineRule="auto"/>
            </w:pPr>
            <w:r>
              <w:rPr>
                <w:sz w:val="19"/>
                <w:szCs w:val="19"/>
              </w:rPr>
              <w:t>10. AI and digital workload reduction</w:t>
            </w:r>
          </w:p>
        </w:tc>
        <w:tc>
          <w:tcPr>
            <w:tcW w:w="1700" w:type="dxa"/>
            <w:shd w:val="clear" w:color="auto" w:fill="F4F7FC"/>
            <w:tcMar>
              <w:top w:w="70" w:type="dxa"/>
              <w:left w:w="110" w:type="dxa"/>
              <w:bottom w:w="70" w:type="dxa"/>
              <w:right w:w="110" w:type="dxa"/>
            </w:tcMar>
          </w:tcPr>
          <w:p w14:paraId="0177A51A" w14:textId="77777777" w:rsidR="003F34A2" w:rsidRDefault="00000000">
            <w:pPr>
              <w:spacing w:line="264" w:lineRule="auto"/>
            </w:pPr>
            <w:r>
              <w:rPr>
                <w:sz w:val="19"/>
                <w:szCs w:val="19"/>
              </w:rPr>
              <w:t>Module</w:t>
            </w:r>
          </w:p>
        </w:tc>
        <w:tc>
          <w:tcPr>
            <w:tcW w:w="4320" w:type="dxa"/>
            <w:shd w:val="clear" w:color="auto" w:fill="F4F7FC"/>
            <w:tcMar>
              <w:top w:w="70" w:type="dxa"/>
              <w:left w:w="110" w:type="dxa"/>
              <w:bottom w:w="70" w:type="dxa"/>
              <w:right w:w="110" w:type="dxa"/>
            </w:tcMar>
          </w:tcPr>
          <w:p w14:paraId="66058965" w14:textId="77777777" w:rsidR="003F34A2" w:rsidRDefault="00000000">
            <w:pPr>
              <w:spacing w:line="264" w:lineRule="auto"/>
            </w:pPr>
            <w:r>
              <w:rPr>
                <w:sz w:val="19"/>
                <w:szCs w:val="19"/>
              </w:rPr>
              <w:t>Run when AI policy, academic integrity or assessment risk is a stated concern — increasingly the lead reason for engagement</w:t>
            </w:r>
          </w:p>
        </w:tc>
      </w:tr>
    </w:tbl>
    <w:p w14:paraId="06283967" w14:textId="77777777" w:rsidR="003F34A2" w:rsidRDefault="003F34A2">
      <w:pPr>
        <w:spacing w:after="120"/>
      </w:pPr>
    </w:p>
    <w:tbl>
      <w:tblPr>
        <w:tblW w:w="9020" w:type="dxa"/>
        <w:tblBorders>
          <w:top w:val="single" w:sz="2" w:space="0" w:color="D6E0F0"/>
          <w:left w:val="single" w:sz="18" w:space="0" w:color="2E74B5"/>
          <w:bottom w:val="single" w:sz="2" w:space="0" w:color="D6E0F0"/>
          <w:right w:val="single" w:sz="2" w:space="0" w:color="D6E0F0"/>
        </w:tblBorders>
        <w:tblCellMar>
          <w:left w:w="10" w:type="dxa"/>
          <w:right w:w="10" w:type="dxa"/>
        </w:tblCellMar>
        <w:tblLook w:val="04A0" w:firstRow="1" w:lastRow="0" w:firstColumn="1" w:lastColumn="0" w:noHBand="0" w:noVBand="1"/>
      </w:tblPr>
      <w:tblGrid>
        <w:gridCol w:w="9020"/>
      </w:tblGrid>
      <w:tr w:rsidR="003F34A2" w14:paraId="75E506DE" w14:textId="77777777">
        <w:trPr>
          <w:cantSplit/>
        </w:trPr>
        <w:tc>
          <w:tcPr>
            <w:tcW w:w="9020" w:type="dxa"/>
            <w:shd w:val="clear" w:color="auto" w:fill="F4F7FC"/>
            <w:tcMar>
              <w:top w:w="140" w:type="dxa"/>
              <w:left w:w="200" w:type="dxa"/>
              <w:bottom w:w="140" w:type="dxa"/>
              <w:right w:w="200" w:type="dxa"/>
            </w:tcMar>
          </w:tcPr>
          <w:p w14:paraId="502EE814" w14:textId="77777777" w:rsidR="003F34A2" w:rsidRDefault="00000000">
            <w:pPr>
              <w:spacing w:after="70"/>
            </w:pPr>
            <w:r>
              <w:rPr>
                <w:b/>
                <w:bCs/>
                <w:color w:val="1F3864"/>
              </w:rPr>
              <w:lastRenderedPageBreak/>
              <w:t>A closing observation on Domain 10</w:t>
            </w:r>
          </w:p>
          <w:p w14:paraId="328A21EE" w14:textId="77777777" w:rsidR="003F34A2" w:rsidRDefault="00000000">
            <w:pPr>
              <w:spacing w:after="60" w:line="276" w:lineRule="auto"/>
            </w:pPr>
            <w:r>
              <w:t>AI is currently the fastest route into a school. It is the issue leadership teams feel least equipped for, it carries visible academic integrity risk, and it has a board-level profile that curriculum mapping does not.</w:t>
            </w:r>
          </w:p>
          <w:p w14:paraId="7844790E" w14:textId="77777777" w:rsidR="003F34A2" w:rsidRDefault="00000000">
            <w:pPr>
              <w:spacing w:after="60" w:line="276" w:lineRule="auto"/>
            </w:pPr>
            <w:r>
              <w:t>It is also the domain where Beth's combination of Technologies specialism, curriculum authority background and Apple Distinguished Educator standing is hardest for anyone else to match — and the one where Sebastian's involvement is most credible. Consider leading with it commercially even though the deeper, more durable value sits in Domains 2 to 5.</w:t>
            </w:r>
          </w:p>
        </w:tc>
      </w:tr>
    </w:tbl>
    <w:p w14:paraId="6E456B5B" w14:textId="77777777" w:rsidR="00C42483" w:rsidRDefault="00C42483"/>
    <w:sectPr w:rsidR="00C42483">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683C0F" w14:textId="77777777" w:rsidR="00C175FC" w:rsidRDefault="00C175FC">
      <w:r>
        <w:separator/>
      </w:r>
    </w:p>
  </w:endnote>
  <w:endnote w:type="continuationSeparator" w:id="0">
    <w:p w14:paraId="65B16869" w14:textId="77777777" w:rsidR="00C175FC" w:rsidRDefault="00C17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B16FF8" w14:textId="77777777" w:rsidR="003F34A2" w:rsidRDefault="00000000">
    <w:pPr>
      <w:tabs>
        <w:tab w:val="right" w:pos="9020"/>
      </w:tabs>
    </w:pPr>
    <w:r>
      <w:rPr>
        <w:color w:val="595959"/>
        <w:sz w:val="16"/>
        <w:szCs w:val="16"/>
      </w:rPr>
      <w:t xml:space="preserve">August </w:t>
    </w:r>
    <w:proofErr w:type="gramStart"/>
    <w:r>
      <w:rPr>
        <w:color w:val="595959"/>
        <w:sz w:val="16"/>
        <w:szCs w:val="16"/>
      </w:rPr>
      <w:t>2026  |</w:t>
    </w:r>
    <w:proofErr w:type="gramEnd"/>
    <w:r>
      <w:rPr>
        <w:color w:val="595959"/>
        <w:sz w:val="16"/>
        <w:szCs w:val="16"/>
      </w:rPr>
      <w:t xml:space="preserve">  Version 1.0</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0738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0738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9CB3B5" w14:textId="77777777" w:rsidR="00C175FC" w:rsidRDefault="00C175FC">
      <w:r>
        <w:separator/>
      </w:r>
    </w:p>
  </w:footnote>
  <w:footnote w:type="continuationSeparator" w:id="0">
    <w:p w14:paraId="1B1FC350" w14:textId="77777777" w:rsidR="00C175FC" w:rsidRDefault="00C17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458BA" w14:textId="77777777" w:rsidR="003F34A2" w:rsidRDefault="00000000">
    <w:pPr>
      <w:pBdr>
        <w:bottom w:val="single" w:sz="4" w:space="4" w:color="D6E0F0"/>
      </w:pBdr>
      <w:jc w:val="right"/>
    </w:pPr>
    <w:r>
      <w:rPr>
        <w:color w:val="595959"/>
        <w:sz w:val="16"/>
        <w:szCs w:val="16"/>
      </w:rPr>
      <w:t xml:space="preserve">Independent Education </w:t>
    </w:r>
    <w:proofErr w:type="gramStart"/>
    <w:r>
      <w:rPr>
        <w:color w:val="595959"/>
        <w:sz w:val="16"/>
        <w:szCs w:val="16"/>
      </w:rPr>
      <w:t>Advisory  |</w:t>
    </w:r>
    <w:proofErr w:type="gramEnd"/>
    <w:r>
      <w:rPr>
        <w:color w:val="595959"/>
        <w:sz w:val="16"/>
        <w:szCs w:val="16"/>
      </w:rPr>
      <w:t xml:space="preserve">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2B582F"/>
    <w:multiLevelType w:val="hybridMultilevel"/>
    <w:tmpl w:val="7BA633B4"/>
    <w:lvl w:ilvl="0" w:tplc="07663F28">
      <w:start w:val="1"/>
      <w:numFmt w:val="bullet"/>
      <w:lvlText w:val="●"/>
      <w:lvlJc w:val="left"/>
      <w:pPr>
        <w:ind w:left="720" w:hanging="360"/>
      </w:pPr>
    </w:lvl>
    <w:lvl w:ilvl="1" w:tplc="6EF05C90">
      <w:start w:val="1"/>
      <w:numFmt w:val="bullet"/>
      <w:lvlText w:val="○"/>
      <w:lvlJc w:val="left"/>
      <w:pPr>
        <w:ind w:left="1440" w:hanging="360"/>
      </w:pPr>
    </w:lvl>
    <w:lvl w:ilvl="2" w:tplc="929AB544">
      <w:start w:val="1"/>
      <w:numFmt w:val="bullet"/>
      <w:lvlText w:val="■"/>
      <w:lvlJc w:val="left"/>
      <w:pPr>
        <w:ind w:left="2160" w:hanging="360"/>
      </w:pPr>
    </w:lvl>
    <w:lvl w:ilvl="3" w:tplc="8C005140">
      <w:start w:val="1"/>
      <w:numFmt w:val="bullet"/>
      <w:lvlText w:val="●"/>
      <w:lvlJc w:val="left"/>
      <w:pPr>
        <w:ind w:left="2880" w:hanging="360"/>
      </w:pPr>
    </w:lvl>
    <w:lvl w:ilvl="4" w:tplc="6E5060B0">
      <w:start w:val="1"/>
      <w:numFmt w:val="bullet"/>
      <w:lvlText w:val="○"/>
      <w:lvlJc w:val="left"/>
      <w:pPr>
        <w:ind w:left="3600" w:hanging="360"/>
      </w:pPr>
    </w:lvl>
    <w:lvl w:ilvl="5" w:tplc="BA9CA900">
      <w:start w:val="1"/>
      <w:numFmt w:val="bullet"/>
      <w:lvlText w:val="■"/>
      <w:lvlJc w:val="left"/>
      <w:pPr>
        <w:ind w:left="4320" w:hanging="360"/>
      </w:pPr>
    </w:lvl>
    <w:lvl w:ilvl="6" w:tplc="116EEDA0">
      <w:start w:val="1"/>
      <w:numFmt w:val="bullet"/>
      <w:lvlText w:val="●"/>
      <w:lvlJc w:val="left"/>
      <w:pPr>
        <w:ind w:left="5040" w:hanging="360"/>
      </w:pPr>
    </w:lvl>
    <w:lvl w:ilvl="7" w:tplc="94CCF830">
      <w:start w:val="1"/>
      <w:numFmt w:val="bullet"/>
      <w:lvlText w:val="●"/>
      <w:lvlJc w:val="left"/>
      <w:pPr>
        <w:ind w:left="5760" w:hanging="360"/>
      </w:pPr>
    </w:lvl>
    <w:lvl w:ilvl="8" w:tplc="CCB84FFC">
      <w:start w:val="1"/>
      <w:numFmt w:val="bullet"/>
      <w:lvlText w:val="●"/>
      <w:lvlJc w:val="left"/>
      <w:pPr>
        <w:ind w:left="6480" w:hanging="360"/>
      </w:pPr>
    </w:lvl>
  </w:abstractNum>
  <w:abstractNum w:abstractNumId="1" w15:restartNumberingAfterBreak="0">
    <w:nsid w:val="42A0233D"/>
    <w:multiLevelType w:val="hybridMultilevel"/>
    <w:tmpl w:val="167622A8"/>
    <w:lvl w:ilvl="0" w:tplc="EB1A0B88">
      <w:start w:val="1"/>
      <w:numFmt w:val="decimal"/>
      <w:lvlText w:val="%1."/>
      <w:lvlJc w:val="left"/>
      <w:pPr>
        <w:ind w:left="400" w:hanging="240"/>
      </w:pPr>
    </w:lvl>
    <w:lvl w:ilvl="1" w:tplc="B0F66CB2">
      <w:numFmt w:val="decimal"/>
      <w:lvlText w:val=""/>
      <w:lvlJc w:val="left"/>
    </w:lvl>
    <w:lvl w:ilvl="2" w:tplc="47166BC4">
      <w:numFmt w:val="decimal"/>
      <w:lvlText w:val=""/>
      <w:lvlJc w:val="left"/>
    </w:lvl>
    <w:lvl w:ilvl="3" w:tplc="D8E089B8">
      <w:numFmt w:val="decimal"/>
      <w:lvlText w:val=""/>
      <w:lvlJc w:val="left"/>
    </w:lvl>
    <w:lvl w:ilvl="4" w:tplc="EA623654">
      <w:numFmt w:val="decimal"/>
      <w:lvlText w:val=""/>
      <w:lvlJc w:val="left"/>
    </w:lvl>
    <w:lvl w:ilvl="5" w:tplc="99FC0222">
      <w:numFmt w:val="decimal"/>
      <w:lvlText w:val=""/>
      <w:lvlJc w:val="left"/>
    </w:lvl>
    <w:lvl w:ilvl="6" w:tplc="463CD676">
      <w:numFmt w:val="decimal"/>
      <w:lvlText w:val=""/>
      <w:lvlJc w:val="left"/>
    </w:lvl>
    <w:lvl w:ilvl="7" w:tplc="16C4B464">
      <w:numFmt w:val="decimal"/>
      <w:lvlText w:val=""/>
      <w:lvlJc w:val="left"/>
    </w:lvl>
    <w:lvl w:ilvl="8" w:tplc="07D60A32">
      <w:numFmt w:val="decimal"/>
      <w:lvlText w:val=""/>
      <w:lvlJc w:val="left"/>
    </w:lvl>
  </w:abstractNum>
  <w:abstractNum w:abstractNumId="2" w15:restartNumberingAfterBreak="0">
    <w:nsid w:val="52EA1739"/>
    <w:multiLevelType w:val="hybridMultilevel"/>
    <w:tmpl w:val="4BF8EAF6"/>
    <w:lvl w:ilvl="0" w:tplc="8C3AFBD6">
      <w:start w:val="1"/>
      <w:numFmt w:val="bullet"/>
      <w:lvlText w:val="•"/>
      <w:lvlJc w:val="left"/>
      <w:pPr>
        <w:ind w:left="360" w:hanging="200"/>
      </w:pPr>
    </w:lvl>
    <w:lvl w:ilvl="1" w:tplc="F238F32C">
      <w:start w:val="1"/>
      <w:numFmt w:val="bullet"/>
      <w:lvlText w:val="◦"/>
      <w:lvlJc w:val="left"/>
      <w:pPr>
        <w:ind w:left="720" w:hanging="200"/>
      </w:pPr>
    </w:lvl>
    <w:lvl w:ilvl="2" w:tplc="67DAA9DC">
      <w:numFmt w:val="decimal"/>
      <w:lvlText w:val=""/>
      <w:lvlJc w:val="left"/>
    </w:lvl>
    <w:lvl w:ilvl="3" w:tplc="D176537C">
      <w:numFmt w:val="decimal"/>
      <w:lvlText w:val=""/>
      <w:lvlJc w:val="left"/>
    </w:lvl>
    <w:lvl w:ilvl="4" w:tplc="4BE2901A">
      <w:numFmt w:val="decimal"/>
      <w:lvlText w:val=""/>
      <w:lvlJc w:val="left"/>
    </w:lvl>
    <w:lvl w:ilvl="5" w:tplc="ABA6AB56">
      <w:numFmt w:val="decimal"/>
      <w:lvlText w:val=""/>
      <w:lvlJc w:val="left"/>
    </w:lvl>
    <w:lvl w:ilvl="6" w:tplc="9B905188">
      <w:numFmt w:val="decimal"/>
      <w:lvlText w:val=""/>
      <w:lvlJc w:val="left"/>
    </w:lvl>
    <w:lvl w:ilvl="7" w:tplc="57BC43B0">
      <w:numFmt w:val="decimal"/>
      <w:lvlText w:val=""/>
      <w:lvlJc w:val="left"/>
    </w:lvl>
    <w:lvl w:ilvl="8" w:tplc="1D42C94C">
      <w:numFmt w:val="decimal"/>
      <w:lvlText w:val=""/>
      <w:lvlJc w:val="left"/>
    </w:lvl>
  </w:abstractNum>
  <w:num w:numId="1" w16cid:durableId="89158230">
    <w:abstractNumId w:val="0"/>
    <w:lvlOverride w:ilvl="0">
      <w:startOverride w:val="1"/>
    </w:lvlOverride>
  </w:num>
  <w:num w:numId="2" w16cid:durableId="247814170">
    <w:abstractNumId w:val="2"/>
    <w:lvlOverride w:ilvl="0">
      <w:startOverride w:val="1"/>
    </w:lvlOverride>
  </w:num>
  <w:num w:numId="3" w16cid:durableId="107086083">
    <w:abstractNumId w:val="1"/>
    <w:lvlOverride w:ilvl="0">
      <w:startOverride w:val="1"/>
    </w:lvlOverride>
  </w:num>
  <w:num w:numId="4" w16cid:durableId="197397234">
    <w:abstractNumId w:val="1"/>
    <w:lvlOverride w:ilvl="0">
      <w:startOverride w:val="1"/>
    </w:lvlOverride>
  </w:num>
  <w:num w:numId="5" w16cid:durableId="68343831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97"/>
  <w:displayBackgroundShape/>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34A2"/>
    <w:rsid w:val="003314AA"/>
    <w:rsid w:val="003F34A2"/>
    <w:rsid w:val="007F0318"/>
    <w:rsid w:val="00806563"/>
    <w:rsid w:val="008779B2"/>
    <w:rsid w:val="00921E1A"/>
    <w:rsid w:val="00B07388"/>
    <w:rsid w:val="00C175FC"/>
    <w:rsid w:val="00C42483"/>
    <w:rsid w:val="00FC7A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DE8C489"/>
  <w15:docId w15:val="{40F36F09-241E-A546-91C0-3BFB959D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szCs w:val="21"/>
    </w:rPr>
  </w:style>
  <w:style w:type="paragraph" w:styleId="Heading1">
    <w:name w:val="heading 1"/>
    <w:uiPriority w:val="9"/>
    <w:qFormat/>
    <w:pPr>
      <w:pBdr>
        <w:bottom w:val="single" w:sz="8" w:space="6" w:color="2E74B5"/>
      </w:pBdr>
      <w:spacing w:before="380" w:after="160"/>
      <w:outlineLvl w:val="0"/>
    </w:pPr>
    <w:rPr>
      <w:b/>
      <w:bCs/>
      <w:color w:val="1F3864"/>
      <w:sz w:val="32"/>
      <w:szCs w:val="32"/>
    </w:rPr>
  </w:style>
  <w:style w:type="paragraph" w:styleId="Heading2">
    <w:name w:val="heading 2"/>
    <w:uiPriority w:val="9"/>
    <w:unhideWhenUsed/>
    <w:qFormat/>
    <w:pPr>
      <w:spacing w:before="300" w:after="120"/>
      <w:outlineLvl w:val="1"/>
    </w:pPr>
    <w:rPr>
      <w:b/>
      <w:bCs/>
      <w:color w:val="2E74B5"/>
      <w:sz w:val="25"/>
      <w:szCs w:val="25"/>
    </w:rPr>
  </w:style>
  <w:style w:type="paragraph" w:styleId="Heading3">
    <w:name w:val="heading 3"/>
    <w:uiPriority w:val="9"/>
    <w:unhideWhenUsed/>
    <w:qFormat/>
    <w:pPr>
      <w:spacing w:before="240" w:after="100"/>
      <w:outlineLvl w:val="2"/>
    </w:pPr>
    <w:rPr>
      <w:b/>
      <w:bCs/>
      <w:color w:val="1F3864"/>
      <w:sz w:val="22"/>
      <w:szCs w:val="22"/>
    </w:rPr>
  </w:style>
  <w:style w:type="paragraph" w:styleId="Heading4">
    <w:name w:val="heading 4"/>
    <w:uiPriority w:val="9"/>
    <w:semiHidden/>
    <w:unhideWhenUsed/>
    <w:qFormat/>
    <w:pPr>
      <w:outlineLvl w:val="3"/>
    </w:pPr>
    <w:rPr>
      <w:i/>
      <w:iCs/>
      <w:color w:val="2E74B5"/>
      <w:sz w:val="21"/>
      <w:szCs w:val="21"/>
    </w:rPr>
  </w:style>
  <w:style w:type="paragraph" w:styleId="Heading5">
    <w:name w:val="heading 5"/>
    <w:uiPriority w:val="9"/>
    <w:semiHidden/>
    <w:unhideWhenUsed/>
    <w:qFormat/>
    <w:pPr>
      <w:outlineLvl w:val="4"/>
    </w:pPr>
    <w:rPr>
      <w:color w:val="2E74B5"/>
      <w:sz w:val="21"/>
      <w:szCs w:val="21"/>
    </w:rPr>
  </w:style>
  <w:style w:type="paragraph" w:styleId="Heading6">
    <w:name w:val="heading 6"/>
    <w:uiPriority w:val="9"/>
    <w:semiHidden/>
    <w:unhideWhenUsed/>
    <w:qFormat/>
    <w:pPr>
      <w:outlineLvl w:val="5"/>
    </w:pPr>
    <w:rPr>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sz w:val="21"/>
      <w:szCs w:val="21"/>
    </w:rPr>
  </w:style>
  <w:style w:type="paragraph" w:styleId="ListParagraph">
    <w:name w:val="List Paragraph"/>
    <w:qFormat/>
    <w:rPr>
      <w:sz w:val="21"/>
      <w:szCs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07388"/>
    <w:pPr>
      <w:spacing w:after="100"/>
    </w:pPr>
  </w:style>
  <w:style w:type="paragraph" w:styleId="TOC2">
    <w:name w:val="toc 2"/>
    <w:basedOn w:val="Normal"/>
    <w:next w:val="Normal"/>
    <w:autoRedefine/>
    <w:uiPriority w:val="39"/>
    <w:unhideWhenUsed/>
    <w:rsid w:val="00B0738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7837</Words>
  <Characters>44671</Characters>
  <Application>Microsoft Office Word</Application>
  <DocSecurity>0</DocSecurity>
  <Lines>372</Lines>
  <Paragraphs>104</Paragraphs>
  <ScaleCrop>false</ScaleCrop>
  <Company/>
  <LinksUpToDate>false</LinksUpToDate>
  <CharactersWithSpaces>52404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Education Advisory — Implementation Guide</dc:title>
  <dc:creator>Implementation Guide</dc:creator>
  <dc:description>Requirements, objectives and sequenced implementation</dc:description>
  <cp:lastModifiedBy>Microsoft Office User</cp:lastModifiedBy>
  <cp:revision>2</cp:revision>
  <dcterms:created xsi:type="dcterms:W3CDTF">2026-08-02T01:27:00Z</dcterms:created>
  <dcterms:modified xsi:type="dcterms:W3CDTF">2026-08-02T01:27:00Z</dcterms:modified>
</cp:coreProperties>
</file>