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hd w:fill="ea9999" w:val="clear"/>
        </w:rPr>
      </w:pPr>
      <w:bookmarkStart w:colFirst="0" w:colLast="0" w:name="_mufev411zjcs" w:id="0"/>
      <w:bookmarkEnd w:id="0"/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sz w:val="46"/>
          <w:szCs w:val="46"/>
          <w:rtl w:val="0"/>
        </w:rPr>
        <w:t xml:space="preserve">  </w:t>
      </w:r>
      <w:r w:rsidDel="00000000" w:rsidR="00000000" w:rsidRPr="00000000">
        <w:rPr>
          <w:rFonts w:ascii="Lobster" w:cs="Lobster" w:eastAsia="Lobster" w:hAnsi="Lobster"/>
          <w:b w:val="1"/>
          <w:sz w:val="46"/>
          <w:szCs w:val="46"/>
          <w:shd w:fill="ea9999" w:val="clear"/>
          <w:rtl w:val="0"/>
        </w:rPr>
        <w:t xml:space="preserve">Assignment 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  <w:u w:val="single"/>
        </w:rPr>
      </w:pPr>
      <w:bookmarkStart w:colFirst="0" w:colLast="0" w:name="_r7m48jlcgoph" w:id="1"/>
      <w:bookmarkEnd w:id="1"/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  <w:u w:val="single"/>
          <w:rtl w:val="0"/>
        </w:rPr>
        <w:t xml:space="preserve">Test Cases  for OTP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bookmarkStart w:colFirst="0" w:colLast="0" w:name="_1hgnau8i1cg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that the OTP is received on a registered mobile number or verified email address.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bz0fsp092s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Check if the OTP is numeric or alphanumeric.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50dk9o0sxl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  <w:rtl w:val="0"/>
        </w:rPr>
        <w:t xml:space="preserve">Check if the OTP is generated within the specific time period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yadgenhqj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Check whether the generated OTP is still valid after one instance.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a7iq2fq9tu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Check the length of the OTP code.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zzaf342fep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that one registered mobile number should not receive the same OTP more than once.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3tjkcff3z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Verify that the OTP code is valid for a specific time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68v912m7ob5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Check the OTP's limit to ensure validation.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p8cj39q3ld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Verify that OTP expires after some time or not.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829mpbh9lh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Verify that the user is able to enter old OTP or not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wg5394p35a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Check if the user is able to resend OTP requests or not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gvn8o3py99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Ensure that the OTP is not reused for another transaction after it has been used.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b9ge5oec40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 Verify that the OTP should be valid for only one time.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i2i3ndyxdx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that the user receives a unique OTP for every activity or transaction.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ne6mw64akx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Check and validate the time duration to receive the email or sms with the OTP-generated code.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gvnxhvg00cf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Check the number of times a user can enter an invalid OTP.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xbswq8bkjn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Verify by entering the OTP; the code must be successfully accepted by the application.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p1y6rcr1lh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that the OTP code expires when the program or application permits it to.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nheb1igem3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that the OTP has expired if the user does not use the generated OTP within the allotted time, it should expire shortly.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i9ikubgfeuk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Check if the user can log in with the expired OTP.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gba5mdwy1j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6"/>
          <w:szCs w:val="26"/>
          <w:highlight w:val="white"/>
          <w:rtl w:val="0"/>
        </w:rPr>
        <w:t xml:space="preserve">Verify that the system should not accept the OTP code once expired.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23r8a57bh6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Check if the user can click the "resend code" button or link to request a new OTP code.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fd2a4f5g87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Testcase_23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To send the OTP again, see if there is a pause period.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zaz9zghj9dq9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Check whether there is a limit on the number of times the OTP code can be sent again. (For example, a user may attempt up to five times.)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5jldup5je9ny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Check if the user should be temporarily blocked if they repeatedly request an OTP code.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wjnioe0bu81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Check if the user can request a new code if by any chance they could not 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xia0za5td3a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how many times a user is permitted to enter an incorrect OTP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8r42h7vjxlz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Check by providing an incorrect phone number or email address and then submit the OTP. Verify the authenticity.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zargytfytk40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Testcase_29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that the user receives a proper confirmation message if they enter a valid OTP code.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taawjoi32z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 Verify that the user receives a proper error message if they enter an invalid OTP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3cq2alavll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Check if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the user receives multiple OTP, can be able to access only with the last OTP code.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Check whether the OTP expires after some time or not.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Check if the user received the old or new OTP code after clicking the “Resend” button.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Check the period of time of unblocking  the system when it is temporarily blocked for repeated wrong attempts.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Verify if there are any pop up messages displayed for continuous wrong OTP code.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Verify if any character or special character type input is accepted for an integer type input and vice versa.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Check whether the incorrect OTP code is rejected or accepted.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Verify that the user can request for another OTP if the first OTP is not correct or accepted by the system.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Check if the input field only accepts codes of the required length.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Testcase_40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Verify if the OTP code can be used on multiple devices.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Verify that the user has received a sms or email that means notified when a new OTP code has been sent.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Testcase_42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Check whether the OTP code patterns are predictable or not.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Lobster" w:cs="Lobster" w:eastAsia="Lobster" w:hAnsi="Lobster"/>
          <w:b w:val="1"/>
          <w:i w:val="1"/>
          <w:color w:val="4a86e8"/>
          <w:sz w:val="40"/>
          <w:szCs w:val="4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4a86e8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b w:val="1"/>
          <w:i w:val="1"/>
          <w:color w:val="4a86e8"/>
          <w:sz w:val="40"/>
          <w:szCs w:val="40"/>
          <w:highlight w:val="white"/>
          <w:rtl w:val="0"/>
        </w:rPr>
        <w:t xml:space="preserve">Submitted By - Marium Alom Meem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