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AB905" w14:textId="77777777" w:rsidR="00DC2154" w:rsidRDefault="00000000">
      <w:pPr>
        <w:spacing w:after="0" w:line="259" w:lineRule="auto"/>
        <w:ind w:left="0" w:firstLine="0"/>
      </w:pPr>
      <w:r>
        <w:rPr>
          <w:sz w:val="20"/>
        </w:rPr>
        <w:t xml:space="preserve"> </w:t>
      </w:r>
    </w:p>
    <w:p w14:paraId="1B68BFF9" w14:textId="35A7DFCB" w:rsidR="00DC2154" w:rsidRDefault="00000000">
      <w:pPr>
        <w:tabs>
          <w:tab w:val="right" w:pos="9697"/>
        </w:tabs>
        <w:spacing w:after="273" w:line="259" w:lineRule="auto"/>
        <w:ind w:left="0" w:right="-248" w:firstLine="0"/>
      </w:pPr>
      <w:r>
        <w:rPr>
          <w:color w:val="1F487C"/>
        </w:rPr>
        <w:t>Artificial Intelligence Certification Course</w:t>
      </w:r>
      <w:r>
        <w:t xml:space="preserve"> </w:t>
      </w:r>
      <w:r>
        <w:tab/>
      </w:r>
    </w:p>
    <w:p w14:paraId="1C996E0E" w14:textId="77777777" w:rsidR="00DC2154" w:rsidRDefault="00000000">
      <w:pPr>
        <w:spacing w:after="0" w:line="259" w:lineRule="auto"/>
        <w:ind w:left="0" w:firstLine="0"/>
      </w:pPr>
      <w:r>
        <w:rPr>
          <w:rFonts w:ascii="Times New Roman" w:eastAsia="Times New Roman" w:hAnsi="Times New Roman" w:cs="Times New Roman"/>
          <w:sz w:val="20"/>
        </w:rPr>
        <w:t xml:space="preserve"> </w:t>
      </w:r>
    </w:p>
    <w:p w14:paraId="451FC436" w14:textId="77777777" w:rsidR="00DC2154" w:rsidRDefault="00000000">
      <w:pPr>
        <w:spacing w:after="269" w:line="259" w:lineRule="auto"/>
        <w:ind w:left="0" w:firstLine="0"/>
      </w:pPr>
      <w:r>
        <w:rPr>
          <w:rFonts w:ascii="Times New Roman" w:eastAsia="Times New Roman" w:hAnsi="Times New Roman" w:cs="Times New Roman"/>
          <w:sz w:val="17"/>
        </w:rPr>
        <w:t xml:space="preserve"> </w:t>
      </w:r>
    </w:p>
    <w:p w14:paraId="6EB71D23" w14:textId="28C97672" w:rsidR="00DC2154" w:rsidRDefault="00054176" w:rsidP="00054176">
      <w:pPr>
        <w:pStyle w:val="Heading1"/>
        <w:jc w:val="left"/>
      </w:pPr>
      <w:r>
        <w:rPr>
          <w:color w:val="345A88"/>
        </w:rPr>
        <w:t>Problem solving using MLP (</w:t>
      </w:r>
      <w:proofErr w:type="spellStart"/>
      <w:r>
        <w:rPr>
          <w:color w:val="345A88"/>
        </w:rPr>
        <w:t>MultiLayer</w:t>
      </w:r>
      <w:proofErr w:type="spellEnd"/>
      <w:r>
        <w:rPr>
          <w:color w:val="345A88"/>
        </w:rPr>
        <w:t xml:space="preserve"> Perceptron) Model</w:t>
      </w:r>
    </w:p>
    <w:p w14:paraId="01E5B989" w14:textId="77777777" w:rsidR="00DC2154" w:rsidRDefault="00000000">
      <w:pPr>
        <w:spacing w:after="29" w:line="259" w:lineRule="auto"/>
        <w:ind w:left="0" w:firstLine="0"/>
      </w:pPr>
      <w:r>
        <w:rPr>
          <w:rFonts w:ascii="Cambria" w:eastAsia="Cambria" w:hAnsi="Cambria" w:cs="Cambria"/>
          <w:b/>
          <w:sz w:val="20"/>
        </w:rPr>
        <w:t xml:space="preserve"> </w:t>
      </w:r>
    </w:p>
    <w:p w14:paraId="650B6CF2" w14:textId="77777777" w:rsidR="00DC2154" w:rsidRDefault="00000000">
      <w:pPr>
        <w:spacing w:after="0" w:line="259" w:lineRule="auto"/>
        <w:ind w:left="0" w:firstLine="0"/>
      </w:pPr>
      <w:r>
        <w:rPr>
          <w:rFonts w:ascii="Cambria" w:eastAsia="Cambria" w:hAnsi="Cambria" w:cs="Cambria"/>
          <w:b/>
          <w:sz w:val="25"/>
        </w:rPr>
        <w:t xml:space="preserve"> </w:t>
      </w:r>
    </w:p>
    <w:p w14:paraId="025F7841" w14:textId="77777777" w:rsidR="00DC2154" w:rsidRDefault="00000000">
      <w:pPr>
        <w:spacing w:after="119" w:line="259" w:lineRule="auto"/>
        <w:ind w:left="111" w:right="-81" w:firstLine="0"/>
      </w:pPr>
      <w:r>
        <w:rPr>
          <w:noProof/>
        </w:rPr>
        <mc:AlternateContent>
          <mc:Choice Requires="wpg">
            <w:drawing>
              <wp:inline distT="0" distB="0" distL="0" distR="0" wp14:anchorId="0B6A1A80" wp14:editId="00875D92">
                <wp:extent cx="5981065" cy="9144"/>
                <wp:effectExtent l="0" t="0" r="0" b="0"/>
                <wp:docPr id="921" name="Group 92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6" name="Shape 16"/>
                        <wps:cNvSpPr/>
                        <wps:spPr>
                          <a:xfrm>
                            <a:off x="0" y="0"/>
                            <a:ext cx="5981065" cy="0"/>
                          </a:xfrm>
                          <a:custGeom>
                            <a:avLst/>
                            <a:gdLst/>
                            <a:ahLst/>
                            <a:cxnLst/>
                            <a:rect l="0" t="0" r="0" b="0"/>
                            <a:pathLst>
                              <a:path w="5981065">
                                <a:moveTo>
                                  <a:pt x="0" y="0"/>
                                </a:moveTo>
                                <a:lnTo>
                                  <a:pt x="5981065"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1" style="width:470.95pt;height:0.72pt;mso-position-horizontal-relative:char;mso-position-vertical-relative:line" coordsize="59810,91">
                <v:shape id="Shape 16" style="position:absolute;width:59810;height:0;left:0;top:0;" coordsize="5981065,0" path="m0,0l5981065,0">
                  <v:stroke weight="0.72pt" endcap="round" joinstyle="round" on="true" color="#000000"/>
                  <v:fill on="false" color="#000000" opacity="0"/>
                </v:shape>
              </v:group>
            </w:pict>
          </mc:Fallback>
        </mc:AlternateContent>
      </w:r>
    </w:p>
    <w:p w14:paraId="23951528" w14:textId="77777777" w:rsidR="00DC2154" w:rsidRDefault="00000000">
      <w:pPr>
        <w:spacing w:after="0" w:line="259" w:lineRule="auto"/>
        <w:ind w:left="134"/>
      </w:pPr>
      <w:r>
        <w:rPr>
          <w:rFonts w:ascii="Cambria" w:eastAsia="Cambria" w:hAnsi="Cambria" w:cs="Cambria"/>
          <w:b/>
          <w:color w:val="233E5F"/>
          <w:sz w:val="24"/>
        </w:rPr>
        <w:t>Problem Statement:</w:t>
      </w:r>
      <w:r>
        <w:rPr>
          <w:rFonts w:ascii="Cambria" w:eastAsia="Cambria" w:hAnsi="Cambria" w:cs="Cambria"/>
          <w:b/>
          <w:sz w:val="24"/>
        </w:rPr>
        <w:t xml:space="preserve"> </w:t>
      </w:r>
    </w:p>
    <w:p w14:paraId="29595436" w14:textId="77777777" w:rsidR="00DC2154" w:rsidRDefault="00000000">
      <w:pPr>
        <w:spacing w:after="226"/>
      </w:pPr>
      <w:r>
        <w:t xml:space="preserve">Consider yourself to be Matt, who is a Deep Learning Engineer at a prestigious Wine firm. You are asked to look into Wine fraud that has occurred recently at your firm. Let's see if Neural Networks can help with this problem! </w:t>
      </w:r>
    </w:p>
    <w:p w14:paraId="63005A55" w14:textId="77777777" w:rsidR="00DC2154" w:rsidRDefault="00000000">
      <w:pPr>
        <w:spacing w:after="195" w:line="259" w:lineRule="auto"/>
        <w:ind w:left="134"/>
      </w:pPr>
      <w:r>
        <w:rPr>
          <w:rFonts w:ascii="Cambria" w:eastAsia="Cambria" w:hAnsi="Cambria" w:cs="Cambria"/>
          <w:b/>
          <w:color w:val="233E5F"/>
          <w:sz w:val="24"/>
        </w:rPr>
        <w:t>Requirements:</w:t>
      </w:r>
      <w:r>
        <w:rPr>
          <w:rFonts w:ascii="Cambria" w:eastAsia="Cambria" w:hAnsi="Cambria" w:cs="Cambria"/>
          <w:b/>
          <w:sz w:val="24"/>
        </w:rPr>
        <w:t xml:space="preserve"> </w:t>
      </w:r>
    </w:p>
    <w:p w14:paraId="1F9649FE" w14:textId="77777777" w:rsidR="00DC2154" w:rsidRDefault="00000000">
      <w:pPr>
        <w:spacing w:after="6"/>
      </w:pPr>
      <w:r>
        <w:t xml:space="preserve">You'll need to have the latest version of </w:t>
      </w:r>
      <w:proofErr w:type="spellStart"/>
      <w:r>
        <w:t>SciKit</w:t>
      </w:r>
      <w:proofErr w:type="spellEnd"/>
      <w:r>
        <w:t xml:space="preserve"> Learn (&gt;0.18) installed! It is easily installable either through pip or </w:t>
      </w:r>
      <w:proofErr w:type="spellStart"/>
      <w:r>
        <w:t>conda</w:t>
      </w:r>
      <w:proofErr w:type="spellEnd"/>
      <w:r>
        <w:t xml:space="preserve"> </w:t>
      </w:r>
    </w:p>
    <w:p w14:paraId="63A16A51" w14:textId="77777777" w:rsidR="00DC2154" w:rsidRDefault="00000000">
      <w:pPr>
        <w:spacing w:after="62" w:line="259" w:lineRule="auto"/>
        <w:ind w:left="0" w:firstLine="0"/>
      </w:pPr>
      <w:r>
        <w:rPr>
          <w:sz w:val="16"/>
        </w:rPr>
        <w:t xml:space="preserve"> </w:t>
      </w:r>
    </w:p>
    <w:p w14:paraId="4278857C" w14:textId="77777777" w:rsidR="00DC2154" w:rsidRDefault="00000000">
      <w:pPr>
        <w:spacing w:after="195" w:line="259" w:lineRule="auto"/>
        <w:ind w:left="134"/>
      </w:pPr>
      <w:r>
        <w:rPr>
          <w:rFonts w:ascii="Cambria" w:eastAsia="Cambria" w:hAnsi="Cambria" w:cs="Cambria"/>
          <w:b/>
          <w:color w:val="233E5F"/>
          <w:sz w:val="24"/>
        </w:rPr>
        <w:t>Dataset Used:</w:t>
      </w:r>
      <w:r>
        <w:rPr>
          <w:rFonts w:ascii="Cambria" w:eastAsia="Cambria" w:hAnsi="Cambria" w:cs="Cambria"/>
          <w:b/>
          <w:sz w:val="24"/>
        </w:rPr>
        <w:t xml:space="preserve"> </w:t>
      </w:r>
    </w:p>
    <w:p w14:paraId="24A5BAA5" w14:textId="77777777" w:rsidR="00DC2154" w:rsidRDefault="00000000">
      <w:pPr>
        <w:spacing w:after="7"/>
      </w:pPr>
      <w:r>
        <w:t xml:space="preserve">We will use the wine data set from the UCI Machine Learning Repository. It has various chemical features of different wines, all grown in the same region in Italy, but the data is </w:t>
      </w:r>
      <w:proofErr w:type="spellStart"/>
      <w:r>
        <w:t>labeled</w:t>
      </w:r>
      <w:proofErr w:type="spellEnd"/>
      <w:r>
        <w:t xml:space="preserve"> by three different possible cultivars </w:t>
      </w:r>
    </w:p>
    <w:p w14:paraId="04F60232" w14:textId="77777777" w:rsidR="00DC2154" w:rsidRDefault="00000000">
      <w:pPr>
        <w:spacing w:after="0" w:line="259" w:lineRule="auto"/>
        <w:ind w:left="0" w:firstLine="0"/>
      </w:pPr>
      <w:r>
        <w:rPr>
          <w:sz w:val="13"/>
        </w:rPr>
        <w:t xml:space="preserve"> </w:t>
      </w:r>
    </w:p>
    <w:p w14:paraId="6CBED8C1" w14:textId="77777777" w:rsidR="00DC2154" w:rsidRDefault="00000000">
      <w:pPr>
        <w:spacing w:after="191" w:line="259" w:lineRule="auto"/>
        <w:ind w:left="139" w:right="-103" w:firstLine="0"/>
      </w:pPr>
      <w:r>
        <w:rPr>
          <w:noProof/>
        </w:rPr>
        <w:drawing>
          <wp:inline distT="0" distB="0" distL="0" distR="0" wp14:anchorId="641D5EF0" wp14:editId="55D0002B">
            <wp:extent cx="5977383" cy="1956054"/>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stretch>
                      <a:fillRect/>
                    </a:stretch>
                  </pic:blipFill>
                  <pic:spPr>
                    <a:xfrm>
                      <a:off x="0" y="0"/>
                      <a:ext cx="5977383" cy="1956054"/>
                    </a:xfrm>
                    <a:prstGeom prst="rect">
                      <a:avLst/>
                    </a:prstGeom>
                  </pic:spPr>
                </pic:pic>
              </a:graphicData>
            </a:graphic>
          </wp:inline>
        </w:drawing>
      </w:r>
    </w:p>
    <w:p w14:paraId="708E64D6" w14:textId="77777777" w:rsidR="00DC2154" w:rsidRDefault="00000000">
      <w:pPr>
        <w:spacing w:after="13" w:line="259" w:lineRule="auto"/>
        <w:ind w:left="134"/>
      </w:pPr>
      <w:r>
        <w:rPr>
          <w:rFonts w:ascii="Cambria" w:eastAsia="Cambria" w:hAnsi="Cambria" w:cs="Cambria"/>
          <w:b/>
          <w:color w:val="233E5F"/>
          <w:sz w:val="24"/>
        </w:rPr>
        <w:t>Tasks to be Done:</w:t>
      </w:r>
      <w:r>
        <w:rPr>
          <w:rFonts w:ascii="Cambria" w:eastAsia="Cambria" w:hAnsi="Cambria" w:cs="Cambria"/>
          <w:b/>
          <w:sz w:val="24"/>
        </w:rPr>
        <w:t xml:space="preserve"> </w:t>
      </w:r>
    </w:p>
    <w:p w14:paraId="21BF6858" w14:textId="77777777" w:rsidR="00DC2154" w:rsidRDefault="00000000">
      <w:pPr>
        <w:spacing w:after="192" w:line="259" w:lineRule="auto"/>
        <w:ind w:left="0" w:firstLine="0"/>
      </w:pPr>
      <w:r>
        <w:rPr>
          <w:rFonts w:ascii="Cambria" w:eastAsia="Cambria" w:hAnsi="Cambria" w:cs="Cambria"/>
          <w:b/>
          <w:sz w:val="28"/>
        </w:rPr>
        <w:t xml:space="preserve"> </w:t>
      </w:r>
    </w:p>
    <w:p w14:paraId="4712C286" w14:textId="77777777" w:rsidR="00DC2154" w:rsidRDefault="00000000">
      <w:pPr>
        <w:numPr>
          <w:ilvl w:val="0"/>
          <w:numId w:val="1"/>
        </w:numPr>
        <w:ind w:hanging="360"/>
      </w:pPr>
      <w:r>
        <w:t xml:space="preserve">Import the dataset, and add header columns with the names function </w:t>
      </w:r>
    </w:p>
    <w:p w14:paraId="35BD5E41" w14:textId="77777777" w:rsidR="00DC2154" w:rsidRDefault="00000000">
      <w:pPr>
        <w:numPr>
          <w:ilvl w:val="1"/>
          <w:numId w:val="1"/>
        </w:numPr>
        <w:ind w:hanging="360"/>
      </w:pPr>
      <w:r>
        <w:t xml:space="preserve">Check out the data </w:t>
      </w:r>
    </w:p>
    <w:p w14:paraId="3CD5B9B5" w14:textId="77777777" w:rsidR="00DC2154" w:rsidRDefault="00000000">
      <w:pPr>
        <w:numPr>
          <w:ilvl w:val="0"/>
          <w:numId w:val="1"/>
        </w:numPr>
        <w:ind w:hanging="360"/>
      </w:pPr>
      <w:r>
        <w:t xml:space="preserve">Split your data into training and testing sets using </w:t>
      </w:r>
      <w:proofErr w:type="spellStart"/>
      <w:r>
        <w:t>SciKitLearn'strain_test_split</w:t>
      </w:r>
      <w:proofErr w:type="spellEnd"/>
      <w:r>
        <w:t xml:space="preserve"> function from </w:t>
      </w:r>
      <w:proofErr w:type="spellStart"/>
      <w:r>
        <w:t>model_selection</w:t>
      </w:r>
      <w:proofErr w:type="spellEnd"/>
      <w:r>
        <w:t xml:space="preserve"> </w:t>
      </w:r>
    </w:p>
    <w:p w14:paraId="6E422347" w14:textId="77777777" w:rsidR="00DC2154" w:rsidRDefault="00000000">
      <w:pPr>
        <w:numPr>
          <w:ilvl w:val="1"/>
          <w:numId w:val="1"/>
        </w:numPr>
        <w:ind w:hanging="360"/>
      </w:pPr>
      <w:r>
        <w:t xml:space="preserve">It is highly recommended to scale your data. You must apply the same scaling to the test set for meaningful results. Use the built-in Standard Scaler for standardization. </w:t>
      </w:r>
    </w:p>
    <w:p w14:paraId="7A50426A" w14:textId="77777777" w:rsidR="00DC2154" w:rsidRDefault="00000000">
      <w:pPr>
        <w:numPr>
          <w:ilvl w:val="1"/>
          <w:numId w:val="1"/>
        </w:numPr>
        <w:spacing w:after="1069"/>
        <w:ind w:hanging="360"/>
      </w:pPr>
      <w:r>
        <w:t xml:space="preserve">Train your model using </w:t>
      </w:r>
      <w:proofErr w:type="spellStart"/>
      <w:r>
        <w:t>ScikitLearn’s</w:t>
      </w:r>
      <w:proofErr w:type="spellEnd"/>
      <w:r>
        <w:t xml:space="preserve"> estimator objects </w:t>
      </w:r>
    </w:p>
    <w:p w14:paraId="7410E4CD" w14:textId="57F760B0" w:rsidR="00DC2154" w:rsidRDefault="00DC2154">
      <w:pPr>
        <w:tabs>
          <w:tab w:val="center" w:pos="4816"/>
        </w:tabs>
        <w:spacing w:after="247" w:line="259" w:lineRule="auto"/>
        <w:ind w:left="-15" w:firstLine="0"/>
      </w:pPr>
    </w:p>
    <w:p w14:paraId="472675E6" w14:textId="77777777" w:rsidR="00DC2154" w:rsidRDefault="00000000">
      <w:pPr>
        <w:spacing w:after="0" w:line="259" w:lineRule="auto"/>
        <w:ind w:left="0" w:firstLine="0"/>
      </w:pPr>
      <w:r>
        <w:rPr>
          <w:sz w:val="20"/>
        </w:rPr>
        <w:t xml:space="preserve"> </w:t>
      </w:r>
    </w:p>
    <w:p w14:paraId="2985C1E9" w14:textId="7F529C94" w:rsidR="00DC2154" w:rsidRDefault="00000000">
      <w:pPr>
        <w:tabs>
          <w:tab w:val="right" w:pos="9697"/>
        </w:tabs>
        <w:spacing w:after="402" w:line="259" w:lineRule="auto"/>
        <w:ind w:left="0" w:right="-248" w:firstLine="0"/>
      </w:pPr>
      <w:r>
        <w:t xml:space="preserve"> </w:t>
      </w:r>
      <w:r>
        <w:tab/>
      </w:r>
    </w:p>
    <w:p w14:paraId="0B6CDAD2" w14:textId="77777777" w:rsidR="00DC2154" w:rsidRDefault="00000000">
      <w:pPr>
        <w:numPr>
          <w:ilvl w:val="1"/>
          <w:numId w:val="1"/>
        </w:numPr>
        <w:ind w:hanging="360"/>
      </w:pPr>
      <w:r>
        <w:t xml:space="preserve">Create an instance of the model by defining the </w:t>
      </w:r>
      <w:proofErr w:type="spellStart"/>
      <w:r>
        <w:t>hidden_layer_sizes</w:t>
      </w:r>
      <w:proofErr w:type="spellEnd"/>
      <w:r>
        <w:t xml:space="preserve"> </w:t>
      </w:r>
    </w:p>
    <w:p w14:paraId="6A134F3A" w14:textId="77777777" w:rsidR="00DC2154" w:rsidRDefault="00000000">
      <w:pPr>
        <w:numPr>
          <w:ilvl w:val="1"/>
          <w:numId w:val="1"/>
        </w:numPr>
        <w:ind w:hanging="360"/>
      </w:pPr>
      <w:r>
        <w:t xml:space="preserve">Fit the training data to your model </w:t>
      </w:r>
    </w:p>
    <w:p w14:paraId="01D352F8" w14:textId="77777777" w:rsidR="00DC2154" w:rsidRDefault="00000000">
      <w:pPr>
        <w:numPr>
          <w:ilvl w:val="0"/>
          <w:numId w:val="1"/>
        </w:numPr>
        <w:ind w:hanging="360"/>
      </w:pPr>
      <w:r>
        <w:t xml:space="preserve">Use predict () method to get predictions </w:t>
      </w:r>
    </w:p>
    <w:p w14:paraId="2322A0FA" w14:textId="77777777" w:rsidR="00DC2154" w:rsidRDefault="00000000">
      <w:pPr>
        <w:numPr>
          <w:ilvl w:val="1"/>
          <w:numId w:val="1"/>
        </w:numPr>
        <w:spacing w:after="76" w:line="259" w:lineRule="auto"/>
        <w:ind w:hanging="360"/>
      </w:pPr>
      <w:r>
        <w:t xml:space="preserve">Use </w:t>
      </w:r>
      <w:proofErr w:type="spellStart"/>
      <w:r>
        <w:t>SciKit</w:t>
      </w:r>
      <w:proofErr w:type="spellEnd"/>
      <w:r>
        <w:t xml:space="preserve">-Learn's built in metrics to evaluate how well our model performed </w:t>
      </w:r>
    </w:p>
    <w:p w14:paraId="02866919" w14:textId="77777777" w:rsidR="00DC2154" w:rsidRDefault="00000000">
      <w:pPr>
        <w:numPr>
          <w:ilvl w:val="1"/>
          <w:numId w:val="1"/>
        </w:numPr>
        <w:spacing w:after="44"/>
        <w:ind w:hanging="360"/>
      </w:pPr>
      <w:r>
        <w:t xml:space="preserve">Extract the MLP weights and biases after training your model </w:t>
      </w:r>
    </w:p>
    <w:p w14:paraId="797A9921" w14:textId="77777777" w:rsidR="00DC2154" w:rsidRDefault="00000000">
      <w:pPr>
        <w:spacing w:after="11886" w:line="259" w:lineRule="auto"/>
        <w:ind w:left="123" w:right="-156" w:firstLine="0"/>
      </w:pPr>
      <w:r>
        <w:rPr>
          <w:noProof/>
        </w:rPr>
        <mc:AlternateContent>
          <mc:Choice Requires="wpg">
            <w:drawing>
              <wp:inline distT="0" distB="0" distL="0" distR="0" wp14:anchorId="657308BE" wp14:editId="09235E75">
                <wp:extent cx="6021070" cy="9144"/>
                <wp:effectExtent l="0" t="0" r="0" b="0"/>
                <wp:docPr id="1044" name="Group 1044"/>
                <wp:cNvGraphicFramePr/>
                <a:graphic xmlns:a="http://schemas.openxmlformats.org/drawingml/2006/main">
                  <a:graphicData uri="http://schemas.microsoft.com/office/word/2010/wordprocessingGroup">
                    <wpg:wgp>
                      <wpg:cNvGrpSpPr/>
                      <wpg:grpSpPr>
                        <a:xfrm>
                          <a:off x="0" y="0"/>
                          <a:ext cx="6021070" cy="9144"/>
                          <a:chOff x="0" y="0"/>
                          <a:chExt cx="6021070" cy="9144"/>
                        </a:xfrm>
                      </wpg:grpSpPr>
                      <wps:wsp>
                        <wps:cNvPr id="94" name="Shape 94"/>
                        <wps:cNvSpPr/>
                        <wps:spPr>
                          <a:xfrm>
                            <a:off x="0" y="0"/>
                            <a:ext cx="6021070" cy="0"/>
                          </a:xfrm>
                          <a:custGeom>
                            <a:avLst/>
                            <a:gdLst/>
                            <a:ahLst/>
                            <a:cxnLst/>
                            <a:rect l="0" t="0" r="0" b="0"/>
                            <a:pathLst>
                              <a:path w="6021070">
                                <a:moveTo>
                                  <a:pt x="0" y="0"/>
                                </a:moveTo>
                                <a:lnTo>
                                  <a:pt x="602107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4" style="width:474.1pt;height:0.72pt;mso-position-horizontal-relative:char;mso-position-vertical-relative:line" coordsize="60210,91">
                <v:shape id="Shape 94" style="position:absolute;width:60210;height:0;left:0;top:0;" coordsize="6021070,0" path="m0,0l6021070,0">
                  <v:stroke weight="0.72pt" endcap="round" joinstyle="round" on="true" color="#000000"/>
                  <v:fill on="false" color="#000000" opacity="0"/>
                </v:shape>
              </v:group>
            </w:pict>
          </mc:Fallback>
        </mc:AlternateContent>
      </w:r>
    </w:p>
    <w:sectPr w:rsidR="00DC2154">
      <w:pgSz w:w="12240" w:h="15840"/>
      <w:pgMar w:top="235" w:right="1490" w:bottom="494"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864896"/>
    <w:multiLevelType w:val="hybridMultilevel"/>
    <w:tmpl w:val="CDC4943C"/>
    <w:lvl w:ilvl="0" w:tplc="45E26802">
      <w:start w:val="1"/>
      <w:numFmt w:val="upperLetter"/>
      <w:lvlText w:val="%1."/>
      <w:lvlJc w:val="left"/>
      <w:pPr>
        <w:ind w:left="1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D6339C">
      <w:start w:val="1"/>
      <w:numFmt w:val="lowerLetter"/>
      <w:lvlText w:val="%2."/>
      <w:lvlJc w:val="left"/>
      <w:pPr>
        <w:ind w:left="2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9A2EC8">
      <w:start w:val="1"/>
      <w:numFmt w:val="lowerRoman"/>
      <w:lvlText w:val="%3"/>
      <w:lvlJc w:val="left"/>
      <w:pPr>
        <w:ind w:left="30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04EF9A">
      <w:start w:val="1"/>
      <w:numFmt w:val="decimal"/>
      <w:lvlText w:val="%4"/>
      <w:lvlJc w:val="left"/>
      <w:pPr>
        <w:ind w:left="3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BA438C">
      <w:start w:val="1"/>
      <w:numFmt w:val="lowerLetter"/>
      <w:lvlText w:val="%5"/>
      <w:lvlJc w:val="left"/>
      <w:pPr>
        <w:ind w:left="4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1A21C2">
      <w:start w:val="1"/>
      <w:numFmt w:val="lowerRoman"/>
      <w:lvlText w:val="%6"/>
      <w:lvlJc w:val="left"/>
      <w:pPr>
        <w:ind w:left="5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5CBECE">
      <w:start w:val="1"/>
      <w:numFmt w:val="decimal"/>
      <w:lvlText w:val="%7"/>
      <w:lvlJc w:val="left"/>
      <w:pPr>
        <w:ind w:left="58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D86F24">
      <w:start w:val="1"/>
      <w:numFmt w:val="lowerLetter"/>
      <w:lvlText w:val="%8"/>
      <w:lvlJc w:val="left"/>
      <w:pPr>
        <w:ind w:left="66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58F40C">
      <w:start w:val="1"/>
      <w:numFmt w:val="lowerRoman"/>
      <w:lvlText w:val="%9"/>
      <w:lvlJc w:val="left"/>
      <w:pPr>
        <w:ind w:left="7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9762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154"/>
    <w:rsid w:val="00054176"/>
    <w:rsid w:val="005B7AE6"/>
    <w:rsid w:val="00DC2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DA3C"/>
  <w15:docId w15:val="{62092F76-6820-40EE-AFF8-5085844E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5" w:line="267" w:lineRule="auto"/>
      <w:ind w:left="14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89"/>
      <w:jc w:val="center"/>
      <w:outlineLvl w:val="0"/>
    </w:pPr>
    <w:rPr>
      <w:rFonts w:ascii="Cambria" w:eastAsia="Cambria" w:hAnsi="Cambria" w:cs="Cambria"/>
      <w:b/>
      <w:color w:val="345A89"/>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45A89"/>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dc:creator>
  <cp:keywords/>
  <cp:lastModifiedBy>Meena Dubal</cp:lastModifiedBy>
  <cp:revision>3</cp:revision>
  <dcterms:created xsi:type="dcterms:W3CDTF">2024-05-07T15:53:00Z</dcterms:created>
  <dcterms:modified xsi:type="dcterms:W3CDTF">2024-05-08T11:04:00Z</dcterms:modified>
</cp:coreProperties>
</file>