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A8E5A" w14:textId="029B348E" w:rsidR="00362AB3" w:rsidRDefault="00CC538C" w:rsidP="00362AB3">
      <w:pPr>
        <w:pStyle w:val="Heading1"/>
        <w:rPr>
          <w:sz w:val="36"/>
          <w:szCs w:val="36"/>
        </w:rPr>
      </w:pPr>
      <w:r w:rsidRPr="00CC538C">
        <w:rPr>
          <w:sz w:val="36"/>
          <w:szCs w:val="36"/>
        </w:rPr>
        <w:t>An employee requests installation of licensed software through the Service Catalog</w:t>
      </w:r>
    </w:p>
    <w:p w14:paraId="707308C4" w14:textId="77777777" w:rsidR="00362AB3" w:rsidRPr="00362AB3" w:rsidRDefault="00362AB3" w:rsidP="00362AB3"/>
    <w:p w14:paraId="7299F79C" w14:textId="271D004E" w:rsidR="008133BD" w:rsidRDefault="000F7E72" w:rsidP="008133BD">
      <w:r w:rsidRPr="00362AB3">
        <w:rPr>
          <w:b/>
          <w:bCs/>
          <w:color w:val="002060"/>
        </w:rPr>
        <w:t>Name</w:t>
      </w:r>
      <w:r>
        <w:t>:</w:t>
      </w:r>
      <w:r w:rsidR="00875E4E">
        <w:t xml:space="preserve"> </w:t>
      </w:r>
      <w:r w:rsidR="00875E4E" w:rsidRPr="005F5C09">
        <w:rPr>
          <w:b/>
          <w:bCs/>
          <w:sz w:val="20"/>
          <w:szCs w:val="20"/>
        </w:rPr>
        <w:t>THOKALA MEENAKSHI</w:t>
      </w:r>
    </w:p>
    <w:p w14:paraId="42814AA1" w14:textId="384FCFED" w:rsidR="00A13548" w:rsidRDefault="000F7E72" w:rsidP="008133BD">
      <w:r w:rsidRPr="006E0D36">
        <w:rPr>
          <w:b/>
          <w:bCs/>
        </w:rPr>
        <w:t>Email</w:t>
      </w:r>
      <w:r>
        <w:t>:</w:t>
      </w:r>
      <w:r w:rsidR="00875E4E">
        <w:t xml:space="preserve"> </w:t>
      </w:r>
      <w:r w:rsidR="00875E4E" w:rsidRPr="005F5C09">
        <w:rPr>
          <w:b/>
          <w:bCs/>
          <w:sz w:val="20"/>
          <w:szCs w:val="20"/>
        </w:rPr>
        <w:t>23JR1A05F6@KITSGUNTUR</w:t>
      </w:r>
      <w:r w:rsidR="00A13548" w:rsidRPr="005F5C09">
        <w:rPr>
          <w:b/>
          <w:bCs/>
          <w:sz w:val="20"/>
          <w:szCs w:val="20"/>
        </w:rPr>
        <w:t>.AC.IN</w:t>
      </w:r>
    </w:p>
    <w:p w14:paraId="602D9BD1" w14:textId="4E44C56D" w:rsidR="000F7E72" w:rsidRDefault="000F7E72" w:rsidP="008133BD">
      <w:r w:rsidRPr="006E0D36">
        <w:rPr>
          <w:b/>
          <w:bCs/>
        </w:rPr>
        <w:t>College</w:t>
      </w:r>
      <w:r w:rsidR="00A13548">
        <w:t xml:space="preserve">: </w:t>
      </w:r>
      <w:r w:rsidR="00A13548" w:rsidRPr="005F5C09">
        <w:rPr>
          <w:b/>
          <w:bCs/>
          <w:sz w:val="20"/>
          <w:szCs w:val="20"/>
        </w:rPr>
        <w:t>KKR&amp;KSR INSTITUTE OF TECHNOLOGY AND SCIENCES</w:t>
      </w:r>
    </w:p>
    <w:p w14:paraId="009842C8" w14:textId="1AFEC049" w:rsidR="00661E7F" w:rsidRPr="008133BD" w:rsidRDefault="00661E7F" w:rsidP="008133BD">
      <w:r w:rsidRPr="006E0D36">
        <w:rPr>
          <w:b/>
          <w:bCs/>
        </w:rPr>
        <w:t>Project Name</w:t>
      </w:r>
      <w:r>
        <w:t>:</w:t>
      </w:r>
      <w:r w:rsidR="007D23EE">
        <w:t xml:space="preserve"> </w:t>
      </w:r>
      <w:r w:rsidR="007D23EE" w:rsidRPr="005F5C09">
        <w:rPr>
          <w:b/>
          <w:bCs/>
          <w:sz w:val="20"/>
          <w:szCs w:val="20"/>
        </w:rPr>
        <w:t>LICENSED SOFTWARE REQUEST SOLUTION</w:t>
      </w:r>
    </w:p>
    <w:p w14:paraId="5C7AA602" w14:textId="7DC5095A" w:rsidR="00906828" w:rsidRPr="00906828" w:rsidRDefault="00906828" w:rsidP="00906828">
      <w:pPr>
        <w:rPr>
          <w:b/>
          <w:bCs/>
          <w:lang w:val="en-IN"/>
        </w:rPr>
      </w:pPr>
      <w:r w:rsidRPr="00DA723D">
        <w:rPr>
          <w:b/>
          <w:bCs/>
          <w:color w:val="002060"/>
          <w:sz w:val="24"/>
          <w:szCs w:val="24"/>
          <w:lang w:val="en-IN"/>
        </w:rPr>
        <w:t>Introduction</w:t>
      </w:r>
    </w:p>
    <w:p w14:paraId="683F8858" w14:textId="77777777" w:rsidR="00906828" w:rsidRPr="00906828" w:rsidRDefault="00906828" w:rsidP="00906828">
      <w:pPr>
        <w:rPr>
          <w:lang w:val="en-IN"/>
        </w:rPr>
      </w:pPr>
      <w:r w:rsidRPr="00906828">
        <w:rPr>
          <w:lang w:val="en-IN"/>
        </w:rPr>
        <w:t xml:space="preserve">This project is developed using the </w:t>
      </w:r>
      <w:r w:rsidRPr="00906828">
        <w:rPr>
          <w:b/>
          <w:bCs/>
          <w:lang w:val="en-IN"/>
        </w:rPr>
        <w:t>ServiceNow</w:t>
      </w:r>
      <w:r w:rsidRPr="00906828">
        <w:rPr>
          <w:lang w:val="en-IN"/>
        </w:rPr>
        <w:t xml:space="preserve"> platform to automate the process of requesting licensed software. Employees can submit software requests through the </w:t>
      </w:r>
      <w:r w:rsidRPr="00906828">
        <w:rPr>
          <w:b/>
          <w:bCs/>
          <w:lang w:val="en-IN"/>
        </w:rPr>
        <w:t xml:space="preserve">Service </w:t>
      </w:r>
      <w:proofErr w:type="spellStart"/>
      <w:r w:rsidRPr="00906828">
        <w:rPr>
          <w:b/>
          <w:bCs/>
          <w:lang w:val="en-IN"/>
        </w:rPr>
        <w:t>Catalog</w:t>
      </w:r>
      <w:proofErr w:type="spellEnd"/>
      <w:r w:rsidRPr="00906828">
        <w:rPr>
          <w:lang w:val="en-IN"/>
        </w:rPr>
        <w:t>, and the requests follow an approval process before they are assigned to the IT team for installation.</w:t>
      </w:r>
    </w:p>
    <w:p w14:paraId="685E8E34" w14:textId="77777777" w:rsidR="00906828" w:rsidRPr="00906828" w:rsidRDefault="00906828" w:rsidP="00906828">
      <w:pPr>
        <w:rPr>
          <w:lang w:val="en-IN"/>
        </w:rPr>
      </w:pPr>
      <w:r w:rsidRPr="00906828">
        <w:rPr>
          <w:lang w:val="en-IN"/>
        </w:rPr>
        <w:t>The main goal of this project is to reduce manual work, improve efficiency, and ensure that software requests are approved and completed in a structured and secure manner.</w:t>
      </w:r>
    </w:p>
    <w:p w14:paraId="522818C1" w14:textId="55AE0545" w:rsidR="008B0068" w:rsidRPr="00DA723D" w:rsidRDefault="00DA723D">
      <w:pPr>
        <w:rPr>
          <w:b/>
          <w:bCs/>
          <w:color w:val="002060"/>
          <w:sz w:val="24"/>
          <w:szCs w:val="24"/>
        </w:rPr>
      </w:pPr>
      <w:r w:rsidRPr="00DA723D">
        <w:rPr>
          <w:b/>
          <w:bCs/>
          <w:color w:val="002060"/>
          <w:sz w:val="24"/>
          <w:szCs w:val="24"/>
        </w:rPr>
        <w:t>Implementation:</w:t>
      </w:r>
    </w:p>
    <w:p w14:paraId="57444E54" w14:textId="727DCDEB" w:rsidR="00A83998" w:rsidRDefault="007E0217" w:rsidP="00A83998">
      <w:pPr>
        <w:pStyle w:val="ListParagraph"/>
        <w:numPr>
          <w:ilvl w:val="0"/>
          <w:numId w:val="10"/>
        </w:numPr>
      </w:pPr>
      <w:r w:rsidRPr="00A83998">
        <w:rPr>
          <w:b/>
          <w:bCs/>
          <w:color w:val="1F497D" w:themeColor="text2"/>
        </w:rPr>
        <w:t>Requirement Analysis</w:t>
      </w:r>
      <w:r>
        <w:br/>
      </w:r>
      <w:r>
        <w:br/>
      </w:r>
      <w:r w:rsidRPr="00A83998">
        <w:rPr>
          <w:b/>
          <w:bCs/>
        </w:rPr>
        <w:t>Business Objective</w:t>
      </w:r>
      <w:r w:rsidRPr="00A83998">
        <w:rPr>
          <w:b/>
          <w:bCs/>
        </w:rPr>
        <w:br/>
      </w:r>
      <w:r>
        <w:t>Enable a self-service software installation request process for employees via the Service Portal while ensuring proper approvals and security checks are completed before fulfillment.</w:t>
      </w:r>
      <w:r>
        <w:br/>
      </w:r>
      <w:r>
        <w:br/>
      </w:r>
      <w:r w:rsidRPr="00A83998">
        <w:rPr>
          <w:b/>
          <w:bCs/>
        </w:rPr>
        <w:t>Key Rules &amp; Workflow Constraints</w:t>
      </w:r>
      <w:r>
        <w:t>:</w:t>
      </w:r>
      <w:r>
        <w:br/>
        <w:t>• Catalog Item: Employees submit a software request using a standardized catalog item.</w:t>
      </w:r>
      <w:r>
        <w:br/>
        <w:t>• Manager Approval: Every submission requires approval from the employee's direct manager.</w:t>
      </w:r>
      <w:r>
        <w:br/>
        <w:t>• Conditional Software Asset Approval: Requests for Licensed software require approval from the Software Asset Management (SAM) team.</w:t>
      </w:r>
      <w:r>
        <w:br/>
        <w:t>• Fulfillment Task: Upon all required approvals, a Catalog Task (sc_task) is automatically generated and assigned to the IT Software Support group.</w:t>
      </w:r>
      <w:r>
        <w:br/>
        <w:t>• Lifecycle Automation: Marking the task as Closed Complete automatically sets the parent Request Item (RITM) state to Closed Complete.</w:t>
      </w:r>
      <w:r>
        <w:br/>
      </w:r>
      <w:r>
        <w:br/>
      </w:r>
      <w:r w:rsidRPr="00A83998">
        <w:rPr>
          <w:b/>
          <w:bCs/>
          <w:color w:val="1F497D" w:themeColor="text2"/>
        </w:rPr>
        <w:lastRenderedPageBreak/>
        <w:t>2. Order of Operations</w:t>
      </w:r>
      <w:r>
        <w:br/>
        <w:t>Step 1: Create and Set Update Set</w:t>
      </w:r>
      <w:r>
        <w:br/>
        <w:t>Step 2: Create Catalog Item</w:t>
      </w:r>
      <w:r>
        <w:br/>
        <w:t>Step 3: Configure Catalog Variables</w:t>
      </w:r>
      <w:r>
        <w:br/>
        <w:t>Step 4: Create Catalog UI Policy</w:t>
      </w:r>
      <w:r>
        <w:br/>
        <w:t>Step 5: Build Flow Designer Workflow</w:t>
      </w:r>
      <w:r>
        <w:br/>
        <w:t>Step 6: Link Flow to Catalog Item &amp; Test Submissions</w:t>
      </w:r>
    </w:p>
    <w:p w14:paraId="66C3DC3D" w14:textId="1C32498A" w:rsidR="0067228B" w:rsidRPr="00A83998" w:rsidRDefault="007E0217" w:rsidP="00A108E2">
      <w:pPr>
        <w:pStyle w:val="ListParagraph"/>
        <w:rPr>
          <w:b/>
          <w:bCs/>
        </w:rPr>
      </w:pPr>
      <w:r>
        <w:br/>
      </w:r>
      <w:r>
        <w:br/>
      </w:r>
      <w:r w:rsidRPr="00A83998">
        <w:rPr>
          <w:b/>
          <w:bCs/>
          <w:color w:val="1F497D" w:themeColor="text2"/>
        </w:rPr>
        <w:t>3. Step-by-Step Configuration Guide</w:t>
      </w:r>
      <w:r w:rsidRPr="00A83998">
        <w:rPr>
          <w:b/>
          <w:bCs/>
          <w:color w:val="1F497D" w:themeColor="text2"/>
        </w:rPr>
        <w:br/>
      </w:r>
      <w:r>
        <w:br/>
      </w:r>
      <w:r w:rsidRPr="00A83998">
        <w:rPr>
          <w:b/>
          <w:bCs/>
        </w:rPr>
        <w:t>Step 1: Initialize Local Update Set</w:t>
      </w:r>
      <w:r w:rsidRPr="00A83998">
        <w:rPr>
          <w:b/>
          <w:bCs/>
        </w:rPr>
        <w:br/>
      </w:r>
      <w:r>
        <w:t>Navigate to System Update Sets &gt; Local Update Sets.</w:t>
      </w:r>
      <w:r>
        <w:br/>
        <w:t>Click New.</w:t>
      </w:r>
      <w:r>
        <w:br/>
        <w:t>Set Name to: Software Request Implementation v1.0</w:t>
      </w:r>
      <w:r>
        <w:br/>
        <w:t>Click Submit and Make Current.</w:t>
      </w:r>
      <w:r>
        <w:br/>
      </w:r>
      <w:r>
        <w:br/>
      </w:r>
      <w:r w:rsidRPr="00A83998">
        <w:rPr>
          <w:b/>
          <w:bCs/>
        </w:rPr>
        <w:t>Step 2: Catalog Item Creation</w:t>
      </w:r>
      <w:r>
        <w:br/>
        <w:t>Navigate to Service Catalog &gt; Catalog Definitions &gt; Maintain Items.</w:t>
      </w:r>
      <w:r>
        <w:br/>
        <w:t>Click New.</w:t>
      </w:r>
      <w:r>
        <w:br/>
        <w:t>Configure:</w:t>
      </w:r>
      <w:r>
        <w:br/>
        <w:t>Name: Request Licensed Software Installation</w:t>
      </w:r>
      <w:r>
        <w:br/>
        <w:t>Catalogs: Service Catalog</w:t>
      </w:r>
      <w:r>
        <w:br/>
        <w:t>Category: Software</w:t>
      </w:r>
      <w:r>
        <w:br/>
        <w:t>Short Description: Submit a request for desktop or enterprise software installation.</w:t>
      </w:r>
      <w:r>
        <w:br/>
        <w:t>Description: Use this form to request installation of standard or licensed software.</w:t>
      </w:r>
      <w:r>
        <w:br/>
        <w:t>Click Save.</w:t>
      </w:r>
      <w:r>
        <w:br/>
      </w:r>
      <w:r>
        <w:br/>
      </w:r>
      <w:r w:rsidR="00910FFD">
        <w:rPr>
          <w:noProof/>
        </w:rPr>
        <w:drawing>
          <wp:inline distT="0" distB="0" distL="0" distR="0" wp14:anchorId="0364C8F8" wp14:editId="438CD7ED">
            <wp:extent cx="4448175" cy="2457308"/>
            <wp:effectExtent l="0" t="0" r="0" b="635"/>
            <wp:docPr id="37358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6604" cy="2478537"/>
                    </a:xfrm>
                    <a:prstGeom prst="rect">
                      <a:avLst/>
                    </a:prstGeom>
                    <a:noFill/>
                    <a:ln>
                      <a:noFill/>
                    </a:ln>
                  </pic:spPr>
                </pic:pic>
              </a:graphicData>
            </a:graphic>
          </wp:inline>
        </w:drawing>
      </w:r>
      <w:r>
        <w:br/>
      </w:r>
      <w:r>
        <w:br/>
      </w:r>
      <w:r w:rsidRPr="00A83998">
        <w:rPr>
          <w:b/>
          <w:bCs/>
        </w:rPr>
        <w:t>Step 3: Variable Configuration</w:t>
      </w:r>
      <w:r>
        <w:br/>
      </w:r>
      <w:r>
        <w:lastRenderedPageBreak/>
        <w:t>Requested For</w:t>
      </w:r>
      <w:r>
        <w:br/>
        <w:t>- Type: Reference</w:t>
      </w:r>
      <w:r>
        <w:br/>
        <w:t xml:space="preserve">- Name: </w:t>
      </w:r>
      <w:proofErr w:type="spellStart"/>
      <w:r>
        <w:t>requested_for</w:t>
      </w:r>
      <w:proofErr w:type="spellEnd"/>
      <w:r>
        <w:br/>
        <w:t>- Reference Table: User (</w:t>
      </w:r>
      <w:proofErr w:type="spellStart"/>
      <w:r>
        <w:t>sys_user</w:t>
      </w:r>
      <w:proofErr w:type="spellEnd"/>
      <w:r>
        <w:t>)</w:t>
      </w:r>
      <w:r>
        <w:br/>
        <w:t xml:space="preserve">- Default: </w:t>
      </w:r>
      <w:proofErr w:type="spellStart"/>
      <w:r>
        <w:t>javascript:gs.getUserID</w:t>
      </w:r>
      <w:proofErr w:type="spellEnd"/>
      <w:r>
        <w:t>()</w:t>
      </w:r>
      <w:r>
        <w:br/>
        <w:t>- Mandatory: True | Order:100</w:t>
      </w:r>
      <w:r>
        <w:br/>
      </w:r>
      <w:r>
        <w:br/>
        <w:t>Software Name &amp; Version</w:t>
      </w:r>
      <w:r>
        <w:br/>
        <w:t>- Type: Single Line Text</w:t>
      </w:r>
      <w:r>
        <w:br/>
        <w:t xml:space="preserve">- Name: </w:t>
      </w:r>
      <w:proofErr w:type="spellStart"/>
      <w:r>
        <w:t>software_name</w:t>
      </w:r>
      <w:proofErr w:type="spellEnd"/>
      <w:r>
        <w:br/>
        <w:t>- Mandatory: True | Order:200</w:t>
      </w:r>
      <w:r>
        <w:br/>
      </w:r>
      <w:r>
        <w:br/>
        <w:t>License Category</w:t>
      </w:r>
      <w:r>
        <w:br/>
        <w:t>- Type: Choice</w:t>
      </w:r>
      <w:r>
        <w:br/>
        <w:t xml:space="preserve">- Name: </w:t>
      </w:r>
      <w:proofErr w:type="spellStart"/>
      <w:r>
        <w:t>license_category</w:t>
      </w:r>
      <w:proofErr w:type="spellEnd"/>
      <w:r>
        <w:br/>
        <w:t>- Choices: Free, Licensed</w:t>
      </w:r>
      <w:r>
        <w:br/>
        <w:t>- Mandatory: True | Order:300</w:t>
      </w:r>
      <w:r>
        <w:br/>
      </w:r>
      <w:r>
        <w:br/>
        <w:t>Cost Center</w:t>
      </w:r>
      <w:r>
        <w:br/>
        <w:t>- Type: Reference</w:t>
      </w:r>
      <w:r>
        <w:br/>
        <w:t xml:space="preserve">- Name: </w:t>
      </w:r>
      <w:proofErr w:type="spellStart"/>
      <w:r>
        <w:t>cost_center</w:t>
      </w:r>
      <w:proofErr w:type="spellEnd"/>
      <w:r>
        <w:br/>
        <w:t>- Reference Table: Cost Center (</w:t>
      </w:r>
      <w:proofErr w:type="spellStart"/>
      <w:r>
        <w:t>cmn_cost_center</w:t>
      </w:r>
      <w:proofErr w:type="spellEnd"/>
      <w:r>
        <w:t>)</w:t>
      </w:r>
      <w:r>
        <w:br/>
        <w:t>- Mandatory: False | Order:400</w:t>
      </w:r>
      <w:r>
        <w:br/>
      </w:r>
      <w:r>
        <w:br/>
        <w:t>Business Justification</w:t>
      </w:r>
      <w:r>
        <w:br/>
        <w:t>- Type: Multi Line Text</w:t>
      </w:r>
      <w:r>
        <w:br/>
        <w:t xml:space="preserve">- Name: </w:t>
      </w:r>
      <w:proofErr w:type="spellStart"/>
      <w:r>
        <w:t>business_justification</w:t>
      </w:r>
      <w:proofErr w:type="spellEnd"/>
      <w:r>
        <w:br/>
        <w:t>- Mandatory: True | Order:500</w:t>
      </w:r>
      <w:r>
        <w:br/>
      </w:r>
      <w:r>
        <w:br/>
      </w:r>
      <w:r w:rsidR="00285464">
        <w:rPr>
          <w:noProof/>
        </w:rPr>
        <w:drawing>
          <wp:inline distT="0" distB="0" distL="0" distR="0" wp14:anchorId="682C4DD9" wp14:editId="194F41BD">
            <wp:extent cx="4000500" cy="2510499"/>
            <wp:effectExtent l="0" t="0" r="0" b="4445"/>
            <wp:docPr id="102218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4008" cy="2518976"/>
                    </a:xfrm>
                    <a:prstGeom prst="rect">
                      <a:avLst/>
                    </a:prstGeom>
                    <a:noFill/>
                    <a:ln>
                      <a:noFill/>
                    </a:ln>
                  </pic:spPr>
                </pic:pic>
              </a:graphicData>
            </a:graphic>
          </wp:inline>
        </w:drawing>
      </w:r>
      <w:r>
        <w:br/>
      </w:r>
      <w:r>
        <w:br/>
      </w:r>
      <w:r w:rsidRPr="00A83998">
        <w:rPr>
          <w:b/>
          <w:bCs/>
        </w:rPr>
        <w:lastRenderedPageBreak/>
        <w:t>Step 4: UI Policy Configuration</w:t>
      </w:r>
      <w:r>
        <w:br/>
        <w:t>Short Description: Mandatory Cost Center for Licensed Software</w:t>
      </w:r>
      <w:r>
        <w:br/>
        <w:t>Condition: License Category IS Licensed</w:t>
      </w:r>
      <w:r>
        <w:br/>
      </w:r>
      <w:r>
        <w:br/>
        <w:t>UI Policy Action:</w:t>
      </w:r>
      <w:r>
        <w:br/>
        <w:t>Variable: cost_center</w:t>
      </w:r>
      <w:r>
        <w:br/>
        <w:t>Mandatory: True</w:t>
      </w:r>
      <w:r>
        <w:br/>
        <w:t>Visible: True</w:t>
      </w:r>
      <w:r>
        <w:br/>
      </w:r>
      <w:r>
        <w:br/>
      </w:r>
      <w:r w:rsidRPr="00A83998">
        <w:rPr>
          <w:b/>
          <w:bCs/>
        </w:rPr>
        <w:t>Step 5: Flow Designer Setup</w:t>
      </w:r>
      <w:r>
        <w:br/>
        <w:t>Flow Name: Software Installation Fulfillment Flow</w:t>
      </w:r>
      <w:r>
        <w:br/>
        <w:t>Trigger: Service Catalog</w:t>
      </w:r>
      <w:r>
        <w:br/>
      </w:r>
      <w:r>
        <w:br/>
      </w:r>
      <w:r w:rsidRPr="00A83998">
        <w:rPr>
          <w:b/>
          <w:bCs/>
        </w:rPr>
        <w:t>Workflow:</w:t>
      </w:r>
      <w:r w:rsidRPr="00A83998">
        <w:rPr>
          <w:b/>
          <w:bCs/>
        </w:rPr>
        <w:br/>
      </w:r>
      <w:r>
        <w:t>1. Get Catalog Variables</w:t>
      </w:r>
      <w:r>
        <w:br/>
        <w:t>2. Manager Approval</w:t>
      </w:r>
      <w:r>
        <w:br/>
        <w:t xml:space="preserve">   - If rejected → RITM = Closed Rejected</w:t>
      </w:r>
      <w:r>
        <w:br/>
        <w:t>3. If License Category = Licensed</w:t>
      </w:r>
      <w:r>
        <w:br/>
        <w:t xml:space="preserve">   - SAM Approval</w:t>
      </w:r>
      <w:r>
        <w:br/>
        <w:t xml:space="preserve">   - If rejected → RITM = Closed Rejected</w:t>
      </w:r>
      <w:r>
        <w:br/>
        <w:t>4. Create Catalog Task</w:t>
      </w:r>
      <w:r>
        <w:br/>
        <w:t xml:space="preserve">   Assignment Group: IT Software Support</w:t>
      </w:r>
      <w:r>
        <w:br/>
        <w:t>5. Wait until sc_task = Closed Complete</w:t>
      </w:r>
      <w:r>
        <w:br/>
        <w:t>6. Update RITM = Closed Complete</w:t>
      </w:r>
      <w:r>
        <w:br/>
      </w:r>
      <w:r>
        <w:br/>
      </w:r>
      <w:r w:rsidR="00EB7516">
        <w:rPr>
          <w:noProof/>
        </w:rPr>
        <w:drawing>
          <wp:inline distT="0" distB="0" distL="0" distR="0" wp14:anchorId="0F70D57D" wp14:editId="58CD4008">
            <wp:extent cx="4391025" cy="2062359"/>
            <wp:effectExtent l="0" t="0" r="0" b="0"/>
            <wp:docPr id="693279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5735" cy="2073965"/>
                    </a:xfrm>
                    <a:prstGeom prst="rect">
                      <a:avLst/>
                    </a:prstGeom>
                    <a:noFill/>
                    <a:ln>
                      <a:noFill/>
                    </a:ln>
                  </pic:spPr>
                </pic:pic>
              </a:graphicData>
            </a:graphic>
          </wp:inline>
        </w:drawing>
      </w:r>
      <w:r>
        <w:br/>
      </w:r>
      <w:r>
        <w:br/>
      </w:r>
      <w:r w:rsidRPr="00A83998">
        <w:rPr>
          <w:b/>
          <w:bCs/>
        </w:rPr>
        <w:lastRenderedPageBreak/>
        <w:t>4. Test Submission Data &amp; Validation Matrix</w:t>
      </w:r>
      <w:r w:rsidR="00256173">
        <w:rPr>
          <w:noProof/>
        </w:rPr>
        <w:drawing>
          <wp:inline distT="0" distB="0" distL="0" distR="0" wp14:anchorId="503BEACE" wp14:editId="25ABB91A">
            <wp:extent cx="3733800" cy="1717807"/>
            <wp:effectExtent l="0" t="0" r="0" b="0"/>
            <wp:docPr id="689905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7277" cy="1728608"/>
                    </a:xfrm>
                    <a:prstGeom prst="rect">
                      <a:avLst/>
                    </a:prstGeom>
                    <a:noFill/>
                    <a:ln>
                      <a:noFill/>
                    </a:ln>
                  </pic:spPr>
                </pic:pic>
              </a:graphicData>
            </a:graphic>
          </wp:inline>
        </w:drawing>
      </w:r>
    </w:p>
    <w:p w14:paraId="68B884E7" w14:textId="419576C5" w:rsidR="0046759A" w:rsidRDefault="00256173">
      <w:r>
        <w:rPr>
          <w:b/>
          <w:bCs/>
        </w:rPr>
        <w:t xml:space="preserve"> </w:t>
      </w:r>
      <w:r w:rsidR="007E0217">
        <w:br/>
      </w:r>
      <w:r w:rsidR="007E0217" w:rsidRPr="00B42B60">
        <w:rPr>
          <w:b/>
          <w:bCs/>
        </w:rPr>
        <w:t xml:space="preserve">Test </w:t>
      </w:r>
      <w:proofErr w:type="gramStart"/>
      <w:r w:rsidR="007E0217" w:rsidRPr="00B42B60">
        <w:rPr>
          <w:b/>
          <w:bCs/>
        </w:rPr>
        <w:t>Case</w:t>
      </w:r>
      <w:r w:rsidR="007E0217">
        <w:t xml:space="preserve"> :</w:t>
      </w:r>
      <w:proofErr w:type="gramEnd"/>
      <w:r w:rsidR="007E0217">
        <w:t xml:space="preserve"> Software</w:t>
      </w:r>
      <w:r w:rsidR="000400CB">
        <w:t xml:space="preserve"> </w:t>
      </w:r>
      <w:r w:rsidR="007E0217">
        <w:t>Input: Free, Notepad++</w:t>
      </w:r>
      <w:r w:rsidR="007E0217">
        <w:br/>
      </w:r>
      <w:r w:rsidR="0016244B">
        <w:rPr>
          <w:noProof/>
        </w:rPr>
        <w:drawing>
          <wp:inline distT="0" distB="0" distL="0" distR="0" wp14:anchorId="0CDC032B" wp14:editId="6B8FFDE3">
            <wp:extent cx="4983418" cy="1704975"/>
            <wp:effectExtent l="0" t="0" r="8255" b="0"/>
            <wp:docPr id="1103964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8136" cy="1706589"/>
                    </a:xfrm>
                    <a:prstGeom prst="rect">
                      <a:avLst/>
                    </a:prstGeom>
                    <a:noFill/>
                    <a:ln>
                      <a:noFill/>
                    </a:ln>
                  </pic:spPr>
                </pic:pic>
              </a:graphicData>
            </a:graphic>
          </wp:inline>
        </w:drawing>
      </w:r>
    </w:p>
    <w:p w14:paraId="32E906BB" w14:textId="24F6F5DA" w:rsidR="002A137A" w:rsidRDefault="002A137A">
      <w:r>
        <w:rPr>
          <w:noProof/>
        </w:rPr>
        <w:drawing>
          <wp:inline distT="0" distB="0" distL="0" distR="0" wp14:anchorId="35EBE370" wp14:editId="72227DD0">
            <wp:extent cx="4743450" cy="1952281"/>
            <wp:effectExtent l="0" t="0" r="0" b="0"/>
            <wp:docPr id="948444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7301" cy="1957982"/>
                    </a:xfrm>
                    <a:prstGeom prst="rect">
                      <a:avLst/>
                    </a:prstGeom>
                    <a:noFill/>
                    <a:ln>
                      <a:noFill/>
                    </a:ln>
                  </pic:spPr>
                </pic:pic>
              </a:graphicData>
            </a:graphic>
          </wp:inline>
        </w:drawing>
      </w:r>
    </w:p>
    <w:p w14:paraId="55612FE6" w14:textId="77777777" w:rsidR="003010F9" w:rsidRDefault="003010F9"/>
    <w:p w14:paraId="0B9B651D" w14:textId="0C9A8467" w:rsidR="003010F9" w:rsidRDefault="003010F9">
      <w:r>
        <w:rPr>
          <w:noProof/>
        </w:rPr>
        <w:drawing>
          <wp:inline distT="0" distB="0" distL="0" distR="0" wp14:anchorId="34C20B18" wp14:editId="13566481">
            <wp:extent cx="5486400" cy="1190625"/>
            <wp:effectExtent l="0" t="0" r="0" b="9525"/>
            <wp:docPr id="20926397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190625"/>
                    </a:xfrm>
                    <a:prstGeom prst="rect">
                      <a:avLst/>
                    </a:prstGeom>
                    <a:noFill/>
                    <a:ln>
                      <a:noFill/>
                    </a:ln>
                  </pic:spPr>
                </pic:pic>
              </a:graphicData>
            </a:graphic>
          </wp:inline>
        </w:drawing>
      </w:r>
    </w:p>
    <w:p w14:paraId="674A93AE" w14:textId="614EDC48" w:rsidR="008B0068" w:rsidRDefault="008B0068"/>
    <w:p w14:paraId="1C149608" w14:textId="77777777" w:rsidR="002D694A" w:rsidRPr="002D694A" w:rsidRDefault="002D694A" w:rsidP="002D694A">
      <w:pPr>
        <w:rPr>
          <w:b/>
          <w:bCs/>
          <w:color w:val="002060"/>
          <w:sz w:val="28"/>
          <w:szCs w:val="28"/>
          <w:lang w:val="en-IN"/>
        </w:rPr>
      </w:pPr>
      <w:r w:rsidRPr="002D694A">
        <w:rPr>
          <w:b/>
          <w:bCs/>
          <w:color w:val="002060"/>
          <w:sz w:val="28"/>
          <w:szCs w:val="28"/>
          <w:lang w:val="en-IN"/>
        </w:rPr>
        <w:lastRenderedPageBreak/>
        <w:t>Conclusion</w:t>
      </w:r>
    </w:p>
    <w:p w14:paraId="5CCC70F8" w14:textId="77777777" w:rsidR="002D694A" w:rsidRPr="002D694A" w:rsidRDefault="002D694A" w:rsidP="002D694A">
      <w:pPr>
        <w:rPr>
          <w:lang w:val="en-IN"/>
        </w:rPr>
      </w:pPr>
      <w:r w:rsidRPr="002D694A">
        <w:rPr>
          <w:lang w:val="en-IN"/>
        </w:rPr>
        <w:t xml:space="preserve">This project successfully creates a ServiceNow solution for requesting software through the Service </w:t>
      </w:r>
      <w:proofErr w:type="spellStart"/>
      <w:r w:rsidRPr="002D694A">
        <w:rPr>
          <w:lang w:val="en-IN"/>
        </w:rPr>
        <w:t>Catalog</w:t>
      </w:r>
      <w:proofErr w:type="spellEnd"/>
      <w:r w:rsidRPr="002D694A">
        <w:rPr>
          <w:lang w:val="en-IN"/>
        </w:rPr>
        <w:t xml:space="preserve">. The workflow automatically handles approvals, creates a </w:t>
      </w:r>
      <w:proofErr w:type="spellStart"/>
      <w:r w:rsidRPr="002D694A">
        <w:rPr>
          <w:lang w:val="en-IN"/>
        </w:rPr>
        <w:t>fulfillment</w:t>
      </w:r>
      <w:proofErr w:type="spellEnd"/>
      <w:r w:rsidRPr="002D694A">
        <w:rPr>
          <w:lang w:val="en-IN"/>
        </w:rPr>
        <w:t xml:space="preserve"> task, and closes the request after the task is completed. The solution reduces manual work, improves efficiency, and ensures that software requests follow the correct approval process. It can also be enhanced in the future with additional approvals, notifications, or integrations as needed</w:t>
      </w:r>
    </w:p>
    <w:p w14:paraId="2C29630B" w14:textId="7040E334" w:rsidR="000175F2" w:rsidRDefault="000175F2"/>
    <w:sectPr w:rsidR="000175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E842A1"/>
    <w:multiLevelType w:val="hybridMultilevel"/>
    <w:tmpl w:val="FBF0CD5E"/>
    <w:lvl w:ilvl="0" w:tplc="132E2E28">
      <w:start w:val="1"/>
      <w:numFmt w:val="decimal"/>
      <w:lvlText w:val="%1."/>
      <w:lvlJc w:val="left"/>
      <w:pPr>
        <w:ind w:left="720" w:hanging="360"/>
      </w:pPr>
      <w:rPr>
        <w:rFonts w:hint="default"/>
        <w:b/>
        <w:color w:val="1F497D" w:themeColor="text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6518202">
    <w:abstractNumId w:val="8"/>
  </w:num>
  <w:num w:numId="2" w16cid:durableId="953629881">
    <w:abstractNumId w:val="6"/>
  </w:num>
  <w:num w:numId="3" w16cid:durableId="1253584280">
    <w:abstractNumId w:val="5"/>
  </w:num>
  <w:num w:numId="4" w16cid:durableId="674576327">
    <w:abstractNumId w:val="4"/>
  </w:num>
  <w:num w:numId="5" w16cid:durableId="246157001">
    <w:abstractNumId w:val="7"/>
  </w:num>
  <w:num w:numId="6" w16cid:durableId="904489762">
    <w:abstractNumId w:val="3"/>
  </w:num>
  <w:num w:numId="7" w16cid:durableId="1825202513">
    <w:abstractNumId w:val="2"/>
  </w:num>
  <w:num w:numId="8" w16cid:durableId="1985430660">
    <w:abstractNumId w:val="1"/>
  </w:num>
  <w:num w:numId="9" w16cid:durableId="855121752">
    <w:abstractNumId w:val="0"/>
  </w:num>
  <w:num w:numId="10" w16cid:durableId="1733506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F2"/>
    <w:rsid w:val="00034616"/>
    <w:rsid w:val="000400CB"/>
    <w:rsid w:val="00040444"/>
    <w:rsid w:val="00041CEE"/>
    <w:rsid w:val="0006063C"/>
    <w:rsid w:val="000F7E72"/>
    <w:rsid w:val="001403F5"/>
    <w:rsid w:val="0014245E"/>
    <w:rsid w:val="0015074B"/>
    <w:rsid w:val="0016244B"/>
    <w:rsid w:val="00183E1C"/>
    <w:rsid w:val="001D2C4E"/>
    <w:rsid w:val="00256173"/>
    <w:rsid w:val="0026477B"/>
    <w:rsid w:val="00285464"/>
    <w:rsid w:val="0029639D"/>
    <w:rsid w:val="002A137A"/>
    <w:rsid w:val="002D694A"/>
    <w:rsid w:val="003010F9"/>
    <w:rsid w:val="00326F90"/>
    <w:rsid w:val="00362AB3"/>
    <w:rsid w:val="0046759A"/>
    <w:rsid w:val="00484956"/>
    <w:rsid w:val="00494BAF"/>
    <w:rsid w:val="004A4192"/>
    <w:rsid w:val="005F5C09"/>
    <w:rsid w:val="006254F6"/>
    <w:rsid w:val="00661E7F"/>
    <w:rsid w:val="006659BB"/>
    <w:rsid w:val="0067228B"/>
    <w:rsid w:val="006E0D36"/>
    <w:rsid w:val="00793D9B"/>
    <w:rsid w:val="007D23EE"/>
    <w:rsid w:val="007E0217"/>
    <w:rsid w:val="008133BD"/>
    <w:rsid w:val="00847242"/>
    <w:rsid w:val="00875E4E"/>
    <w:rsid w:val="008B0068"/>
    <w:rsid w:val="00906828"/>
    <w:rsid w:val="00910FFD"/>
    <w:rsid w:val="00A108E2"/>
    <w:rsid w:val="00A13548"/>
    <w:rsid w:val="00A83998"/>
    <w:rsid w:val="00A97C91"/>
    <w:rsid w:val="00AA1D8D"/>
    <w:rsid w:val="00B42B60"/>
    <w:rsid w:val="00B47730"/>
    <w:rsid w:val="00CB0664"/>
    <w:rsid w:val="00CC538C"/>
    <w:rsid w:val="00D0621B"/>
    <w:rsid w:val="00DA723D"/>
    <w:rsid w:val="00DF48E0"/>
    <w:rsid w:val="00E31FE9"/>
    <w:rsid w:val="00E321F9"/>
    <w:rsid w:val="00EB7516"/>
    <w:rsid w:val="00EE1C7A"/>
    <w:rsid w:val="00F87C94"/>
    <w:rsid w:val="00FB7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647EA"/>
  <w14:defaultImageDpi w14:val="300"/>
  <w15:docId w15:val="{90B0AA6C-69E5-423B-A0C1-5F9F62D4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3548"/>
    <w:rPr>
      <w:color w:val="0000FF" w:themeColor="hyperlink"/>
      <w:u w:val="single"/>
    </w:rPr>
  </w:style>
  <w:style w:type="character" w:styleId="UnresolvedMention">
    <w:name w:val="Unresolved Mention"/>
    <w:basedOn w:val="DefaultParagraphFont"/>
    <w:uiPriority w:val="99"/>
    <w:semiHidden/>
    <w:unhideWhenUsed/>
    <w:rsid w:val="00A13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lakshmi</cp:lastModifiedBy>
  <cp:revision>4</cp:revision>
  <dcterms:created xsi:type="dcterms:W3CDTF">2026-07-26T07:29:00Z</dcterms:created>
  <dcterms:modified xsi:type="dcterms:W3CDTF">2026-07-26T07:46:00Z</dcterms:modified>
  <cp:category/>
</cp:coreProperties>
</file>