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A8804" w14:textId="77777777" w:rsidR="004F00B6" w:rsidRDefault="00000000">
      <w:pPr>
        <w:spacing w:before="240" w:after="240"/>
        <w:jc w:val="right"/>
        <w:rPr>
          <w:b/>
          <w:bCs/>
          <w:sz w:val="24"/>
          <w:szCs w:val="24"/>
        </w:rPr>
      </w:pPr>
      <w:r>
        <w:rPr>
          <w:b/>
          <w:bCs/>
          <w:noProof/>
          <w:sz w:val="24"/>
          <w:szCs w:val="24"/>
        </w:rPr>
        <w:drawing>
          <wp:inline distT="114300" distB="114300" distL="114300" distR="114300" wp14:anchorId="10BA88CA" wp14:editId="10BA88CB">
            <wp:extent cx="1728788" cy="5429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28788" cy="542925"/>
                    </a:xfrm>
                    <a:prstGeom prst="rect">
                      <a:avLst/>
                    </a:prstGeom>
                    <a:ln/>
                  </pic:spPr>
                </pic:pic>
              </a:graphicData>
            </a:graphic>
          </wp:inline>
        </w:drawing>
      </w:r>
    </w:p>
    <w:tbl>
      <w:tblPr>
        <w:tblStyle w:val="a"/>
        <w:tblW w:w="9420"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6015"/>
      </w:tblGrid>
      <w:tr w:rsidR="004F00B6" w14:paraId="10BA8807" w14:textId="77777777">
        <w:tc>
          <w:tcPr>
            <w:tcW w:w="3405" w:type="dxa"/>
            <w:tcMar>
              <w:top w:w="100" w:type="dxa"/>
              <w:left w:w="100" w:type="dxa"/>
              <w:bottom w:w="100" w:type="dxa"/>
              <w:right w:w="100" w:type="dxa"/>
            </w:tcMar>
          </w:tcPr>
          <w:p w14:paraId="10BA8805" w14:textId="77777777" w:rsidR="004F00B6" w:rsidRDefault="00000000">
            <w:pPr>
              <w:widowControl w:val="0"/>
              <w:spacing w:line="240" w:lineRule="auto"/>
              <w:rPr>
                <w:b/>
                <w:bCs/>
                <w:sz w:val="32"/>
                <w:szCs w:val="32"/>
              </w:rPr>
            </w:pPr>
            <w:r>
              <w:rPr>
                <w:b/>
                <w:bCs/>
                <w:sz w:val="32"/>
                <w:szCs w:val="32"/>
              </w:rPr>
              <w:t>Project Title</w:t>
            </w:r>
          </w:p>
        </w:tc>
        <w:tc>
          <w:tcPr>
            <w:tcW w:w="6015" w:type="dxa"/>
            <w:tcMar>
              <w:top w:w="100" w:type="dxa"/>
              <w:left w:w="100" w:type="dxa"/>
              <w:bottom w:w="100" w:type="dxa"/>
              <w:right w:w="100" w:type="dxa"/>
            </w:tcMar>
          </w:tcPr>
          <w:p w14:paraId="10BA8806" w14:textId="77777777" w:rsidR="004F00B6" w:rsidRDefault="00000000">
            <w:pPr>
              <w:widowControl w:val="0"/>
              <w:spacing w:before="240" w:after="240" w:line="240" w:lineRule="auto"/>
              <w:rPr>
                <w:b/>
                <w:bCs/>
                <w:sz w:val="32"/>
                <w:szCs w:val="32"/>
              </w:rPr>
            </w:pPr>
            <w:r>
              <w:rPr>
                <w:b/>
                <w:bCs/>
                <w:sz w:val="32"/>
                <w:szCs w:val="32"/>
              </w:rPr>
              <w:t>Rapido: Intelligent Mobility Insights: Ride Patterns, Cancellations &amp; Fare Forecasting</w:t>
            </w:r>
          </w:p>
        </w:tc>
      </w:tr>
      <w:tr w:rsidR="004F00B6" w14:paraId="10BA880A" w14:textId="77777777">
        <w:tc>
          <w:tcPr>
            <w:tcW w:w="3405" w:type="dxa"/>
            <w:tcMar>
              <w:top w:w="100" w:type="dxa"/>
              <w:left w:w="100" w:type="dxa"/>
              <w:bottom w:w="100" w:type="dxa"/>
              <w:right w:w="100" w:type="dxa"/>
            </w:tcMar>
          </w:tcPr>
          <w:p w14:paraId="10BA8808" w14:textId="77777777" w:rsidR="004F00B6" w:rsidRDefault="00000000">
            <w:pPr>
              <w:widowControl w:val="0"/>
              <w:spacing w:line="240" w:lineRule="auto"/>
              <w:rPr>
                <w:b/>
                <w:bCs/>
                <w:sz w:val="32"/>
                <w:szCs w:val="32"/>
              </w:rPr>
            </w:pPr>
            <w:r>
              <w:rPr>
                <w:b/>
                <w:bCs/>
                <w:sz w:val="32"/>
                <w:szCs w:val="32"/>
              </w:rPr>
              <w:t>Skills take away From This Project</w:t>
            </w:r>
          </w:p>
        </w:tc>
        <w:tc>
          <w:tcPr>
            <w:tcW w:w="6015" w:type="dxa"/>
            <w:tcMar>
              <w:top w:w="100" w:type="dxa"/>
              <w:left w:w="100" w:type="dxa"/>
              <w:bottom w:w="100" w:type="dxa"/>
              <w:right w:w="100" w:type="dxa"/>
            </w:tcMar>
          </w:tcPr>
          <w:p w14:paraId="10BA8809" w14:textId="77777777" w:rsidR="004F00B6" w:rsidRDefault="00000000">
            <w:pPr>
              <w:widowControl w:val="0"/>
              <w:spacing w:line="240" w:lineRule="auto"/>
              <w:rPr>
                <w:b/>
                <w:bCs/>
                <w:sz w:val="32"/>
                <w:szCs w:val="32"/>
              </w:rPr>
            </w:pPr>
            <w:r>
              <w:rPr>
                <w:b/>
                <w:bCs/>
                <w:sz w:val="32"/>
                <w:szCs w:val="32"/>
              </w:rPr>
              <w:t xml:space="preserve">Python scripting, Data Cleaning, Machine Learning, Data Management using SQL, </w:t>
            </w:r>
            <w:proofErr w:type="spellStart"/>
            <w:r>
              <w:rPr>
                <w:b/>
                <w:bCs/>
                <w:sz w:val="32"/>
                <w:szCs w:val="32"/>
              </w:rPr>
              <w:t>Streamlit</w:t>
            </w:r>
            <w:proofErr w:type="spellEnd"/>
          </w:p>
        </w:tc>
      </w:tr>
      <w:tr w:rsidR="004F00B6" w14:paraId="10BA880D" w14:textId="77777777">
        <w:trPr>
          <w:trHeight w:val="893"/>
        </w:trPr>
        <w:tc>
          <w:tcPr>
            <w:tcW w:w="3405" w:type="dxa"/>
            <w:tcMar>
              <w:top w:w="100" w:type="dxa"/>
              <w:left w:w="100" w:type="dxa"/>
              <w:bottom w:w="100" w:type="dxa"/>
              <w:right w:w="100" w:type="dxa"/>
            </w:tcMar>
          </w:tcPr>
          <w:p w14:paraId="10BA880B" w14:textId="77777777" w:rsidR="004F00B6" w:rsidRDefault="00000000">
            <w:pPr>
              <w:widowControl w:val="0"/>
              <w:spacing w:line="240" w:lineRule="auto"/>
              <w:rPr>
                <w:b/>
                <w:bCs/>
                <w:sz w:val="32"/>
                <w:szCs w:val="32"/>
              </w:rPr>
            </w:pPr>
            <w:r>
              <w:rPr>
                <w:b/>
                <w:bCs/>
                <w:sz w:val="32"/>
                <w:szCs w:val="32"/>
              </w:rPr>
              <w:t>Domain</w:t>
            </w:r>
          </w:p>
        </w:tc>
        <w:tc>
          <w:tcPr>
            <w:tcW w:w="6015" w:type="dxa"/>
            <w:tcMar>
              <w:top w:w="100" w:type="dxa"/>
              <w:left w:w="100" w:type="dxa"/>
              <w:bottom w:w="100" w:type="dxa"/>
              <w:right w:w="100" w:type="dxa"/>
            </w:tcMar>
          </w:tcPr>
          <w:p w14:paraId="10BA880C" w14:textId="77777777" w:rsidR="004F00B6" w:rsidRDefault="00000000">
            <w:pPr>
              <w:widowControl w:val="0"/>
              <w:spacing w:before="240" w:after="240" w:line="240" w:lineRule="auto"/>
              <w:rPr>
                <w:b/>
                <w:bCs/>
                <w:sz w:val="32"/>
                <w:szCs w:val="32"/>
              </w:rPr>
            </w:pPr>
            <w:r>
              <w:rPr>
                <w:b/>
                <w:bCs/>
                <w:sz w:val="32"/>
                <w:szCs w:val="32"/>
              </w:rPr>
              <w:t>Mobility &amp; Transportation Analytics</w:t>
            </w:r>
          </w:p>
        </w:tc>
      </w:tr>
    </w:tbl>
    <w:p w14:paraId="10BA880E" w14:textId="77777777" w:rsidR="004F00B6" w:rsidRDefault="00000000">
      <w:pPr>
        <w:spacing w:before="240" w:after="240"/>
        <w:rPr>
          <w:b/>
          <w:bCs/>
          <w:sz w:val="36"/>
          <w:szCs w:val="36"/>
          <w:u w:val="single"/>
        </w:rPr>
      </w:pPr>
      <w:r>
        <w:rPr>
          <w:b/>
          <w:bCs/>
          <w:sz w:val="36"/>
          <w:szCs w:val="36"/>
          <w:u w:val="single"/>
        </w:rPr>
        <w:t>Problem Statement:</w:t>
      </w:r>
    </w:p>
    <w:p w14:paraId="10BA880F" w14:textId="77777777" w:rsidR="004F00B6" w:rsidRDefault="00000000">
      <w:pPr>
        <w:spacing w:before="240" w:after="240"/>
        <w:rPr>
          <w:sz w:val="24"/>
          <w:szCs w:val="24"/>
        </w:rPr>
      </w:pPr>
      <w:r>
        <w:rPr>
          <w:sz w:val="24"/>
          <w:szCs w:val="24"/>
        </w:rPr>
        <w:t xml:space="preserve">Rapido operates a large-scale ride-hailing platform where millions of bookings are created daily across multiple cities, vehicle types, and demand conditions. A significant challenge for the business is </w:t>
      </w:r>
      <w:r>
        <w:rPr>
          <w:b/>
          <w:bCs/>
          <w:sz w:val="24"/>
          <w:szCs w:val="24"/>
        </w:rPr>
        <w:t>ride cancellations, inaccurate fare estimation, inefficient driver allocation, and poor customer experience during peak demand</w:t>
      </w:r>
      <w:r>
        <w:rPr>
          <w:sz w:val="24"/>
          <w:szCs w:val="24"/>
        </w:rPr>
        <w:t>.</w:t>
      </w:r>
    </w:p>
    <w:p w14:paraId="10BA8810" w14:textId="77777777" w:rsidR="004F00B6" w:rsidRDefault="00000000">
      <w:pPr>
        <w:spacing w:before="240" w:after="240"/>
        <w:rPr>
          <w:sz w:val="24"/>
          <w:szCs w:val="24"/>
        </w:rPr>
      </w:pPr>
      <w:r>
        <w:rPr>
          <w:sz w:val="24"/>
          <w:szCs w:val="24"/>
        </w:rPr>
        <w:t xml:space="preserve">Despite collecting rich trip-level data (bookings, customers, drivers, locations, and time signals), these insights are not fully leveraged to </w:t>
      </w:r>
      <w:r>
        <w:rPr>
          <w:b/>
          <w:bCs/>
          <w:sz w:val="24"/>
          <w:szCs w:val="24"/>
        </w:rPr>
        <w:t>predict booking outcomes, optimize pricing, and proactively manage operational risks</w:t>
      </w:r>
      <w:r>
        <w:rPr>
          <w:sz w:val="24"/>
          <w:szCs w:val="24"/>
        </w:rPr>
        <w:t>.</w:t>
      </w:r>
    </w:p>
    <w:p w14:paraId="10BA8811" w14:textId="77777777" w:rsidR="004F00B6" w:rsidRDefault="00000000">
      <w:pPr>
        <w:spacing w:before="240" w:after="240"/>
        <w:rPr>
          <w:sz w:val="24"/>
          <w:szCs w:val="24"/>
        </w:rPr>
      </w:pPr>
      <w:r>
        <w:rPr>
          <w:sz w:val="24"/>
          <w:szCs w:val="24"/>
        </w:rPr>
        <w:t xml:space="preserve">The objective of this project is to </w:t>
      </w:r>
      <w:r>
        <w:rPr>
          <w:b/>
          <w:bCs/>
          <w:sz w:val="24"/>
          <w:szCs w:val="24"/>
        </w:rPr>
        <w:t>build a unified Machine Learning–driven decision system</w:t>
      </w:r>
      <w:r>
        <w:rPr>
          <w:sz w:val="24"/>
          <w:szCs w:val="24"/>
        </w:rPr>
        <w:t xml:space="preserve"> using realistic, large-scale booking data to:</w:t>
      </w:r>
    </w:p>
    <w:p w14:paraId="10BA8812" w14:textId="77777777" w:rsidR="004F00B6" w:rsidRDefault="00000000">
      <w:pPr>
        <w:numPr>
          <w:ilvl w:val="0"/>
          <w:numId w:val="7"/>
        </w:numPr>
        <w:spacing w:before="240"/>
        <w:rPr>
          <w:sz w:val="24"/>
          <w:szCs w:val="24"/>
        </w:rPr>
      </w:pPr>
      <w:r>
        <w:rPr>
          <w:sz w:val="24"/>
          <w:szCs w:val="24"/>
        </w:rPr>
        <w:t>Predict ride outcomes before trip start</w:t>
      </w:r>
      <w:r>
        <w:rPr>
          <w:sz w:val="24"/>
          <w:szCs w:val="24"/>
        </w:rPr>
        <w:br/>
      </w:r>
    </w:p>
    <w:p w14:paraId="10BA8813" w14:textId="77777777" w:rsidR="004F00B6" w:rsidRDefault="00000000">
      <w:pPr>
        <w:numPr>
          <w:ilvl w:val="0"/>
          <w:numId w:val="7"/>
        </w:numPr>
        <w:rPr>
          <w:sz w:val="24"/>
          <w:szCs w:val="24"/>
        </w:rPr>
      </w:pPr>
      <w:r>
        <w:rPr>
          <w:sz w:val="24"/>
          <w:szCs w:val="24"/>
        </w:rPr>
        <w:t>Estimate accurate fares dynamically</w:t>
      </w:r>
      <w:r>
        <w:rPr>
          <w:sz w:val="24"/>
          <w:szCs w:val="24"/>
        </w:rPr>
        <w:br/>
      </w:r>
    </w:p>
    <w:p w14:paraId="10BA8814" w14:textId="77777777" w:rsidR="004F00B6" w:rsidRDefault="00000000">
      <w:pPr>
        <w:numPr>
          <w:ilvl w:val="0"/>
          <w:numId w:val="7"/>
        </w:numPr>
        <w:rPr>
          <w:sz w:val="24"/>
          <w:szCs w:val="24"/>
        </w:rPr>
      </w:pPr>
      <w:r>
        <w:rPr>
          <w:sz w:val="24"/>
          <w:szCs w:val="24"/>
        </w:rPr>
        <w:t>Identify high-risk customers and drivers</w:t>
      </w:r>
      <w:r>
        <w:rPr>
          <w:sz w:val="24"/>
          <w:szCs w:val="24"/>
        </w:rPr>
        <w:br/>
      </w:r>
    </w:p>
    <w:p w14:paraId="10BA8815" w14:textId="77777777" w:rsidR="004F00B6" w:rsidRDefault="00000000">
      <w:pPr>
        <w:numPr>
          <w:ilvl w:val="0"/>
          <w:numId w:val="7"/>
        </w:numPr>
        <w:spacing w:after="240"/>
        <w:rPr>
          <w:sz w:val="24"/>
          <w:szCs w:val="24"/>
        </w:rPr>
      </w:pPr>
      <w:r>
        <w:rPr>
          <w:sz w:val="24"/>
          <w:szCs w:val="24"/>
        </w:rPr>
        <w:t>Enable data-driven operational interventions</w:t>
      </w:r>
    </w:p>
    <w:p w14:paraId="10BA8816" w14:textId="77777777" w:rsidR="004F00B6" w:rsidRDefault="004F00B6">
      <w:pPr>
        <w:spacing w:before="240" w:after="240"/>
        <w:rPr>
          <w:sz w:val="24"/>
          <w:szCs w:val="24"/>
        </w:rPr>
      </w:pPr>
    </w:p>
    <w:p w14:paraId="10BA8817" w14:textId="77777777" w:rsidR="004F00B6" w:rsidRDefault="00000000">
      <w:pPr>
        <w:spacing w:before="240" w:after="240"/>
        <w:rPr>
          <w:b/>
          <w:bCs/>
          <w:sz w:val="36"/>
          <w:szCs w:val="36"/>
          <w:u w:val="single"/>
        </w:rPr>
      </w:pPr>
      <w:r>
        <w:rPr>
          <w:b/>
          <w:bCs/>
          <w:sz w:val="36"/>
          <w:szCs w:val="36"/>
          <w:u w:val="single"/>
        </w:rPr>
        <w:lastRenderedPageBreak/>
        <w:t>Business Use Cases:</w:t>
      </w:r>
    </w:p>
    <w:p w14:paraId="10BA8818" w14:textId="77777777" w:rsidR="004F00B6" w:rsidRDefault="00000000">
      <w:pPr>
        <w:pStyle w:val="Heading3"/>
        <w:keepNext w:val="0"/>
        <w:keepLines w:val="0"/>
        <w:spacing w:before="280"/>
        <w:ind w:left="720" w:hanging="360"/>
        <w:rPr>
          <w:sz w:val="24"/>
          <w:szCs w:val="24"/>
        </w:rPr>
      </w:pPr>
      <w:bookmarkStart w:id="0" w:name="_ubn1ai1rzq10" w:colFirst="0" w:colLast="0"/>
      <w:bookmarkEnd w:id="0"/>
      <w:r>
        <w:rPr>
          <w:b/>
          <w:bCs/>
          <w:color w:val="000000"/>
          <w:sz w:val="26"/>
          <w:szCs w:val="26"/>
        </w:rPr>
        <w:t>Use Case 1 — Reduce Cancellations by 20%</w:t>
      </w:r>
    </w:p>
    <w:p w14:paraId="10BA8819" w14:textId="77777777" w:rsidR="004F00B6" w:rsidRDefault="00000000">
      <w:pPr>
        <w:pStyle w:val="Heading3"/>
        <w:keepNext w:val="0"/>
        <w:keepLines w:val="0"/>
        <w:spacing w:before="280"/>
        <w:ind w:left="720" w:hanging="360"/>
        <w:rPr>
          <w:sz w:val="24"/>
          <w:szCs w:val="24"/>
        </w:rPr>
      </w:pPr>
      <w:bookmarkStart w:id="1" w:name="_j6ywx3q406pv" w:colFirst="0" w:colLast="0"/>
      <w:bookmarkEnd w:id="1"/>
      <w:r>
        <w:rPr>
          <w:b/>
          <w:bCs/>
          <w:color w:val="000000"/>
          <w:sz w:val="26"/>
          <w:szCs w:val="26"/>
        </w:rPr>
        <w:t>Use Case 2 — Improve ETA Accuracy</w:t>
      </w:r>
    </w:p>
    <w:p w14:paraId="10BA881A" w14:textId="77777777" w:rsidR="004F00B6" w:rsidRDefault="00000000">
      <w:pPr>
        <w:pStyle w:val="Heading3"/>
        <w:keepNext w:val="0"/>
        <w:keepLines w:val="0"/>
        <w:spacing w:before="280"/>
        <w:ind w:left="720" w:hanging="360"/>
        <w:rPr>
          <w:b/>
          <w:bCs/>
          <w:color w:val="000000"/>
          <w:sz w:val="26"/>
          <w:szCs w:val="26"/>
        </w:rPr>
      </w:pPr>
      <w:bookmarkStart w:id="2" w:name="_14wk65ndvuor" w:colFirst="0" w:colLast="0"/>
      <w:bookmarkEnd w:id="2"/>
      <w:r>
        <w:rPr>
          <w:b/>
          <w:bCs/>
          <w:color w:val="000000"/>
          <w:sz w:val="26"/>
          <w:szCs w:val="26"/>
        </w:rPr>
        <w:t>Use Case 3 — Dynamic Pricing (Demand Prediction)</w:t>
      </w:r>
    </w:p>
    <w:p w14:paraId="10BA881B" w14:textId="77777777" w:rsidR="004F00B6" w:rsidRDefault="00000000">
      <w:pPr>
        <w:pStyle w:val="Heading3"/>
        <w:keepNext w:val="0"/>
        <w:keepLines w:val="0"/>
        <w:spacing w:before="280"/>
        <w:ind w:left="720" w:hanging="360"/>
        <w:rPr>
          <w:b/>
          <w:bCs/>
          <w:color w:val="000000"/>
          <w:sz w:val="26"/>
          <w:szCs w:val="26"/>
        </w:rPr>
      </w:pPr>
      <w:bookmarkStart w:id="3" w:name="_hannur6nag3p" w:colFirst="0" w:colLast="0"/>
      <w:bookmarkEnd w:id="3"/>
      <w:r>
        <w:rPr>
          <w:b/>
          <w:bCs/>
          <w:color w:val="000000"/>
          <w:sz w:val="26"/>
          <w:szCs w:val="26"/>
        </w:rPr>
        <w:t>Use Case 4 — Driver Reliability Scoring</w:t>
      </w:r>
    </w:p>
    <w:p w14:paraId="10BA881C" w14:textId="77777777" w:rsidR="004F00B6" w:rsidRDefault="004F00B6"/>
    <w:p w14:paraId="10BA881D" w14:textId="77777777" w:rsidR="004F00B6" w:rsidRDefault="00000000">
      <w:pPr>
        <w:spacing w:before="240" w:after="240"/>
        <w:rPr>
          <w:b/>
          <w:bCs/>
          <w:sz w:val="36"/>
          <w:szCs w:val="36"/>
          <w:u w:val="single"/>
        </w:rPr>
      </w:pPr>
      <w:r>
        <w:rPr>
          <w:b/>
          <w:bCs/>
          <w:sz w:val="36"/>
          <w:szCs w:val="36"/>
          <w:u w:val="single"/>
        </w:rPr>
        <w:t>Approach:</w:t>
      </w:r>
    </w:p>
    <w:p w14:paraId="10BA881E" w14:textId="77777777" w:rsidR="004F00B6" w:rsidRDefault="00000000">
      <w:pPr>
        <w:numPr>
          <w:ilvl w:val="0"/>
          <w:numId w:val="12"/>
        </w:numPr>
        <w:spacing w:before="240"/>
        <w:rPr>
          <w:sz w:val="24"/>
          <w:szCs w:val="24"/>
        </w:rPr>
      </w:pPr>
      <w:r>
        <w:rPr>
          <w:b/>
          <w:bCs/>
          <w:sz w:val="24"/>
          <w:szCs w:val="24"/>
        </w:rPr>
        <w:t>Ride Outcome Prediction (Multi-Class Classification)</w:t>
      </w:r>
      <w:r>
        <w:rPr>
          <w:b/>
          <w:bCs/>
          <w:sz w:val="24"/>
          <w:szCs w:val="24"/>
        </w:rPr>
        <w:br/>
      </w:r>
      <w:r>
        <w:rPr>
          <w:sz w:val="24"/>
          <w:szCs w:val="24"/>
        </w:rPr>
        <w:t xml:space="preserve"> Predict whether a booking will be:</w:t>
      </w:r>
      <w:r>
        <w:rPr>
          <w:sz w:val="24"/>
          <w:szCs w:val="24"/>
        </w:rPr>
        <w:br/>
      </w:r>
    </w:p>
    <w:p w14:paraId="10BA881F" w14:textId="77777777" w:rsidR="004F00B6" w:rsidRDefault="00000000">
      <w:pPr>
        <w:numPr>
          <w:ilvl w:val="0"/>
          <w:numId w:val="11"/>
        </w:numPr>
        <w:rPr>
          <w:sz w:val="24"/>
          <w:szCs w:val="24"/>
        </w:rPr>
      </w:pPr>
      <w:r>
        <w:rPr>
          <w:sz w:val="24"/>
          <w:szCs w:val="24"/>
        </w:rPr>
        <w:t>Completed</w:t>
      </w:r>
      <w:r>
        <w:rPr>
          <w:sz w:val="24"/>
          <w:szCs w:val="24"/>
        </w:rPr>
        <w:br/>
      </w:r>
    </w:p>
    <w:p w14:paraId="10BA8820" w14:textId="77777777" w:rsidR="004F00B6" w:rsidRDefault="00000000">
      <w:pPr>
        <w:numPr>
          <w:ilvl w:val="0"/>
          <w:numId w:val="11"/>
        </w:numPr>
        <w:rPr>
          <w:sz w:val="24"/>
          <w:szCs w:val="24"/>
        </w:rPr>
      </w:pPr>
      <w:r>
        <w:rPr>
          <w:sz w:val="24"/>
          <w:szCs w:val="24"/>
        </w:rPr>
        <w:t>Cancelled</w:t>
      </w:r>
      <w:r>
        <w:rPr>
          <w:sz w:val="24"/>
          <w:szCs w:val="24"/>
        </w:rPr>
        <w:br/>
      </w:r>
    </w:p>
    <w:p w14:paraId="10BA8821" w14:textId="77777777" w:rsidR="004F00B6" w:rsidRDefault="00000000">
      <w:pPr>
        <w:numPr>
          <w:ilvl w:val="0"/>
          <w:numId w:val="11"/>
        </w:numPr>
        <w:rPr>
          <w:sz w:val="24"/>
          <w:szCs w:val="24"/>
        </w:rPr>
      </w:pPr>
      <w:r>
        <w:rPr>
          <w:sz w:val="24"/>
          <w:szCs w:val="24"/>
        </w:rPr>
        <w:t>Incomplete</w:t>
      </w:r>
      <w:r>
        <w:rPr>
          <w:sz w:val="24"/>
          <w:szCs w:val="24"/>
        </w:rPr>
        <w:br/>
      </w:r>
    </w:p>
    <w:p w14:paraId="10BA8822" w14:textId="77777777" w:rsidR="004F00B6" w:rsidRDefault="00000000">
      <w:pPr>
        <w:numPr>
          <w:ilvl w:val="0"/>
          <w:numId w:val="12"/>
        </w:numPr>
        <w:rPr>
          <w:sz w:val="24"/>
          <w:szCs w:val="24"/>
        </w:rPr>
      </w:pPr>
      <w:r>
        <w:rPr>
          <w:b/>
          <w:bCs/>
          <w:sz w:val="24"/>
          <w:szCs w:val="24"/>
        </w:rPr>
        <w:t>Fare Prediction Model (Regression)</w:t>
      </w:r>
      <w:r>
        <w:rPr>
          <w:b/>
          <w:bCs/>
          <w:sz w:val="24"/>
          <w:szCs w:val="24"/>
        </w:rPr>
        <w:br/>
      </w:r>
      <w:r>
        <w:rPr>
          <w:sz w:val="24"/>
          <w:szCs w:val="24"/>
        </w:rPr>
        <w:t xml:space="preserve"> Predict the expected booking value prior to trip confirmation based on:</w:t>
      </w:r>
      <w:r>
        <w:rPr>
          <w:sz w:val="24"/>
          <w:szCs w:val="24"/>
        </w:rPr>
        <w:br/>
      </w:r>
    </w:p>
    <w:p w14:paraId="10BA8823" w14:textId="77777777" w:rsidR="004F00B6" w:rsidRDefault="00000000">
      <w:pPr>
        <w:numPr>
          <w:ilvl w:val="0"/>
          <w:numId w:val="4"/>
        </w:numPr>
        <w:rPr>
          <w:sz w:val="24"/>
          <w:szCs w:val="24"/>
        </w:rPr>
      </w:pPr>
      <w:r>
        <w:rPr>
          <w:sz w:val="24"/>
          <w:szCs w:val="24"/>
        </w:rPr>
        <w:t>Distance</w:t>
      </w:r>
      <w:r>
        <w:rPr>
          <w:sz w:val="24"/>
          <w:szCs w:val="24"/>
        </w:rPr>
        <w:br/>
      </w:r>
    </w:p>
    <w:p w14:paraId="10BA8824" w14:textId="77777777" w:rsidR="004F00B6" w:rsidRDefault="00000000">
      <w:pPr>
        <w:numPr>
          <w:ilvl w:val="0"/>
          <w:numId w:val="4"/>
        </w:numPr>
        <w:rPr>
          <w:sz w:val="24"/>
          <w:szCs w:val="24"/>
        </w:rPr>
      </w:pPr>
      <w:r>
        <w:rPr>
          <w:sz w:val="24"/>
          <w:szCs w:val="24"/>
        </w:rPr>
        <w:t>Traffic &amp; weather</w:t>
      </w:r>
      <w:r>
        <w:rPr>
          <w:sz w:val="24"/>
          <w:szCs w:val="24"/>
        </w:rPr>
        <w:br/>
      </w:r>
    </w:p>
    <w:p w14:paraId="10BA8825" w14:textId="77777777" w:rsidR="004F00B6" w:rsidRDefault="00000000">
      <w:pPr>
        <w:numPr>
          <w:ilvl w:val="0"/>
          <w:numId w:val="4"/>
        </w:numPr>
        <w:rPr>
          <w:sz w:val="24"/>
          <w:szCs w:val="24"/>
        </w:rPr>
      </w:pPr>
      <w:r>
        <w:rPr>
          <w:sz w:val="24"/>
          <w:szCs w:val="24"/>
        </w:rPr>
        <w:t>Time of day</w:t>
      </w:r>
      <w:r>
        <w:rPr>
          <w:sz w:val="24"/>
          <w:szCs w:val="24"/>
        </w:rPr>
        <w:br/>
      </w:r>
    </w:p>
    <w:p w14:paraId="10BA8826" w14:textId="77777777" w:rsidR="004F00B6" w:rsidRDefault="00000000">
      <w:pPr>
        <w:numPr>
          <w:ilvl w:val="0"/>
          <w:numId w:val="4"/>
        </w:numPr>
        <w:rPr>
          <w:sz w:val="24"/>
          <w:szCs w:val="24"/>
        </w:rPr>
      </w:pPr>
      <w:r>
        <w:rPr>
          <w:sz w:val="24"/>
          <w:szCs w:val="24"/>
        </w:rPr>
        <w:t>Vehicle type</w:t>
      </w:r>
      <w:r>
        <w:rPr>
          <w:sz w:val="24"/>
          <w:szCs w:val="24"/>
        </w:rPr>
        <w:br/>
      </w:r>
    </w:p>
    <w:p w14:paraId="10BA8827" w14:textId="77777777" w:rsidR="004F00B6" w:rsidRDefault="00000000">
      <w:pPr>
        <w:numPr>
          <w:ilvl w:val="0"/>
          <w:numId w:val="4"/>
        </w:numPr>
        <w:rPr>
          <w:sz w:val="24"/>
          <w:szCs w:val="24"/>
        </w:rPr>
      </w:pPr>
      <w:r>
        <w:rPr>
          <w:sz w:val="24"/>
          <w:szCs w:val="24"/>
        </w:rPr>
        <w:t>Surge dynamics</w:t>
      </w:r>
      <w:r>
        <w:rPr>
          <w:sz w:val="24"/>
          <w:szCs w:val="24"/>
        </w:rPr>
        <w:br/>
      </w:r>
    </w:p>
    <w:p w14:paraId="10BA8828" w14:textId="77777777" w:rsidR="004F00B6" w:rsidRDefault="00000000">
      <w:pPr>
        <w:numPr>
          <w:ilvl w:val="0"/>
          <w:numId w:val="12"/>
        </w:numPr>
        <w:rPr>
          <w:sz w:val="24"/>
          <w:szCs w:val="24"/>
        </w:rPr>
      </w:pPr>
      <w:r>
        <w:rPr>
          <w:b/>
          <w:bCs/>
          <w:sz w:val="24"/>
          <w:szCs w:val="24"/>
        </w:rPr>
        <w:t>Customer Cancellation Risk Model (Binary Classification)</w:t>
      </w:r>
      <w:r>
        <w:rPr>
          <w:b/>
          <w:bCs/>
          <w:sz w:val="24"/>
          <w:szCs w:val="24"/>
        </w:rPr>
        <w:br/>
      </w:r>
      <w:r>
        <w:rPr>
          <w:sz w:val="24"/>
          <w:szCs w:val="24"/>
        </w:rPr>
        <w:t xml:space="preserve"> Predict the probability that a customer will cancel a booking using:</w:t>
      </w:r>
      <w:r>
        <w:rPr>
          <w:sz w:val="24"/>
          <w:szCs w:val="24"/>
        </w:rPr>
        <w:br/>
      </w:r>
    </w:p>
    <w:p w14:paraId="10BA8829" w14:textId="77777777" w:rsidR="004F00B6" w:rsidRDefault="00000000">
      <w:pPr>
        <w:numPr>
          <w:ilvl w:val="0"/>
          <w:numId w:val="8"/>
        </w:numPr>
        <w:rPr>
          <w:sz w:val="24"/>
          <w:szCs w:val="24"/>
        </w:rPr>
      </w:pPr>
      <w:r>
        <w:rPr>
          <w:sz w:val="24"/>
          <w:szCs w:val="24"/>
        </w:rPr>
        <w:t>Historical cancellation rate</w:t>
      </w:r>
      <w:r>
        <w:rPr>
          <w:sz w:val="24"/>
          <w:szCs w:val="24"/>
        </w:rPr>
        <w:br/>
      </w:r>
    </w:p>
    <w:p w14:paraId="10BA882A" w14:textId="77777777" w:rsidR="004F00B6" w:rsidRDefault="00000000">
      <w:pPr>
        <w:numPr>
          <w:ilvl w:val="0"/>
          <w:numId w:val="8"/>
        </w:numPr>
        <w:rPr>
          <w:sz w:val="24"/>
          <w:szCs w:val="24"/>
        </w:rPr>
      </w:pPr>
      <w:r>
        <w:rPr>
          <w:sz w:val="24"/>
          <w:szCs w:val="24"/>
        </w:rPr>
        <w:lastRenderedPageBreak/>
        <w:t>Past ratings</w:t>
      </w:r>
      <w:r>
        <w:rPr>
          <w:sz w:val="24"/>
          <w:szCs w:val="24"/>
        </w:rPr>
        <w:br/>
      </w:r>
    </w:p>
    <w:p w14:paraId="10BA882B" w14:textId="77777777" w:rsidR="004F00B6" w:rsidRDefault="00000000">
      <w:pPr>
        <w:numPr>
          <w:ilvl w:val="0"/>
          <w:numId w:val="8"/>
        </w:numPr>
        <w:rPr>
          <w:sz w:val="24"/>
          <w:szCs w:val="24"/>
        </w:rPr>
      </w:pPr>
      <w:r>
        <w:rPr>
          <w:sz w:val="24"/>
          <w:szCs w:val="24"/>
        </w:rPr>
        <w:t>Peak-time behavior</w:t>
      </w:r>
      <w:r>
        <w:rPr>
          <w:sz w:val="24"/>
          <w:szCs w:val="24"/>
        </w:rPr>
        <w:br/>
      </w:r>
    </w:p>
    <w:p w14:paraId="10BA882C" w14:textId="77777777" w:rsidR="004F00B6" w:rsidRDefault="00000000">
      <w:pPr>
        <w:numPr>
          <w:ilvl w:val="0"/>
          <w:numId w:val="8"/>
        </w:numPr>
        <w:rPr>
          <w:sz w:val="24"/>
          <w:szCs w:val="24"/>
        </w:rPr>
      </w:pPr>
      <w:r>
        <w:rPr>
          <w:sz w:val="24"/>
          <w:szCs w:val="24"/>
        </w:rPr>
        <w:t>Pricing sensitivity</w:t>
      </w:r>
      <w:r>
        <w:rPr>
          <w:sz w:val="24"/>
          <w:szCs w:val="24"/>
        </w:rPr>
        <w:br/>
      </w:r>
    </w:p>
    <w:p w14:paraId="10BA882D" w14:textId="77777777" w:rsidR="004F00B6" w:rsidRDefault="00000000">
      <w:pPr>
        <w:numPr>
          <w:ilvl w:val="0"/>
          <w:numId w:val="12"/>
        </w:numPr>
        <w:rPr>
          <w:sz w:val="24"/>
          <w:szCs w:val="24"/>
        </w:rPr>
      </w:pPr>
      <w:r>
        <w:rPr>
          <w:b/>
          <w:bCs/>
          <w:sz w:val="24"/>
          <w:szCs w:val="24"/>
        </w:rPr>
        <w:t>Driver Delay Prediction Model (Binary Classification)</w:t>
      </w:r>
      <w:r>
        <w:rPr>
          <w:b/>
          <w:bCs/>
          <w:sz w:val="24"/>
          <w:szCs w:val="24"/>
        </w:rPr>
        <w:br/>
      </w:r>
      <w:r>
        <w:rPr>
          <w:sz w:val="24"/>
          <w:szCs w:val="24"/>
        </w:rPr>
        <w:t xml:space="preserve"> Predict whether a driver is likely to cause delays or incomplete rides based on:</w:t>
      </w:r>
      <w:r>
        <w:rPr>
          <w:sz w:val="24"/>
          <w:szCs w:val="24"/>
        </w:rPr>
        <w:br/>
      </w:r>
    </w:p>
    <w:p w14:paraId="10BA882E" w14:textId="77777777" w:rsidR="004F00B6" w:rsidRDefault="00000000">
      <w:pPr>
        <w:numPr>
          <w:ilvl w:val="0"/>
          <w:numId w:val="18"/>
        </w:numPr>
        <w:rPr>
          <w:sz w:val="24"/>
          <w:szCs w:val="24"/>
        </w:rPr>
      </w:pPr>
      <w:r>
        <w:rPr>
          <w:sz w:val="24"/>
          <w:szCs w:val="24"/>
        </w:rPr>
        <w:t>Past delay history</w:t>
      </w:r>
      <w:r>
        <w:rPr>
          <w:sz w:val="24"/>
          <w:szCs w:val="24"/>
        </w:rPr>
        <w:br/>
      </w:r>
    </w:p>
    <w:p w14:paraId="10BA882F" w14:textId="77777777" w:rsidR="004F00B6" w:rsidRDefault="00000000">
      <w:pPr>
        <w:numPr>
          <w:ilvl w:val="0"/>
          <w:numId w:val="18"/>
        </w:numPr>
        <w:rPr>
          <w:sz w:val="24"/>
          <w:szCs w:val="24"/>
        </w:rPr>
      </w:pPr>
      <w:r>
        <w:rPr>
          <w:sz w:val="24"/>
          <w:szCs w:val="24"/>
        </w:rPr>
        <w:t>Traffic exposure</w:t>
      </w:r>
      <w:r>
        <w:rPr>
          <w:sz w:val="24"/>
          <w:szCs w:val="24"/>
        </w:rPr>
        <w:br/>
      </w:r>
    </w:p>
    <w:p w14:paraId="10BA8830" w14:textId="77777777" w:rsidR="004F00B6" w:rsidRDefault="00000000">
      <w:pPr>
        <w:numPr>
          <w:ilvl w:val="0"/>
          <w:numId w:val="18"/>
        </w:numPr>
        <w:spacing w:after="240"/>
        <w:rPr>
          <w:sz w:val="24"/>
          <w:szCs w:val="24"/>
        </w:rPr>
      </w:pPr>
      <w:r>
        <w:rPr>
          <w:sz w:val="24"/>
          <w:szCs w:val="24"/>
        </w:rPr>
        <w:t>Acceptance behavior</w:t>
      </w:r>
    </w:p>
    <w:p w14:paraId="10BA8831" w14:textId="77777777" w:rsidR="004F00B6" w:rsidRDefault="00000000">
      <w:pPr>
        <w:pStyle w:val="Heading1"/>
        <w:keepNext w:val="0"/>
        <w:keepLines w:val="0"/>
        <w:spacing w:before="480"/>
        <w:ind w:left="720" w:hanging="360"/>
        <w:rPr>
          <w:b/>
          <w:bCs/>
          <w:sz w:val="30"/>
          <w:szCs w:val="30"/>
        </w:rPr>
      </w:pPr>
      <w:bookmarkStart w:id="4" w:name="_pczw7wrrusez" w:colFirst="0" w:colLast="0"/>
      <w:bookmarkEnd w:id="4"/>
      <w:r>
        <w:rPr>
          <w:b/>
          <w:bCs/>
          <w:sz w:val="30"/>
          <w:szCs w:val="30"/>
        </w:rPr>
        <w:t xml:space="preserve"> End-to-End Approach :</w:t>
      </w:r>
    </w:p>
    <w:p w14:paraId="10BA8832" w14:textId="77777777" w:rsidR="004F00B6" w:rsidRDefault="00000000">
      <w:pPr>
        <w:pStyle w:val="Heading1"/>
        <w:keepNext w:val="0"/>
        <w:keepLines w:val="0"/>
        <w:spacing w:before="480"/>
        <w:ind w:left="720" w:hanging="360"/>
        <w:rPr>
          <w:b/>
          <w:bCs/>
          <w:color w:val="000000"/>
          <w:sz w:val="26"/>
          <w:szCs w:val="26"/>
        </w:rPr>
      </w:pPr>
      <w:bookmarkStart w:id="5" w:name="_j6kiicc7vz2v" w:colFirst="0" w:colLast="0"/>
      <w:bookmarkEnd w:id="5"/>
      <w:r>
        <w:rPr>
          <w:b/>
          <w:bCs/>
          <w:color w:val="000000"/>
          <w:sz w:val="26"/>
          <w:szCs w:val="26"/>
        </w:rPr>
        <w:t>Step 1 — Data Cleaning</w:t>
      </w:r>
    </w:p>
    <w:p w14:paraId="10BA8833" w14:textId="77777777" w:rsidR="004F00B6" w:rsidRDefault="00000000">
      <w:pPr>
        <w:numPr>
          <w:ilvl w:val="0"/>
          <w:numId w:val="14"/>
        </w:numPr>
        <w:spacing w:before="240"/>
        <w:rPr>
          <w:sz w:val="24"/>
          <w:szCs w:val="24"/>
        </w:rPr>
      </w:pPr>
      <w:r>
        <w:rPr>
          <w:sz w:val="24"/>
          <w:szCs w:val="24"/>
        </w:rPr>
        <w:t>Fix missing values</w:t>
      </w:r>
      <w:r>
        <w:rPr>
          <w:sz w:val="24"/>
          <w:szCs w:val="24"/>
        </w:rPr>
        <w:br/>
      </w:r>
    </w:p>
    <w:p w14:paraId="10BA8834" w14:textId="77777777" w:rsidR="004F00B6" w:rsidRDefault="00000000">
      <w:pPr>
        <w:numPr>
          <w:ilvl w:val="0"/>
          <w:numId w:val="14"/>
        </w:numPr>
        <w:rPr>
          <w:sz w:val="24"/>
          <w:szCs w:val="24"/>
        </w:rPr>
      </w:pPr>
      <w:r>
        <w:rPr>
          <w:sz w:val="24"/>
          <w:szCs w:val="24"/>
        </w:rPr>
        <w:t>Convert time, date to datetime</w:t>
      </w:r>
      <w:r>
        <w:rPr>
          <w:sz w:val="24"/>
          <w:szCs w:val="24"/>
        </w:rPr>
        <w:br/>
      </w:r>
    </w:p>
    <w:p w14:paraId="10BA8835" w14:textId="77777777" w:rsidR="004F00B6" w:rsidRDefault="00000000">
      <w:pPr>
        <w:numPr>
          <w:ilvl w:val="0"/>
          <w:numId w:val="14"/>
        </w:numPr>
        <w:rPr>
          <w:sz w:val="24"/>
          <w:szCs w:val="24"/>
        </w:rPr>
      </w:pPr>
      <w:r>
        <w:rPr>
          <w:sz w:val="24"/>
          <w:szCs w:val="24"/>
        </w:rPr>
        <w:t>Create new features</w:t>
      </w:r>
      <w:r>
        <w:rPr>
          <w:sz w:val="24"/>
          <w:szCs w:val="24"/>
        </w:rPr>
        <w:br/>
      </w:r>
    </w:p>
    <w:p w14:paraId="10BA8836" w14:textId="77777777" w:rsidR="004F00B6" w:rsidRDefault="00000000">
      <w:pPr>
        <w:numPr>
          <w:ilvl w:val="0"/>
          <w:numId w:val="14"/>
        </w:numPr>
        <w:spacing w:after="240"/>
        <w:rPr>
          <w:sz w:val="24"/>
          <w:szCs w:val="24"/>
        </w:rPr>
      </w:pPr>
      <w:r>
        <w:rPr>
          <w:sz w:val="24"/>
          <w:szCs w:val="24"/>
        </w:rPr>
        <w:t>Encode categorical columns</w:t>
      </w:r>
      <w:r>
        <w:rPr>
          <w:sz w:val="24"/>
          <w:szCs w:val="24"/>
        </w:rPr>
        <w:br/>
      </w:r>
    </w:p>
    <w:p w14:paraId="10BA8837" w14:textId="77777777" w:rsidR="004F00B6" w:rsidRDefault="00000000">
      <w:pPr>
        <w:spacing w:before="240" w:after="240"/>
        <w:ind w:left="720" w:hanging="360"/>
        <w:rPr>
          <w:sz w:val="24"/>
          <w:szCs w:val="24"/>
        </w:rPr>
      </w:pPr>
      <w:r>
        <w:pict w14:anchorId="10BA88CC">
          <v:rect id="_x0000_i1025" style="width:0;height:1.5pt" o:hralign="center" o:hrstd="t" o:hr="t" fillcolor="#a0a0a0" stroked="f"/>
        </w:pict>
      </w:r>
    </w:p>
    <w:p w14:paraId="10BA8838" w14:textId="77777777" w:rsidR="004F00B6" w:rsidRDefault="00000000">
      <w:pPr>
        <w:pStyle w:val="Heading3"/>
        <w:keepNext w:val="0"/>
        <w:keepLines w:val="0"/>
        <w:spacing w:before="280"/>
        <w:ind w:left="720" w:hanging="360"/>
        <w:rPr>
          <w:b/>
          <w:bCs/>
          <w:color w:val="000000"/>
          <w:sz w:val="26"/>
          <w:szCs w:val="26"/>
        </w:rPr>
      </w:pPr>
      <w:bookmarkStart w:id="6" w:name="_ladl9ys8shml" w:colFirst="0" w:colLast="0"/>
      <w:bookmarkEnd w:id="6"/>
      <w:r>
        <w:rPr>
          <w:b/>
          <w:bCs/>
          <w:color w:val="000000"/>
          <w:sz w:val="26"/>
          <w:szCs w:val="26"/>
        </w:rPr>
        <w:t>Step 2 — Exploratory Data Analysis</w:t>
      </w:r>
    </w:p>
    <w:p w14:paraId="10BA8839" w14:textId="77777777" w:rsidR="004F00B6" w:rsidRDefault="00000000">
      <w:pPr>
        <w:spacing w:before="240" w:after="240"/>
        <w:rPr>
          <w:sz w:val="24"/>
          <w:szCs w:val="24"/>
        </w:rPr>
      </w:pPr>
      <w:r>
        <w:rPr>
          <w:sz w:val="24"/>
          <w:szCs w:val="24"/>
        </w:rPr>
        <w:t>You should include:</w:t>
      </w:r>
    </w:p>
    <w:p w14:paraId="10BA883A" w14:textId="77777777" w:rsidR="004F00B6" w:rsidRDefault="00000000">
      <w:pPr>
        <w:numPr>
          <w:ilvl w:val="0"/>
          <w:numId w:val="16"/>
        </w:numPr>
        <w:spacing w:before="240"/>
        <w:rPr>
          <w:sz w:val="24"/>
          <w:szCs w:val="24"/>
        </w:rPr>
      </w:pPr>
      <w:r>
        <w:rPr>
          <w:sz w:val="24"/>
          <w:szCs w:val="24"/>
        </w:rPr>
        <w:t>Ride volume by hour, weekday, city</w:t>
      </w:r>
      <w:r>
        <w:rPr>
          <w:sz w:val="24"/>
          <w:szCs w:val="24"/>
        </w:rPr>
        <w:br/>
      </w:r>
    </w:p>
    <w:p w14:paraId="10BA883B" w14:textId="77777777" w:rsidR="004F00B6" w:rsidRDefault="00000000">
      <w:pPr>
        <w:numPr>
          <w:ilvl w:val="0"/>
          <w:numId w:val="16"/>
        </w:numPr>
        <w:rPr>
          <w:sz w:val="24"/>
          <w:szCs w:val="24"/>
        </w:rPr>
      </w:pPr>
      <w:r>
        <w:rPr>
          <w:sz w:val="24"/>
          <w:szCs w:val="24"/>
        </w:rPr>
        <w:t>Cancellation heatmap across cities</w:t>
      </w:r>
      <w:r>
        <w:rPr>
          <w:sz w:val="24"/>
          <w:szCs w:val="24"/>
        </w:rPr>
        <w:br/>
      </w:r>
    </w:p>
    <w:p w14:paraId="10BA883C" w14:textId="77777777" w:rsidR="004F00B6" w:rsidRDefault="00000000">
      <w:pPr>
        <w:numPr>
          <w:ilvl w:val="0"/>
          <w:numId w:val="16"/>
        </w:numPr>
        <w:rPr>
          <w:sz w:val="24"/>
          <w:szCs w:val="24"/>
        </w:rPr>
      </w:pPr>
      <w:r>
        <w:rPr>
          <w:sz w:val="24"/>
          <w:szCs w:val="24"/>
        </w:rPr>
        <w:t>Distance vs Fare correlation</w:t>
      </w:r>
      <w:r>
        <w:rPr>
          <w:sz w:val="24"/>
          <w:szCs w:val="24"/>
        </w:rPr>
        <w:br/>
      </w:r>
    </w:p>
    <w:p w14:paraId="10BA883D" w14:textId="77777777" w:rsidR="004F00B6" w:rsidRDefault="00000000">
      <w:pPr>
        <w:numPr>
          <w:ilvl w:val="0"/>
          <w:numId w:val="16"/>
        </w:numPr>
        <w:rPr>
          <w:sz w:val="24"/>
          <w:szCs w:val="24"/>
        </w:rPr>
      </w:pPr>
      <w:r>
        <w:rPr>
          <w:sz w:val="24"/>
          <w:szCs w:val="24"/>
        </w:rPr>
        <w:lastRenderedPageBreak/>
        <w:t>Rating distribution</w:t>
      </w:r>
      <w:r>
        <w:rPr>
          <w:sz w:val="24"/>
          <w:szCs w:val="24"/>
        </w:rPr>
        <w:br/>
      </w:r>
    </w:p>
    <w:p w14:paraId="10BA883E" w14:textId="77777777" w:rsidR="004F00B6" w:rsidRDefault="00000000">
      <w:pPr>
        <w:numPr>
          <w:ilvl w:val="0"/>
          <w:numId w:val="16"/>
        </w:numPr>
        <w:rPr>
          <w:sz w:val="24"/>
          <w:szCs w:val="24"/>
        </w:rPr>
      </w:pPr>
      <w:r>
        <w:rPr>
          <w:sz w:val="24"/>
          <w:szCs w:val="24"/>
        </w:rPr>
        <w:t xml:space="preserve">Customer vs Driver </w:t>
      </w:r>
      <w:proofErr w:type="spellStart"/>
      <w:r>
        <w:rPr>
          <w:sz w:val="24"/>
          <w:szCs w:val="24"/>
        </w:rPr>
        <w:t>behaviour</w:t>
      </w:r>
      <w:proofErr w:type="spellEnd"/>
      <w:r>
        <w:rPr>
          <w:sz w:val="24"/>
          <w:szCs w:val="24"/>
        </w:rPr>
        <w:t xml:space="preserve"> comparison</w:t>
      </w:r>
      <w:r>
        <w:rPr>
          <w:sz w:val="24"/>
          <w:szCs w:val="24"/>
        </w:rPr>
        <w:br/>
      </w:r>
    </w:p>
    <w:p w14:paraId="10BA883F" w14:textId="77777777" w:rsidR="004F00B6" w:rsidRDefault="00000000">
      <w:pPr>
        <w:numPr>
          <w:ilvl w:val="0"/>
          <w:numId w:val="16"/>
        </w:numPr>
        <w:rPr>
          <w:sz w:val="24"/>
          <w:szCs w:val="24"/>
        </w:rPr>
      </w:pPr>
      <w:r>
        <w:rPr>
          <w:sz w:val="24"/>
          <w:szCs w:val="24"/>
        </w:rPr>
        <w:t>Payment method usage patterns</w:t>
      </w:r>
      <w:r>
        <w:rPr>
          <w:sz w:val="24"/>
          <w:szCs w:val="24"/>
        </w:rPr>
        <w:br/>
      </w:r>
    </w:p>
    <w:p w14:paraId="10BA8840" w14:textId="77777777" w:rsidR="004F00B6" w:rsidRDefault="00000000">
      <w:pPr>
        <w:numPr>
          <w:ilvl w:val="0"/>
          <w:numId w:val="16"/>
        </w:numPr>
        <w:spacing w:after="240"/>
        <w:rPr>
          <w:sz w:val="24"/>
          <w:szCs w:val="24"/>
        </w:rPr>
      </w:pPr>
      <w:r>
        <w:rPr>
          <w:sz w:val="24"/>
          <w:szCs w:val="24"/>
        </w:rPr>
        <w:t>Traffic/Weather vs Cancellation</w:t>
      </w:r>
    </w:p>
    <w:p w14:paraId="10BA8841" w14:textId="77777777" w:rsidR="004F00B6" w:rsidRDefault="00000000">
      <w:pPr>
        <w:spacing w:before="240" w:after="240"/>
        <w:ind w:left="720" w:hanging="360"/>
        <w:rPr>
          <w:sz w:val="24"/>
          <w:szCs w:val="24"/>
        </w:rPr>
      </w:pPr>
      <w:r>
        <w:pict w14:anchorId="10BA88CD">
          <v:rect id="_x0000_i1026" style="width:0;height:1.5pt" o:hralign="center" o:hrstd="t" o:hr="t" fillcolor="#a0a0a0" stroked="f"/>
        </w:pict>
      </w:r>
    </w:p>
    <w:p w14:paraId="10BA8842" w14:textId="77777777" w:rsidR="004F00B6" w:rsidRDefault="00000000">
      <w:pPr>
        <w:pStyle w:val="Heading3"/>
        <w:keepNext w:val="0"/>
        <w:keepLines w:val="0"/>
        <w:spacing w:before="280"/>
        <w:ind w:left="720" w:hanging="360"/>
        <w:rPr>
          <w:b/>
          <w:bCs/>
          <w:color w:val="000000"/>
          <w:sz w:val="26"/>
          <w:szCs w:val="26"/>
        </w:rPr>
      </w:pPr>
      <w:bookmarkStart w:id="7" w:name="_54x9689a0m54" w:colFirst="0" w:colLast="0"/>
      <w:bookmarkEnd w:id="7"/>
      <w:r>
        <w:rPr>
          <w:b/>
          <w:bCs/>
          <w:color w:val="000000"/>
          <w:sz w:val="26"/>
          <w:szCs w:val="26"/>
        </w:rPr>
        <w:t>Step 3 — Feature Engineering</w:t>
      </w:r>
    </w:p>
    <w:p w14:paraId="10BA8843" w14:textId="77777777" w:rsidR="004F00B6" w:rsidRDefault="00000000">
      <w:pPr>
        <w:spacing w:before="240" w:after="240"/>
        <w:rPr>
          <w:sz w:val="24"/>
          <w:szCs w:val="24"/>
        </w:rPr>
      </w:pPr>
      <w:r>
        <w:rPr>
          <w:sz w:val="24"/>
          <w:szCs w:val="24"/>
        </w:rPr>
        <w:t>Create new features, such as:</w:t>
      </w:r>
    </w:p>
    <w:p w14:paraId="10BA8844" w14:textId="77777777" w:rsidR="004F00B6" w:rsidRDefault="00000000">
      <w:pPr>
        <w:numPr>
          <w:ilvl w:val="0"/>
          <w:numId w:val="6"/>
        </w:numPr>
        <w:spacing w:before="240"/>
        <w:rPr>
          <w:sz w:val="24"/>
          <w:szCs w:val="24"/>
        </w:rPr>
      </w:pPr>
      <w:proofErr w:type="spellStart"/>
      <w:r>
        <w:rPr>
          <w:rFonts w:ascii="Roboto Mono" w:eastAsia="Roboto Mono" w:hAnsi="Roboto Mono" w:cs="Roboto Mono"/>
          <w:color w:val="188038"/>
          <w:sz w:val="24"/>
          <w:szCs w:val="24"/>
        </w:rPr>
        <w:t>Fare_per_KM</w:t>
      </w:r>
      <w:proofErr w:type="spellEnd"/>
      <w:r>
        <w:rPr>
          <w:rFonts w:ascii="Roboto Mono" w:eastAsia="Roboto Mono" w:hAnsi="Roboto Mono" w:cs="Roboto Mono"/>
          <w:color w:val="188038"/>
          <w:sz w:val="24"/>
          <w:szCs w:val="24"/>
        </w:rPr>
        <w:br/>
      </w:r>
    </w:p>
    <w:p w14:paraId="10BA8845" w14:textId="77777777" w:rsidR="004F00B6" w:rsidRDefault="00000000">
      <w:pPr>
        <w:numPr>
          <w:ilvl w:val="0"/>
          <w:numId w:val="6"/>
        </w:numPr>
        <w:rPr>
          <w:sz w:val="24"/>
          <w:szCs w:val="24"/>
        </w:rPr>
      </w:pPr>
      <w:proofErr w:type="spellStart"/>
      <w:r>
        <w:rPr>
          <w:rFonts w:ascii="Roboto Mono" w:eastAsia="Roboto Mono" w:hAnsi="Roboto Mono" w:cs="Roboto Mono"/>
          <w:color w:val="188038"/>
          <w:sz w:val="24"/>
          <w:szCs w:val="24"/>
        </w:rPr>
        <w:t>Fare_per_Min</w:t>
      </w:r>
      <w:proofErr w:type="spellEnd"/>
      <w:r>
        <w:rPr>
          <w:rFonts w:ascii="Roboto Mono" w:eastAsia="Roboto Mono" w:hAnsi="Roboto Mono" w:cs="Roboto Mono"/>
          <w:color w:val="188038"/>
          <w:sz w:val="24"/>
          <w:szCs w:val="24"/>
        </w:rPr>
        <w:br/>
      </w:r>
    </w:p>
    <w:p w14:paraId="10BA8846" w14:textId="77777777" w:rsidR="004F00B6" w:rsidRDefault="00000000">
      <w:pPr>
        <w:numPr>
          <w:ilvl w:val="0"/>
          <w:numId w:val="6"/>
        </w:numPr>
        <w:rPr>
          <w:sz w:val="24"/>
          <w:szCs w:val="24"/>
        </w:rPr>
      </w:pPr>
      <w:proofErr w:type="spellStart"/>
      <w:r>
        <w:rPr>
          <w:rFonts w:ascii="Roboto Mono" w:eastAsia="Roboto Mono" w:hAnsi="Roboto Mono" w:cs="Roboto Mono"/>
          <w:color w:val="188038"/>
          <w:sz w:val="24"/>
          <w:szCs w:val="24"/>
        </w:rPr>
        <w:t>Rush_Hour_Flag</w:t>
      </w:r>
      <w:proofErr w:type="spellEnd"/>
      <w:r>
        <w:rPr>
          <w:rFonts w:ascii="Roboto Mono" w:eastAsia="Roboto Mono" w:hAnsi="Roboto Mono" w:cs="Roboto Mono"/>
          <w:color w:val="188038"/>
          <w:sz w:val="24"/>
          <w:szCs w:val="24"/>
        </w:rPr>
        <w:br/>
      </w:r>
    </w:p>
    <w:p w14:paraId="10BA8847" w14:textId="77777777" w:rsidR="004F00B6" w:rsidRDefault="00000000">
      <w:pPr>
        <w:numPr>
          <w:ilvl w:val="0"/>
          <w:numId w:val="6"/>
        </w:numPr>
        <w:rPr>
          <w:sz w:val="24"/>
          <w:szCs w:val="24"/>
        </w:rPr>
      </w:pPr>
      <w:proofErr w:type="spellStart"/>
      <w:r>
        <w:rPr>
          <w:rFonts w:ascii="Roboto Mono" w:eastAsia="Roboto Mono" w:hAnsi="Roboto Mono" w:cs="Roboto Mono"/>
          <w:color w:val="188038"/>
          <w:sz w:val="24"/>
          <w:szCs w:val="24"/>
        </w:rPr>
        <w:t>Long_Distance_Flag</w:t>
      </w:r>
      <w:proofErr w:type="spellEnd"/>
      <w:r>
        <w:rPr>
          <w:rFonts w:ascii="Roboto Mono" w:eastAsia="Roboto Mono" w:hAnsi="Roboto Mono" w:cs="Roboto Mono"/>
          <w:color w:val="188038"/>
          <w:sz w:val="24"/>
          <w:szCs w:val="24"/>
        </w:rPr>
        <w:br/>
      </w:r>
    </w:p>
    <w:p w14:paraId="10BA8848" w14:textId="77777777" w:rsidR="004F00B6" w:rsidRDefault="00000000">
      <w:pPr>
        <w:numPr>
          <w:ilvl w:val="0"/>
          <w:numId w:val="6"/>
        </w:numPr>
        <w:rPr>
          <w:sz w:val="24"/>
          <w:szCs w:val="24"/>
        </w:rPr>
      </w:pPr>
      <w:proofErr w:type="spellStart"/>
      <w:r>
        <w:rPr>
          <w:rFonts w:ascii="Roboto Mono" w:eastAsia="Roboto Mono" w:hAnsi="Roboto Mono" w:cs="Roboto Mono"/>
          <w:color w:val="188038"/>
          <w:sz w:val="24"/>
          <w:szCs w:val="24"/>
        </w:rPr>
        <w:t>City_Pair</w:t>
      </w:r>
      <w:proofErr w:type="spellEnd"/>
      <w:r>
        <w:rPr>
          <w:sz w:val="24"/>
          <w:szCs w:val="24"/>
        </w:rPr>
        <w:t xml:space="preserve"> = Pickup + Drop</w:t>
      </w:r>
      <w:r>
        <w:rPr>
          <w:sz w:val="24"/>
          <w:szCs w:val="24"/>
        </w:rPr>
        <w:br/>
      </w:r>
    </w:p>
    <w:p w14:paraId="10BA8849" w14:textId="77777777" w:rsidR="004F00B6" w:rsidRDefault="00000000">
      <w:pPr>
        <w:numPr>
          <w:ilvl w:val="0"/>
          <w:numId w:val="6"/>
        </w:numPr>
        <w:rPr>
          <w:sz w:val="24"/>
          <w:szCs w:val="24"/>
        </w:rPr>
      </w:pPr>
      <w:proofErr w:type="spellStart"/>
      <w:r>
        <w:rPr>
          <w:rFonts w:ascii="Roboto Mono" w:eastAsia="Roboto Mono" w:hAnsi="Roboto Mono" w:cs="Roboto Mono"/>
          <w:color w:val="188038"/>
          <w:sz w:val="24"/>
          <w:szCs w:val="24"/>
        </w:rPr>
        <w:t>Driver_Reliability_Score</w:t>
      </w:r>
      <w:proofErr w:type="spellEnd"/>
      <w:r>
        <w:rPr>
          <w:rFonts w:ascii="Roboto Mono" w:eastAsia="Roboto Mono" w:hAnsi="Roboto Mono" w:cs="Roboto Mono"/>
          <w:color w:val="188038"/>
          <w:sz w:val="24"/>
          <w:szCs w:val="24"/>
        </w:rPr>
        <w:br/>
      </w:r>
    </w:p>
    <w:p w14:paraId="10BA884A" w14:textId="77777777" w:rsidR="004F00B6" w:rsidRDefault="00000000">
      <w:pPr>
        <w:numPr>
          <w:ilvl w:val="0"/>
          <w:numId w:val="6"/>
        </w:numPr>
        <w:spacing w:after="240"/>
        <w:rPr>
          <w:sz w:val="24"/>
          <w:szCs w:val="24"/>
        </w:rPr>
      </w:pPr>
      <w:r>
        <w:rPr>
          <w:rFonts w:ascii="Roboto Mono" w:eastAsia="Roboto Mono" w:hAnsi="Roboto Mono" w:cs="Roboto Mono"/>
          <w:color w:val="188038"/>
          <w:sz w:val="24"/>
          <w:szCs w:val="24"/>
        </w:rPr>
        <w:t>Customer_Loyalty_Score</w:t>
      </w:r>
      <w:r>
        <w:rPr>
          <w:rFonts w:ascii="Roboto Mono" w:eastAsia="Roboto Mono" w:hAnsi="Roboto Mono" w:cs="Roboto Mono"/>
          <w:color w:val="188038"/>
          <w:sz w:val="24"/>
          <w:szCs w:val="24"/>
        </w:rPr>
        <w:br/>
      </w:r>
    </w:p>
    <w:p w14:paraId="10BA884B" w14:textId="77777777" w:rsidR="004F00B6" w:rsidRDefault="00000000">
      <w:pPr>
        <w:pStyle w:val="Heading3"/>
        <w:keepNext w:val="0"/>
        <w:keepLines w:val="0"/>
        <w:spacing w:before="280"/>
        <w:ind w:left="720" w:hanging="360"/>
        <w:rPr>
          <w:b/>
          <w:bCs/>
          <w:color w:val="000000"/>
          <w:sz w:val="26"/>
          <w:szCs w:val="26"/>
        </w:rPr>
      </w:pPr>
      <w:bookmarkStart w:id="8" w:name="_mquibsux8pm0" w:colFirst="0" w:colLast="0"/>
      <w:bookmarkEnd w:id="8"/>
      <w:r>
        <w:rPr>
          <w:b/>
          <w:bCs/>
          <w:color w:val="000000"/>
          <w:sz w:val="26"/>
          <w:szCs w:val="26"/>
        </w:rPr>
        <w:t>Step 4 — Model Training</w:t>
      </w:r>
    </w:p>
    <w:p w14:paraId="10BA884C" w14:textId="77777777" w:rsidR="004F00B6" w:rsidRDefault="00000000">
      <w:pPr>
        <w:spacing w:before="240" w:after="240"/>
        <w:ind w:left="720"/>
        <w:rPr>
          <w:sz w:val="24"/>
          <w:szCs w:val="24"/>
        </w:rPr>
      </w:pPr>
      <w:r>
        <w:rPr>
          <w:sz w:val="24"/>
          <w:szCs w:val="24"/>
        </w:rPr>
        <w:t>Split into train/test (80/20).</w:t>
      </w:r>
      <w:r>
        <w:rPr>
          <w:sz w:val="24"/>
          <w:szCs w:val="24"/>
        </w:rPr>
        <w:br/>
        <w:t xml:space="preserve"> Tune using </w:t>
      </w:r>
      <w:proofErr w:type="spellStart"/>
      <w:r>
        <w:rPr>
          <w:sz w:val="24"/>
          <w:szCs w:val="24"/>
        </w:rPr>
        <w:t>GridSearch</w:t>
      </w:r>
      <w:proofErr w:type="spellEnd"/>
      <w:r>
        <w:rPr>
          <w:sz w:val="24"/>
          <w:szCs w:val="24"/>
        </w:rPr>
        <w:t>/</w:t>
      </w:r>
      <w:proofErr w:type="spellStart"/>
      <w:r>
        <w:rPr>
          <w:sz w:val="24"/>
          <w:szCs w:val="24"/>
        </w:rPr>
        <w:t>Optuna</w:t>
      </w:r>
      <w:proofErr w:type="spellEnd"/>
      <w:r>
        <w:rPr>
          <w:sz w:val="24"/>
          <w:szCs w:val="24"/>
        </w:rPr>
        <w:t>.</w:t>
      </w:r>
    </w:p>
    <w:p w14:paraId="10BA884D" w14:textId="77777777" w:rsidR="004F00B6" w:rsidRDefault="00000000">
      <w:pPr>
        <w:spacing w:before="240" w:after="240"/>
        <w:ind w:left="720" w:hanging="360"/>
        <w:rPr>
          <w:sz w:val="24"/>
          <w:szCs w:val="24"/>
        </w:rPr>
      </w:pPr>
      <w:r>
        <w:pict w14:anchorId="10BA88CE">
          <v:rect id="_x0000_i1027" style="width:0;height:1.5pt" o:hralign="center" o:hrstd="t" o:hr="t" fillcolor="#a0a0a0" stroked="f"/>
        </w:pict>
      </w:r>
    </w:p>
    <w:p w14:paraId="10BA884E" w14:textId="77777777" w:rsidR="004F00B6" w:rsidRDefault="00000000">
      <w:pPr>
        <w:pStyle w:val="Heading3"/>
        <w:keepNext w:val="0"/>
        <w:keepLines w:val="0"/>
        <w:spacing w:before="280"/>
        <w:ind w:left="720" w:hanging="360"/>
        <w:rPr>
          <w:b/>
          <w:bCs/>
          <w:color w:val="000000"/>
          <w:sz w:val="26"/>
          <w:szCs w:val="26"/>
        </w:rPr>
      </w:pPr>
      <w:bookmarkStart w:id="9" w:name="_muneuyo6vfyh" w:colFirst="0" w:colLast="0"/>
      <w:bookmarkEnd w:id="9"/>
      <w:r>
        <w:rPr>
          <w:b/>
          <w:bCs/>
          <w:color w:val="000000"/>
          <w:sz w:val="26"/>
          <w:szCs w:val="26"/>
        </w:rPr>
        <w:t>Step 5 — Model Evaluation</w:t>
      </w:r>
    </w:p>
    <w:p w14:paraId="10BA884F" w14:textId="77777777" w:rsidR="004F00B6" w:rsidRDefault="00000000">
      <w:pPr>
        <w:spacing w:before="240" w:after="240"/>
        <w:ind w:left="720"/>
        <w:rPr>
          <w:sz w:val="24"/>
          <w:szCs w:val="24"/>
        </w:rPr>
      </w:pPr>
      <w:r>
        <w:rPr>
          <w:sz w:val="24"/>
          <w:szCs w:val="24"/>
        </w:rPr>
        <w:t>For classification:</w:t>
      </w:r>
    </w:p>
    <w:p w14:paraId="10BA8850" w14:textId="77777777" w:rsidR="004F00B6" w:rsidRDefault="00000000">
      <w:pPr>
        <w:numPr>
          <w:ilvl w:val="0"/>
          <w:numId w:val="1"/>
        </w:numPr>
        <w:spacing w:before="240"/>
        <w:ind w:left="1440"/>
        <w:rPr>
          <w:sz w:val="24"/>
          <w:szCs w:val="24"/>
        </w:rPr>
      </w:pPr>
      <w:r>
        <w:rPr>
          <w:sz w:val="24"/>
          <w:szCs w:val="24"/>
        </w:rPr>
        <w:lastRenderedPageBreak/>
        <w:t>Accuracy</w:t>
      </w:r>
      <w:r>
        <w:rPr>
          <w:sz w:val="24"/>
          <w:szCs w:val="24"/>
        </w:rPr>
        <w:br/>
      </w:r>
    </w:p>
    <w:p w14:paraId="10BA8851" w14:textId="77777777" w:rsidR="004F00B6" w:rsidRDefault="00000000">
      <w:pPr>
        <w:numPr>
          <w:ilvl w:val="0"/>
          <w:numId w:val="1"/>
        </w:numPr>
        <w:ind w:left="1440"/>
        <w:rPr>
          <w:sz w:val="24"/>
          <w:szCs w:val="24"/>
        </w:rPr>
      </w:pPr>
      <w:r>
        <w:rPr>
          <w:sz w:val="24"/>
          <w:szCs w:val="24"/>
        </w:rPr>
        <w:t>F1-score</w:t>
      </w:r>
      <w:r>
        <w:rPr>
          <w:sz w:val="24"/>
          <w:szCs w:val="24"/>
        </w:rPr>
        <w:br/>
      </w:r>
    </w:p>
    <w:p w14:paraId="10BA8852" w14:textId="77777777" w:rsidR="004F00B6" w:rsidRDefault="00000000">
      <w:pPr>
        <w:numPr>
          <w:ilvl w:val="0"/>
          <w:numId w:val="1"/>
        </w:numPr>
        <w:ind w:left="1440"/>
        <w:rPr>
          <w:sz w:val="24"/>
          <w:szCs w:val="24"/>
        </w:rPr>
      </w:pPr>
      <w:r>
        <w:rPr>
          <w:sz w:val="24"/>
          <w:szCs w:val="24"/>
        </w:rPr>
        <w:t>AUC</w:t>
      </w:r>
      <w:r>
        <w:rPr>
          <w:sz w:val="24"/>
          <w:szCs w:val="24"/>
        </w:rPr>
        <w:br/>
      </w:r>
    </w:p>
    <w:p w14:paraId="10BA8853" w14:textId="77777777" w:rsidR="004F00B6" w:rsidRDefault="00000000">
      <w:pPr>
        <w:numPr>
          <w:ilvl w:val="0"/>
          <w:numId w:val="1"/>
        </w:numPr>
        <w:spacing w:after="240"/>
        <w:ind w:left="1440"/>
        <w:rPr>
          <w:sz w:val="24"/>
          <w:szCs w:val="24"/>
        </w:rPr>
      </w:pPr>
      <w:r>
        <w:rPr>
          <w:sz w:val="24"/>
          <w:szCs w:val="24"/>
        </w:rPr>
        <w:t>Confusion matrix</w:t>
      </w:r>
      <w:r>
        <w:rPr>
          <w:sz w:val="24"/>
          <w:szCs w:val="24"/>
        </w:rPr>
        <w:br/>
      </w:r>
    </w:p>
    <w:p w14:paraId="10BA8854" w14:textId="77777777" w:rsidR="004F00B6" w:rsidRDefault="00000000">
      <w:pPr>
        <w:spacing w:before="240" w:after="240"/>
        <w:ind w:left="720"/>
        <w:rPr>
          <w:sz w:val="24"/>
          <w:szCs w:val="24"/>
        </w:rPr>
      </w:pPr>
      <w:r>
        <w:rPr>
          <w:sz w:val="24"/>
          <w:szCs w:val="24"/>
        </w:rPr>
        <w:t>For regression:</w:t>
      </w:r>
    </w:p>
    <w:p w14:paraId="10BA8855" w14:textId="77777777" w:rsidR="004F00B6" w:rsidRDefault="00000000">
      <w:pPr>
        <w:numPr>
          <w:ilvl w:val="0"/>
          <w:numId w:val="2"/>
        </w:numPr>
        <w:spacing w:before="240"/>
        <w:ind w:left="1440"/>
        <w:rPr>
          <w:sz w:val="24"/>
          <w:szCs w:val="24"/>
        </w:rPr>
      </w:pPr>
      <w:r>
        <w:rPr>
          <w:sz w:val="24"/>
          <w:szCs w:val="24"/>
        </w:rPr>
        <w:t>RMSE</w:t>
      </w:r>
      <w:r>
        <w:rPr>
          <w:sz w:val="24"/>
          <w:szCs w:val="24"/>
        </w:rPr>
        <w:br/>
      </w:r>
    </w:p>
    <w:p w14:paraId="10BA8856" w14:textId="77777777" w:rsidR="004F00B6" w:rsidRDefault="00000000">
      <w:pPr>
        <w:numPr>
          <w:ilvl w:val="0"/>
          <w:numId w:val="2"/>
        </w:numPr>
        <w:ind w:left="1440"/>
        <w:rPr>
          <w:sz w:val="24"/>
          <w:szCs w:val="24"/>
        </w:rPr>
      </w:pPr>
      <w:r>
        <w:rPr>
          <w:sz w:val="24"/>
          <w:szCs w:val="24"/>
        </w:rPr>
        <w:t>MAE</w:t>
      </w:r>
      <w:r>
        <w:rPr>
          <w:sz w:val="24"/>
          <w:szCs w:val="24"/>
        </w:rPr>
        <w:br/>
      </w:r>
    </w:p>
    <w:p w14:paraId="10BA8857" w14:textId="77777777" w:rsidR="004F00B6" w:rsidRDefault="00000000">
      <w:pPr>
        <w:numPr>
          <w:ilvl w:val="0"/>
          <w:numId w:val="2"/>
        </w:numPr>
        <w:spacing w:after="240"/>
        <w:ind w:left="1440"/>
        <w:rPr>
          <w:sz w:val="24"/>
          <w:szCs w:val="24"/>
        </w:rPr>
      </w:pPr>
      <w:r>
        <w:rPr>
          <w:sz w:val="24"/>
          <w:szCs w:val="24"/>
        </w:rPr>
        <w:t>R²</w:t>
      </w:r>
      <w:r>
        <w:rPr>
          <w:sz w:val="24"/>
          <w:szCs w:val="24"/>
        </w:rPr>
        <w:br/>
      </w:r>
    </w:p>
    <w:p w14:paraId="10BA8858" w14:textId="77777777" w:rsidR="004F00B6" w:rsidRDefault="00000000">
      <w:pPr>
        <w:spacing w:before="240" w:after="240"/>
        <w:ind w:left="720"/>
        <w:rPr>
          <w:sz w:val="24"/>
          <w:szCs w:val="24"/>
        </w:rPr>
      </w:pPr>
      <w:r>
        <w:rPr>
          <w:sz w:val="24"/>
          <w:szCs w:val="24"/>
        </w:rPr>
        <w:t>Target Industry benchmarks:</w:t>
      </w:r>
    </w:p>
    <w:p w14:paraId="10BA8859" w14:textId="77777777" w:rsidR="004F00B6" w:rsidRDefault="00000000">
      <w:pPr>
        <w:numPr>
          <w:ilvl w:val="0"/>
          <w:numId w:val="15"/>
        </w:numPr>
        <w:spacing w:before="240"/>
        <w:ind w:left="1440"/>
        <w:rPr>
          <w:sz w:val="24"/>
          <w:szCs w:val="24"/>
        </w:rPr>
      </w:pPr>
      <w:r>
        <w:rPr>
          <w:rFonts w:ascii="Arial Unicode MS" w:eastAsia="Arial Unicode MS" w:hAnsi="Arial Unicode MS" w:cs="Arial Unicode MS"/>
          <w:sz w:val="24"/>
          <w:szCs w:val="24"/>
        </w:rPr>
        <w:t xml:space="preserve">Classification Accuracy → </w:t>
      </w:r>
      <w:r>
        <w:rPr>
          <w:b/>
          <w:bCs/>
          <w:sz w:val="24"/>
          <w:szCs w:val="24"/>
        </w:rPr>
        <w:t>85–90%</w:t>
      </w:r>
      <w:r>
        <w:rPr>
          <w:b/>
          <w:bCs/>
          <w:sz w:val="24"/>
          <w:szCs w:val="24"/>
        </w:rPr>
        <w:br/>
      </w:r>
    </w:p>
    <w:p w14:paraId="10BA885A" w14:textId="77777777" w:rsidR="004F00B6" w:rsidRDefault="00000000">
      <w:pPr>
        <w:numPr>
          <w:ilvl w:val="0"/>
          <w:numId w:val="15"/>
        </w:numPr>
        <w:spacing w:after="240"/>
        <w:ind w:left="1440"/>
        <w:rPr>
          <w:sz w:val="24"/>
          <w:szCs w:val="24"/>
        </w:rPr>
      </w:pPr>
      <w:r>
        <w:rPr>
          <w:rFonts w:ascii="Arial Unicode MS" w:eastAsia="Arial Unicode MS" w:hAnsi="Arial Unicode MS" w:cs="Arial Unicode MS"/>
          <w:sz w:val="24"/>
          <w:szCs w:val="24"/>
        </w:rPr>
        <w:t xml:space="preserve">Regression RMSE → </w:t>
      </w:r>
      <w:r>
        <w:rPr>
          <w:b/>
          <w:bCs/>
          <w:sz w:val="24"/>
          <w:szCs w:val="24"/>
        </w:rPr>
        <w:t>within ±10% of actual fare</w:t>
      </w:r>
      <w:r>
        <w:rPr>
          <w:b/>
          <w:bCs/>
          <w:sz w:val="24"/>
          <w:szCs w:val="24"/>
        </w:rPr>
        <w:br/>
      </w:r>
    </w:p>
    <w:p w14:paraId="10BA885B" w14:textId="77777777" w:rsidR="004F00B6" w:rsidRDefault="00000000">
      <w:pPr>
        <w:spacing w:before="240" w:after="240"/>
        <w:ind w:left="720" w:hanging="360"/>
        <w:rPr>
          <w:sz w:val="24"/>
          <w:szCs w:val="24"/>
        </w:rPr>
      </w:pPr>
      <w:r>
        <w:pict w14:anchorId="10BA88CF">
          <v:rect id="_x0000_i1028" style="width:0;height:1.5pt" o:hralign="center" o:hrstd="t" o:hr="t" fillcolor="#a0a0a0" stroked="f"/>
        </w:pict>
      </w:r>
    </w:p>
    <w:p w14:paraId="10BA885C" w14:textId="77777777" w:rsidR="004F00B6" w:rsidRDefault="00000000">
      <w:pPr>
        <w:pStyle w:val="Heading3"/>
        <w:keepNext w:val="0"/>
        <w:keepLines w:val="0"/>
        <w:spacing w:before="280"/>
        <w:ind w:left="720" w:hanging="360"/>
        <w:rPr>
          <w:b/>
          <w:bCs/>
          <w:color w:val="000000"/>
          <w:sz w:val="26"/>
          <w:szCs w:val="26"/>
        </w:rPr>
      </w:pPr>
      <w:bookmarkStart w:id="10" w:name="_wjszqs70jmpt" w:colFirst="0" w:colLast="0"/>
      <w:bookmarkEnd w:id="10"/>
      <w:r>
        <w:rPr>
          <w:b/>
          <w:bCs/>
          <w:color w:val="000000"/>
          <w:sz w:val="26"/>
          <w:szCs w:val="26"/>
        </w:rPr>
        <w:t xml:space="preserve">Step 6 — Deployment </w:t>
      </w:r>
    </w:p>
    <w:p w14:paraId="10BA885D" w14:textId="77777777" w:rsidR="004F00B6" w:rsidRDefault="00000000">
      <w:pPr>
        <w:numPr>
          <w:ilvl w:val="0"/>
          <w:numId w:val="10"/>
        </w:numPr>
        <w:spacing w:before="240"/>
        <w:rPr>
          <w:sz w:val="24"/>
          <w:szCs w:val="24"/>
        </w:rPr>
      </w:pPr>
      <w:proofErr w:type="spellStart"/>
      <w:r>
        <w:rPr>
          <w:sz w:val="24"/>
          <w:szCs w:val="24"/>
        </w:rPr>
        <w:t>Streamlit</w:t>
      </w:r>
      <w:proofErr w:type="spellEnd"/>
      <w:r>
        <w:rPr>
          <w:sz w:val="24"/>
          <w:szCs w:val="24"/>
        </w:rPr>
        <w:t xml:space="preserve"> dashboard</w:t>
      </w:r>
      <w:r>
        <w:rPr>
          <w:sz w:val="24"/>
          <w:szCs w:val="24"/>
        </w:rPr>
        <w:br/>
      </w:r>
    </w:p>
    <w:p w14:paraId="10BA885E" w14:textId="77777777" w:rsidR="004F00B6" w:rsidRDefault="00000000">
      <w:pPr>
        <w:numPr>
          <w:ilvl w:val="0"/>
          <w:numId w:val="10"/>
        </w:numPr>
        <w:rPr>
          <w:sz w:val="24"/>
          <w:szCs w:val="24"/>
        </w:rPr>
      </w:pPr>
      <w:r>
        <w:rPr>
          <w:sz w:val="24"/>
          <w:szCs w:val="24"/>
        </w:rPr>
        <w:t>Prediction API (</w:t>
      </w:r>
      <w:proofErr w:type="spellStart"/>
      <w:r>
        <w:rPr>
          <w:sz w:val="24"/>
          <w:szCs w:val="24"/>
        </w:rPr>
        <w:t>FastAPI</w:t>
      </w:r>
      <w:proofErr w:type="spellEnd"/>
      <w:r>
        <w:rPr>
          <w:sz w:val="24"/>
          <w:szCs w:val="24"/>
        </w:rPr>
        <w:t xml:space="preserve">/Flask) </w:t>
      </w:r>
      <w:r>
        <w:rPr>
          <w:b/>
          <w:bCs/>
          <w:sz w:val="26"/>
          <w:szCs w:val="26"/>
        </w:rPr>
        <w:t>(Optional)</w:t>
      </w:r>
      <w:r>
        <w:rPr>
          <w:sz w:val="24"/>
          <w:szCs w:val="24"/>
        </w:rPr>
        <w:br/>
      </w:r>
    </w:p>
    <w:p w14:paraId="10BA885F" w14:textId="77777777" w:rsidR="004F00B6" w:rsidRDefault="00000000">
      <w:pPr>
        <w:numPr>
          <w:ilvl w:val="0"/>
          <w:numId w:val="10"/>
        </w:numPr>
        <w:spacing w:after="240"/>
        <w:rPr>
          <w:sz w:val="24"/>
          <w:szCs w:val="24"/>
        </w:rPr>
      </w:pPr>
      <w:r>
        <w:rPr>
          <w:sz w:val="24"/>
          <w:szCs w:val="24"/>
        </w:rPr>
        <w:t xml:space="preserve">Model monitoring dashboard </w:t>
      </w:r>
      <w:r>
        <w:rPr>
          <w:b/>
          <w:bCs/>
          <w:sz w:val="26"/>
          <w:szCs w:val="26"/>
        </w:rPr>
        <w:t>(Optional)</w:t>
      </w:r>
    </w:p>
    <w:p w14:paraId="10BA8860" w14:textId="77777777" w:rsidR="004F00B6" w:rsidRDefault="00000000">
      <w:pPr>
        <w:spacing w:before="240" w:after="240"/>
        <w:ind w:left="720" w:hanging="360"/>
        <w:rPr>
          <w:sz w:val="24"/>
          <w:szCs w:val="24"/>
        </w:rPr>
      </w:pPr>
      <w:r>
        <w:pict w14:anchorId="10BA88D0">
          <v:rect id="_x0000_i1029" style="width:0;height:1.5pt" o:hralign="center" o:hrstd="t" o:hr="t" fillcolor="#a0a0a0" stroked="f"/>
        </w:pict>
      </w:r>
    </w:p>
    <w:p w14:paraId="10BA8861" w14:textId="77777777" w:rsidR="004F00B6" w:rsidRDefault="00000000">
      <w:pPr>
        <w:pStyle w:val="Heading1"/>
        <w:keepNext w:val="0"/>
        <w:keepLines w:val="0"/>
        <w:spacing w:before="480"/>
        <w:ind w:left="720" w:hanging="360"/>
        <w:rPr>
          <w:b/>
          <w:bCs/>
          <w:sz w:val="46"/>
          <w:szCs w:val="46"/>
        </w:rPr>
      </w:pPr>
      <w:bookmarkStart w:id="11" w:name="_prb9z231nkte" w:colFirst="0" w:colLast="0"/>
      <w:bookmarkEnd w:id="11"/>
      <w:r>
        <w:rPr>
          <w:b/>
          <w:bCs/>
          <w:sz w:val="46"/>
          <w:szCs w:val="46"/>
        </w:rPr>
        <w:t xml:space="preserve"> </w:t>
      </w:r>
    </w:p>
    <w:p w14:paraId="10BA8862" w14:textId="77777777" w:rsidR="004F00B6" w:rsidRDefault="00000000">
      <w:pPr>
        <w:pStyle w:val="Heading1"/>
        <w:keepNext w:val="0"/>
        <w:keepLines w:val="0"/>
        <w:spacing w:before="480"/>
        <w:ind w:left="720" w:hanging="360"/>
        <w:rPr>
          <w:b/>
          <w:bCs/>
          <w:sz w:val="46"/>
          <w:szCs w:val="46"/>
        </w:rPr>
      </w:pPr>
      <w:bookmarkStart w:id="12" w:name="_uj9h22s4nd6f" w:colFirst="0" w:colLast="0"/>
      <w:bookmarkEnd w:id="12"/>
      <w:r>
        <w:rPr>
          <w:b/>
          <w:bCs/>
          <w:sz w:val="46"/>
          <w:szCs w:val="46"/>
        </w:rPr>
        <w:lastRenderedPageBreak/>
        <w:t>6. Expected Output</w:t>
      </w:r>
    </w:p>
    <w:p w14:paraId="10BA8863" w14:textId="77777777" w:rsidR="004F00B6" w:rsidRDefault="00000000">
      <w:pPr>
        <w:pStyle w:val="Heading3"/>
        <w:keepNext w:val="0"/>
        <w:keepLines w:val="0"/>
        <w:spacing w:before="280"/>
        <w:ind w:left="720" w:hanging="360"/>
        <w:rPr>
          <w:b/>
          <w:bCs/>
          <w:color w:val="000000"/>
          <w:sz w:val="26"/>
          <w:szCs w:val="26"/>
        </w:rPr>
      </w:pPr>
      <w:bookmarkStart w:id="13" w:name="_bd1fx8nibb" w:colFirst="0" w:colLast="0"/>
      <w:bookmarkEnd w:id="13"/>
      <w:r>
        <w:rPr>
          <w:b/>
          <w:bCs/>
          <w:color w:val="000000"/>
          <w:sz w:val="26"/>
          <w:szCs w:val="26"/>
        </w:rPr>
        <w:t>Business-Level Outputs</w:t>
      </w:r>
    </w:p>
    <w:p w14:paraId="10BA8864" w14:textId="77777777" w:rsidR="004F00B6" w:rsidRDefault="00000000">
      <w:pPr>
        <w:numPr>
          <w:ilvl w:val="0"/>
          <w:numId w:val="13"/>
        </w:numPr>
        <w:spacing w:before="240"/>
        <w:rPr>
          <w:sz w:val="24"/>
          <w:szCs w:val="24"/>
        </w:rPr>
      </w:pPr>
      <w:r>
        <w:rPr>
          <w:sz w:val="24"/>
          <w:szCs w:val="24"/>
        </w:rPr>
        <w:t>Identify peak cancellation windows</w:t>
      </w:r>
      <w:r>
        <w:rPr>
          <w:sz w:val="24"/>
          <w:szCs w:val="24"/>
        </w:rPr>
        <w:br/>
      </w:r>
    </w:p>
    <w:p w14:paraId="10BA8865" w14:textId="77777777" w:rsidR="004F00B6" w:rsidRDefault="00000000">
      <w:pPr>
        <w:numPr>
          <w:ilvl w:val="0"/>
          <w:numId w:val="13"/>
        </w:numPr>
        <w:rPr>
          <w:sz w:val="24"/>
          <w:szCs w:val="24"/>
        </w:rPr>
      </w:pPr>
      <w:r>
        <w:rPr>
          <w:sz w:val="24"/>
          <w:szCs w:val="24"/>
        </w:rPr>
        <w:t>Predict high-risk rides</w:t>
      </w:r>
      <w:r>
        <w:rPr>
          <w:sz w:val="24"/>
          <w:szCs w:val="24"/>
        </w:rPr>
        <w:br/>
      </w:r>
    </w:p>
    <w:p w14:paraId="10BA8866" w14:textId="77777777" w:rsidR="004F00B6" w:rsidRDefault="00000000">
      <w:pPr>
        <w:numPr>
          <w:ilvl w:val="0"/>
          <w:numId w:val="13"/>
        </w:numPr>
        <w:rPr>
          <w:sz w:val="24"/>
          <w:szCs w:val="24"/>
        </w:rPr>
      </w:pPr>
      <w:r>
        <w:rPr>
          <w:sz w:val="24"/>
          <w:szCs w:val="24"/>
        </w:rPr>
        <w:t>Suggest driver allocation strategy</w:t>
      </w:r>
      <w:r>
        <w:rPr>
          <w:sz w:val="24"/>
          <w:szCs w:val="24"/>
        </w:rPr>
        <w:br/>
      </w:r>
    </w:p>
    <w:p w14:paraId="10BA8867" w14:textId="77777777" w:rsidR="004F00B6" w:rsidRDefault="00000000">
      <w:pPr>
        <w:numPr>
          <w:ilvl w:val="0"/>
          <w:numId w:val="13"/>
        </w:numPr>
        <w:rPr>
          <w:sz w:val="24"/>
          <w:szCs w:val="24"/>
        </w:rPr>
      </w:pPr>
      <w:r>
        <w:rPr>
          <w:sz w:val="24"/>
          <w:szCs w:val="24"/>
        </w:rPr>
        <w:t>Estimate fare more accurately</w:t>
      </w:r>
      <w:r>
        <w:rPr>
          <w:sz w:val="24"/>
          <w:szCs w:val="24"/>
        </w:rPr>
        <w:br/>
      </w:r>
    </w:p>
    <w:p w14:paraId="10BA8868" w14:textId="77777777" w:rsidR="004F00B6" w:rsidRDefault="00000000">
      <w:pPr>
        <w:numPr>
          <w:ilvl w:val="0"/>
          <w:numId w:val="13"/>
        </w:numPr>
        <w:spacing w:after="240"/>
        <w:rPr>
          <w:sz w:val="24"/>
          <w:szCs w:val="24"/>
        </w:rPr>
      </w:pPr>
      <w:r>
        <w:rPr>
          <w:sz w:val="24"/>
          <w:szCs w:val="24"/>
        </w:rPr>
        <w:t>Improve ops decision-making</w:t>
      </w:r>
      <w:r>
        <w:rPr>
          <w:sz w:val="24"/>
          <w:szCs w:val="24"/>
        </w:rPr>
        <w:br/>
      </w:r>
    </w:p>
    <w:p w14:paraId="10BA8869" w14:textId="77777777" w:rsidR="004F00B6" w:rsidRDefault="00000000">
      <w:pPr>
        <w:pStyle w:val="Heading3"/>
        <w:keepNext w:val="0"/>
        <w:keepLines w:val="0"/>
        <w:spacing w:before="280"/>
        <w:ind w:left="720" w:hanging="360"/>
        <w:rPr>
          <w:b/>
          <w:bCs/>
          <w:color w:val="000000"/>
          <w:sz w:val="26"/>
          <w:szCs w:val="26"/>
        </w:rPr>
      </w:pPr>
      <w:bookmarkStart w:id="14" w:name="_gaxbq1wf9tle" w:colFirst="0" w:colLast="0"/>
      <w:bookmarkEnd w:id="14"/>
      <w:r>
        <w:rPr>
          <w:b/>
          <w:bCs/>
          <w:color w:val="000000"/>
          <w:sz w:val="26"/>
          <w:szCs w:val="26"/>
        </w:rPr>
        <w:t>Model Outputs</w:t>
      </w:r>
    </w:p>
    <w:p w14:paraId="10BA886A" w14:textId="77777777" w:rsidR="004F00B6" w:rsidRDefault="00000000">
      <w:pPr>
        <w:numPr>
          <w:ilvl w:val="0"/>
          <w:numId w:val="9"/>
        </w:numPr>
        <w:spacing w:before="240"/>
        <w:rPr>
          <w:sz w:val="24"/>
          <w:szCs w:val="24"/>
        </w:rPr>
      </w:pPr>
      <w:r>
        <w:rPr>
          <w:sz w:val="24"/>
          <w:szCs w:val="24"/>
        </w:rPr>
        <w:t>A trained Cancellation Prediction Model</w:t>
      </w:r>
      <w:r>
        <w:rPr>
          <w:sz w:val="24"/>
          <w:szCs w:val="24"/>
        </w:rPr>
        <w:br/>
      </w:r>
    </w:p>
    <w:p w14:paraId="10BA886B" w14:textId="77777777" w:rsidR="004F00B6" w:rsidRDefault="00000000">
      <w:pPr>
        <w:numPr>
          <w:ilvl w:val="0"/>
          <w:numId w:val="9"/>
        </w:numPr>
        <w:rPr>
          <w:sz w:val="24"/>
          <w:szCs w:val="24"/>
        </w:rPr>
      </w:pPr>
      <w:r>
        <w:rPr>
          <w:sz w:val="24"/>
          <w:szCs w:val="24"/>
        </w:rPr>
        <w:t>Fare Prediction Model</w:t>
      </w:r>
      <w:r>
        <w:rPr>
          <w:sz w:val="24"/>
          <w:szCs w:val="24"/>
        </w:rPr>
        <w:br/>
      </w:r>
    </w:p>
    <w:p w14:paraId="10BA886C" w14:textId="77777777" w:rsidR="004F00B6" w:rsidRDefault="00000000">
      <w:pPr>
        <w:numPr>
          <w:ilvl w:val="0"/>
          <w:numId w:val="9"/>
        </w:numPr>
        <w:rPr>
          <w:sz w:val="24"/>
          <w:szCs w:val="24"/>
        </w:rPr>
      </w:pPr>
      <w:r>
        <w:rPr>
          <w:sz w:val="24"/>
          <w:szCs w:val="24"/>
        </w:rPr>
        <w:t>Feature importance ranking</w:t>
      </w:r>
      <w:r>
        <w:rPr>
          <w:sz w:val="24"/>
          <w:szCs w:val="24"/>
        </w:rPr>
        <w:br/>
      </w:r>
    </w:p>
    <w:p w14:paraId="10BA886D" w14:textId="77777777" w:rsidR="004F00B6" w:rsidRDefault="00000000">
      <w:pPr>
        <w:numPr>
          <w:ilvl w:val="0"/>
          <w:numId w:val="9"/>
        </w:numPr>
        <w:spacing w:after="240"/>
        <w:rPr>
          <w:sz w:val="24"/>
          <w:szCs w:val="24"/>
        </w:rPr>
      </w:pPr>
      <w:r>
        <w:rPr>
          <w:sz w:val="24"/>
          <w:szCs w:val="24"/>
        </w:rPr>
        <w:t>Interactive dashboards (</w:t>
      </w:r>
      <w:proofErr w:type="spellStart"/>
      <w:r>
        <w:rPr>
          <w:sz w:val="24"/>
          <w:szCs w:val="24"/>
        </w:rPr>
        <w:t>Streamlit</w:t>
      </w:r>
      <w:proofErr w:type="spellEnd"/>
      <w:r>
        <w:rPr>
          <w:sz w:val="24"/>
          <w:szCs w:val="24"/>
        </w:rPr>
        <w:t>)</w:t>
      </w:r>
      <w:r>
        <w:rPr>
          <w:sz w:val="24"/>
          <w:szCs w:val="24"/>
        </w:rPr>
        <w:br/>
      </w:r>
    </w:p>
    <w:p w14:paraId="10BA886E" w14:textId="77777777" w:rsidR="004F00B6" w:rsidRDefault="00000000">
      <w:pPr>
        <w:pStyle w:val="Heading3"/>
        <w:keepNext w:val="0"/>
        <w:keepLines w:val="0"/>
        <w:spacing w:before="280"/>
        <w:ind w:left="720" w:hanging="360"/>
        <w:rPr>
          <w:b/>
          <w:bCs/>
          <w:color w:val="000000"/>
          <w:sz w:val="26"/>
          <w:szCs w:val="26"/>
        </w:rPr>
      </w:pPr>
      <w:bookmarkStart w:id="15" w:name="_qndi7ij8608u" w:colFirst="0" w:colLast="0"/>
      <w:bookmarkEnd w:id="15"/>
      <w:r>
        <w:rPr>
          <w:b/>
          <w:bCs/>
          <w:color w:val="000000"/>
          <w:sz w:val="26"/>
          <w:szCs w:val="26"/>
        </w:rPr>
        <w:t>Visualization Outputs</w:t>
      </w:r>
    </w:p>
    <w:p w14:paraId="10BA886F" w14:textId="77777777" w:rsidR="004F00B6" w:rsidRDefault="00000000">
      <w:pPr>
        <w:numPr>
          <w:ilvl w:val="0"/>
          <w:numId w:val="3"/>
        </w:numPr>
        <w:spacing w:before="240"/>
        <w:rPr>
          <w:sz w:val="24"/>
          <w:szCs w:val="24"/>
        </w:rPr>
      </w:pPr>
      <w:r>
        <w:rPr>
          <w:sz w:val="24"/>
          <w:szCs w:val="24"/>
        </w:rPr>
        <w:t>Pickup/Drop city heatmaps</w:t>
      </w:r>
      <w:r>
        <w:rPr>
          <w:sz w:val="24"/>
          <w:szCs w:val="24"/>
        </w:rPr>
        <w:br/>
      </w:r>
    </w:p>
    <w:p w14:paraId="10BA8870" w14:textId="77777777" w:rsidR="004F00B6" w:rsidRDefault="00000000">
      <w:pPr>
        <w:numPr>
          <w:ilvl w:val="0"/>
          <w:numId w:val="3"/>
        </w:numPr>
        <w:rPr>
          <w:sz w:val="24"/>
          <w:szCs w:val="24"/>
        </w:rPr>
      </w:pPr>
      <w:r>
        <w:rPr>
          <w:sz w:val="24"/>
          <w:szCs w:val="24"/>
        </w:rPr>
        <w:t>Cancellations by hour</w:t>
      </w:r>
      <w:r>
        <w:rPr>
          <w:sz w:val="24"/>
          <w:szCs w:val="24"/>
        </w:rPr>
        <w:br/>
      </w:r>
    </w:p>
    <w:p w14:paraId="10BA8871" w14:textId="77777777" w:rsidR="004F00B6" w:rsidRDefault="00000000">
      <w:pPr>
        <w:numPr>
          <w:ilvl w:val="0"/>
          <w:numId w:val="3"/>
        </w:numPr>
        <w:rPr>
          <w:sz w:val="24"/>
          <w:szCs w:val="24"/>
        </w:rPr>
      </w:pPr>
      <w:r>
        <w:rPr>
          <w:sz w:val="24"/>
          <w:szCs w:val="24"/>
        </w:rPr>
        <w:t>Surge behavior patterns</w:t>
      </w:r>
      <w:r>
        <w:rPr>
          <w:sz w:val="24"/>
          <w:szCs w:val="24"/>
        </w:rPr>
        <w:br/>
      </w:r>
    </w:p>
    <w:p w14:paraId="10BA8872" w14:textId="77777777" w:rsidR="004F00B6" w:rsidRDefault="00000000">
      <w:pPr>
        <w:numPr>
          <w:ilvl w:val="0"/>
          <w:numId w:val="3"/>
        </w:numPr>
        <w:spacing w:after="240"/>
        <w:rPr>
          <w:sz w:val="24"/>
          <w:szCs w:val="24"/>
        </w:rPr>
      </w:pPr>
      <w:r>
        <w:rPr>
          <w:sz w:val="24"/>
          <w:szCs w:val="24"/>
        </w:rPr>
        <w:t>Customer vs Driver cancellation reasons</w:t>
      </w:r>
    </w:p>
    <w:p w14:paraId="10BA8873" w14:textId="77777777" w:rsidR="004F00B6" w:rsidRDefault="004F00B6">
      <w:pPr>
        <w:spacing w:before="240" w:after="240"/>
        <w:rPr>
          <w:sz w:val="24"/>
          <w:szCs w:val="24"/>
        </w:rPr>
      </w:pPr>
    </w:p>
    <w:p w14:paraId="10BA8874" w14:textId="77777777" w:rsidR="004F00B6" w:rsidRDefault="004F00B6">
      <w:pPr>
        <w:rPr>
          <w:b/>
          <w:bCs/>
          <w:sz w:val="30"/>
          <w:szCs w:val="30"/>
        </w:rPr>
      </w:pPr>
    </w:p>
    <w:p w14:paraId="10BA8875" w14:textId="77777777" w:rsidR="004F00B6" w:rsidRDefault="004F00B6">
      <w:pPr>
        <w:rPr>
          <w:b/>
          <w:bCs/>
          <w:sz w:val="30"/>
          <w:szCs w:val="30"/>
        </w:rPr>
      </w:pPr>
    </w:p>
    <w:p w14:paraId="10BA8876" w14:textId="77777777" w:rsidR="004F00B6" w:rsidRDefault="00000000">
      <w:pPr>
        <w:rPr>
          <w:b/>
          <w:bCs/>
          <w:sz w:val="30"/>
          <w:szCs w:val="30"/>
        </w:rPr>
      </w:pPr>
      <w:proofErr w:type="spellStart"/>
      <w:r>
        <w:rPr>
          <w:b/>
          <w:bCs/>
          <w:sz w:val="30"/>
          <w:szCs w:val="30"/>
        </w:rPr>
        <w:lastRenderedPageBreak/>
        <w:t>DataSet</w:t>
      </w:r>
      <w:proofErr w:type="spellEnd"/>
      <w:r>
        <w:rPr>
          <w:b/>
          <w:bCs/>
          <w:sz w:val="30"/>
          <w:szCs w:val="30"/>
        </w:rPr>
        <w:t>:</w:t>
      </w:r>
    </w:p>
    <w:p w14:paraId="10BA8877" w14:textId="77777777" w:rsidR="004F00B6" w:rsidRDefault="00000000">
      <w:pPr>
        <w:rPr>
          <w:b/>
          <w:bCs/>
          <w:color w:val="0000FF"/>
        </w:rPr>
      </w:pPr>
      <w:r>
        <w:rPr>
          <w:b/>
          <w:bCs/>
          <w:color w:val="0000FF"/>
        </w:rPr>
        <w:tab/>
      </w:r>
    </w:p>
    <w:p w14:paraId="10BA8878" w14:textId="538620A4" w:rsidR="004F00B6" w:rsidRDefault="00000000">
      <w:pPr>
        <w:rPr>
          <w:b/>
          <w:bCs/>
          <w:color w:val="0000FF"/>
          <w:sz w:val="28"/>
          <w:szCs w:val="28"/>
        </w:rPr>
      </w:pPr>
      <w:hyperlink r:id="rId8">
        <w:r w:rsidR="00060C35">
          <w:rPr>
            <w:b/>
            <w:bCs/>
            <w:color w:val="0000EE"/>
            <w:sz w:val="28"/>
            <w:szCs w:val="28"/>
            <w:u w:val="single"/>
          </w:rPr>
          <w:t>Rapido dataset</w:t>
        </w:r>
      </w:hyperlink>
    </w:p>
    <w:p w14:paraId="10BA8879" w14:textId="77777777" w:rsidR="004F00B6" w:rsidRDefault="004F00B6"/>
    <w:tbl>
      <w:tblPr>
        <w:tblStyle w:val="a0"/>
        <w:tblW w:w="85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55"/>
        <w:gridCol w:w="5595"/>
      </w:tblGrid>
      <w:tr w:rsidR="004F00B6" w14:paraId="10BA887C" w14:textId="77777777">
        <w:trPr>
          <w:trHeight w:val="515"/>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7A" w14:textId="77777777" w:rsidR="004F00B6" w:rsidRDefault="00000000">
            <w:pPr>
              <w:jc w:val="center"/>
            </w:pPr>
            <w:r>
              <w:rPr>
                <w:b/>
                <w:bCs/>
              </w:rPr>
              <w:t>File</w:t>
            </w:r>
          </w:p>
        </w:tc>
        <w:tc>
          <w:tcPr>
            <w:tcW w:w="5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7B" w14:textId="77777777" w:rsidR="004F00B6" w:rsidRDefault="00000000">
            <w:pPr>
              <w:jc w:val="center"/>
            </w:pPr>
            <w:r>
              <w:rPr>
                <w:b/>
                <w:bCs/>
              </w:rPr>
              <w:t>Description</w:t>
            </w:r>
          </w:p>
        </w:tc>
      </w:tr>
      <w:tr w:rsidR="004F00B6" w14:paraId="10BA887F" w14:textId="77777777">
        <w:trPr>
          <w:trHeight w:val="515"/>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7D" w14:textId="77777777" w:rsidR="004F00B6" w:rsidRDefault="00000000">
            <w:r>
              <w:rPr>
                <w:rFonts w:ascii="Roboto Mono" w:eastAsia="Roboto Mono" w:hAnsi="Roboto Mono" w:cs="Roboto Mono"/>
                <w:color w:val="188038"/>
              </w:rPr>
              <w:t>bookings.csv</w:t>
            </w:r>
          </w:p>
        </w:tc>
        <w:tc>
          <w:tcPr>
            <w:tcW w:w="5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7E" w14:textId="77777777" w:rsidR="004F00B6" w:rsidRDefault="00000000">
            <w:r>
              <w:t>Core transactional data with booking outcomes and fare targets</w:t>
            </w:r>
          </w:p>
        </w:tc>
      </w:tr>
      <w:tr w:rsidR="004F00B6" w14:paraId="10BA8882" w14:textId="77777777">
        <w:trPr>
          <w:trHeight w:val="515"/>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80" w14:textId="77777777" w:rsidR="004F00B6" w:rsidRDefault="00000000">
            <w:r>
              <w:rPr>
                <w:rFonts w:ascii="Roboto Mono" w:eastAsia="Roboto Mono" w:hAnsi="Roboto Mono" w:cs="Roboto Mono"/>
                <w:color w:val="188038"/>
              </w:rPr>
              <w:t>customers.csv</w:t>
            </w:r>
          </w:p>
        </w:tc>
        <w:tc>
          <w:tcPr>
            <w:tcW w:w="5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81" w14:textId="77777777" w:rsidR="004F00B6" w:rsidRDefault="00000000">
            <w:r>
              <w:t>Customer behavior and historical cancellation signals</w:t>
            </w:r>
          </w:p>
        </w:tc>
      </w:tr>
      <w:tr w:rsidR="004F00B6" w14:paraId="10BA8885" w14:textId="77777777">
        <w:trPr>
          <w:trHeight w:val="515"/>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83" w14:textId="77777777" w:rsidR="004F00B6" w:rsidRDefault="00000000">
            <w:r>
              <w:rPr>
                <w:rFonts w:ascii="Roboto Mono" w:eastAsia="Roboto Mono" w:hAnsi="Roboto Mono" w:cs="Roboto Mono"/>
                <w:color w:val="188038"/>
              </w:rPr>
              <w:t>drivers.csv</w:t>
            </w:r>
          </w:p>
        </w:tc>
        <w:tc>
          <w:tcPr>
            <w:tcW w:w="5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84" w14:textId="77777777" w:rsidR="004F00B6" w:rsidRDefault="00000000">
            <w:r>
              <w:t>Driver performance, delay, and reliability metrics</w:t>
            </w:r>
          </w:p>
        </w:tc>
      </w:tr>
      <w:tr w:rsidR="004F00B6" w14:paraId="10BA8888" w14:textId="77777777">
        <w:trPr>
          <w:trHeight w:val="515"/>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86" w14:textId="77777777" w:rsidR="004F00B6" w:rsidRDefault="00000000">
            <w:r>
              <w:rPr>
                <w:rFonts w:ascii="Roboto Mono" w:eastAsia="Roboto Mono" w:hAnsi="Roboto Mono" w:cs="Roboto Mono"/>
                <w:color w:val="188038"/>
              </w:rPr>
              <w:t>location_demand.csv</w:t>
            </w:r>
          </w:p>
        </w:tc>
        <w:tc>
          <w:tcPr>
            <w:tcW w:w="5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87" w14:textId="77777777" w:rsidR="004F00B6" w:rsidRDefault="00000000">
            <w:r>
              <w:t>Aggregated demand patterns by location &amp; time</w:t>
            </w:r>
          </w:p>
        </w:tc>
      </w:tr>
      <w:tr w:rsidR="004F00B6" w14:paraId="10BA888B" w14:textId="77777777">
        <w:trPr>
          <w:trHeight w:val="515"/>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89" w14:textId="77777777" w:rsidR="004F00B6" w:rsidRDefault="00000000">
            <w:r>
              <w:rPr>
                <w:rFonts w:ascii="Roboto Mono" w:eastAsia="Roboto Mono" w:hAnsi="Roboto Mono" w:cs="Roboto Mono"/>
                <w:color w:val="188038"/>
              </w:rPr>
              <w:t>time_features.csv</w:t>
            </w:r>
          </w:p>
        </w:tc>
        <w:tc>
          <w:tcPr>
            <w:tcW w:w="5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888A" w14:textId="77777777" w:rsidR="004F00B6" w:rsidRDefault="00000000">
            <w:r>
              <w:t>Enriched temporal signals (hour, weekday, seasonality, peaks)</w:t>
            </w:r>
          </w:p>
        </w:tc>
      </w:tr>
    </w:tbl>
    <w:p w14:paraId="10BA888C" w14:textId="77777777" w:rsidR="004F00B6" w:rsidRDefault="004F00B6"/>
    <w:p w14:paraId="10BA888D" w14:textId="77777777" w:rsidR="004F00B6" w:rsidRDefault="00000000">
      <w:pPr>
        <w:spacing w:before="240" w:after="240"/>
        <w:rPr>
          <w:b/>
          <w:bCs/>
          <w:sz w:val="36"/>
          <w:szCs w:val="36"/>
          <w:u w:val="single"/>
        </w:rPr>
      </w:pPr>
      <w:r>
        <w:rPr>
          <w:b/>
          <w:bCs/>
          <w:sz w:val="36"/>
          <w:szCs w:val="36"/>
          <w:u w:val="single"/>
        </w:rPr>
        <w:t>Project Guidelines:</w:t>
      </w:r>
    </w:p>
    <w:p w14:paraId="10BA888E" w14:textId="77777777" w:rsidR="004F00B6" w:rsidRDefault="00000000">
      <w:pPr>
        <w:numPr>
          <w:ilvl w:val="0"/>
          <w:numId w:val="17"/>
        </w:numPr>
        <w:spacing w:before="240"/>
        <w:rPr>
          <w:b/>
          <w:bCs/>
          <w:sz w:val="24"/>
          <w:szCs w:val="24"/>
        </w:rPr>
      </w:pPr>
      <w:r>
        <w:rPr>
          <w:b/>
          <w:bCs/>
          <w:sz w:val="24"/>
          <w:szCs w:val="24"/>
        </w:rPr>
        <w:t>Coding Standards</w:t>
      </w:r>
    </w:p>
    <w:p w14:paraId="10BA888F" w14:textId="77777777" w:rsidR="004F00B6" w:rsidRDefault="00000000">
      <w:pPr>
        <w:numPr>
          <w:ilvl w:val="1"/>
          <w:numId w:val="5"/>
        </w:numPr>
        <w:rPr>
          <w:sz w:val="24"/>
          <w:szCs w:val="24"/>
        </w:rPr>
      </w:pPr>
      <w:r>
        <w:rPr>
          <w:sz w:val="24"/>
          <w:szCs w:val="24"/>
        </w:rPr>
        <w:t>Use meaningful names: Variables, functions, and database tables should have descriptive names.</w:t>
      </w:r>
    </w:p>
    <w:p w14:paraId="10BA8890" w14:textId="77777777" w:rsidR="004F00B6" w:rsidRDefault="00000000">
      <w:pPr>
        <w:numPr>
          <w:ilvl w:val="1"/>
          <w:numId w:val="5"/>
        </w:numPr>
        <w:rPr>
          <w:sz w:val="24"/>
          <w:szCs w:val="24"/>
        </w:rPr>
      </w:pPr>
      <w:r>
        <w:rPr>
          <w:sz w:val="24"/>
          <w:szCs w:val="24"/>
        </w:rPr>
        <w:t>Follow PEP 8 (for Python): Maintain consistent formatting with proper indentation and spacing.</w:t>
      </w:r>
    </w:p>
    <w:p w14:paraId="10BA8891" w14:textId="77777777" w:rsidR="004F00B6" w:rsidRDefault="00000000">
      <w:pPr>
        <w:numPr>
          <w:ilvl w:val="1"/>
          <w:numId w:val="5"/>
        </w:numPr>
        <w:rPr>
          <w:sz w:val="24"/>
          <w:szCs w:val="24"/>
        </w:rPr>
      </w:pPr>
      <w:r>
        <w:rPr>
          <w:sz w:val="24"/>
          <w:szCs w:val="24"/>
        </w:rPr>
        <w:t>Modularize your code: Break your code into functions or classes to enhance readability and reusability.</w:t>
      </w:r>
    </w:p>
    <w:p w14:paraId="10BA8892" w14:textId="77777777" w:rsidR="004F00B6" w:rsidRDefault="00000000">
      <w:pPr>
        <w:numPr>
          <w:ilvl w:val="1"/>
          <w:numId w:val="5"/>
        </w:numPr>
        <w:rPr>
          <w:sz w:val="24"/>
          <w:szCs w:val="24"/>
        </w:rPr>
      </w:pPr>
      <w:r>
        <w:rPr>
          <w:sz w:val="24"/>
          <w:szCs w:val="24"/>
        </w:rPr>
        <w:t>Error handling: Implement try-except blocks for handling API errors and SQL exceptions.</w:t>
      </w:r>
    </w:p>
    <w:p w14:paraId="10BA8893" w14:textId="77777777" w:rsidR="004F00B6" w:rsidRDefault="00000000">
      <w:pPr>
        <w:numPr>
          <w:ilvl w:val="1"/>
          <w:numId w:val="5"/>
        </w:numPr>
        <w:rPr>
          <w:sz w:val="24"/>
          <w:szCs w:val="24"/>
        </w:rPr>
      </w:pPr>
      <w:r>
        <w:rPr>
          <w:sz w:val="24"/>
          <w:szCs w:val="24"/>
        </w:rPr>
        <w:t>Document your code: Include docstrings and comments to explain logic and functions.</w:t>
      </w:r>
    </w:p>
    <w:p w14:paraId="10BA8894" w14:textId="77777777" w:rsidR="004F00B6" w:rsidRDefault="00000000">
      <w:pPr>
        <w:numPr>
          <w:ilvl w:val="0"/>
          <w:numId w:val="17"/>
        </w:numPr>
        <w:rPr>
          <w:b/>
          <w:bCs/>
          <w:sz w:val="24"/>
          <w:szCs w:val="24"/>
        </w:rPr>
      </w:pPr>
      <w:r>
        <w:rPr>
          <w:b/>
          <w:bCs/>
          <w:sz w:val="24"/>
          <w:szCs w:val="24"/>
        </w:rPr>
        <w:t>SQL Database Practices</w:t>
      </w:r>
    </w:p>
    <w:p w14:paraId="10BA8895" w14:textId="77777777" w:rsidR="004F00B6" w:rsidRDefault="00000000">
      <w:pPr>
        <w:numPr>
          <w:ilvl w:val="1"/>
          <w:numId w:val="17"/>
        </w:numPr>
        <w:rPr>
          <w:sz w:val="24"/>
          <w:szCs w:val="24"/>
        </w:rPr>
      </w:pPr>
      <w:r>
        <w:rPr>
          <w:sz w:val="24"/>
          <w:szCs w:val="24"/>
        </w:rPr>
        <w:t>Normalize tables: Avoid redundancy and ensure efficient data storage.</w:t>
      </w:r>
    </w:p>
    <w:p w14:paraId="10BA8896" w14:textId="77777777" w:rsidR="004F00B6" w:rsidRDefault="00000000">
      <w:pPr>
        <w:numPr>
          <w:ilvl w:val="1"/>
          <w:numId w:val="17"/>
        </w:numPr>
        <w:rPr>
          <w:sz w:val="24"/>
          <w:szCs w:val="24"/>
        </w:rPr>
      </w:pPr>
      <w:r>
        <w:rPr>
          <w:sz w:val="24"/>
          <w:szCs w:val="24"/>
        </w:rPr>
        <w:t>Use indexes: Optimize query performance with appropriate indexing.</w:t>
      </w:r>
    </w:p>
    <w:p w14:paraId="10BA8897" w14:textId="77777777" w:rsidR="004F00B6" w:rsidRDefault="00000000">
      <w:pPr>
        <w:numPr>
          <w:ilvl w:val="1"/>
          <w:numId w:val="17"/>
        </w:numPr>
        <w:rPr>
          <w:sz w:val="24"/>
          <w:szCs w:val="24"/>
        </w:rPr>
      </w:pPr>
      <w:r>
        <w:rPr>
          <w:sz w:val="24"/>
          <w:szCs w:val="24"/>
        </w:rPr>
        <w:t>Follow naming conventions: Use consistent and descriptive names for tables and fields.</w:t>
      </w:r>
    </w:p>
    <w:p w14:paraId="10BA8898" w14:textId="77777777" w:rsidR="004F00B6" w:rsidRDefault="00000000">
      <w:pPr>
        <w:numPr>
          <w:ilvl w:val="0"/>
          <w:numId w:val="17"/>
        </w:numPr>
        <w:rPr>
          <w:sz w:val="24"/>
          <w:szCs w:val="24"/>
        </w:rPr>
      </w:pPr>
      <w:r>
        <w:rPr>
          <w:sz w:val="24"/>
          <w:szCs w:val="24"/>
        </w:rPr>
        <w:t xml:space="preserve"> </w:t>
      </w:r>
      <w:proofErr w:type="spellStart"/>
      <w:r>
        <w:rPr>
          <w:b/>
          <w:bCs/>
          <w:sz w:val="24"/>
          <w:szCs w:val="24"/>
        </w:rPr>
        <w:t>Streamlit</w:t>
      </w:r>
      <w:proofErr w:type="spellEnd"/>
      <w:r>
        <w:rPr>
          <w:b/>
          <w:bCs/>
          <w:sz w:val="24"/>
          <w:szCs w:val="24"/>
        </w:rPr>
        <w:t xml:space="preserve"> Application Development</w:t>
      </w:r>
    </w:p>
    <w:p w14:paraId="10BA8899" w14:textId="77777777" w:rsidR="004F00B6" w:rsidRDefault="00000000">
      <w:pPr>
        <w:numPr>
          <w:ilvl w:val="1"/>
          <w:numId w:val="17"/>
        </w:numPr>
        <w:rPr>
          <w:sz w:val="24"/>
          <w:szCs w:val="24"/>
        </w:rPr>
      </w:pPr>
      <w:r>
        <w:rPr>
          <w:sz w:val="24"/>
          <w:szCs w:val="24"/>
        </w:rPr>
        <w:lastRenderedPageBreak/>
        <w:t>Interactive features: Ensure the UI is responsive, with interactive widgets for filters.</w:t>
      </w:r>
    </w:p>
    <w:p w14:paraId="10BA889A" w14:textId="77777777" w:rsidR="004F00B6" w:rsidRDefault="00000000">
      <w:pPr>
        <w:numPr>
          <w:ilvl w:val="1"/>
          <w:numId w:val="17"/>
        </w:numPr>
        <w:rPr>
          <w:sz w:val="24"/>
          <w:szCs w:val="24"/>
        </w:rPr>
      </w:pPr>
      <w:r>
        <w:rPr>
          <w:sz w:val="24"/>
          <w:szCs w:val="24"/>
        </w:rPr>
        <w:t>Minimalist design: Keep the layout simple for a smooth user experience.</w:t>
      </w:r>
    </w:p>
    <w:p w14:paraId="10BA889B" w14:textId="77777777" w:rsidR="004F00B6" w:rsidRDefault="00000000">
      <w:pPr>
        <w:numPr>
          <w:ilvl w:val="1"/>
          <w:numId w:val="17"/>
        </w:numPr>
        <w:rPr>
          <w:sz w:val="24"/>
          <w:szCs w:val="24"/>
        </w:rPr>
      </w:pPr>
      <w:r>
        <w:rPr>
          <w:sz w:val="24"/>
          <w:szCs w:val="24"/>
        </w:rPr>
        <w:t>Performance optimization: Avoid loading all data at once—use pagination or batch processing where possible.</w:t>
      </w:r>
    </w:p>
    <w:p w14:paraId="10BA889C" w14:textId="77777777" w:rsidR="004F00B6" w:rsidRDefault="00000000">
      <w:pPr>
        <w:numPr>
          <w:ilvl w:val="0"/>
          <w:numId w:val="17"/>
        </w:numPr>
        <w:rPr>
          <w:b/>
          <w:bCs/>
          <w:sz w:val="24"/>
          <w:szCs w:val="24"/>
        </w:rPr>
      </w:pPr>
      <w:r>
        <w:rPr>
          <w:b/>
          <w:bCs/>
          <w:sz w:val="24"/>
          <w:szCs w:val="24"/>
        </w:rPr>
        <w:t>General Best Practices</w:t>
      </w:r>
    </w:p>
    <w:p w14:paraId="10BA889D" w14:textId="77777777" w:rsidR="004F00B6" w:rsidRDefault="00000000">
      <w:pPr>
        <w:numPr>
          <w:ilvl w:val="1"/>
          <w:numId w:val="17"/>
        </w:numPr>
        <w:rPr>
          <w:sz w:val="24"/>
          <w:szCs w:val="24"/>
        </w:rPr>
      </w:pPr>
      <w:r>
        <w:rPr>
          <w:sz w:val="24"/>
          <w:szCs w:val="24"/>
        </w:rPr>
        <w:t xml:space="preserve">Test frequently: Regularly test each component (e.g., API requests, SQL queries, </w:t>
      </w:r>
      <w:proofErr w:type="spellStart"/>
      <w:r>
        <w:rPr>
          <w:sz w:val="24"/>
          <w:szCs w:val="24"/>
        </w:rPr>
        <w:t>Streamlit</w:t>
      </w:r>
      <w:proofErr w:type="spellEnd"/>
      <w:r>
        <w:rPr>
          <w:sz w:val="24"/>
          <w:szCs w:val="24"/>
        </w:rPr>
        <w:t xml:space="preserve"> app) during development.</w:t>
      </w:r>
    </w:p>
    <w:p w14:paraId="10BA889E" w14:textId="77777777" w:rsidR="004F00B6" w:rsidRDefault="00000000">
      <w:pPr>
        <w:numPr>
          <w:ilvl w:val="1"/>
          <w:numId w:val="17"/>
        </w:numPr>
        <w:rPr>
          <w:sz w:val="24"/>
          <w:szCs w:val="24"/>
        </w:rPr>
      </w:pPr>
      <w:r>
        <w:rPr>
          <w:sz w:val="24"/>
          <w:szCs w:val="24"/>
        </w:rPr>
        <w:t>Backup your data: Maintain backups of your SQL database and code.</w:t>
      </w:r>
    </w:p>
    <w:p w14:paraId="10BA889F" w14:textId="77777777" w:rsidR="004F00B6" w:rsidRDefault="00000000">
      <w:pPr>
        <w:numPr>
          <w:ilvl w:val="1"/>
          <w:numId w:val="17"/>
        </w:numPr>
        <w:spacing w:after="240"/>
        <w:rPr>
          <w:sz w:val="24"/>
          <w:szCs w:val="24"/>
        </w:rPr>
      </w:pPr>
      <w:r>
        <w:rPr>
          <w:sz w:val="24"/>
          <w:szCs w:val="24"/>
        </w:rPr>
        <w:t>Documentation: Provide a README file with setup instructions, project objectives, and a demo walkthrough.</w:t>
      </w:r>
    </w:p>
    <w:p w14:paraId="10BA88A0" w14:textId="77777777" w:rsidR="004F00B6" w:rsidRDefault="00000000">
      <w:pPr>
        <w:spacing w:before="240" w:after="240"/>
        <w:rPr>
          <w:b/>
          <w:bCs/>
          <w:sz w:val="36"/>
          <w:szCs w:val="36"/>
          <w:u w:val="single"/>
        </w:rPr>
      </w:pPr>
      <w:r>
        <w:rPr>
          <w:b/>
          <w:bCs/>
          <w:sz w:val="36"/>
          <w:szCs w:val="36"/>
          <w:u w:val="single"/>
        </w:rPr>
        <w:t>Reference:</w:t>
      </w:r>
    </w:p>
    <w:p w14:paraId="10BA88A1" w14:textId="77777777" w:rsidR="004F00B6" w:rsidRDefault="00000000">
      <w:pPr>
        <w:spacing w:before="240" w:after="240"/>
        <w:rPr>
          <w:b/>
          <w:bCs/>
          <w:i/>
          <w:iCs/>
          <w:color w:val="CC0000"/>
          <w:sz w:val="24"/>
          <w:szCs w:val="24"/>
        </w:rPr>
      </w:pPr>
      <w:r>
        <w:rPr>
          <w:b/>
          <w:bCs/>
          <w:i/>
          <w:iCs/>
          <w:color w:val="CC0000"/>
          <w:sz w:val="24"/>
          <w:szCs w:val="24"/>
        </w:rPr>
        <w:t>**If you don’t know how to approach the project, kindly refer to the project orientation recording provided in this table. (Available in English &amp; Tamil)</w:t>
      </w:r>
    </w:p>
    <w:p w14:paraId="10BA88A2" w14:textId="77777777" w:rsidR="004F00B6" w:rsidRDefault="004F00B6">
      <w:pPr>
        <w:spacing w:before="240" w:after="240"/>
        <w:rPr>
          <w:b/>
          <w:bCs/>
          <w:sz w:val="36"/>
          <w:szCs w:val="36"/>
          <w:u w:val="single"/>
        </w:rPr>
      </w:pPr>
    </w:p>
    <w:tbl>
      <w:tblPr>
        <w:tblStyle w:val="a1"/>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5160"/>
      </w:tblGrid>
      <w:tr w:rsidR="004F00B6" w14:paraId="10BA88A5" w14:textId="77777777">
        <w:tc>
          <w:tcPr>
            <w:tcW w:w="4575" w:type="dxa"/>
            <w:tcMar>
              <w:top w:w="100" w:type="dxa"/>
              <w:left w:w="100" w:type="dxa"/>
              <w:bottom w:w="100" w:type="dxa"/>
              <w:right w:w="100" w:type="dxa"/>
            </w:tcMar>
          </w:tcPr>
          <w:p w14:paraId="10BA88A3" w14:textId="77777777" w:rsidR="004F00B6" w:rsidRDefault="00000000">
            <w:pPr>
              <w:keepLines/>
              <w:spacing w:after="240" w:line="120" w:lineRule="auto"/>
              <w:rPr>
                <w:b/>
                <w:bCs/>
                <w:color w:val="FF0000"/>
                <w:sz w:val="36"/>
                <w:szCs w:val="36"/>
                <w:u w:val="single"/>
              </w:rPr>
            </w:pPr>
            <w:proofErr w:type="spellStart"/>
            <w:r>
              <w:rPr>
                <w:b/>
                <w:bCs/>
                <w:color w:val="FF0000"/>
                <w:sz w:val="24"/>
                <w:szCs w:val="24"/>
              </w:rPr>
              <w:t>Streamlit</w:t>
            </w:r>
            <w:proofErr w:type="spellEnd"/>
            <w:r>
              <w:rPr>
                <w:b/>
                <w:bCs/>
                <w:color w:val="FF0000"/>
                <w:sz w:val="24"/>
                <w:szCs w:val="24"/>
              </w:rPr>
              <w:t xml:space="preserve"> Doc</w:t>
            </w:r>
          </w:p>
        </w:tc>
        <w:tc>
          <w:tcPr>
            <w:tcW w:w="5160" w:type="dxa"/>
            <w:tcMar>
              <w:top w:w="100" w:type="dxa"/>
              <w:left w:w="100" w:type="dxa"/>
              <w:bottom w:w="100" w:type="dxa"/>
              <w:right w:w="100" w:type="dxa"/>
            </w:tcMar>
          </w:tcPr>
          <w:p w14:paraId="10BA88A4" w14:textId="77777777" w:rsidR="004F00B6" w:rsidRDefault="00000000">
            <w:pPr>
              <w:widowControl w:val="0"/>
              <w:spacing w:line="240" w:lineRule="auto"/>
              <w:rPr>
                <w:sz w:val="24"/>
                <w:szCs w:val="24"/>
              </w:rPr>
            </w:pPr>
            <w:hyperlink r:id="rId9">
              <w:r>
                <w:rPr>
                  <w:color w:val="1155CC"/>
                  <w:sz w:val="24"/>
                  <w:szCs w:val="24"/>
                  <w:u w:val="single"/>
                </w:rPr>
                <w:t>https://docs.streamlit.io/library/api-reference</w:t>
              </w:r>
            </w:hyperlink>
          </w:p>
        </w:tc>
      </w:tr>
      <w:tr w:rsidR="004F00B6" w14:paraId="10BA88A8" w14:textId="77777777">
        <w:tc>
          <w:tcPr>
            <w:tcW w:w="4575" w:type="dxa"/>
            <w:tcMar>
              <w:top w:w="100" w:type="dxa"/>
              <w:left w:w="100" w:type="dxa"/>
              <w:bottom w:w="100" w:type="dxa"/>
              <w:right w:w="100" w:type="dxa"/>
            </w:tcMar>
          </w:tcPr>
          <w:p w14:paraId="10BA88A6" w14:textId="77777777" w:rsidR="004F00B6" w:rsidRDefault="00000000">
            <w:pPr>
              <w:spacing w:before="240" w:after="240"/>
              <w:rPr>
                <w:b/>
                <w:bCs/>
                <w:color w:val="FF0000"/>
                <w:sz w:val="24"/>
                <w:szCs w:val="24"/>
              </w:rPr>
            </w:pPr>
            <w:r>
              <w:rPr>
                <w:b/>
                <w:bCs/>
                <w:color w:val="FF0000"/>
                <w:sz w:val="24"/>
                <w:szCs w:val="24"/>
              </w:rPr>
              <w:t>Project Live Evaluation Metrics</w:t>
            </w:r>
          </w:p>
        </w:tc>
        <w:tc>
          <w:tcPr>
            <w:tcW w:w="5160" w:type="dxa"/>
            <w:tcMar>
              <w:top w:w="100" w:type="dxa"/>
              <w:left w:w="100" w:type="dxa"/>
              <w:bottom w:w="100" w:type="dxa"/>
              <w:right w:w="100" w:type="dxa"/>
            </w:tcMar>
          </w:tcPr>
          <w:p w14:paraId="10BA88A7" w14:textId="77777777" w:rsidR="004F00B6" w:rsidRDefault="00000000">
            <w:pPr>
              <w:widowControl w:val="0"/>
              <w:spacing w:line="240" w:lineRule="auto"/>
              <w:rPr>
                <w:sz w:val="24"/>
                <w:szCs w:val="24"/>
              </w:rPr>
            </w:pPr>
            <w:hyperlink r:id="rId10">
              <w:r>
                <w:rPr>
                  <w:color w:val="0000EE"/>
                  <w:sz w:val="24"/>
                  <w:szCs w:val="24"/>
                  <w:u w:val="single"/>
                </w:rPr>
                <w:t>Project Live Evaluation</w:t>
              </w:r>
            </w:hyperlink>
          </w:p>
        </w:tc>
      </w:tr>
      <w:tr w:rsidR="004F00B6" w14:paraId="10BA88AB" w14:textId="77777777">
        <w:tc>
          <w:tcPr>
            <w:tcW w:w="4575" w:type="dxa"/>
            <w:tcMar>
              <w:top w:w="100" w:type="dxa"/>
              <w:left w:w="100" w:type="dxa"/>
              <w:bottom w:w="100" w:type="dxa"/>
              <w:right w:w="100" w:type="dxa"/>
            </w:tcMar>
          </w:tcPr>
          <w:p w14:paraId="10BA88A9" w14:textId="77777777" w:rsidR="004F00B6" w:rsidRDefault="00000000">
            <w:pPr>
              <w:spacing w:before="240" w:after="240"/>
              <w:rPr>
                <w:b/>
                <w:bCs/>
                <w:color w:val="FF0000"/>
                <w:sz w:val="24"/>
                <w:szCs w:val="24"/>
              </w:rPr>
            </w:pPr>
            <w:r>
              <w:rPr>
                <w:b/>
                <w:bCs/>
                <w:color w:val="FF0000"/>
                <w:sz w:val="24"/>
                <w:szCs w:val="24"/>
              </w:rPr>
              <w:t>Capstone Explanation Guideline</w:t>
            </w:r>
          </w:p>
        </w:tc>
        <w:tc>
          <w:tcPr>
            <w:tcW w:w="5160" w:type="dxa"/>
            <w:tcMar>
              <w:top w:w="100" w:type="dxa"/>
              <w:left w:w="100" w:type="dxa"/>
              <w:bottom w:w="100" w:type="dxa"/>
              <w:right w:w="100" w:type="dxa"/>
            </w:tcMar>
          </w:tcPr>
          <w:p w14:paraId="10BA88AA" w14:textId="77777777" w:rsidR="004F00B6" w:rsidRDefault="00000000">
            <w:pPr>
              <w:widowControl w:val="0"/>
              <w:spacing w:line="240" w:lineRule="auto"/>
              <w:rPr>
                <w:sz w:val="24"/>
                <w:szCs w:val="24"/>
              </w:rPr>
            </w:pPr>
            <w:hyperlink r:id="rId11">
              <w:r>
                <w:rPr>
                  <w:color w:val="0000EE"/>
                  <w:sz w:val="24"/>
                  <w:szCs w:val="24"/>
                  <w:u w:val="single"/>
                </w:rPr>
                <w:t>Capstone Explanation Guideline</w:t>
              </w:r>
            </w:hyperlink>
          </w:p>
        </w:tc>
      </w:tr>
      <w:tr w:rsidR="004F00B6" w14:paraId="10BA88AE" w14:textId="77777777">
        <w:tc>
          <w:tcPr>
            <w:tcW w:w="4575" w:type="dxa"/>
            <w:tcMar>
              <w:top w:w="100" w:type="dxa"/>
              <w:left w:w="100" w:type="dxa"/>
              <w:bottom w:w="100" w:type="dxa"/>
              <w:right w:w="100" w:type="dxa"/>
            </w:tcMar>
          </w:tcPr>
          <w:p w14:paraId="10BA88AC" w14:textId="77777777" w:rsidR="004F00B6" w:rsidRDefault="00000000">
            <w:pPr>
              <w:spacing w:before="240" w:after="240"/>
              <w:rPr>
                <w:b/>
                <w:bCs/>
                <w:color w:val="FF0000"/>
                <w:sz w:val="24"/>
                <w:szCs w:val="24"/>
              </w:rPr>
            </w:pPr>
            <w:r>
              <w:rPr>
                <w:b/>
                <w:bCs/>
                <w:color w:val="FF0000"/>
                <w:sz w:val="24"/>
                <w:szCs w:val="24"/>
              </w:rPr>
              <w:t>GitHub Reference</w:t>
            </w:r>
          </w:p>
        </w:tc>
        <w:tc>
          <w:tcPr>
            <w:tcW w:w="5160" w:type="dxa"/>
            <w:tcMar>
              <w:top w:w="100" w:type="dxa"/>
              <w:left w:w="100" w:type="dxa"/>
              <w:bottom w:w="100" w:type="dxa"/>
              <w:right w:w="100" w:type="dxa"/>
            </w:tcMar>
          </w:tcPr>
          <w:p w14:paraId="10BA88AD" w14:textId="77777777" w:rsidR="004F00B6" w:rsidRDefault="00000000">
            <w:pPr>
              <w:widowControl w:val="0"/>
              <w:spacing w:line="240" w:lineRule="auto"/>
              <w:rPr>
                <w:sz w:val="24"/>
                <w:szCs w:val="24"/>
              </w:rPr>
            </w:pPr>
            <w:hyperlink r:id="rId12">
              <w:r>
                <w:rPr>
                  <w:color w:val="0000EE"/>
                  <w:sz w:val="24"/>
                  <w:szCs w:val="24"/>
                  <w:u w:val="single"/>
                </w:rPr>
                <w:t>How to Use GitHub.pptx</w:t>
              </w:r>
            </w:hyperlink>
          </w:p>
        </w:tc>
      </w:tr>
      <w:tr w:rsidR="004F00B6" w14:paraId="10BA88B1" w14:textId="77777777">
        <w:tc>
          <w:tcPr>
            <w:tcW w:w="4575" w:type="dxa"/>
            <w:tcMar>
              <w:top w:w="100" w:type="dxa"/>
              <w:left w:w="100" w:type="dxa"/>
              <w:bottom w:w="100" w:type="dxa"/>
              <w:right w:w="100" w:type="dxa"/>
            </w:tcMar>
          </w:tcPr>
          <w:p w14:paraId="10BA88AF" w14:textId="77777777" w:rsidR="004F00B6" w:rsidRDefault="00000000">
            <w:pPr>
              <w:spacing w:before="240" w:after="240"/>
              <w:rPr>
                <w:b/>
                <w:bCs/>
                <w:color w:val="FF0000"/>
                <w:sz w:val="24"/>
                <w:szCs w:val="24"/>
              </w:rPr>
            </w:pPr>
            <w:r>
              <w:rPr>
                <w:b/>
                <w:bCs/>
                <w:color w:val="FF0000"/>
                <w:sz w:val="24"/>
                <w:szCs w:val="24"/>
              </w:rPr>
              <w:t>Project Orientation (English)</w:t>
            </w:r>
          </w:p>
        </w:tc>
        <w:tc>
          <w:tcPr>
            <w:tcW w:w="5160" w:type="dxa"/>
            <w:tcMar>
              <w:top w:w="100" w:type="dxa"/>
              <w:left w:w="100" w:type="dxa"/>
              <w:bottom w:w="100" w:type="dxa"/>
              <w:right w:w="100" w:type="dxa"/>
            </w:tcMar>
          </w:tcPr>
          <w:p w14:paraId="10BA88B0" w14:textId="77777777" w:rsidR="004F00B6" w:rsidRDefault="00000000">
            <w:pPr>
              <w:widowControl w:val="0"/>
              <w:spacing w:line="240" w:lineRule="auto"/>
              <w:rPr>
                <w:sz w:val="24"/>
                <w:szCs w:val="24"/>
              </w:rPr>
            </w:pPr>
            <w:r>
              <w:rPr>
                <w:b/>
                <w:bCs/>
                <w:color w:val="222222"/>
                <w:highlight w:val="white"/>
              </w:rPr>
              <w:t xml:space="preserve"> </w:t>
            </w:r>
            <w:hyperlink r:id="rId13">
              <w:r>
                <w:rPr>
                  <w:b/>
                  <w:bCs/>
                  <w:color w:val="0000EE"/>
                  <w:highlight w:val="white"/>
                  <w:u w:val="single"/>
                </w:rPr>
                <w:t>Project Orientation Session : ML Project (English)</w:t>
              </w:r>
            </w:hyperlink>
          </w:p>
        </w:tc>
      </w:tr>
    </w:tbl>
    <w:p w14:paraId="10BA88B2" w14:textId="77777777" w:rsidR="004F00B6" w:rsidRDefault="004F00B6">
      <w:pPr>
        <w:spacing w:before="240" w:after="240"/>
        <w:rPr>
          <w:b/>
          <w:bCs/>
          <w:sz w:val="36"/>
          <w:szCs w:val="36"/>
          <w:u w:val="single"/>
        </w:rPr>
      </w:pPr>
    </w:p>
    <w:p w14:paraId="10BA88B3" w14:textId="77777777" w:rsidR="004F00B6" w:rsidRDefault="004F00B6">
      <w:pPr>
        <w:spacing w:before="240" w:after="240"/>
        <w:rPr>
          <w:b/>
          <w:bCs/>
          <w:sz w:val="36"/>
          <w:szCs w:val="36"/>
          <w:u w:val="single"/>
        </w:rPr>
      </w:pPr>
    </w:p>
    <w:p w14:paraId="10BA88B4" w14:textId="77777777" w:rsidR="004F00B6" w:rsidRDefault="00000000">
      <w:pPr>
        <w:spacing w:before="240" w:after="240"/>
        <w:rPr>
          <w:b/>
          <w:bCs/>
          <w:sz w:val="36"/>
          <w:szCs w:val="36"/>
          <w:u w:val="single"/>
        </w:rPr>
      </w:pPr>
      <w:r>
        <w:rPr>
          <w:b/>
          <w:bCs/>
          <w:sz w:val="36"/>
          <w:szCs w:val="36"/>
          <w:u w:val="single"/>
        </w:rPr>
        <w:t>Timeline:</w:t>
      </w:r>
    </w:p>
    <w:p w14:paraId="10BA88B5" w14:textId="77777777" w:rsidR="004F00B6" w:rsidRDefault="00000000">
      <w:pPr>
        <w:spacing w:before="240" w:after="240"/>
        <w:rPr>
          <w:rFonts w:ascii="Times New Roman" w:eastAsia="Times New Roman" w:hAnsi="Times New Roman" w:cs="Times New Roman"/>
          <w:color w:val="1155CC"/>
          <w:sz w:val="24"/>
          <w:szCs w:val="24"/>
        </w:rPr>
      </w:pPr>
      <w:r>
        <w:rPr>
          <w:sz w:val="24"/>
          <w:szCs w:val="24"/>
        </w:rPr>
        <w:lastRenderedPageBreak/>
        <w:t xml:space="preserve">The project must be completed and submitted within </w:t>
      </w:r>
      <w:r>
        <w:rPr>
          <w:b/>
          <w:bCs/>
          <w:sz w:val="24"/>
          <w:szCs w:val="24"/>
        </w:rPr>
        <w:t xml:space="preserve">10 days </w:t>
      </w:r>
      <w:r>
        <w:rPr>
          <w:sz w:val="24"/>
          <w:szCs w:val="24"/>
        </w:rPr>
        <w:t>from the assigned date.</w:t>
      </w:r>
    </w:p>
    <w:p w14:paraId="10BA88B6" w14:textId="77777777" w:rsidR="004F00B6" w:rsidRDefault="004F00B6">
      <w:pPr>
        <w:spacing w:line="240" w:lineRule="auto"/>
        <w:rPr>
          <w:rFonts w:ascii="Times New Roman" w:eastAsia="Times New Roman" w:hAnsi="Times New Roman" w:cs="Times New Roman"/>
          <w:b/>
          <w:bCs/>
          <w:color w:val="1155CC"/>
          <w:sz w:val="24"/>
          <w:szCs w:val="24"/>
        </w:rPr>
      </w:pPr>
    </w:p>
    <w:p w14:paraId="10BA88B7" w14:textId="77777777" w:rsidR="004F00B6" w:rsidRDefault="00000000">
      <w:pPr>
        <w:spacing w:line="240" w:lineRule="auto"/>
        <w:rPr>
          <w:rFonts w:ascii="Times New Roman" w:eastAsia="Times New Roman" w:hAnsi="Times New Roman" w:cs="Times New Roman"/>
          <w:b/>
          <w:bCs/>
          <w:color w:val="1155CC"/>
          <w:sz w:val="24"/>
          <w:szCs w:val="24"/>
        </w:rPr>
      </w:pPr>
      <w:r>
        <w:rPr>
          <w:rFonts w:ascii="Times New Roman" w:eastAsia="Times New Roman" w:hAnsi="Times New Roman" w:cs="Times New Roman"/>
          <w:b/>
          <w:bCs/>
          <w:color w:val="1155CC"/>
          <w:sz w:val="24"/>
          <w:szCs w:val="24"/>
        </w:rPr>
        <w:t>PROJECT DOUBT CLARIFICATION SESSION ( PROJECT AND CLASS DOUBTS)</w:t>
      </w:r>
    </w:p>
    <w:p w14:paraId="10BA88B8" w14:textId="77777777" w:rsidR="004F00B6" w:rsidRDefault="004F00B6">
      <w:pPr>
        <w:spacing w:line="240" w:lineRule="auto"/>
        <w:rPr>
          <w:rFonts w:ascii="Times New Roman" w:eastAsia="Times New Roman" w:hAnsi="Times New Roman" w:cs="Times New Roman"/>
          <w:b/>
          <w:bCs/>
          <w:sz w:val="24"/>
          <w:szCs w:val="24"/>
        </w:rPr>
      </w:pPr>
    </w:p>
    <w:p w14:paraId="10BA88B9" w14:textId="77777777" w:rsidR="004F00B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About Session: </w:t>
      </w:r>
      <w:r>
        <w:rPr>
          <w:rFonts w:ascii="Times New Roman" w:eastAsia="Times New Roman" w:hAnsi="Times New Roman" w:cs="Times New Roman"/>
          <w:sz w:val="24"/>
          <w:szCs w:val="24"/>
        </w:rPr>
        <w:t>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14:paraId="10BA88BA" w14:textId="77777777" w:rsidR="004F00B6" w:rsidRDefault="00000000">
      <w:pPr>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Note: Book the slot at least before 12:00 Pm on the same day</w:t>
      </w:r>
    </w:p>
    <w:p w14:paraId="10BA88BB" w14:textId="77777777" w:rsidR="004F00B6" w:rsidRDefault="004F00B6">
      <w:pPr>
        <w:spacing w:line="240" w:lineRule="auto"/>
        <w:rPr>
          <w:rFonts w:ascii="Times New Roman" w:eastAsia="Times New Roman" w:hAnsi="Times New Roman" w:cs="Times New Roman"/>
          <w:sz w:val="24"/>
          <w:szCs w:val="24"/>
        </w:rPr>
      </w:pPr>
    </w:p>
    <w:p w14:paraId="10BA88BC" w14:textId="77777777" w:rsidR="004F00B6"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Timing: Monday to Saturday (4:00PM to 5:00PM)</w:t>
      </w:r>
    </w:p>
    <w:p w14:paraId="10BA88BD" w14:textId="77777777" w:rsidR="004F00B6" w:rsidRDefault="004F00B6">
      <w:pPr>
        <w:spacing w:line="240" w:lineRule="auto"/>
        <w:rPr>
          <w:rFonts w:ascii="Times New Roman" w:eastAsia="Times New Roman" w:hAnsi="Times New Roman" w:cs="Times New Roman"/>
          <w:b/>
          <w:bCs/>
          <w:sz w:val="24"/>
          <w:szCs w:val="24"/>
        </w:rPr>
      </w:pPr>
    </w:p>
    <w:p w14:paraId="10BA88BE" w14:textId="77777777" w:rsidR="004F00B6"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Booking link :</w:t>
      </w:r>
      <w:hyperlink r:id="rId14">
        <w:r>
          <w:rPr>
            <w:rFonts w:ascii="Times New Roman" w:eastAsia="Times New Roman" w:hAnsi="Times New Roman" w:cs="Times New Roman"/>
            <w:b/>
            <w:bCs/>
            <w:color w:val="1155CC"/>
            <w:sz w:val="24"/>
            <w:szCs w:val="24"/>
            <w:u w:val="single"/>
          </w:rPr>
          <w:t>https://forms.gle/XC553oSbMJ2Gcfug9</w:t>
        </w:r>
      </w:hyperlink>
    </w:p>
    <w:p w14:paraId="10BA88BF" w14:textId="77777777" w:rsidR="004F00B6" w:rsidRDefault="004F00B6">
      <w:pPr>
        <w:rPr>
          <w:rFonts w:ascii="Times New Roman" w:eastAsia="Times New Roman" w:hAnsi="Times New Roman" w:cs="Times New Roman"/>
          <w:b/>
          <w:bCs/>
          <w:sz w:val="24"/>
          <w:szCs w:val="24"/>
        </w:rPr>
      </w:pPr>
    </w:p>
    <w:p w14:paraId="10BA88C0" w14:textId="77777777" w:rsidR="004F00B6" w:rsidRDefault="00000000">
      <w:pPr>
        <w:spacing w:line="240" w:lineRule="auto"/>
        <w:rPr>
          <w:rFonts w:ascii="Times New Roman" w:eastAsia="Times New Roman" w:hAnsi="Times New Roman" w:cs="Times New Roman"/>
          <w:b/>
          <w:bCs/>
          <w:color w:val="1155CC"/>
          <w:sz w:val="24"/>
          <w:szCs w:val="24"/>
        </w:rPr>
      </w:pPr>
      <w:r>
        <w:rPr>
          <w:rFonts w:ascii="Times New Roman" w:eastAsia="Times New Roman" w:hAnsi="Times New Roman" w:cs="Times New Roman"/>
          <w:b/>
          <w:bCs/>
          <w:color w:val="1155CC"/>
          <w:sz w:val="24"/>
          <w:szCs w:val="24"/>
        </w:rPr>
        <w:t>LIVE EVALUATION SESSION (CAPSTONE AND FINAL PROJECT)</w:t>
      </w:r>
    </w:p>
    <w:p w14:paraId="10BA88C1" w14:textId="77777777" w:rsidR="004F00B6" w:rsidRDefault="004F00B6">
      <w:pPr>
        <w:spacing w:line="240" w:lineRule="auto"/>
        <w:rPr>
          <w:rFonts w:ascii="Times New Roman" w:eastAsia="Times New Roman" w:hAnsi="Times New Roman" w:cs="Times New Roman"/>
          <w:b/>
          <w:bCs/>
          <w:sz w:val="24"/>
          <w:szCs w:val="24"/>
        </w:rPr>
      </w:pPr>
    </w:p>
    <w:p w14:paraId="10BA88C2" w14:textId="77777777" w:rsidR="004F00B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About Session: </w:t>
      </w:r>
      <w:r>
        <w:rPr>
          <w:rFonts w:ascii="Times New Roman" w:eastAsia="Times New Roman" w:hAnsi="Times New Roman" w:cs="Times New Roman"/>
          <w:sz w:val="24"/>
          <w:szCs w:val="24"/>
        </w:rPr>
        <w:t>The Live Evaluation Session for Capstone and Final Projects allows participants to showcase their projects and receive real-time feedback for improvement. It assesses project quality and provides an opportunity for discussion and evaluation.</w:t>
      </w:r>
    </w:p>
    <w:p w14:paraId="10BA88C3" w14:textId="77777777" w:rsidR="004F00B6" w:rsidRDefault="00000000">
      <w:pPr>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Note: This form will Open on Saturday and Sunday Only on Every Week</w:t>
      </w:r>
    </w:p>
    <w:p w14:paraId="10BA88C4" w14:textId="77777777" w:rsidR="004F00B6" w:rsidRDefault="004F00B6">
      <w:pPr>
        <w:spacing w:line="240" w:lineRule="auto"/>
        <w:rPr>
          <w:rFonts w:ascii="Times New Roman" w:eastAsia="Times New Roman" w:hAnsi="Times New Roman" w:cs="Times New Roman"/>
          <w:sz w:val="24"/>
          <w:szCs w:val="24"/>
        </w:rPr>
      </w:pPr>
    </w:p>
    <w:p w14:paraId="10BA88C5" w14:textId="77777777" w:rsidR="004F00B6"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Timing: Monday-Saturday (5:30 PM to 6:30 PM)</w:t>
      </w:r>
    </w:p>
    <w:p w14:paraId="10BA88C6" w14:textId="77777777" w:rsidR="004F00B6" w:rsidRDefault="004F00B6">
      <w:pPr>
        <w:spacing w:line="240" w:lineRule="auto"/>
        <w:rPr>
          <w:rFonts w:ascii="Times New Roman" w:eastAsia="Times New Roman" w:hAnsi="Times New Roman" w:cs="Times New Roman"/>
          <w:b/>
          <w:bCs/>
          <w:sz w:val="24"/>
          <w:szCs w:val="24"/>
        </w:rPr>
      </w:pPr>
    </w:p>
    <w:p w14:paraId="10BA88C7" w14:textId="77777777" w:rsidR="004F00B6" w:rsidRDefault="00000000">
      <w:pPr>
        <w:spacing w:line="240" w:lineRule="auto"/>
        <w:rPr>
          <w:sz w:val="24"/>
          <w:szCs w:val="24"/>
        </w:rPr>
      </w:pPr>
      <w:r>
        <w:rPr>
          <w:rFonts w:ascii="Times New Roman" w:eastAsia="Times New Roman" w:hAnsi="Times New Roman" w:cs="Times New Roman"/>
          <w:b/>
          <w:bCs/>
          <w:sz w:val="24"/>
          <w:szCs w:val="24"/>
        </w:rPr>
        <w:t xml:space="preserve">Booking link : </w:t>
      </w:r>
      <w:hyperlink r:id="rId15">
        <w:r>
          <w:rPr>
            <w:rFonts w:ascii="Times New Roman" w:eastAsia="Times New Roman" w:hAnsi="Times New Roman" w:cs="Times New Roman"/>
            <w:b/>
            <w:bCs/>
            <w:color w:val="1155CC"/>
            <w:sz w:val="24"/>
            <w:szCs w:val="24"/>
            <w:u w:val="single"/>
          </w:rPr>
          <w:t>https://forms.gle/1m2Gsro41fLtZurRA</w:t>
        </w:r>
      </w:hyperlink>
    </w:p>
    <w:p w14:paraId="10BA88C8" w14:textId="77777777" w:rsidR="004F00B6" w:rsidRDefault="00000000">
      <w:pPr>
        <w:spacing w:line="240" w:lineRule="auto"/>
        <w:rPr>
          <w:sz w:val="24"/>
          <w:szCs w:val="24"/>
        </w:rPr>
      </w:pPr>
      <w:r>
        <w:rPr>
          <w:sz w:val="24"/>
          <w:szCs w:val="24"/>
        </w:rPr>
        <w:t xml:space="preserve">    </w:t>
      </w:r>
    </w:p>
    <w:p w14:paraId="10BA88C9" w14:textId="77777777" w:rsidR="004F00B6" w:rsidRDefault="004F00B6"/>
    <w:sectPr w:rsidR="004F00B6">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BB966" w14:textId="77777777" w:rsidR="00043BEC" w:rsidRDefault="00043BEC">
      <w:pPr>
        <w:spacing w:line="240" w:lineRule="auto"/>
      </w:pPr>
      <w:r>
        <w:separator/>
      </w:r>
    </w:p>
  </w:endnote>
  <w:endnote w:type="continuationSeparator" w:id="0">
    <w:p w14:paraId="0F2A2A9D" w14:textId="77777777" w:rsidR="00043BEC" w:rsidRDefault="00043B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A98D891-E877-497F-A404-E734B2F0EA1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E91FE8E3-F219-47C8-8703-C0A3E4B5464A}"/>
  </w:font>
  <w:font w:name="Cambria">
    <w:panose1 w:val="02040503050406030204"/>
    <w:charset w:val="00"/>
    <w:family w:val="roman"/>
    <w:pitch w:val="variable"/>
    <w:sig w:usb0="E00006FF" w:usb1="420024FF" w:usb2="02000000" w:usb3="00000000" w:csb0="0000019F" w:csb1="00000000"/>
    <w:embedRegular r:id="rId3" w:fontKey="{14FF530E-F141-4C04-9590-0156567CD6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1F6C4" w14:textId="77777777" w:rsidR="00043BEC" w:rsidRDefault="00043BEC">
      <w:pPr>
        <w:spacing w:line="240" w:lineRule="auto"/>
      </w:pPr>
      <w:r>
        <w:separator/>
      </w:r>
    </w:p>
  </w:footnote>
  <w:footnote w:type="continuationSeparator" w:id="0">
    <w:p w14:paraId="2F45081F" w14:textId="77777777" w:rsidR="00043BEC" w:rsidRDefault="00043B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88D1" w14:textId="77777777" w:rsidR="004F00B6" w:rsidRDefault="00000000">
    <w:r>
      <w:pict w14:anchorId="10BA88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8pt;height:96.65pt;z-index:-251658752;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795"/>
    <w:multiLevelType w:val="multilevel"/>
    <w:tmpl w:val="E758B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8D067C"/>
    <w:multiLevelType w:val="multilevel"/>
    <w:tmpl w:val="DC38F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7D2C18"/>
    <w:multiLevelType w:val="multilevel"/>
    <w:tmpl w:val="90BCF5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A0099B"/>
    <w:multiLevelType w:val="multilevel"/>
    <w:tmpl w:val="7A383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2D7B99"/>
    <w:multiLevelType w:val="multilevel"/>
    <w:tmpl w:val="CEB0D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455041"/>
    <w:multiLevelType w:val="multilevel"/>
    <w:tmpl w:val="03E0F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B60E9A"/>
    <w:multiLevelType w:val="multilevel"/>
    <w:tmpl w:val="934C7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591487"/>
    <w:multiLevelType w:val="multilevel"/>
    <w:tmpl w:val="626E9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957D29"/>
    <w:multiLevelType w:val="multilevel"/>
    <w:tmpl w:val="A7EED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887102"/>
    <w:multiLevelType w:val="multilevel"/>
    <w:tmpl w:val="552A9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771AFE"/>
    <w:multiLevelType w:val="multilevel"/>
    <w:tmpl w:val="65969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AF748A"/>
    <w:multiLevelType w:val="multilevel"/>
    <w:tmpl w:val="20C6A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326C03"/>
    <w:multiLevelType w:val="multilevel"/>
    <w:tmpl w:val="DE9A4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EFF37E7"/>
    <w:multiLevelType w:val="multilevel"/>
    <w:tmpl w:val="AF722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6511C1"/>
    <w:multiLevelType w:val="multilevel"/>
    <w:tmpl w:val="A9825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10433F"/>
    <w:multiLevelType w:val="multilevel"/>
    <w:tmpl w:val="38021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9D0DAD"/>
    <w:multiLevelType w:val="multilevel"/>
    <w:tmpl w:val="A6465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161793"/>
    <w:multiLevelType w:val="multilevel"/>
    <w:tmpl w:val="512EDD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21205269">
    <w:abstractNumId w:val="13"/>
  </w:num>
  <w:num w:numId="2" w16cid:durableId="575016507">
    <w:abstractNumId w:val="10"/>
  </w:num>
  <w:num w:numId="3" w16cid:durableId="1641763042">
    <w:abstractNumId w:val="11"/>
  </w:num>
  <w:num w:numId="4" w16cid:durableId="1170369963">
    <w:abstractNumId w:val="5"/>
  </w:num>
  <w:num w:numId="5" w16cid:durableId="1221674464">
    <w:abstractNumId w:val="0"/>
  </w:num>
  <w:num w:numId="6" w16cid:durableId="1338465806">
    <w:abstractNumId w:val="14"/>
  </w:num>
  <w:num w:numId="7" w16cid:durableId="1346902294">
    <w:abstractNumId w:val="6"/>
  </w:num>
  <w:num w:numId="8" w16cid:durableId="931470725">
    <w:abstractNumId w:val="3"/>
  </w:num>
  <w:num w:numId="9" w16cid:durableId="86276225">
    <w:abstractNumId w:val="4"/>
  </w:num>
  <w:num w:numId="10" w16cid:durableId="328606911">
    <w:abstractNumId w:val="17"/>
  </w:num>
  <w:num w:numId="11" w16cid:durableId="1735739417">
    <w:abstractNumId w:val="8"/>
  </w:num>
  <w:num w:numId="12" w16cid:durableId="1840001590">
    <w:abstractNumId w:val="12"/>
  </w:num>
  <w:num w:numId="13" w16cid:durableId="1271204941">
    <w:abstractNumId w:val="1"/>
  </w:num>
  <w:num w:numId="14" w16cid:durableId="563494095">
    <w:abstractNumId w:val="16"/>
  </w:num>
  <w:num w:numId="15" w16cid:durableId="1123843181">
    <w:abstractNumId w:val="9"/>
  </w:num>
  <w:num w:numId="16" w16cid:durableId="1545559900">
    <w:abstractNumId w:val="7"/>
  </w:num>
  <w:num w:numId="17" w16cid:durableId="122774087">
    <w:abstractNumId w:val="2"/>
  </w:num>
  <w:num w:numId="18" w16cid:durableId="11493980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0B6"/>
    <w:rsid w:val="00043BEC"/>
    <w:rsid w:val="00060C35"/>
    <w:rsid w:val="002E2B99"/>
    <w:rsid w:val="004F0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A8804"/>
  <w15:docId w15:val="{49299404-7021-4123-A2CF-07DE5805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mESmEXCoVYzep1hXNagAE7wD3g-7uI1?usp=sharing" TargetMode="External"/><Relationship Id="rId13" Type="http://schemas.openxmlformats.org/officeDocument/2006/relationships/hyperlink" Target="https://docs.google.com/document/d/1IyC1iCy62V9E7zdbpOBbw0wqMG2dU-Q_r2GZTg25RkY/edit?usp=shar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google.com/presentation/d/1XHCbgUOqbcXNUyQ87vTlKdKRgAbBxtkA/edit?usp=sharing&amp;ouid=109735616107417446342&amp;rtpof=true&amp;sd=tru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gbhLvJYY7J73lu1g9c6C9LRJvYemiDOdRDAEMe632w8/edit" TargetMode="External"/><Relationship Id="rId5" Type="http://schemas.openxmlformats.org/officeDocument/2006/relationships/footnotes" Target="footnotes.xml"/><Relationship Id="rId15" Type="http://schemas.openxmlformats.org/officeDocument/2006/relationships/hyperlink" Target="https://forms.gle/1m2Gsro41fLtZurRA" TargetMode="External"/><Relationship Id="rId10" Type="http://schemas.openxmlformats.org/officeDocument/2006/relationships/hyperlink" Target="https://docs.google.com/document/u/0/d/1QisLD2kqDWFZJG2oDknKn2eMGi-Xq8oFPgA7UWSbcIQ/edit" TargetMode="External"/><Relationship Id="rId4" Type="http://schemas.openxmlformats.org/officeDocument/2006/relationships/webSettings" Target="webSettings.xml"/><Relationship Id="rId9" Type="http://schemas.openxmlformats.org/officeDocument/2006/relationships/hyperlink" Target="https://docs.streamlit.io/library/api-reference" TargetMode="External"/><Relationship Id="rId14" Type="http://schemas.openxmlformats.org/officeDocument/2006/relationships/hyperlink" Target="https://forms.gle/XC553oSbMJ2Gcfug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Meenakshi P</cp:lastModifiedBy>
  <cp:revision>2</cp:revision>
  <dcterms:created xsi:type="dcterms:W3CDTF">2026-07-31T13:08:00Z</dcterms:created>
  <dcterms:modified xsi:type="dcterms:W3CDTF">2026-07-31T13:09:00Z</dcterms:modified>
</cp:coreProperties>
</file>