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432A" w14:textId="77777777" w:rsidR="00A81EBF" w:rsidRDefault="00A81EBF"/>
    <w:sectPr w:rsidR="00A8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20"/>
    <w:rsid w:val="000A4220"/>
    <w:rsid w:val="00A8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08C25"/>
  <w15:chartTrackingRefBased/>
  <w15:docId w15:val="{D6BAA837-5199-46B7-8DD2-8ABEE16F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HILTON</dc:creator>
  <cp:keywords/>
  <dc:description/>
  <cp:lastModifiedBy>SEBASTIAN HILTON</cp:lastModifiedBy>
  <cp:revision>1</cp:revision>
  <dcterms:created xsi:type="dcterms:W3CDTF">2022-06-22T23:28:00Z</dcterms:created>
  <dcterms:modified xsi:type="dcterms:W3CDTF">2022-06-22T23:29:00Z</dcterms:modified>
</cp:coreProperties>
</file>