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59A41" w14:textId="7CE58148" w:rsidR="00BE0200" w:rsidRDefault="006D54EF">
      <w:pPr>
        <w:rPr>
          <w:b/>
          <w:bCs/>
        </w:rPr>
      </w:pPr>
      <w:r w:rsidRPr="00212AB4">
        <w:rPr>
          <w:b/>
          <w:bCs/>
        </w:rPr>
        <w:t>Complex Computing Problem Characteristics</w:t>
      </w:r>
      <w:r w:rsidR="008162A9">
        <w:rPr>
          <w:b/>
          <w:bCs/>
        </w:rPr>
        <w:t xml:space="preserve"> </w:t>
      </w:r>
      <w:r w:rsidR="00954133">
        <w:rPr>
          <w:b/>
          <w:bCs/>
        </w:rPr>
        <w:t>Mapping Sheet</w:t>
      </w:r>
    </w:p>
    <w:p w14:paraId="65CA127A" w14:textId="1C014FAD" w:rsidR="0005782C" w:rsidRPr="00212AB4" w:rsidRDefault="0005782C">
      <w:pPr>
        <w:rPr>
          <w:b/>
          <w:bCs/>
        </w:rPr>
      </w:pPr>
      <w:r w:rsidRPr="0005782C">
        <w:rPr>
          <w:b/>
          <w:bCs/>
        </w:rPr>
        <w:t>D.4 Common Range and Contextual Definitions Associated with the Graduate Attributes</w:t>
      </w:r>
    </w:p>
    <w:p w14:paraId="6B6042B8" w14:textId="77777777" w:rsidR="00B11D08" w:rsidRDefault="00B11D08" w:rsidP="00B11D08">
      <w:pPr>
        <w:rPr>
          <w:b/>
          <w:bCs/>
        </w:rPr>
      </w:pPr>
      <w:r w:rsidRPr="00B11D08">
        <w:rPr>
          <w:b/>
          <w:bCs/>
        </w:rPr>
        <w:t>D.4.1 Range of Problem Solving</w:t>
      </w:r>
    </w:p>
    <w:p w14:paraId="7126F7C0" w14:textId="28F4606F" w:rsidR="00954133" w:rsidRDefault="00994AB8" w:rsidP="00B11D08">
      <w:r w:rsidRPr="00C961CE">
        <w:t xml:space="preserve">Describe in few sentences how your FYP Project maps to the </w:t>
      </w:r>
      <w:proofErr w:type="spellStart"/>
      <w:r w:rsidRPr="00C961CE">
        <w:t>well defined</w:t>
      </w:r>
      <w:proofErr w:type="spellEnd"/>
      <w:r w:rsidRPr="00C961CE">
        <w:t xml:space="preserve">, broadly defined </w:t>
      </w:r>
      <w:r w:rsidR="000A0203">
        <w:t>or</w:t>
      </w:r>
      <w:r w:rsidRPr="00C961CE">
        <w:t xml:space="preserve"> complex computing problem.</w:t>
      </w:r>
      <w:r w:rsidR="000A0203">
        <w:t xml:space="preserve"> For each characteristic map to a single type </w:t>
      </w:r>
      <w:r w:rsidR="00F52B49">
        <w:t xml:space="preserve">of </w:t>
      </w:r>
      <w:r w:rsidR="000A0203">
        <w:t xml:space="preserve">(complex </w:t>
      </w:r>
      <w:r w:rsidR="000A0203" w:rsidRPr="00F52B49">
        <w:rPr>
          <w:b/>
          <w:bCs/>
        </w:rPr>
        <w:t>or</w:t>
      </w:r>
      <w:r w:rsidR="000A0203">
        <w:t xml:space="preserve"> broadly defined </w:t>
      </w:r>
      <w:r w:rsidR="000A0203" w:rsidRPr="00F52B49">
        <w:rPr>
          <w:b/>
          <w:bCs/>
        </w:rPr>
        <w:t xml:space="preserve">or </w:t>
      </w:r>
      <w:r w:rsidR="000A0203">
        <w:t>we</w:t>
      </w:r>
      <w:r w:rsidR="00F52B49">
        <w:t>l</w:t>
      </w:r>
      <w:r w:rsidR="000A0203">
        <w:t>l defined) computing problem only</w:t>
      </w:r>
      <w:r w:rsidR="00F52B49">
        <w:t>.</w:t>
      </w:r>
    </w:p>
    <w:p w14:paraId="6F71B069" w14:textId="2CC8E947" w:rsidR="00994AB8" w:rsidRPr="000A0203" w:rsidRDefault="008162A9" w:rsidP="00B11D08">
      <w:pPr>
        <w:rPr>
          <w:b/>
          <w:bCs/>
        </w:rPr>
      </w:pPr>
      <w:r w:rsidRPr="000A0203">
        <w:rPr>
          <w:b/>
          <w:bCs/>
        </w:rPr>
        <w:t xml:space="preserve">Map each characteristic </w:t>
      </w:r>
      <w:proofErr w:type="gramStart"/>
      <w:r w:rsidRPr="000A0203">
        <w:rPr>
          <w:b/>
          <w:bCs/>
        </w:rPr>
        <w:t>to</w:t>
      </w:r>
      <w:proofErr w:type="gramEnd"/>
      <w:r w:rsidRPr="000A0203">
        <w:rPr>
          <w:b/>
          <w:bCs/>
        </w:rPr>
        <w:t xml:space="preserve"> you</w:t>
      </w:r>
      <w:r w:rsidR="0090091B" w:rsidRPr="000A0203">
        <w:rPr>
          <w:b/>
          <w:bCs/>
        </w:rPr>
        <w:t>r</w:t>
      </w:r>
      <w:r w:rsidRPr="000A0203">
        <w:rPr>
          <w:b/>
          <w:bCs/>
        </w:rPr>
        <w:t xml:space="preserve"> project</w:t>
      </w:r>
      <w:r w:rsidR="00954133" w:rsidRPr="000A0203">
        <w:rPr>
          <w:b/>
          <w:bCs/>
        </w:rPr>
        <w:t xml:space="preserve"> in the table below</w:t>
      </w:r>
      <w:r w:rsidR="00696326" w:rsidRPr="000A0203">
        <w:rPr>
          <w:b/>
          <w:bCs/>
        </w:rPr>
        <w:t>.</w:t>
      </w:r>
      <w:r w:rsidR="000A0203" w:rsidRPr="000A0203">
        <w:rPr>
          <w:b/>
          <w:bCs/>
        </w:rPr>
        <w:t xml:space="preserve"> </w:t>
      </w:r>
    </w:p>
    <w:tbl>
      <w:tblPr>
        <w:tblW w:w="10054"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0"/>
        <w:gridCol w:w="2049"/>
        <w:gridCol w:w="2551"/>
        <w:gridCol w:w="2551"/>
        <w:gridCol w:w="2553"/>
      </w:tblGrid>
      <w:tr w:rsidR="00344AA7" w14:paraId="4D1BAAA9" w14:textId="77777777" w:rsidTr="00344AA7">
        <w:trPr>
          <w:trHeight w:val="1672"/>
        </w:trPr>
        <w:tc>
          <w:tcPr>
            <w:tcW w:w="350" w:type="dxa"/>
          </w:tcPr>
          <w:p w14:paraId="64B197B8" w14:textId="77777777" w:rsidR="00344AA7" w:rsidRDefault="00344AA7" w:rsidP="001A78BE">
            <w:pPr>
              <w:pStyle w:val="TableParagraph"/>
              <w:ind w:left="0"/>
            </w:pPr>
          </w:p>
        </w:tc>
        <w:tc>
          <w:tcPr>
            <w:tcW w:w="2049" w:type="dxa"/>
          </w:tcPr>
          <w:p w14:paraId="0C164A75" w14:textId="77777777" w:rsidR="00344AA7" w:rsidRDefault="00344AA7" w:rsidP="001A78BE">
            <w:pPr>
              <w:pStyle w:val="TableParagraph"/>
              <w:ind w:left="0"/>
              <w:rPr>
                <w:b/>
                <w:sz w:val="24"/>
              </w:rPr>
            </w:pPr>
          </w:p>
          <w:p w14:paraId="4E333176" w14:textId="77777777" w:rsidR="00344AA7" w:rsidRDefault="00344AA7" w:rsidP="001A78BE">
            <w:pPr>
              <w:pStyle w:val="TableParagraph"/>
              <w:ind w:left="0"/>
              <w:rPr>
                <w:b/>
                <w:sz w:val="24"/>
              </w:rPr>
            </w:pPr>
          </w:p>
          <w:p w14:paraId="1CFD563C" w14:textId="77777777" w:rsidR="00344AA7" w:rsidRDefault="00344AA7" w:rsidP="001A78BE">
            <w:pPr>
              <w:pStyle w:val="TableParagraph"/>
              <w:ind w:left="0"/>
              <w:rPr>
                <w:b/>
                <w:sz w:val="24"/>
              </w:rPr>
            </w:pPr>
          </w:p>
          <w:p w14:paraId="3DE1F185" w14:textId="77777777" w:rsidR="00344AA7" w:rsidRDefault="00344AA7" w:rsidP="001A78BE">
            <w:pPr>
              <w:pStyle w:val="TableParagraph"/>
              <w:ind w:left="0"/>
              <w:rPr>
                <w:b/>
                <w:sz w:val="24"/>
              </w:rPr>
            </w:pPr>
          </w:p>
          <w:p w14:paraId="1FFB5E39" w14:textId="77777777" w:rsidR="00344AA7" w:rsidRDefault="00344AA7" w:rsidP="001A78BE">
            <w:pPr>
              <w:pStyle w:val="TableParagraph"/>
              <w:spacing w:before="13"/>
              <w:ind w:left="0"/>
              <w:rPr>
                <w:b/>
                <w:sz w:val="24"/>
              </w:rPr>
            </w:pPr>
          </w:p>
          <w:p w14:paraId="095A818F" w14:textId="77777777" w:rsidR="00344AA7" w:rsidRDefault="00344AA7" w:rsidP="001A78BE">
            <w:pPr>
              <w:pStyle w:val="TableParagraph"/>
              <w:spacing w:line="259" w:lineRule="exact"/>
              <w:ind w:left="115"/>
              <w:rPr>
                <w:b/>
                <w:sz w:val="24"/>
              </w:rPr>
            </w:pPr>
            <w:r>
              <w:rPr>
                <w:b/>
                <w:spacing w:val="-2"/>
                <w:sz w:val="24"/>
              </w:rPr>
              <w:t>Characteristic</w:t>
            </w:r>
          </w:p>
        </w:tc>
        <w:tc>
          <w:tcPr>
            <w:tcW w:w="2551" w:type="dxa"/>
          </w:tcPr>
          <w:p w14:paraId="7028FE0C" w14:textId="77777777" w:rsidR="00344AA7" w:rsidRDefault="00344AA7" w:rsidP="001A78BE">
            <w:pPr>
              <w:pStyle w:val="TableParagraph"/>
              <w:ind w:left="115" w:right="99"/>
              <w:rPr>
                <w:sz w:val="24"/>
              </w:rPr>
            </w:pPr>
            <w:r>
              <w:rPr>
                <w:sz w:val="24"/>
              </w:rPr>
              <w:t>A</w:t>
            </w:r>
            <w:r>
              <w:rPr>
                <w:spacing w:val="-11"/>
                <w:sz w:val="24"/>
              </w:rPr>
              <w:t xml:space="preserve"> </w:t>
            </w:r>
            <w:r>
              <w:rPr>
                <w:b/>
                <w:sz w:val="24"/>
              </w:rPr>
              <w:t>Complex Computing</w:t>
            </w:r>
            <w:r>
              <w:rPr>
                <w:b/>
                <w:spacing w:val="-15"/>
                <w:sz w:val="24"/>
              </w:rPr>
              <w:t xml:space="preserve"> </w:t>
            </w:r>
            <w:r>
              <w:rPr>
                <w:b/>
                <w:sz w:val="24"/>
              </w:rPr>
              <w:t>Problem</w:t>
            </w:r>
            <w:r>
              <w:rPr>
                <w:b/>
                <w:spacing w:val="-15"/>
                <w:sz w:val="24"/>
              </w:rPr>
              <w:t xml:space="preserve"> </w:t>
            </w:r>
            <w:r>
              <w:rPr>
                <w:sz w:val="24"/>
              </w:rPr>
              <w:t xml:space="preserve">is a computing problem having some or </w:t>
            </w:r>
            <w:proofErr w:type="gramStart"/>
            <w:r>
              <w:rPr>
                <w:sz w:val="24"/>
              </w:rPr>
              <w:t>all of</w:t>
            </w:r>
            <w:proofErr w:type="gramEnd"/>
            <w:r>
              <w:rPr>
                <w:sz w:val="24"/>
              </w:rPr>
              <w:t xml:space="preserve"> the following </w:t>
            </w:r>
            <w:r>
              <w:rPr>
                <w:spacing w:val="-2"/>
                <w:sz w:val="24"/>
              </w:rPr>
              <w:t>characteristics:</w:t>
            </w:r>
          </w:p>
        </w:tc>
        <w:tc>
          <w:tcPr>
            <w:tcW w:w="2551" w:type="dxa"/>
          </w:tcPr>
          <w:p w14:paraId="6FA70DEA" w14:textId="77777777" w:rsidR="00344AA7" w:rsidRDefault="00344AA7" w:rsidP="001A78BE">
            <w:pPr>
              <w:pStyle w:val="TableParagraph"/>
              <w:ind w:left="116" w:right="99"/>
              <w:rPr>
                <w:sz w:val="24"/>
              </w:rPr>
            </w:pPr>
            <w:r>
              <w:rPr>
                <w:sz w:val="24"/>
              </w:rPr>
              <w:t>A</w:t>
            </w:r>
            <w:r>
              <w:rPr>
                <w:spacing w:val="-11"/>
                <w:sz w:val="24"/>
              </w:rPr>
              <w:t xml:space="preserve"> </w:t>
            </w:r>
            <w:proofErr w:type="gramStart"/>
            <w:r>
              <w:rPr>
                <w:b/>
                <w:sz w:val="24"/>
              </w:rPr>
              <w:t>Broadly-defined</w:t>
            </w:r>
            <w:proofErr w:type="gramEnd"/>
            <w:r>
              <w:rPr>
                <w:b/>
                <w:sz w:val="24"/>
              </w:rPr>
              <w:t xml:space="preserve"> Computing</w:t>
            </w:r>
            <w:r>
              <w:rPr>
                <w:b/>
                <w:spacing w:val="-15"/>
                <w:sz w:val="24"/>
              </w:rPr>
              <w:t xml:space="preserve"> </w:t>
            </w:r>
            <w:r>
              <w:rPr>
                <w:b/>
                <w:sz w:val="24"/>
              </w:rPr>
              <w:t>Problem</w:t>
            </w:r>
            <w:r>
              <w:rPr>
                <w:b/>
                <w:spacing w:val="-15"/>
                <w:sz w:val="24"/>
              </w:rPr>
              <w:t xml:space="preserve"> </w:t>
            </w:r>
            <w:r>
              <w:rPr>
                <w:sz w:val="24"/>
              </w:rPr>
              <w:t xml:space="preserve">is a computing problem having some or </w:t>
            </w:r>
            <w:proofErr w:type="gramStart"/>
            <w:r>
              <w:rPr>
                <w:sz w:val="24"/>
              </w:rPr>
              <w:t>all of</w:t>
            </w:r>
            <w:proofErr w:type="gramEnd"/>
            <w:r>
              <w:rPr>
                <w:sz w:val="24"/>
              </w:rPr>
              <w:t xml:space="preserve"> the following </w:t>
            </w:r>
            <w:r>
              <w:rPr>
                <w:spacing w:val="-2"/>
                <w:sz w:val="24"/>
              </w:rPr>
              <w:t>characteristics:</w:t>
            </w:r>
          </w:p>
        </w:tc>
        <w:tc>
          <w:tcPr>
            <w:tcW w:w="2553" w:type="dxa"/>
          </w:tcPr>
          <w:p w14:paraId="76CDB813" w14:textId="77777777" w:rsidR="00344AA7" w:rsidRDefault="00344AA7" w:rsidP="001A78BE">
            <w:pPr>
              <w:pStyle w:val="TableParagraph"/>
              <w:ind w:left="116" w:right="101"/>
              <w:rPr>
                <w:sz w:val="24"/>
              </w:rPr>
            </w:pPr>
            <w:r>
              <w:rPr>
                <w:sz w:val="24"/>
              </w:rPr>
              <w:t>A</w:t>
            </w:r>
            <w:r>
              <w:rPr>
                <w:spacing w:val="-11"/>
                <w:sz w:val="24"/>
              </w:rPr>
              <w:t xml:space="preserve"> </w:t>
            </w:r>
            <w:r>
              <w:rPr>
                <w:b/>
                <w:sz w:val="24"/>
              </w:rPr>
              <w:t>Well-defined Computing</w:t>
            </w:r>
            <w:r>
              <w:rPr>
                <w:b/>
                <w:spacing w:val="-15"/>
                <w:sz w:val="24"/>
              </w:rPr>
              <w:t xml:space="preserve"> </w:t>
            </w:r>
            <w:r>
              <w:rPr>
                <w:b/>
                <w:sz w:val="24"/>
              </w:rPr>
              <w:t>Problem</w:t>
            </w:r>
            <w:r>
              <w:rPr>
                <w:b/>
                <w:spacing w:val="-15"/>
                <w:sz w:val="24"/>
              </w:rPr>
              <w:t xml:space="preserve"> </w:t>
            </w:r>
            <w:r>
              <w:rPr>
                <w:sz w:val="24"/>
              </w:rPr>
              <w:t xml:space="preserve">is a computing problem having some or </w:t>
            </w:r>
            <w:proofErr w:type="gramStart"/>
            <w:r>
              <w:rPr>
                <w:sz w:val="24"/>
              </w:rPr>
              <w:t>all of</w:t>
            </w:r>
            <w:proofErr w:type="gramEnd"/>
            <w:r>
              <w:rPr>
                <w:sz w:val="24"/>
              </w:rPr>
              <w:t xml:space="preserve"> the following </w:t>
            </w:r>
            <w:r>
              <w:rPr>
                <w:spacing w:val="-2"/>
                <w:sz w:val="24"/>
              </w:rPr>
              <w:t>characteristics:</w:t>
            </w:r>
          </w:p>
        </w:tc>
      </w:tr>
      <w:tr w:rsidR="000D389E" w14:paraId="0E214EAF" w14:textId="77777777" w:rsidTr="00C62305">
        <w:trPr>
          <w:trHeight w:val="1012"/>
        </w:trPr>
        <w:tc>
          <w:tcPr>
            <w:tcW w:w="350" w:type="dxa"/>
            <w:vMerge w:val="restart"/>
            <w:vAlign w:val="center"/>
          </w:tcPr>
          <w:p w14:paraId="396EF5AE" w14:textId="77777777" w:rsidR="000D389E" w:rsidRDefault="000D389E" w:rsidP="001A78BE">
            <w:pPr>
              <w:pStyle w:val="TableParagraph"/>
              <w:spacing w:line="251" w:lineRule="exact"/>
              <w:ind w:left="10"/>
              <w:jc w:val="center"/>
              <w:rPr>
                <w:b/>
              </w:rPr>
            </w:pPr>
            <w:r>
              <w:rPr>
                <w:b/>
                <w:spacing w:val="-10"/>
              </w:rPr>
              <w:t>1</w:t>
            </w:r>
          </w:p>
        </w:tc>
        <w:tc>
          <w:tcPr>
            <w:tcW w:w="2049" w:type="dxa"/>
            <w:vMerge w:val="restart"/>
            <w:vAlign w:val="center"/>
          </w:tcPr>
          <w:p w14:paraId="405EC5BC" w14:textId="77777777" w:rsidR="000D389E" w:rsidRDefault="000D389E" w:rsidP="001A78BE">
            <w:pPr>
              <w:pStyle w:val="TableParagraph"/>
              <w:spacing w:line="242" w:lineRule="auto"/>
              <w:ind w:left="115"/>
            </w:pPr>
            <w:r>
              <w:t>Range</w:t>
            </w:r>
            <w:r>
              <w:rPr>
                <w:spacing w:val="-14"/>
              </w:rPr>
              <w:t xml:space="preserve"> </w:t>
            </w:r>
            <w:r>
              <w:t>of</w:t>
            </w:r>
            <w:r>
              <w:rPr>
                <w:spacing w:val="-14"/>
              </w:rPr>
              <w:t xml:space="preserve"> </w:t>
            </w:r>
            <w:r>
              <w:t xml:space="preserve">conflicting </w:t>
            </w:r>
            <w:r>
              <w:rPr>
                <w:spacing w:val="-2"/>
              </w:rPr>
              <w:t>requirements</w:t>
            </w:r>
          </w:p>
          <w:p w14:paraId="70D3D758" w14:textId="0ED49411" w:rsidR="000D389E" w:rsidRDefault="000D389E" w:rsidP="001A78BE">
            <w:pPr>
              <w:pStyle w:val="TableParagraph"/>
              <w:spacing w:line="242" w:lineRule="auto"/>
              <w:ind w:left="115"/>
            </w:pPr>
            <w:r>
              <w:t>Map to your Project</w:t>
            </w:r>
          </w:p>
        </w:tc>
        <w:tc>
          <w:tcPr>
            <w:tcW w:w="2551" w:type="dxa"/>
          </w:tcPr>
          <w:p w14:paraId="09F94195" w14:textId="77777777" w:rsidR="000D389E" w:rsidRDefault="000D389E" w:rsidP="001A78BE">
            <w:pPr>
              <w:pStyle w:val="TableParagraph"/>
              <w:ind w:left="115" w:right="99"/>
            </w:pPr>
            <w:r>
              <w:t>Involves</w:t>
            </w:r>
            <w:r>
              <w:rPr>
                <w:spacing w:val="-14"/>
              </w:rPr>
              <w:t xml:space="preserve"> </w:t>
            </w:r>
            <w:r>
              <w:t>wide-ranging</w:t>
            </w:r>
            <w:r>
              <w:rPr>
                <w:spacing w:val="-14"/>
              </w:rPr>
              <w:t xml:space="preserve"> </w:t>
            </w:r>
            <w:r>
              <w:t>or conflicting technical, computing, and other</w:t>
            </w:r>
          </w:p>
          <w:p w14:paraId="3A55B949" w14:textId="77777777" w:rsidR="000D389E" w:rsidRDefault="000D389E" w:rsidP="001A78BE">
            <w:pPr>
              <w:pStyle w:val="TableParagraph"/>
              <w:spacing w:line="240" w:lineRule="exact"/>
              <w:ind w:left="115"/>
            </w:pPr>
            <w:r>
              <w:rPr>
                <w:spacing w:val="-2"/>
              </w:rPr>
              <w:t>issues</w:t>
            </w:r>
          </w:p>
        </w:tc>
        <w:tc>
          <w:tcPr>
            <w:tcW w:w="2551" w:type="dxa"/>
          </w:tcPr>
          <w:p w14:paraId="05B1FC4A" w14:textId="77777777" w:rsidR="000D389E" w:rsidRDefault="000D389E" w:rsidP="001A78BE">
            <w:pPr>
              <w:pStyle w:val="TableParagraph"/>
              <w:ind w:left="116" w:right="597"/>
            </w:pPr>
            <w:proofErr w:type="gramStart"/>
            <w:r>
              <w:t>Involves</w:t>
            </w:r>
            <w:proofErr w:type="gramEnd"/>
            <w:r>
              <w:rPr>
                <w:spacing w:val="-12"/>
              </w:rPr>
              <w:t xml:space="preserve"> </w:t>
            </w:r>
            <w:r>
              <w:t>a</w:t>
            </w:r>
            <w:r>
              <w:rPr>
                <w:spacing w:val="-12"/>
              </w:rPr>
              <w:t xml:space="preserve"> </w:t>
            </w:r>
            <w:r>
              <w:t>variety</w:t>
            </w:r>
            <w:r>
              <w:rPr>
                <w:spacing w:val="-14"/>
              </w:rPr>
              <w:t xml:space="preserve"> </w:t>
            </w:r>
            <w:r>
              <w:t xml:space="preserve">of factors, which may impose </w:t>
            </w:r>
            <w:proofErr w:type="gramStart"/>
            <w:r>
              <w:t>conflicting</w:t>
            </w:r>
            <w:proofErr w:type="gramEnd"/>
          </w:p>
          <w:p w14:paraId="18286366" w14:textId="77777777" w:rsidR="000D389E" w:rsidRDefault="000D389E" w:rsidP="001A78BE">
            <w:pPr>
              <w:pStyle w:val="TableParagraph"/>
              <w:spacing w:line="240" w:lineRule="exact"/>
              <w:ind w:left="116"/>
            </w:pPr>
            <w:r>
              <w:rPr>
                <w:spacing w:val="-2"/>
              </w:rPr>
              <w:t>constraints</w:t>
            </w:r>
          </w:p>
        </w:tc>
        <w:tc>
          <w:tcPr>
            <w:tcW w:w="2553" w:type="dxa"/>
          </w:tcPr>
          <w:p w14:paraId="607A0297" w14:textId="77777777" w:rsidR="000D389E" w:rsidRDefault="000D389E" w:rsidP="001A78BE">
            <w:pPr>
              <w:pStyle w:val="TableParagraph"/>
              <w:ind w:left="116" w:right="315"/>
            </w:pPr>
            <w:r>
              <w:t>Involves</w:t>
            </w:r>
            <w:r>
              <w:rPr>
                <w:spacing w:val="-14"/>
              </w:rPr>
              <w:t xml:space="preserve"> </w:t>
            </w:r>
            <w:r>
              <w:t>several</w:t>
            </w:r>
            <w:r>
              <w:rPr>
                <w:spacing w:val="-14"/>
              </w:rPr>
              <w:t xml:space="preserve"> </w:t>
            </w:r>
            <w:r>
              <w:t>issues, but with few of these exerting conflicting</w:t>
            </w:r>
          </w:p>
          <w:p w14:paraId="43C24015" w14:textId="77777777" w:rsidR="000D389E" w:rsidRDefault="000D389E" w:rsidP="001A78BE">
            <w:pPr>
              <w:pStyle w:val="TableParagraph"/>
              <w:spacing w:line="240" w:lineRule="exact"/>
              <w:ind w:left="116"/>
            </w:pPr>
            <w:r>
              <w:rPr>
                <w:spacing w:val="-2"/>
              </w:rPr>
              <w:t>constraints</w:t>
            </w:r>
          </w:p>
        </w:tc>
      </w:tr>
      <w:tr w:rsidR="000D389E" w14:paraId="26F230A4" w14:textId="77777777" w:rsidTr="00344AA7">
        <w:trPr>
          <w:trHeight w:val="1012"/>
        </w:trPr>
        <w:tc>
          <w:tcPr>
            <w:tcW w:w="350" w:type="dxa"/>
            <w:vMerge/>
          </w:tcPr>
          <w:p w14:paraId="0641F8B1" w14:textId="77777777" w:rsidR="000D389E" w:rsidRDefault="000D389E" w:rsidP="001A78BE">
            <w:pPr>
              <w:pStyle w:val="TableParagraph"/>
              <w:spacing w:line="251" w:lineRule="exact"/>
              <w:ind w:left="10"/>
              <w:jc w:val="center"/>
              <w:rPr>
                <w:b/>
                <w:spacing w:val="-10"/>
              </w:rPr>
            </w:pPr>
          </w:p>
        </w:tc>
        <w:tc>
          <w:tcPr>
            <w:tcW w:w="2049" w:type="dxa"/>
            <w:vMerge/>
          </w:tcPr>
          <w:p w14:paraId="2BEE6329" w14:textId="5A7472A3" w:rsidR="000D389E" w:rsidRDefault="000D389E" w:rsidP="001A78BE">
            <w:pPr>
              <w:pStyle w:val="TableParagraph"/>
              <w:spacing w:line="242" w:lineRule="auto"/>
              <w:ind w:left="115"/>
            </w:pPr>
          </w:p>
        </w:tc>
        <w:tc>
          <w:tcPr>
            <w:tcW w:w="2551" w:type="dxa"/>
          </w:tcPr>
          <w:p w14:paraId="735EF2F5" w14:textId="67E9672E" w:rsidR="000D389E" w:rsidRDefault="006A522C" w:rsidP="006A522C">
            <w:pPr>
              <w:pStyle w:val="TableParagraph"/>
              <w:ind w:left="115" w:right="99"/>
            </w:pPr>
            <w:proofErr w:type="spellStart"/>
            <w:r w:rsidRPr="006A522C">
              <w:t>StockMind</w:t>
            </w:r>
            <w:proofErr w:type="spellEnd"/>
            <w:r w:rsidRPr="006A522C">
              <w:t xml:space="preserve"> must balance forecast accuracy, product availability, overstock/stockout reduction, computational efficiency, data quality, and practical retail requirements. Improving one objective can affect another.</w:t>
            </w:r>
          </w:p>
        </w:tc>
        <w:tc>
          <w:tcPr>
            <w:tcW w:w="2551" w:type="dxa"/>
          </w:tcPr>
          <w:p w14:paraId="1C9BA3C2" w14:textId="77777777" w:rsidR="000D389E" w:rsidRDefault="000D389E" w:rsidP="001A78BE">
            <w:pPr>
              <w:pStyle w:val="TableParagraph"/>
              <w:ind w:left="116" w:right="597"/>
            </w:pPr>
          </w:p>
        </w:tc>
        <w:tc>
          <w:tcPr>
            <w:tcW w:w="2553" w:type="dxa"/>
          </w:tcPr>
          <w:p w14:paraId="19E5FB9B" w14:textId="77777777" w:rsidR="000D389E" w:rsidRDefault="000D389E" w:rsidP="001A78BE">
            <w:pPr>
              <w:pStyle w:val="TableParagraph"/>
              <w:ind w:left="116" w:right="315"/>
            </w:pPr>
          </w:p>
        </w:tc>
      </w:tr>
      <w:tr w:rsidR="000D389E" w14:paraId="3EAE89A4" w14:textId="77777777" w:rsidTr="00B66918">
        <w:trPr>
          <w:trHeight w:val="1263"/>
        </w:trPr>
        <w:tc>
          <w:tcPr>
            <w:tcW w:w="350" w:type="dxa"/>
            <w:vMerge w:val="restart"/>
            <w:vAlign w:val="center"/>
          </w:tcPr>
          <w:p w14:paraId="2ED43604" w14:textId="77777777" w:rsidR="000D389E" w:rsidRDefault="000D389E" w:rsidP="001A78BE">
            <w:pPr>
              <w:pStyle w:val="TableParagraph"/>
              <w:spacing w:line="251" w:lineRule="exact"/>
              <w:ind w:left="10"/>
              <w:jc w:val="center"/>
              <w:rPr>
                <w:b/>
              </w:rPr>
            </w:pPr>
            <w:r>
              <w:rPr>
                <w:b/>
                <w:spacing w:val="-10"/>
              </w:rPr>
              <w:t>2</w:t>
            </w:r>
          </w:p>
        </w:tc>
        <w:tc>
          <w:tcPr>
            <w:tcW w:w="2049" w:type="dxa"/>
            <w:vMerge w:val="restart"/>
            <w:vAlign w:val="center"/>
          </w:tcPr>
          <w:p w14:paraId="1E28F1E6" w14:textId="77777777" w:rsidR="000D389E" w:rsidRDefault="000D389E" w:rsidP="001A78BE">
            <w:pPr>
              <w:pStyle w:val="TableParagraph"/>
              <w:spacing w:line="242" w:lineRule="auto"/>
              <w:ind w:left="115"/>
            </w:pPr>
            <w:r>
              <w:t>Depth</w:t>
            </w:r>
            <w:r>
              <w:rPr>
                <w:spacing w:val="-14"/>
              </w:rPr>
              <w:t xml:space="preserve"> </w:t>
            </w:r>
            <w:r>
              <w:t>of</w:t>
            </w:r>
            <w:r>
              <w:rPr>
                <w:spacing w:val="-14"/>
              </w:rPr>
              <w:t xml:space="preserve"> </w:t>
            </w:r>
            <w:r>
              <w:t xml:space="preserve">analysis </w:t>
            </w:r>
            <w:r>
              <w:rPr>
                <w:spacing w:val="-2"/>
              </w:rPr>
              <w:t>required</w:t>
            </w:r>
          </w:p>
        </w:tc>
        <w:tc>
          <w:tcPr>
            <w:tcW w:w="2551" w:type="dxa"/>
          </w:tcPr>
          <w:p w14:paraId="23D4D21C" w14:textId="77777777" w:rsidR="000D389E" w:rsidRDefault="000D389E" w:rsidP="001A78BE">
            <w:pPr>
              <w:pStyle w:val="TableParagraph"/>
              <w:ind w:left="115" w:right="99"/>
            </w:pPr>
            <w:r>
              <w:t>Has</w:t>
            </w:r>
            <w:r>
              <w:rPr>
                <w:spacing w:val="-12"/>
              </w:rPr>
              <w:t xml:space="preserve"> </w:t>
            </w:r>
            <w:r>
              <w:t>no</w:t>
            </w:r>
            <w:r>
              <w:rPr>
                <w:spacing w:val="-12"/>
              </w:rPr>
              <w:t xml:space="preserve"> </w:t>
            </w:r>
            <w:r>
              <w:t>obvious</w:t>
            </w:r>
            <w:r>
              <w:rPr>
                <w:spacing w:val="-12"/>
              </w:rPr>
              <w:t xml:space="preserve"> </w:t>
            </w:r>
            <w:r>
              <w:t>solution, and requires conceptual thinking and innovative analysis to formulate</w:t>
            </w:r>
          </w:p>
          <w:p w14:paraId="368D2F93" w14:textId="77777777" w:rsidR="000D389E" w:rsidRDefault="000D389E" w:rsidP="001A78BE">
            <w:pPr>
              <w:pStyle w:val="TableParagraph"/>
              <w:spacing w:line="238" w:lineRule="exact"/>
              <w:ind w:left="115"/>
            </w:pPr>
            <w:r>
              <w:t>suitable</w:t>
            </w:r>
            <w:r>
              <w:rPr>
                <w:spacing w:val="-6"/>
              </w:rPr>
              <w:t xml:space="preserve"> </w:t>
            </w:r>
            <w:r>
              <w:t>abstract</w:t>
            </w:r>
            <w:r>
              <w:rPr>
                <w:spacing w:val="-4"/>
              </w:rPr>
              <w:t xml:space="preserve"> </w:t>
            </w:r>
            <w:r>
              <w:rPr>
                <w:spacing w:val="-2"/>
              </w:rPr>
              <w:t>models</w:t>
            </w:r>
          </w:p>
        </w:tc>
        <w:tc>
          <w:tcPr>
            <w:tcW w:w="2551" w:type="dxa"/>
          </w:tcPr>
          <w:p w14:paraId="6166E51B" w14:textId="77777777" w:rsidR="000D389E" w:rsidRDefault="000D389E" w:rsidP="001A78BE">
            <w:pPr>
              <w:pStyle w:val="TableParagraph"/>
              <w:ind w:left="116" w:right="688"/>
            </w:pPr>
            <w:r>
              <w:t>Can be solved by application</w:t>
            </w:r>
            <w:r>
              <w:rPr>
                <w:spacing w:val="-14"/>
              </w:rPr>
              <w:t xml:space="preserve"> </w:t>
            </w:r>
            <w:r>
              <w:t>of</w:t>
            </w:r>
            <w:r>
              <w:rPr>
                <w:spacing w:val="-14"/>
              </w:rPr>
              <w:t xml:space="preserve"> </w:t>
            </w:r>
            <w:r>
              <w:t xml:space="preserve">well-proven analysis </w:t>
            </w:r>
            <w:r>
              <w:rPr>
                <w:spacing w:val="-2"/>
              </w:rPr>
              <w:t>techniques</w:t>
            </w:r>
          </w:p>
        </w:tc>
        <w:tc>
          <w:tcPr>
            <w:tcW w:w="2553" w:type="dxa"/>
          </w:tcPr>
          <w:p w14:paraId="43701A52" w14:textId="77777777" w:rsidR="000D389E" w:rsidRDefault="000D389E" w:rsidP="001A78BE">
            <w:pPr>
              <w:pStyle w:val="TableParagraph"/>
              <w:spacing w:line="242" w:lineRule="auto"/>
              <w:ind w:left="116" w:right="804"/>
            </w:pPr>
            <w:r>
              <w:t xml:space="preserve">Can be solved in </w:t>
            </w:r>
            <w:proofErr w:type="spellStart"/>
            <w:r>
              <w:t>standardised</w:t>
            </w:r>
            <w:proofErr w:type="spellEnd"/>
            <w:r>
              <w:rPr>
                <w:spacing w:val="-14"/>
              </w:rPr>
              <w:t xml:space="preserve"> </w:t>
            </w:r>
            <w:r>
              <w:t>ways</w:t>
            </w:r>
          </w:p>
        </w:tc>
      </w:tr>
      <w:tr w:rsidR="000D389E" w14:paraId="27E91992" w14:textId="77777777" w:rsidTr="00344AA7">
        <w:trPr>
          <w:trHeight w:val="1263"/>
        </w:trPr>
        <w:tc>
          <w:tcPr>
            <w:tcW w:w="350" w:type="dxa"/>
            <w:vMerge/>
          </w:tcPr>
          <w:p w14:paraId="53EB2D99" w14:textId="77777777" w:rsidR="000D389E" w:rsidRDefault="000D389E" w:rsidP="001A78BE">
            <w:pPr>
              <w:pStyle w:val="TableParagraph"/>
              <w:spacing w:line="251" w:lineRule="exact"/>
              <w:ind w:left="10"/>
              <w:jc w:val="center"/>
              <w:rPr>
                <w:b/>
                <w:spacing w:val="-10"/>
              </w:rPr>
            </w:pPr>
          </w:p>
        </w:tc>
        <w:tc>
          <w:tcPr>
            <w:tcW w:w="2049" w:type="dxa"/>
            <w:vMerge/>
          </w:tcPr>
          <w:p w14:paraId="004119D5" w14:textId="77777777" w:rsidR="000D389E" w:rsidRDefault="000D389E" w:rsidP="001A78BE">
            <w:pPr>
              <w:pStyle w:val="TableParagraph"/>
              <w:spacing w:line="242" w:lineRule="auto"/>
              <w:ind w:left="115"/>
            </w:pPr>
          </w:p>
        </w:tc>
        <w:tc>
          <w:tcPr>
            <w:tcW w:w="2551" w:type="dxa"/>
          </w:tcPr>
          <w:p w14:paraId="5C88AC49" w14:textId="5A8C4049" w:rsidR="000D389E" w:rsidRDefault="006A522C" w:rsidP="006A522C">
            <w:pPr>
              <w:pStyle w:val="TableParagraph"/>
              <w:ind w:left="115" w:right="99"/>
            </w:pPr>
            <w:r w:rsidRPr="006A522C">
              <w:t xml:space="preserve">There is no single </w:t>
            </w:r>
            <w:proofErr w:type="gramStart"/>
            <w:r w:rsidRPr="006A522C">
              <w:t>forecasting</w:t>
            </w:r>
            <w:proofErr w:type="gramEnd"/>
            <w:r w:rsidRPr="006A522C">
              <w:t xml:space="preserve"> or inventory strategy that is optimal for every product and outlet. The project requires analysis of historical demand patterns and selection/evaluation of appropriate ML and optimization approaches.</w:t>
            </w:r>
          </w:p>
        </w:tc>
        <w:tc>
          <w:tcPr>
            <w:tcW w:w="2551" w:type="dxa"/>
          </w:tcPr>
          <w:p w14:paraId="0246574C" w14:textId="77777777" w:rsidR="000D389E" w:rsidRDefault="000D389E" w:rsidP="001A78BE">
            <w:pPr>
              <w:pStyle w:val="TableParagraph"/>
              <w:ind w:left="116" w:right="688"/>
            </w:pPr>
          </w:p>
        </w:tc>
        <w:tc>
          <w:tcPr>
            <w:tcW w:w="2553" w:type="dxa"/>
          </w:tcPr>
          <w:p w14:paraId="5F8FBA40" w14:textId="77777777" w:rsidR="000D389E" w:rsidRDefault="000D389E" w:rsidP="001A78BE">
            <w:pPr>
              <w:pStyle w:val="TableParagraph"/>
              <w:spacing w:line="242" w:lineRule="auto"/>
              <w:ind w:left="116" w:right="804"/>
            </w:pPr>
          </w:p>
        </w:tc>
      </w:tr>
      <w:tr w:rsidR="000D389E" w14:paraId="0E2325EC" w14:textId="77777777" w:rsidTr="00B66918">
        <w:trPr>
          <w:trHeight w:val="1518"/>
        </w:trPr>
        <w:tc>
          <w:tcPr>
            <w:tcW w:w="350" w:type="dxa"/>
            <w:vMerge w:val="restart"/>
            <w:vAlign w:val="center"/>
          </w:tcPr>
          <w:p w14:paraId="48E327DA" w14:textId="77777777" w:rsidR="000D389E" w:rsidRDefault="000D389E" w:rsidP="001A78BE">
            <w:pPr>
              <w:pStyle w:val="TableParagraph"/>
              <w:ind w:left="10"/>
              <w:jc w:val="center"/>
              <w:rPr>
                <w:b/>
              </w:rPr>
            </w:pPr>
            <w:r>
              <w:rPr>
                <w:b/>
                <w:spacing w:val="-10"/>
              </w:rPr>
              <w:lastRenderedPageBreak/>
              <w:t>3</w:t>
            </w:r>
          </w:p>
        </w:tc>
        <w:tc>
          <w:tcPr>
            <w:tcW w:w="2049" w:type="dxa"/>
            <w:vMerge w:val="restart"/>
            <w:vAlign w:val="center"/>
          </w:tcPr>
          <w:p w14:paraId="4D7CB6C7" w14:textId="77777777" w:rsidR="000D389E" w:rsidRDefault="000D389E" w:rsidP="001A78BE">
            <w:pPr>
              <w:pStyle w:val="TableParagraph"/>
              <w:ind w:left="115"/>
            </w:pPr>
            <w:r>
              <w:t>Depth</w:t>
            </w:r>
            <w:r>
              <w:rPr>
                <w:spacing w:val="-14"/>
              </w:rPr>
              <w:t xml:space="preserve"> </w:t>
            </w:r>
            <w:r>
              <w:t>of</w:t>
            </w:r>
            <w:r>
              <w:rPr>
                <w:spacing w:val="-14"/>
              </w:rPr>
              <w:t xml:space="preserve"> </w:t>
            </w:r>
            <w:r>
              <w:t xml:space="preserve">knowledge </w:t>
            </w:r>
            <w:r>
              <w:rPr>
                <w:spacing w:val="-2"/>
              </w:rPr>
              <w:t>required</w:t>
            </w:r>
          </w:p>
        </w:tc>
        <w:tc>
          <w:tcPr>
            <w:tcW w:w="2551" w:type="dxa"/>
          </w:tcPr>
          <w:p w14:paraId="447CCF4D" w14:textId="77777777" w:rsidR="000D389E" w:rsidRDefault="000D389E" w:rsidP="001A78BE">
            <w:pPr>
              <w:pStyle w:val="TableParagraph"/>
              <w:ind w:left="115" w:right="94"/>
            </w:pPr>
            <w:r>
              <w:t>A solution requires the</w:t>
            </w:r>
            <w:r>
              <w:rPr>
                <w:spacing w:val="40"/>
              </w:rPr>
              <w:t xml:space="preserve"> </w:t>
            </w:r>
            <w:r>
              <w:t>use</w:t>
            </w:r>
            <w:r>
              <w:rPr>
                <w:spacing w:val="-12"/>
              </w:rPr>
              <w:t xml:space="preserve"> </w:t>
            </w:r>
            <w:r>
              <w:t>of</w:t>
            </w:r>
            <w:r>
              <w:rPr>
                <w:spacing w:val="-11"/>
              </w:rPr>
              <w:t xml:space="preserve"> </w:t>
            </w:r>
            <w:r>
              <w:t>in-depth</w:t>
            </w:r>
            <w:r>
              <w:rPr>
                <w:spacing w:val="-12"/>
              </w:rPr>
              <w:t xml:space="preserve"> </w:t>
            </w:r>
            <w:r>
              <w:t>computing or</w:t>
            </w:r>
            <w:r>
              <w:rPr>
                <w:spacing w:val="-3"/>
              </w:rPr>
              <w:t xml:space="preserve"> </w:t>
            </w:r>
            <w:r>
              <w:t>domain</w:t>
            </w:r>
            <w:r>
              <w:rPr>
                <w:spacing w:val="-4"/>
              </w:rPr>
              <w:t xml:space="preserve"> </w:t>
            </w:r>
            <w:r>
              <w:t>knowledge</w:t>
            </w:r>
            <w:r>
              <w:rPr>
                <w:spacing w:val="-4"/>
              </w:rPr>
              <w:t xml:space="preserve"> </w:t>
            </w:r>
            <w:r>
              <w:t>and an analytical approach that is based on well-</w:t>
            </w:r>
          </w:p>
          <w:p w14:paraId="0329A31B" w14:textId="77777777" w:rsidR="000D389E" w:rsidRDefault="000D389E" w:rsidP="001A78BE">
            <w:pPr>
              <w:pStyle w:val="TableParagraph"/>
              <w:spacing w:line="238" w:lineRule="exact"/>
              <w:ind w:left="115"/>
            </w:pPr>
            <w:r>
              <w:t>founded</w:t>
            </w:r>
            <w:r>
              <w:rPr>
                <w:spacing w:val="-3"/>
              </w:rPr>
              <w:t xml:space="preserve"> </w:t>
            </w:r>
            <w:r>
              <w:rPr>
                <w:spacing w:val="-2"/>
              </w:rPr>
              <w:t>principles</w:t>
            </w:r>
          </w:p>
        </w:tc>
        <w:tc>
          <w:tcPr>
            <w:tcW w:w="2551" w:type="dxa"/>
          </w:tcPr>
          <w:p w14:paraId="6F62E606" w14:textId="77777777" w:rsidR="000D389E" w:rsidRDefault="000D389E" w:rsidP="001A78BE">
            <w:pPr>
              <w:pStyle w:val="TableParagraph"/>
              <w:ind w:left="116" w:right="99"/>
            </w:pPr>
            <w:r>
              <w:t>A solution requires knowledge of principles, and</w:t>
            </w:r>
            <w:r>
              <w:rPr>
                <w:spacing w:val="-13"/>
              </w:rPr>
              <w:t xml:space="preserve"> </w:t>
            </w:r>
            <w:r>
              <w:t>applied</w:t>
            </w:r>
            <w:r>
              <w:rPr>
                <w:spacing w:val="-13"/>
              </w:rPr>
              <w:t xml:space="preserve"> </w:t>
            </w:r>
            <w:r>
              <w:t>procedures</w:t>
            </w:r>
            <w:r>
              <w:rPr>
                <w:spacing w:val="-13"/>
              </w:rPr>
              <w:t xml:space="preserve"> </w:t>
            </w:r>
            <w:r>
              <w:t xml:space="preserve">or </w:t>
            </w:r>
            <w:r>
              <w:rPr>
                <w:spacing w:val="-2"/>
              </w:rPr>
              <w:t>methodologies</w:t>
            </w:r>
          </w:p>
        </w:tc>
        <w:tc>
          <w:tcPr>
            <w:tcW w:w="2553" w:type="dxa"/>
          </w:tcPr>
          <w:p w14:paraId="401F5C42" w14:textId="77777777" w:rsidR="000D389E" w:rsidRDefault="000D389E" w:rsidP="001A78BE">
            <w:pPr>
              <w:pStyle w:val="TableParagraph"/>
              <w:ind w:left="116" w:right="101"/>
            </w:pPr>
            <w:r>
              <w:t>Can be resolved using limited theoretical knowledge,</w:t>
            </w:r>
            <w:r>
              <w:rPr>
                <w:spacing w:val="-14"/>
              </w:rPr>
              <w:t xml:space="preserve"> </w:t>
            </w:r>
            <w:r>
              <w:t>but</w:t>
            </w:r>
            <w:r>
              <w:rPr>
                <w:spacing w:val="-14"/>
              </w:rPr>
              <w:t xml:space="preserve"> </w:t>
            </w:r>
            <w:r>
              <w:t>normally requires substantial practical knowledge</w:t>
            </w:r>
          </w:p>
        </w:tc>
      </w:tr>
      <w:tr w:rsidR="000D389E" w14:paraId="2049A3B8" w14:textId="77777777" w:rsidTr="00B66918">
        <w:trPr>
          <w:trHeight w:val="1518"/>
        </w:trPr>
        <w:tc>
          <w:tcPr>
            <w:tcW w:w="350" w:type="dxa"/>
            <w:vMerge/>
            <w:vAlign w:val="center"/>
          </w:tcPr>
          <w:p w14:paraId="4240E1FD" w14:textId="77777777" w:rsidR="000D389E" w:rsidRDefault="000D389E" w:rsidP="001A78BE">
            <w:pPr>
              <w:pStyle w:val="TableParagraph"/>
              <w:ind w:left="10"/>
              <w:jc w:val="center"/>
              <w:rPr>
                <w:b/>
                <w:spacing w:val="-10"/>
              </w:rPr>
            </w:pPr>
          </w:p>
        </w:tc>
        <w:tc>
          <w:tcPr>
            <w:tcW w:w="2049" w:type="dxa"/>
            <w:vMerge/>
            <w:vAlign w:val="center"/>
          </w:tcPr>
          <w:p w14:paraId="4E2A8851" w14:textId="77777777" w:rsidR="000D389E" w:rsidRDefault="000D389E" w:rsidP="001A78BE">
            <w:pPr>
              <w:pStyle w:val="TableParagraph"/>
              <w:ind w:left="115"/>
            </w:pPr>
          </w:p>
        </w:tc>
        <w:tc>
          <w:tcPr>
            <w:tcW w:w="2551" w:type="dxa"/>
          </w:tcPr>
          <w:p w14:paraId="50BC6A5C" w14:textId="5B5A20BF" w:rsidR="000D389E" w:rsidRDefault="006A522C" w:rsidP="006A522C">
            <w:pPr>
              <w:pStyle w:val="TableParagraph"/>
              <w:ind w:left="115" w:right="94"/>
            </w:pPr>
            <w:r w:rsidRPr="006A522C">
              <w:t>The project requires knowledge of machine learning, time-series/demand forecasting, data preprocessing, inventory management, optimization concepts, evaluation metrics, and software engineering.</w:t>
            </w:r>
          </w:p>
        </w:tc>
        <w:tc>
          <w:tcPr>
            <w:tcW w:w="2551" w:type="dxa"/>
          </w:tcPr>
          <w:p w14:paraId="67492A94" w14:textId="77777777" w:rsidR="000D389E" w:rsidRDefault="000D389E" w:rsidP="001A78BE">
            <w:pPr>
              <w:pStyle w:val="TableParagraph"/>
              <w:ind w:left="116" w:right="99"/>
            </w:pPr>
          </w:p>
        </w:tc>
        <w:tc>
          <w:tcPr>
            <w:tcW w:w="2553" w:type="dxa"/>
          </w:tcPr>
          <w:p w14:paraId="7CF363D3" w14:textId="77777777" w:rsidR="000D389E" w:rsidRDefault="000D389E" w:rsidP="001A78BE">
            <w:pPr>
              <w:pStyle w:val="TableParagraph"/>
              <w:ind w:left="116" w:right="101"/>
            </w:pPr>
          </w:p>
        </w:tc>
      </w:tr>
      <w:tr w:rsidR="0090091B" w14:paraId="05ABD212" w14:textId="77777777" w:rsidTr="00B66918">
        <w:trPr>
          <w:trHeight w:val="1263"/>
        </w:trPr>
        <w:tc>
          <w:tcPr>
            <w:tcW w:w="350" w:type="dxa"/>
            <w:vMerge w:val="restart"/>
            <w:vAlign w:val="center"/>
          </w:tcPr>
          <w:p w14:paraId="75728F52" w14:textId="77777777" w:rsidR="0090091B" w:rsidRDefault="0090091B" w:rsidP="001A78BE">
            <w:pPr>
              <w:pStyle w:val="TableParagraph"/>
              <w:spacing w:line="251" w:lineRule="exact"/>
              <w:ind w:left="10"/>
              <w:jc w:val="center"/>
              <w:rPr>
                <w:b/>
              </w:rPr>
            </w:pPr>
            <w:r>
              <w:rPr>
                <w:b/>
                <w:spacing w:val="-10"/>
              </w:rPr>
              <w:t>4</w:t>
            </w:r>
          </w:p>
        </w:tc>
        <w:tc>
          <w:tcPr>
            <w:tcW w:w="2049" w:type="dxa"/>
            <w:vMerge w:val="restart"/>
            <w:vAlign w:val="center"/>
          </w:tcPr>
          <w:p w14:paraId="46F12CA8" w14:textId="77777777" w:rsidR="0090091B" w:rsidRDefault="0090091B" w:rsidP="001A78BE">
            <w:pPr>
              <w:pStyle w:val="TableParagraph"/>
              <w:spacing w:line="246" w:lineRule="exact"/>
              <w:ind w:left="115"/>
            </w:pPr>
            <w:r>
              <w:t>Familiarity</w:t>
            </w:r>
            <w:r>
              <w:rPr>
                <w:spacing w:val="-4"/>
              </w:rPr>
              <w:t xml:space="preserve"> </w:t>
            </w:r>
            <w:r>
              <w:t>of</w:t>
            </w:r>
            <w:r>
              <w:rPr>
                <w:spacing w:val="-3"/>
              </w:rPr>
              <w:t xml:space="preserve"> </w:t>
            </w:r>
            <w:r>
              <w:rPr>
                <w:spacing w:val="-2"/>
              </w:rPr>
              <w:t>issues</w:t>
            </w:r>
          </w:p>
        </w:tc>
        <w:tc>
          <w:tcPr>
            <w:tcW w:w="2551" w:type="dxa"/>
          </w:tcPr>
          <w:p w14:paraId="2D4B0A37" w14:textId="77777777" w:rsidR="0090091B" w:rsidRDefault="0090091B" w:rsidP="001A78BE">
            <w:pPr>
              <w:pStyle w:val="TableParagraph"/>
              <w:spacing w:line="242" w:lineRule="auto"/>
              <w:ind w:left="115" w:right="450"/>
            </w:pPr>
            <w:proofErr w:type="gramStart"/>
            <w:r>
              <w:t>Involves</w:t>
            </w:r>
            <w:proofErr w:type="gramEnd"/>
            <w:r>
              <w:rPr>
                <w:spacing w:val="-14"/>
              </w:rPr>
              <w:t xml:space="preserve"> </w:t>
            </w:r>
            <w:proofErr w:type="gramStart"/>
            <w:r>
              <w:t>infrequently-encountered</w:t>
            </w:r>
            <w:proofErr w:type="gramEnd"/>
            <w:r>
              <w:t xml:space="preserve"> issues</w:t>
            </w:r>
          </w:p>
        </w:tc>
        <w:tc>
          <w:tcPr>
            <w:tcW w:w="2551" w:type="dxa"/>
          </w:tcPr>
          <w:p w14:paraId="32D3AA03" w14:textId="77777777" w:rsidR="0090091B" w:rsidRDefault="0090091B" w:rsidP="001A78BE">
            <w:pPr>
              <w:pStyle w:val="TableParagraph"/>
              <w:ind w:left="116" w:right="193"/>
            </w:pPr>
            <w:r>
              <w:t>Belongs to families of familiar</w:t>
            </w:r>
            <w:r>
              <w:rPr>
                <w:spacing w:val="-14"/>
              </w:rPr>
              <w:t xml:space="preserve"> </w:t>
            </w:r>
            <w:r>
              <w:t>problems,</w:t>
            </w:r>
            <w:r>
              <w:rPr>
                <w:spacing w:val="-14"/>
              </w:rPr>
              <w:t xml:space="preserve"> </w:t>
            </w:r>
            <w:r>
              <w:t xml:space="preserve">which are </w:t>
            </w:r>
            <w:proofErr w:type="gramStart"/>
            <w:r>
              <w:t>solved in</w:t>
            </w:r>
            <w:proofErr w:type="gramEnd"/>
            <w:r>
              <w:t xml:space="preserve"> well-</w:t>
            </w:r>
          </w:p>
          <w:p w14:paraId="7D2DFA3F" w14:textId="77777777" w:rsidR="0090091B" w:rsidRDefault="0090091B" w:rsidP="001A78BE">
            <w:pPr>
              <w:pStyle w:val="TableParagraph"/>
              <w:spacing w:line="252" w:lineRule="exact"/>
              <w:ind w:left="116" w:right="99"/>
            </w:pPr>
            <w:r>
              <w:t>accepted</w:t>
            </w:r>
            <w:r>
              <w:rPr>
                <w:spacing w:val="-14"/>
              </w:rPr>
              <w:t xml:space="preserve"> </w:t>
            </w:r>
            <w:r>
              <w:t>ways;</w:t>
            </w:r>
            <w:r>
              <w:rPr>
                <w:spacing w:val="-14"/>
              </w:rPr>
              <w:t xml:space="preserve"> </w:t>
            </w:r>
            <w:r>
              <w:t>context may be unfamiliar</w:t>
            </w:r>
          </w:p>
        </w:tc>
        <w:tc>
          <w:tcPr>
            <w:tcW w:w="2553" w:type="dxa"/>
          </w:tcPr>
          <w:p w14:paraId="67E635D3" w14:textId="77777777" w:rsidR="0090091B" w:rsidRDefault="0090091B" w:rsidP="001A78BE">
            <w:pPr>
              <w:pStyle w:val="TableParagraph"/>
              <w:ind w:left="116"/>
            </w:pPr>
            <w:r>
              <w:t>Is frequently encountered and thus familiar to most practitioners in the field; context</w:t>
            </w:r>
            <w:r>
              <w:rPr>
                <w:spacing w:val="-11"/>
              </w:rPr>
              <w:t xml:space="preserve"> </w:t>
            </w:r>
            <w:r>
              <w:t>may</w:t>
            </w:r>
            <w:r>
              <w:rPr>
                <w:spacing w:val="-14"/>
              </w:rPr>
              <w:t xml:space="preserve"> </w:t>
            </w:r>
            <w:r>
              <w:t>be</w:t>
            </w:r>
            <w:r>
              <w:rPr>
                <w:spacing w:val="-12"/>
              </w:rPr>
              <w:t xml:space="preserve"> </w:t>
            </w:r>
            <w:r>
              <w:t>unfamiliar</w:t>
            </w:r>
          </w:p>
        </w:tc>
      </w:tr>
      <w:tr w:rsidR="0090091B" w14:paraId="2ABD4A1F" w14:textId="77777777" w:rsidTr="00B66918">
        <w:trPr>
          <w:trHeight w:val="1263"/>
        </w:trPr>
        <w:tc>
          <w:tcPr>
            <w:tcW w:w="350" w:type="dxa"/>
            <w:vMerge/>
            <w:vAlign w:val="center"/>
          </w:tcPr>
          <w:p w14:paraId="4FDD8D1E" w14:textId="77777777" w:rsidR="0090091B" w:rsidRDefault="0090091B" w:rsidP="001A78BE">
            <w:pPr>
              <w:pStyle w:val="TableParagraph"/>
              <w:spacing w:line="251" w:lineRule="exact"/>
              <w:ind w:left="10"/>
              <w:jc w:val="center"/>
              <w:rPr>
                <w:b/>
                <w:spacing w:val="-10"/>
              </w:rPr>
            </w:pPr>
          </w:p>
        </w:tc>
        <w:tc>
          <w:tcPr>
            <w:tcW w:w="2049" w:type="dxa"/>
            <w:vMerge/>
            <w:vAlign w:val="center"/>
          </w:tcPr>
          <w:p w14:paraId="017B8FB8" w14:textId="77777777" w:rsidR="0090091B" w:rsidRDefault="0090091B" w:rsidP="001A78BE">
            <w:pPr>
              <w:pStyle w:val="TableParagraph"/>
              <w:spacing w:line="246" w:lineRule="exact"/>
              <w:ind w:left="115"/>
            </w:pPr>
          </w:p>
        </w:tc>
        <w:tc>
          <w:tcPr>
            <w:tcW w:w="2551" w:type="dxa"/>
          </w:tcPr>
          <w:p w14:paraId="7C4534D2" w14:textId="77777777" w:rsidR="0090091B" w:rsidRDefault="0090091B" w:rsidP="001A78BE">
            <w:pPr>
              <w:pStyle w:val="TableParagraph"/>
              <w:spacing w:line="242" w:lineRule="auto"/>
              <w:ind w:left="115" w:right="450"/>
            </w:pPr>
          </w:p>
        </w:tc>
        <w:tc>
          <w:tcPr>
            <w:tcW w:w="2551" w:type="dxa"/>
          </w:tcPr>
          <w:p w14:paraId="0608583A" w14:textId="2EF8FE65" w:rsidR="0090091B" w:rsidRDefault="006A522C" w:rsidP="006A522C">
            <w:pPr>
              <w:pStyle w:val="TableParagraph"/>
              <w:ind w:left="116" w:right="193"/>
            </w:pPr>
            <w:r w:rsidRPr="006A522C">
              <w:t>Demand forecasting and inventory management are established problem domains, but applying ML forecasting and optimization to the specific multi-outlet retail context introduces contextual complexity.</w:t>
            </w:r>
          </w:p>
        </w:tc>
        <w:tc>
          <w:tcPr>
            <w:tcW w:w="2553" w:type="dxa"/>
          </w:tcPr>
          <w:p w14:paraId="092D525C" w14:textId="77777777" w:rsidR="0090091B" w:rsidRDefault="0090091B" w:rsidP="001A78BE">
            <w:pPr>
              <w:pStyle w:val="TableParagraph"/>
              <w:ind w:left="116"/>
            </w:pPr>
          </w:p>
        </w:tc>
      </w:tr>
      <w:tr w:rsidR="0090091B" w14:paraId="6859D584" w14:textId="77777777" w:rsidTr="00B66918">
        <w:trPr>
          <w:trHeight w:val="1266"/>
        </w:trPr>
        <w:tc>
          <w:tcPr>
            <w:tcW w:w="350" w:type="dxa"/>
            <w:vMerge w:val="restart"/>
            <w:vAlign w:val="center"/>
          </w:tcPr>
          <w:p w14:paraId="2BA6BE07" w14:textId="77777777" w:rsidR="0090091B" w:rsidRDefault="0090091B" w:rsidP="001A78BE">
            <w:pPr>
              <w:pStyle w:val="TableParagraph"/>
              <w:ind w:left="10"/>
              <w:jc w:val="center"/>
              <w:rPr>
                <w:b/>
              </w:rPr>
            </w:pPr>
            <w:r>
              <w:rPr>
                <w:b/>
                <w:spacing w:val="-10"/>
              </w:rPr>
              <w:t>5</w:t>
            </w:r>
          </w:p>
        </w:tc>
        <w:tc>
          <w:tcPr>
            <w:tcW w:w="2049" w:type="dxa"/>
            <w:vMerge w:val="restart"/>
            <w:vAlign w:val="center"/>
          </w:tcPr>
          <w:p w14:paraId="36D4E2F1" w14:textId="77777777" w:rsidR="0090091B" w:rsidRDefault="0090091B" w:rsidP="001A78BE">
            <w:pPr>
              <w:pStyle w:val="TableParagraph"/>
              <w:spacing w:line="249" w:lineRule="exact"/>
              <w:ind w:left="115"/>
            </w:pPr>
            <w:r>
              <w:t>Level</w:t>
            </w:r>
            <w:r>
              <w:rPr>
                <w:spacing w:val="-3"/>
              </w:rPr>
              <w:t xml:space="preserve"> </w:t>
            </w:r>
            <w:r>
              <w:t>of</w:t>
            </w:r>
            <w:r>
              <w:rPr>
                <w:spacing w:val="-1"/>
              </w:rPr>
              <w:t xml:space="preserve"> </w:t>
            </w:r>
            <w:r>
              <w:rPr>
                <w:spacing w:val="-2"/>
              </w:rPr>
              <w:t>problem</w:t>
            </w:r>
          </w:p>
        </w:tc>
        <w:tc>
          <w:tcPr>
            <w:tcW w:w="2551" w:type="dxa"/>
          </w:tcPr>
          <w:p w14:paraId="20130D92" w14:textId="77777777" w:rsidR="0090091B" w:rsidRDefault="0090091B" w:rsidP="001A78BE">
            <w:pPr>
              <w:pStyle w:val="TableParagraph"/>
              <w:ind w:left="115" w:right="193"/>
            </w:pPr>
            <w:proofErr w:type="gramStart"/>
            <w:r>
              <w:t>Is</w:t>
            </w:r>
            <w:proofErr w:type="gramEnd"/>
            <w:r>
              <w:t xml:space="preserve"> outside problems encompassed by standards and standard practice</w:t>
            </w:r>
            <w:r>
              <w:rPr>
                <w:spacing w:val="-14"/>
              </w:rPr>
              <w:t xml:space="preserve"> </w:t>
            </w:r>
            <w:r>
              <w:t>for</w:t>
            </w:r>
            <w:r>
              <w:rPr>
                <w:spacing w:val="-14"/>
              </w:rPr>
              <w:t xml:space="preserve"> </w:t>
            </w:r>
            <w:proofErr w:type="gramStart"/>
            <w:r>
              <w:t>professional</w:t>
            </w:r>
            <w:proofErr w:type="gramEnd"/>
          </w:p>
          <w:p w14:paraId="15FC6199" w14:textId="77777777" w:rsidR="0090091B" w:rsidRDefault="0090091B" w:rsidP="001A78BE">
            <w:pPr>
              <w:pStyle w:val="TableParagraph"/>
              <w:spacing w:line="239" w:lineRule="exact"/>
              <w:ind w:left="115"/>
            </w:pPr>
            <w:r>
              <w:rPr>
                <w:spacing w:val="-2"/>
              </w:rPr>
              <w:t>computing</w:t>
            </w:r>
          </w:p>
        </w:tc>
        <w:tc>
          <w:tcPr>
            <w:tcW w:w="2551" w:type="dxa"/>
          </w:tcPr>
          <w:p w14:paraId="0E38EFF8" w14:textId="77777777" w:rsidR="0090091B" w:rsidRDefault="0090091B" w:rsidP="001A78BE">
            <w:pPr>
              <w:pStyle w:val="TableParagraph"/>
              <w:ind w:left="116" w:right="99"/>
            </w:pPr>
            <w:r>
              <w:t>May</w:t>
            </w:r>
            <w:r>
              <w:rPr>
                <w:spacing w:val="-13"/>
              </w:rPr>
              <w:t xml:space="preserve"> </w:t>
            </w:r>
            <w:r>
              <w:t>be</w:t>
            </w:r>
            <w:r>
              <w:rPr>
                <w:spacing w:val="-10"/>
              </w:rPr>
              <w:t xml:space="preserve"> </w:t>
            </w:r>
            <w:r>
              <w:t>partially</w:t>
            </w:r>
            <w:r>
              <w:rPr>
                <w:spacing w:val="-13"/>
              </w:rPr>
              <w:t xml:space="preserve"> </w:t>
            </w:r>
            <w:r>
              <w:t xml:space="preserve">outside those encompassed by standards or standard </w:t>
            </w:r>
            <w:r>
              <w:rPr>
                <w:spacing w:val="-2"/>
              </w:rPr>
              <w:t>practice</w:t>
            </w:r>
          </w:p>
        </w:tc>
        <w:tc>
          <w:tcPr>
            <w:tcW w:w="2553" w:type="dxa"/>
          </w:tcPr>
          <w:p w14:paraId="395AB837" w14:textId="77777777" w:rsidR="0090091B" w:rsidRDefault="0090091B" w:rsidP="001A78BE">
            <w:pPr>
              <w:pStyle w:val="TableParagraph"/>
              <w:ind w:left="116" w:right="315"/>
            </w:pPr>
            <w:r>
              <w:t>Is encompassed by standards and/or documented</w:t>
            </w:r>
            <w:r>
              <w:rPr>
                <w:spacing w:val="-14"/>
              </w:rPr>
              <w:t xml:space="preserve"> </w:t>
            </w:r>
            <w:r>
              <w:t>procedures of practice</w:t>
            </w:r>
          </w:p>
        </w:tc>
      </w:tr>
      <w:tr w:rsidR="0090091B" w14:paraId="198F748F" w14:textId="77777777" w:rsidTr="00B66918">
        <w:trPr>
          <w:trHeight w:val="1266"/>
        </w:trPr>
        <w:tc>
          <w:tcPr>
            <w:tcW w:w="350" w:type="dxa"/>
            <w:vMerge/>
            <w:vAlign w:val="center"/>
          </w:tcPr>
          <w:p w14:paraId="43ACE67D" w14:textId="77777777" w:rsidR="0090091B" w:rsidRDefault="0090091B" w:rsidP="001A78BE">
            <w:pPr>
              <w:pStyle w:val="TableParagraph"/>
              <w:ind w:left="10"/>
              <w:jc w:val="center"/>
              <w:rPr>
                <w:b/>
                <w:spacing w:val="-10"/>
              </w:rPr>
            </w:pPr>
          </w:p>
        </w:tc>
        <w:tc>
          <w:tcPr>
            <w:tcW w:w="2049" w:type="dxa"/>
            <w:vMerge/>
            <w:vAlign w:val="center"/>
          </w:tcPr>
          <w:p w14:paraId="5B13245F" w14:textId="77777777" w:rsidR="0090091B" w:rsidRDefault="0090091B" w:rsidP="001A78BE">
            <w:pPr>
              <w:pStyle w:val="TableParagraph"/>
              <w:spacing w:line="249" w:lineRule="exact"/>
              <w:ind w:left="115"/>
            </w:pPr>
          </w:p>
        </w:tc>
        <w:tc>
          <w:tcPr>
            <w:tcW w:w="2551" w:type="dxa"/>
          </w:tcPr>
          <w:p w14:paraId="08673DFC" w14:textId="0DF26956" w:rsidR="0090091B" w:rsidRDefault="006A522C" w:rsidP="006A522C">
            <w:pPr>
              <w:pStyle w:val="TableParagraph"/>
              <w:ind w:left="115" w:right="193"/>
            </w:pPr>
            <w:r w:rsidRPr="006A522C">
              <w:t>The project combines established software-engineering practices with a customized ML-driven decision-support solution rather than implementing a straightforward standardized inventory procedure.</w:t>
            </w:r>
          </w:p>
        </w:tc>
        <w:tc>
          <w:tcPr>
            <w:tcW w:w="2551" w:type="dxa"/>
          </w:tcPr>
          <w:p w14:paraId="7BC1AE7B" w14:textId="77777777" w:rsidR="0090091B" w:rsidRDefault="0090091B" w:rsidP="001A78BE">
            <w:pPr>
              <w:pStyle w:val="TableParagraph"/>
              <w:ind w:left="116" w:right="99"/>
            </w:pPr>
          </w:p>
        </w:tc>
        <w:tc>
          <w:tcPr>
            <w:tcW w:w="2553" w:type="dxa"/>
          </w:tcPr>
          <w:p w14:paraId="504F9EE4" w14:textId="77777777" w:rsidR="0090091B" w:rsidRDefault="0090091B" w:rsidP="001A78BE">
            <w:pPr>
              <w:pStyle w:val="TableParagraph"/>
              <w:ind w:left="116" w:right="315"/>
            </w:pPr>
          </w:p>
        </w:tc>
      </w:tr>
      <w:tr w:rsidR="0090091B" w14:paraId="4E20DFD3" w14:textId="77777777" w:rsidTr="00B66918">
        <w:trPr>
          <w:trHeight w:val="1263"/>
        </w:trPr>
        <w:tc>
          <w:tcPr>
            <w:tcW w:w="350" w:type="dxa"/>
            <w:vMerge w:val="restart"/>
            <w:vAlign w:val="center"/>
          </w:tcPr>
          <w:p w14:paraId="59612A5A" w14:textId="77777777" w:rsidR="0090091B" w:rsidRDefault="0090091B" w:rsidP="001A78BE">
            <w:pPr>
              <w:pStyle w:val="TableParagraph"/>
              <w:spacing w:line="251" w:lineRule="exact"/>
              <w:ind w:left="10"/>
              <w:jc w:val="center"/>
              <w:rPr>
                <w:b/>
              </w:rPr>
            </w:pPr>
            <w:r>
              <w:rPr>
                <w:b/>
                <w:spacing w:val="-10"/>
              </w:rPr>
              <w:t>6</w:t>
            </w:r>
          </w:p>
        </w:tc>
        <w:tc>
          <w:tcPr>
            <w:tcW w:w="2049" w:type="dxa"/>
            <w:vMerge w:val="restart"/>
            <w:vAlign w:val="center"/>
          </w:tcPr>
          <w:p w14:paraId="7FA2B321" w14:textId="77777777" w:rsidR="0090091B" w:rsidRDefault="0090091B" w:rsidP="001A78BE">
            <w:pPr>
              <w:pStyle w:val="TableParagraph"/>
              <w:ind w:left="115" w:right="129"/>
            </w:pPr>
            <w:r>
              <w:t xml:space="preserve">Extent of </w:t>
            </w:r>
            <w:r>
              <w:rPr>
                <w:spacing w:val="-2"/>
              </w:rPr>
              <w:t xml:space="preserve">stakeholder </w:t>
            </w:r>
            <w:r>
              <w:t>involvement and level</w:t>
            </w:r>
            <w:r>
              <w:rPr>
                <w:spacing w:val="-14"/>
              </w:rPr>
              <w:t xml:space="preserve"> </w:t>
            </w:r>
            <w:r>
              <w:t>of</w:t>
            </w:r>
            <w:r>
              <w:rPr>
                <w:spacing w:val="-14"/>
              </w:rPr>
              <w:t xml:space="preserve"> </w:t>
            </w:r>
            <w:proofErr w:type="gramStart"/>
            <w:r>
              <w:t>conflicting</w:t>
            </w:r>
            <w:proofErr w:type="gramEnd"/>
          </w:p>
          <w:p w14:paraId="1FBF0388" w14:textId="77777777" w:rsidR="0090091B" w:rsidRDefault="0090091B" w:rsidP="001A78BE">
            <w:pPr>
              <w:pStyle w:val="TableParagraph"/>
              <w:spacing w:line="238" w:lineRule="exact"/>
              <w:ind w:left="115"/>
            </w:pPr>
            <w:r>
              <w:rPr>
                <w:spacing w:val="-2"/>
              </w:rPr>
              <w:t>requirements</w:t>
            </w:r>
          </w:p>
        </w:tc>
        <w:tc>
          <w:tcPr>
            <w:tcW w:w="2551" w:type="dxa"/>
          </w:tcPr>
          <w:p w14:paraId="7DF74CB2" w14:textId="77777777" w:rsidR="0090091B" w:rsidRDefault="0090091B" w:rsidP="001A78BE">
            <w:pPr>
              <w:pStyle w:val="TableParagraph"/>
              <w:ind w:left="115" w:right="193"/>
            </w:pPr>
            <w:r>
              <w:t>Involves</w:t>
            </w:r>
            <w:r>
              <w:rPr>
                <w:spacing w:val="-14"/>
              </w:rPr>
              <w:t xml:space="preserve"> </w:t>
            </w:r>
            <w:r>
              <w:t>diverse</w:t>
            </w:r>
            <w:r>
              <w:rPr>
                <w:spacing w:val="-14"/>
              </w:rPr>
              <w:t xml:space="preserve"> </w:t>
            </w:r>
            <w:r>
              <w:t>groups of stakeholders with widely varying needs</w:t>
            </w:r>
          </w:p>
        </w:tc>
        <w:tc>
          <w:tcPr>
            <w:tcW w:w="2551" w:type="dxa"/>
          </w:tcPr>
          <w:p w14:paraId="13465622" w14:textId="77777777" w:rsidR="0090091B" w:rsidRDefault="0090091B" w:rsidP="001A78BE">
            <w:pPr>
              <w:pStyle w:val="TableParagraph"/>
              <w:ind w:left="116" w:right="122"/>
            </w:pPr>
            <w:r>
              <w:t>Involves several groups</w:t>
            </w:r>
            <w:r>
              <w:rPr>
                <w:spacing w:val="40"/>
              </w:rPr>
              <w:t xml:space="preserve"> </w:t>
            </w:r>
            <w:r>
              <w:t>of stakeholders with differing</w:t>
            </w:r>
            <w:r>
              <w:rPr>
                <w:spacing w:val="-14"/>
              </w:rPr>
              <w:t xml:space="preserve"> </w:t>
            </w:r>
            <w:r>
              <w:t>and</w:t>
            </w:r>
            <w:r>
              <w:rPr>
                <w:spacing w:val="-14"/>
              </w:rPr>
              <w:t xml:space="preserve"> </w:t>
            </w:r>
            <w:r>
              <w:t>occasionally conflicting needs</w:t>
            </w:r>
          </w:p>
        </w:tc>
        <w:tc>
          <w:tcPr>
            <w:tcW w:w="2553" w:type="dxa"/>
          </w:tcPr>
          <w:p w14:paraId="0C63076F" w14:textId="77777777" w:rsidR="0090091B" w:rsidRDefault="0090091B" w:rsidP="001A78BE">
            <w:pPr>
              <w:pStyle w:val="TableParagraph"/>
              <w:ind w:left="116" w:right="159"/>
            </w:pPr>
            <w:r>
              <w:t>Involves</w:t>
            </w:r>
            <w:r>
              <w:rPr>
                <w:spacing w:val="-12"/>
              </w:rPr>
              <w:t xml:space="preserve"> </w:t>
            </w:r>
            <w:r>
              <w:t>a</w:t>
            </w:r>
            <w:r>
              <w:rPr>
                <w:spacing w:val="-12"/>
              </w:rPr>
              <w:t xml:space="preserve"> </w:t>
            </w:r>
            <w:r>
              <w:t>limited</w:t>
            </w:r>
            <w:r>
              <w:rPr>
                <w:spacing w:val="-14"/>
              </w:rPr>
              <w:t xml:space="preserve"> </w:t>
            </w:r>
            <w:r>
              <w:t>range of stakeholders with differing needs</w:t>
            </w:r>
          </w:p>
        </w:tc>
      </w:tr>
      <w:tr w:rsidR="0090091B" w14:paraId="3A825C07" w14:textId="77777777" w:rsidTr="00B66918">
        <w:trPr>
          <w:trHeight w:val="1263"/>
        </w:trPr>
        <w:tc>
          <w:tcPr>
            <w:tcW w:w="350" w:type="dxa"/>
            <w:vMerge/>
            <w:vAlign w:val="center"/>
          </w:tcPr>
          <w:p w14:paraId="32A0401E" w14:textId="77777777" w:rsidR="0090091B" w:rsidRDefault="0090091B" w:rsidP="001A78BE">
            <w:pPr>
              <w:pStyle w:val="TableParagraph"/>
              <w:spacing w:line="251" w:lineRule="exact"/>
              <w:ind w:left="10"/>
              <w:jc w:val="center"/>
              <w:rPr>
                <w:b/>
                <w:spacing w:val="-10"/>
              </w:rPr>
            </w:pPr>
          </w:p>
        </w:tc>
        <w:tc>
          <w:tcPr>
            <w:tcW w:w="2049" w:type="dxa"/>
            <w:vMerge/>
            <w:vAlign w:val="center"/>
          </w:tcPr>
          <w:p w14:paraId="48C880FC" w14:textId="77777777" w:rsidR="0090091B" w:rsidRDefault="0090091B" w:rsidP="001A78BE">
            <w:pPr>
              <w:pStyle w:val="TableParagraph"/>
              <w:ind w:left="115" w:right="129"/>
            </w:pPr>
          </w:p>
        </w:tc>
        <w:tc>
          <w:tcPr>
            <w:tcW w:w="2551" w:type="dxa"/>
          </w:tcPr>
          <w:p w14:paraId="4F092554" w14:textId="77777777" w:rsidR="0090091B" w:rsidRDefault="0090091B" w:rsidP="001A78BE">
            <w:pPr>
              <w:pStyle w:val="TableParagraph"/>
              <w:ind w:left="115" w:right="193"/>
            </w:pPr>
          </w:p>
        </w:tc>
        <w:tc>
          <w:tcPr>
            <w:tcW w:w="2551" w:type="dxa"/>
          </w:tcPr>
          <w:p w14:paraId="2CE9E2EE" w14:textId="46FDFC46" w:rsidR="0090091B" w:rsidRDefault="006A522C" w:rsidP="006A522C">
            <w:pPr>
              <w:pStyle w:val="TableParagraph"/>
              <w:ind w:left="116" w:right="122"/>
            </w:pPr>
            <w:r w:rsidRPr="006A522C">
              <w:t>The system can serve different retail stakeholders such as management, inventory personnel, and outlet-level users, whose priorities can differ between profitability, availability, and operational simplicity.</w:t>
            </w:r>
          </w:p>
        </w:tc>
        <w:tc>
          <w:tcPr>
            <w:tcW w:w="2553" w:type="dxa"/>
          </w:tcPr>
          <w:p w14:paraId="23B38F04" w14:textId="77777777" w:rsidR="0090091B" w:rsidRDefault="0090091B" w:rsidP="001A78BE">
            <w:pPr>
              <w:pStyle w:val="TableParagraph"/>
              <w:ind w:left="116" w:right="159"/>
            </w:pPr>
          </w:p>
        </w:tc>
      </w:tr>
      <w:tr w:rsidR="000A0203" w14:paraId="0BF288FC" w14:textId="77777777" w:rsidTr="00B66918">
        <w:trPr>
          <w:trHeight w:val="1012"/>
        </w:trPr>
        <w:tc>
          <w:tcPr>
            <w:tcW w:w="350" w:type="dxa"/>
            <w:vMerge w:val="restart"/>
            <w:vAlign w:val="center"/>
          </w:tcPr>
          <w:p w14:paraId="5E378BD3" w14:textId="77777777" w:rsidR="000A0203" w:rsidRDefault="000A0203" w:rsidP="001A78BE">
            <w:pPr>
              <w:pStyle w:val="TableParagraph"/>
              <w:spacing w:line="251" w:lineRule="exact"/>
              <w:ind w:left="10"/>
              <w:jc w:val="center"/>
              <w:rPr>
                <w:b/>
              </w:rPr>
            </w:pPr>
            <w:r>
              <w:rPr>
                <w:b/>
                <w:spacing w:val="-10"/>
              </w:rPr>
              <w:t>7</w:t>
            </w:r>
          </w:p>
        </w:tc>
        <w:tc>
          <w:tcPr>
            <w:tcW w:w="2049" w:type="dxa"/>
            <w:vMerge w:val="restart"/>
            <w:vAlign w:val="center"/>
          </w:tcPr>
          <w:p w14:paraId="13FC0641" w14:textId="77777777" w:rsidR="000A0203" w:rsidRDefault="000A0203" w:rsidP="001A78BE">
            <w:pPr>
              <w:pStyle w:val="TableParagraph"/>
              <w:spacing w:line="246" w:lineRule="exact"/>
              <w:ind w:left="115"/>
            </w:pPr>
            <w:r>
              <w:rPr>
                <w:spacing w:val="-2"/>
              </w:rPr>
              <w:t>Consequences</w:t>
            </w:r>
          </w:p>
        </w:tc>
        <w:tc>
          <w:tcPr>
            <w:tcW w:w="2551" w:type="dxa"/>
          </w:tcPr>
          <w:p w14:paraId="4688B4F8" w14:textId="77777777" w:rsidR="000A0203" w:rsidRDefault="000A0203" w:rsidP="001A78BE">
            <w:pPr>
              <w:pStyle w:val="TableParagraph"/>
              <w:ind w:left="115" w:right="193"/>
            </w:pPr>
            <w:r>
              <w:t>Has significant consequences</w:t>
            </w:r>
            <w:r>
              <w:rPr>
                <w:spacing w:val="-13"/>
              </w:rPr>
              <w:t xml:space="preserve"> </w:t>
            </w:r>
            <w:r>
              <w:t>in</w:t>
            </w:r>
            <w:r>
              <w:rPr>
                <w:spacing w:val="-11"/>
              </w:rPr>
              <w:t xml:space="preserve"> </w:t>
            </w:r>
            <w:r>
              <w:t>a</w:t>
            </w:r>
            <w:r>
              <w:rPr>
                <w:spacing w:val="-13"/>
              </w:rPr>
              <w:t xml:space="preserve"> </w:t>
            </w:r>
            <w:r>
              <w:t>range of contexts</w:t>
            </w:r>
          </w:p>
        </w:tc>
        <w:tc>
          <w:tcPr>
            <w:tcW w:w="2551" w:type="dxa"/>
          </w:tcPr>
          <w:p w14:paraId="05936145" w14:textId="77777777" w:rsidR="000A0203" w:rsidRDefault="000A0203" w:rsidP="001A78BE">
            <w:pPr>
              <w:pStyle w:val="TableParagraph"/>
              <w:ind w:left="116" w:right="92"/>
              <w:jc w:val="both"/>
            </w:pPr>
            <w:r>
              <w:t>Has</w:t>
            </w:r>
            <w:r>
              <w:rPr>
                <w:spacing w:val="-11"/>
              </w:rPr>
              <w:t xml:space="preserve"> </w:t>
            </w:r>
            <w:r>
              <w:t>consequences</w:t>
            </w:r>
            <w:r>
              <w:rPr>
                <w:spacing w:val="-11"/>
              </w:rPr>
              <w:t xml:space="preserve"> </w:t>
            </w:r>
            <w:r>
              <w:t>that</w:t>
            </w:r>
            <w:r>
              <w:rPr>
                <w:spacing w:val="-12"/>
              </w:rPr>
              <w:t xml:space="preserve"> </w:t>
            </w:r>
            <w:r>
              <w:t>are important</w:t>
            </w:r>
            <w:r>
              <w:rPr>
                <w:spacing w:val="-14"/>
              </w:rPr>
              <w:t xml:space="preserve"> </w:t>
            </w:r>
            <w:r>
              <w:t>locally,</w:t>
            </w:r>
            <w:r>
              <w:rPr>
                <w:spacing w:val="-14"/>
              </w:rPr>
              <w:t xml:space="preserve"> </w:t>
            </w:r>
            <w:r>
              <w:t>but</w:t>
            </w:r>
            <w:r>
              <w:rPr>
                <w:spacing w:val="-14"/>
              </w:rPr>
              <w:t xml:space="preserve"> </w:t>
            </w:r>
            <w:r>
              <w:t>may extend to a broader</w:t>
            </w:r>
          </w:p>
          <w:p w14:paraId="02073903" w14:textId="77777777" w:rsidR="000A0203" w:rsidRDefault="000A0203" w:rsidP="001A78BE">
            <w:pPr>
              <w:pStyle w:val="TableParagraph"/>
              <w:spacing w:line="238" w:lineRule="exact"/>
              <w:ind w:left="116"/>
            </w:pPr>
            <w:r>
              <w:rPr>
                <w:spacing w:val="-2"/>
              </w:rPr>
              <w:t>context</w:t>
            </w:r>
          </w:p>
        </w:tc>
        <w:tc>
          <w:tcPr>
            <w:tcW w:w="2553" w:type="dxa"/>
          </w:tcPr>
          <w:p w14:paraId="6A22CA41" w14:textId="77777777" w:rsidR="000A0203" w:rsidRDefault="000A0203" w:rsidP="001A78BE">
            <w:pPr>
              <w:pStyle w:val="TableParagraph"/>
              <w:ind w:left="116" w:right="96"/>
            </w:pPr>
            <w:r>
              <w:t>Has</w:t>
            </w:r>
            <w:r>
              <w:rPr>
                <w:spacing w:val="-11"/>
              </w:rPr>
              <w:t xml:space="preserve"> </w:t>
            </w:r>
            <w:r>
              <w:t>consequences</w:t>
            </w:r>
            <w:r>
              <w:rPr>
                <w:spacing w:val="-11"/>
              </w:rPr>
              <w:t xml:space="preserve"> </w:t>
            </w:r>
            <w:r>
              <w:t>that</w:t>
            </w:r>
            <w:r>
              <w:rPr>
                <w:spacing w:val="-13"/>
              </w:rPr>
              <w:t xml:space="preserve"> </w:t>
            </w:r>
            <w:r>
              <w:t>are important locally, and usually are not far-</w:t>
            </w:r>
          </w:p>
          <w:p w14:paraId="53B61939" w14:textId="77777777" w:rsidR="000A0203" w:rsidRDefault="000A0203" w:rsidP="001A78BE">
            <w:pPr>
              <w:pStyle w:val="TableParagraph"/>
              <w:spacing w:line="238" w:lineRule="exact"/>
              <w:ind w:left="116"/>
            </w:pPr>
            <w:r>
              <w:rPr>
                <w:spacing w:val="-2"/>
              </w:rPr>
              <w:t>reaching</w:t>
            </w:r>
          </w:p>
        </w:tc>
      </w:tr>
      <w:tr w:rsidR="000A0203" w14:paraId="592D36D4" w14:textId="77777777" w:rsidTr="00B66918">
        <w:trPr>
          <w:trHeight w:val="1012"/>
        </w:trPr>
        <w:tc>
          <w:tcPr>
            <w:tcW w:w="350" w:type="dxa"/>
            <w:vMerge/>
            <w:vAlign w:val="center"/>
          </w:tcPr>
          <w:p w14:paraId="6632DDC9" w14:textId="77777777" w:rsidR="000A0203" w:rsidRDefault="000A0203" w:rsidP="001A78BE">
            <w:pPr>
              <w:pStyle w:val="TableParagraph"/>
              <w:spacing w:line="251" w:lineRule="exact"/>
              <w:ind w:left="10"/>
              <w:jc w:val="center"/>
              <w:rPr>
                <w:b/>
                <w:spacing w:val="-10"/>
              </w:rPr>
            </w:pPr>
          </w:p>
        </w:tc>
        <w:tc>
          <w:tcPr>
            <w:tcW w:w="2049" w:type="dxa"/>
            <w:vMerge/>
            <w:vAlign w:val="center"/>
          </w:tcPr>
          <w:p w14:paraId="487355DD" w14:textId="77777777" w:rsidR="000A0203" w:rsidRDefault="000A0203" w:rsidP="001A78BE">
            <w:pPr>
              <w:pStyle w:val="TableParagraph"/>
              <w:spacing w:line="246" w:lineRule="exact"/>
              <w:ind w:left="115"/>
              <w:rPr>
                <w:spacing w:val="-2"/>
              </w:rPr>
            </w:pPr>
          </w:p>
        </w:tc>
        <w:tc>
          <w:tcPr>
            <w:tcW w:w="2551" w:type="dxa"/>
          </w:tcPr>
          <w:p w14:paraId="0BB1E411" w14:textId="77777777" w:rsidR="000A0203" w:rsidRDefault="000A0203" w:rsidP="001A78BE">
            <w:pPr>
              <w:pStyle w:val="TableParagraph"/>
              <w:ind w:left="115" w:right="193"/>
            </w:pPr>
          </w:p>
        </w:tc>
        <w:tc>
          <w:tcPr>
            <w:tcW w:w="2551" w:type="dxa"/>
          </w:tcPr>
          <w:p w14:paraId="42871F6A" w14:textId="27CB3EA8" w:rsidR="000A0203" w:rsidRDefault="006A522C" w:rsidP="006A522C">
            <w:pPr>
              <w:pStyle w:val="TableParagraph"/>
              <w:ind w:left="116" w:right="92"/>
              <w:jc w:val="both"/>
            </w:pPr>
            <w:r w:rsidRPr="006A522C">
              <w:t>Incorrect forecasts or inventory recommendations can cause stockouts, excess inventory, and financial losses within the retail organization, with effects potentially extending across multiple outlets.</w:t>
            </w:r>
          </w:p>
        </w:tc>
        <w:tc>
          <w:tcPr>
            <w:tcW w:w="2553" w:type="dxa"/>
          </w:tcPr>
          <w:p w14:paraId="54CD0B09" w14:textId="77777777" w:rsidR="000A0203" w:rsidRDefault="000A0203" w:rsidP="001A78BE">
            <w:pPr>
              <w:pStyle w:val="TableParagraph"/>
              <w:ind w:left="116" w:right="96"/>
            </w:pPr>
          </w:p>
        </w:tc>
      </w:tr>
      <w:tr w:rsidR="000A0203" w14:paraId="4794576B" w14:textId="77777777" w:rsidTr="00B66918">
        <w:trPr>
          <w:trHeight w:val="1012"/>
        </w:trPr>
        <w:tc>
          <w:tcPr>
            <w:tcW w:w="350" w:type="dxa"/>
            <w:vMerge w:val="restart"/>
            <w:vAlign w:val="center"/>
          </w:tcPr>
          <w:p w14:paraId="727DE6E3" w14:textId="77777777" w:rsidR="000A0203" w:rsidRDefault="000A0203" w:rsidP="001A78BE">
            <w:pPr>
              <w:pStyle w:val="TableParagraph"/>
              <w:spacing w:line="251" w:lineRule="exact"/>
              <w:ind w:left="10"/>
              <w:jc w:val="center"/>
              <w:rPr>
                <w:b/>
              </w:rPr>
            </w:pPr>
            <w:r>
              <w:rPr>
                <w:b/>
                <w:spacing w:val="-10"/>
              </w:rPr>
              <w:t>8</w:t>
            </w:r>
          </w:p>
        </w:tc>
        <w:tc>
          <w:tcPr>
            <w:tcW w:w="2049" w:type="dxa"/>
            <w:vMerge w:val="restart"/>
            <w:vAlign w:val="center"/>
          </w:tcPr>
          <w:p w14:paraId="630F8D45" w14:textId="77777777" w:rsidR="000A0203" w:rsidRDefault="000A0203" w:rsidP="001A78BE">
            <w:pPr>
              <w:pStyle w:val="TableParagraph"/>
              <w:spacing w:line="246" w:lineRule="exact"/>
              <w:ind w:left="115"/>
            </w:pPr>
            <w:r>
              <w:rPr>
                <w:spacing w:val="-2"/>
              </w:rPr>
              <w:t>Interdependence</w:t>
            </w:r>
          </w:p>
        </w:tc>
        <w:tc>
          <w:tcPr>
            <w:tcW w:w="2551" w:type="dxa"/>
          </w:tcPr>
          <w:p w14:paraId="66AB852D" w14:textId="77777777" w:rsidR="000A0203" w:rsidRDefault="000A0203" w:rsidP="001A78BE">
            <w:pPr>
              <w:pStyle w:val="TableParagraph"/>
              <w:ind w:left="115" w:right="251"/>
            </w:pPr>
            <w:r>
              <w:t>Is a high-level problem possibly</w:t>
            </w:r>
            <w:r>
              <w:rPr>
                <w:spacing w:val="-14"/>
              </w:rPr>
              <w:t xml:space="preserve"> </w:t>
            </w:r>
            <w:r>
              <w:t>including</w:t>
            </w:r>
            <w:r>
              <w:rPr>
                <w:spacing w:val="-14"/>
              </w:rPr>
              <w:t xml:space="preserve"> </w:t>
            </w:r>
            <w:r>
              <w:t>many component</w:t>
            </w:r>
            <w:r>
              <w:rPr>
                <w:spacing w:val="-3"/>
              </w:rPr>
              <w:t xml:space="preserve"> </w:t>
            </w:r>
            <w:r>
              <w:t>parts</w:t>
            </w:r>
            <w:r>
              <w:rPr>
                <w:spacing w:val="-3"/>
              </w:rPr>
              <w:t xml:space="preserve"> </w:t>
            </w:r>
            <w:r>
              <w:t>or</w:t>
            </w:r>
            <w:r>
              <w:rPr>
                <w:spacing w:val="-4"/>
              </w:rPr>
              <w:t xml:space="preserve"> sub-</w:t>
            </w:r>
          </w:p>
          <w:p w14:paraId="5D210BE1" w14:textId="77777777" w:rsidR="000A0203" w:rsidRDefault="000A0203" w:rsidP="001A78BE">
            <w:pPr>
              <w:pStyle w:val="TableParagraph"/>
              <w:spacing w:line="238" w:lineRule="exact"/>
              <w:ind w:left="115"/>
            </w:pPr>
            <w:r>
              <w:rPr>
                <w:spacing w:val="-2"/>
              </w:rPr>
              <w:t>problems</w:t>
            </w:r>
          </w:p>
        </w:tc>
        <w:tc>
          <w:tcPr>
            <w:tcW w:w="2551" w:type="dxa"/>
          </w:tcPr>
          <w:p w14:paraId="57D18C3B" w14:textId="77777777" w:rsidR="000A0203" w:rsidRDefault="000A0203" w:rsidP="001A78BE">
            <w:pPr>
              <w:pStyle w:val="TableParagraph"/>
              <w:ind w:left="116" w:right="99"/>
            </w:pPr>
            <w:r>
              <w:t>Is</w:t>
            </w:r>
            <w:r>
              <w:rPr>
                <w:spacing w:val="-11"/>
              </w:rPr>
              <w:t xml:space="preserve"> </w:t>
            </w:r>
            <w:r>
              <w:t>part</w:t>
            </w:r>
            <w:r>
              <w:rPr>
                <w:spacing w:val="-10"/>
              </w:rPr>
              <w:t xml:space="preserve"> </w:t>
            </w:r>
            <w:r>
              <w:t>of,</w:t>
            </w:r>
            <w:r>
              <w:rPr>
                <w:spacing w:val="-11"/>
              </w:rPr>
              <w:t xml:space="preserve"> </w:t>
            </w:r>
            <w:r>
              <w:t>or</w:t>
            </w:r>
            <w:r>
              <w:rPr>
                <w:spacing w:val="-10"/>
              </w:rPr>
              <w:t xml:space="preserve"> </w:t>
            </w:r>
            <w:r>
              <w:t>systems within, a complex computing problem</w:t>
            </w:r>
          </w:p>
        </w:tc>
        <w:tc>
          <w:tcPr>
            <w:tcW w:w="2553" w:type="dxa"/>
          </w:tcPr>
          <w:p w14:paraId="1CFD96F1" w14:textId="77777777" w:rsidR="000A0203" w:rsidRDefault="000A0203" w:rsidP="001A78BE">
            <w:pPr>
              <w:pStyle w:val="TableParagraph"/>
              <w:spacing w:line="242" w:lineRule="auto"/>
              <w:ind w:left="116" w:right="96"/>
            </w:pPr>
            <w:r>
              <w:t>Is</w:t>
            </w:r>
            <w:r>
              <w:rPr>
                <w:spacing w:val="-10"/>
              </w:rPr>
              <w:t xml:space="preserve"> </w:t>
            </w:r>
            <w:r>
              <w:t>a</w:t>
            </w:r>
            <w:r>
              <w:rPr>
                <w:spacing w:val="-10"/>
              </w:rPr>
              <w:t xml:space="preserve"> </w:t>
            </w:r>
            <w:r>
              <w:t>discrete</w:t>
            </w:r>
            <w:r>
              <w:rPr>
                <w:spacing w:val="-12"/>
              </w:rPr>
              <w:t xml:space="preserve"> </w:t>
            </w:r>
            <w:r>
              <w:t>component</w:t>
            </w:r>
            <w:r>
              <w:rPr>
                <w:spacing w:val="-9"/>
              </w:rPr>
              <w:t xml:space="preserve"> </w:t>
            </w:r>
            <w:r>
              <w:t>of a computing system</w:t>
            </w:r>
          </w:p>
        </w:tc>
      </w:tr>
      <w:tr w:rsidR="000A0203" w14:paraId="3CD68BD1" w14:textId="77777777" w:rsidTr="00344AA7">
        <w:trPr>
          <w:trHeight w:val="1012"/>
        </w:trPr>
        <w:tc>
          <w:tcPr>
            <w:tcW w:w="350" w:type="dxa"/>
            <w:vMerge/>
          </w:tcPr>
          <w:p w14:paraId="29D9B6A3" w14:textId="77777777" w:rsidR="000A0203" w:rsidRDefault="000A0203" w:rsidP="001A78BE">
            <w:pPr>
              <w:pStyle w:val="TableParagraph"/>
              <w:spacing w:line="251" w:lineRule="exact"/>
              <w:ind w:left="10"/>
              <w:jc w:val="center"/>
              <w:rPr>
                <w:b/>
                <w:spacing w:val="-10"/>
              </w:rPr>
            </w:pPr>
          </w:p>
        </w:tc>
        <w:tc>
          <w:tcPr>
            <w:tcW w:w="2049" w:type="dxa"/>
            <w:vMerge/>
          </w:tcPr>
          <w:p w14:paraId="2040437D" w14:textId="77777777" w:rsidR="000A0203" w:rsidRDefault="000A0203" w:rsidP="001A78BE">
            <w:pPr>
              <w:pStyle w:val="TableParagraph"/>
              <w:spacing w:line="246" w:lineRule="exact"/>
              <w:ind w:left="115"/>
              <w:rPr>
                <w:spacing w:val="-2"/>
              </w:rPr>
            </w:pPr>
          </w:p>
        </w:tc>
        <w:tc>
          <w:tcPr>
            <w:tcW w:w="2551" w:type="dxa"/>
          </w:tcPr>
          <w:p w14:paraId="5C69D5B2" w14:textId="08A12203" w:rsidR="000A0203" w:rsidRDefault="006A522C" w:rsidP="006A522C">
            <w:pPr>
              <w:pStyle w:val="TableParagraph"/>
              <w:ind w:left="115" w:right="251"/>
            </w:pPr>
            <w:proofErr w:type="spellStart"/>
            <w:r w:rsidRPr="006A522C">
              <w:t>StockMind</w:t>
            </w:r>
            <w:proofErr w:type="spellEnd"/>
            <w:r w:rsidRPr="006A522C">
              <w:t xml:space="preserve"> consists of interconnected components including data management, forecasting, model evaluation, inventory calculations, optimization/recommendation logic, multi-outlet handling, and user-facing decision support</w:t>
            </w:r>
          </w:p>
        </w:tc>
        <w:tc>
          <w:tcPr>
            <w:tcW w:w="2551" w:type="dxa"/>
          </w:tcPr>
          <w:p w14:paraId="6337EBD9" w14:textId="77777777" w:rsidR="000A0203" w:rsidRDefault="000A0203" w:rsidP="001A78BE">
            <w:pPr>
              <w:pStyle w:val="TableParagraph"/>
              <w:ind w:left="116" w:right="99"/>
            </w:pPr>
          </w:p>
        </w:tc>
        <w:tc>
          <w:tcPr>
            <w:tcW w:w="2553" w:type="dxa"/>
          </w:tcPr>
          <w:p w14:paraId="735FCA08" w14:textId="77777777" w:rsidR="000A0203" w:rsidRDefault="000A0203" w:rsidP="001A78BE">
            <w:pPr>
              <w:pStyle w:val="TableParagraph"/>
              <w:spacing w:line="242" w:lineRule="auto"/>
              <w:ind w:left="116" w:right="96"/>
            </w:pPr>
          </w:p>
        </w:tc>
      </w:tr>
      <w:tr w:rsidR="00457E5F" w14:paraId="55299090" w14:textId="77777777" w:rsidTr="00B66918">
        <w:trPr>
          <w:trHeight w:val="1012"/>
        </w:trPr>
        <w:tc>
          <w:tcPr>
            <w:tcW w:w="350" w:type="dxa"/>
            <w:vMerge w:val="restart"/>
            <w:tcBorders>
              <w:top w:val="single" w:sz="8" w:space="0" w:color="000000"/>
              <w:left w:val="single" w:sz="8" w:space="0" w:color="000000"/>
              <w:right w:val="single" w:sz="8" w:space="0" w:color="000000"/>
            </w:tcBorders>
            <w:vAlign w:val="center"/>
          </w:tcPr>
          <w:p w14:paraId="0FCF175A" w14:textId="77777777" w:rsidR="00457E5F" w:rsidRPr="00344AA7" w:rsidRDefault="00457E5F" w:rsidP="00344AA7">
            <w:pPr>
              <w:pStyle w:val="TableParagraph"/>
              <w:spacing w:line="251" w:lineRule="exact"/>
              <w:ind w:left="10"/>
              <w:jc w:val="center"/>
              <w:rPr>
                <w:b/>
                <w:spacing w:val="-10"/>
              </w:rPr>
            </w:pPr>
            <w:r>
              <w:rPr>
                <w:b/>
                <w:spacing w:val="-10"/>
              </w:rPr>
              <w:t>9</w:t>
            </w:r>
          </w:p>
        </w:tc>
        <w:tc>
          <w:tcPr>
            <w:tcW w:w="2049" w:type="dxa"/>
            <w:vMerge w:val="restart"/>
            <w:tcBorders>
              <w:top w:val="single" w:sz="8" w:space="0" w:color="000000"/>
              <w:left w:val="single" w:sz="8" w:space="0" w:color="000000"/>
              <w:right w:val="single" w:sz="8" w:space="0" w:color="000000"/>
            </w:tcBorders>
            <w:vAlign w:val="center"/>
          </w:tcPr>
          <w:p w14:paraId="16BF931E" w14:textId="77777777" w:rsidR="00457E5F" w:rsidRPr="00344AA7" w:rsidRDefault="00457E5F" w:rsidP="00344AA7">
            <w:pPr>
              <w:pStyle w:val="TableParagraph"/>
              <w:spacing w:line="246" w:lineRule="exact"/>
              <w:ind w:left="115"/>
              <w:rPr>
                <w:spacing w:val="-2"/>
              </w:rPr>
            </w:pPr>
            <w:r>
              <w:rPr>
                <w:spacing w:val="-2"/>
              </w:rPr>
              <w:t>Requirement identification</w:t>
            </w:r>
          </w:p>
        </w:tc>
        <w:tc>
          <w:tcPr>
            <w:tcW w:w="2551" w:type="dxa"/>
            <w:tcBorders>
              <w:top w:val="single" w:sz="8" w:space="0" w:color="000000"/>
              <w:left w:val="single" w:sz="8" w:space="0" w:color="000000"/>
              <w:bottom w:val="single" w:sz="8" w:space="0" w:color="000000"/>
              <w:right w:val="single" w:sz="8" w:space="0" w:color="000000"/>
            </w:tcBorders>
          </w:tcPr>
          <w:p w14:paraId="4E7B9AF2" w14:textId="77777777" w:rsidR="00457E5F" w:rsidRDefault="00457E5F" w:rsidP="00344AA7">
            <w:pPr>
              <w:pStyle w:val="TableParagraph"/>
              <w:ind w:left="115" w:right="251"/>
            </w:pPr>
            <w:r>
              <w:t>Identification of a requirement or the cause of</w:t>
            </w:r>
            <w:r w:rsidRPr="00344AA7">
              <w:t xml:space="preserve"> </w:t>
            </w:r>
            <w:r>
              <w:t>a</w:t>
            </w:r>
            <w:r w:rsidRPr="00344AA7">
              <w:t xml:space="preserve"> </w:t>
            </w:r>
            <w:r>
              <w:t>problem</w:t>
            </w:r>
            <w:r w:rsidRPr="00344AA7">
              <w:t xml:space="preserve"> </w:t>
            </w:r>
            <w:r>
              <w:t>is</w:t>
            </w:r>
            <w:r w:rsidRPr="00344AA7">
              <w:t xml:space="preserve"> </w:t>
            </w:r>
            <w:r>
              <w:t>ill</w:t>
            </w:r>
            <w:r w:rsidRPr="00344AA7">
              <w:t xml:space="preserve"> </w:t>
            </w:r>
            <w:r>
              <w:t>defined or unknown</w:t>
            </w:r>
          </w:p>
        </w:tc>
        <w:tc>
          <w:tcPr>
            <w:tcW w:w="2551" w:type="dxa"/>
            <w:tcBorders>
              <w:top w:val="single" w:sz="8" w:space="0" w:color="000000"/>
              <w:left w:val="single" w:sz="8" w:space="0" w:color="000000"/>
              <w:bottom w:val="single" w:sz="8" w:space="0" w:color="000000"/>
              <w:right w:val="single" w:sz="8" w:space="0" w:color="000000"/>
            </w:tcBorders>
          </w:tcPr>
          <w:p w14:paraId="76F426D4" w14:textId="77777777" w:rsidR="00457E5F" w:rsidRDefault="00457E5F" w:rsidP="00344AA7">
            <w:pPr>
              <w:pStyle w:val="TableParagraph"/>
              <w:ind w:left="116" w:right="99"/>
            </w:pPr>
            <w:r>
              <w:t>Identification of a requirement</w:t>
            </w:r>
            <w:r w:rsidRPr="00344AA7">
              <w:t xml:space="preserve"> </w:t>
            </w:r>
            <w:r>
              <w:t>or</w:t>
            </w:r>
            <w:r w:rsidRPr="00344AA7">
              <w:t xml:space="preserve"> </w:t>
            </w:r>
            <w:r>
              <w:t>the</w:t>
            </w:r>
            <w:r w:rsidRPr="00344AA7">
              <w:t xml:space="preserve"> </w:t>
            </w:r>
            <w:r>
              <w:t>cause of a problem is possible</w:t>
            </w:r>
          </w:p>
          <w:p w14:paraId="0F8288F5" w14:textId="77777777" w:rsidR="00457E5F" w:rsidRDefault="00457E5F" w:rsidP="00344AA7">
            <w:pPr>
              <w:pStyle w:val="TableParagraph"/>
              <w:ind w:left="116" w:right="99"/>
            </w:pPr>
            <w:r>
              <w:t>from</w:t>
            </w:r>
            <w:r w:rsidRPr="00344AA7">
              <w:t xml:space="preserve"> </w:t>
            </w:r>
            <w:r>
              <w:t>a</w:t>
            </w:r>
            <w:r w:rsidRPr="00344AA7">
              <w:t xml:space="preserve"> </w:t>
            </w:r>
            <w:r>
              <w:t>set</w:t>
            </w:r>
            <w:r w:rsidRPr="00344AA7">
              <w:t xml:space="preserve"> </w:t>
            </w:r>
            <w:r>
              <w:t>of</w:t>
            </w:r>
            <w:r w:rsidRPr="00344AA7">
              <w:t xml:space="preserve"> </w:t>
            </w:r>
            <w:r>
              <w:t xml:space="preserve">known </w:t>
            </w:r>
            <w:r w:rsidRPr="00344AA7">
              <w:t>options</w:t>
            </w:r>
          </w:p>
        </w:tc>
        <w:tc>
          <w:tcPr>
            <w:tcW w:w="2553" w:type="dxa"/>
            <w:tcBorders>
              <w:top w:val="single" w:sz="8" w:space="0" w:color="000000"/>
              <w:left w:val="single" w:sz="8" w:space="0" w:color="000000"/>
              <w:bottom w:val="single" w:sz="8" w:space="0" w:color="000000"/>
              <w:right w:val="single" w:sz="8" w:space="0" w:color="000000"/>
            </w:tcBorders>
          </w:tcPr>
          <w:p w14:paraId="1DCCCEE3" w14:textId="77777777" w:rsidR="00457E5F" w:rsidRDefault="00457E5F" w:rsidP="00344AA7">
            <w:pPr>
              <w:pStyle w:val="TableParagraph"/>
              <w:spacing w:line="242" w:lineRule="auto"/>
              <w:ind w:left="116" w:right="96"/>
            </w:pPr>
            <w:r>
              <w:t>A requirement or the cause</w:t>
            </w:r>
            <w:r w:rsidRPr="00344AA7">
              <w:t xml:space="preserve"> </w:t>
            </w:r>
            <w:r>
              <w:t>of</w:t>
            </w:r>
            <w:r w:rsidRPr="00344AA7">
              <w:t xml:space="preserve"> </w:t>
            </w:r>
            <w:r>
              <w:t>a</w:t>
            </w:r>
            <w:r w:rsidRPr="00344AA7">
              <w:t xml:space="preserve"> </w:t>
            </w:r>
            <w:r>
              <w:t>problem</w:t>
            </w:r>
            <w:r w:rsidRPr="00344AA7">
              <w:t xml:space="preserve"> </w:t>
            </w:r>
            <w:r>
              <w:t>can</w:t>
            </w:r>
            <w:r w:rsidRPr="00344AA7">
              <w:t xml:space="preserve"> </w:t>
            </w:r>
            <w:r>
              <w:t>be determined by well-established ways</w:t>
            </w:r>
          </w:p>
        </w:tc>
      </w:tr>
      <w:tr w:rsidR="00457E5F" w14:paraId="744BA924" w14:textId="77777777" w:rsidTr="00306EC1">
        <w:trPr>
          <w:trHeight w:val="1012"/>
        </w:trPr>
        <w:tc>
          <w:tcPr>
            <w:tcW w:w="350" w:type="dxa"/>
            <w:vMerge/>
            <w:tcBorders>
              <w:left w:val="single" w:sz="8" w:space="0" w:color="000000"/>
              <w:bottom w:val="single" w:sz="8" w:space="0" w:color="000000"/>
              <w:right w:val="single" w:sz="8" w:space="0" w:color="000000"/>
            </w:tcBorders>
          </w:tcPr>
          <w:p w14:paraId="77F5DEED" w14:textId="77777777" w:rsidR="00457E5F" w:rsidRDefault="00457E5F" w:rsidP="00344AA7">
            <w:pPr>
              <w:pStyle w:val="TableParagraph"/>
              <w:spacing w:line="251" w:lineRule="exact"/>
              <w:ind w:left="10"/>
              <w:jc w:val="center"/>
              <w:rPr>
                <w:b/>
                <w:spacing w:val="-10"/>
              </w:rPr>
            </w:pPr>
          </w:p>
        </w:tc>
        <w:tc>
          <w:tcPr>
            <w:tcW w:w="2049" w:type="dxa"/>
            <w:vMerge/>
            <w:tcBorders>
              <w:left w:val="single" w:sz="8" w:space="0" w:color="000000"/>
              <w:bottom w:val="single" w:sz="8" w:space="0" w:color="000000"/>
              <w:right w:val="single" w:sz="8" w:space="0" w:color="000000"/>
            </w:tcBorders>
          </w:tcPr>
          <w:p w14:paraId="2E7610C0" w14:textId="77777777" w:rsidR="00457E5F" w:rsidRDefault="00457E5F" w:rsidP="00344AA7">
            <w:pPr>
              <w:pStyle w:val="TableParagraph"/>
              <w:spacing w:line="246" w:lineRule="exact"/>
              <w:ind w:left="115"/>
              <w:rPr>
                <w:spacing w:val="-2"/>
              </w:rPr>
            </w:pPr>
          </w:p>
        </w:tc>
        <w:tc>
          <w:tcPr>
            <w:tcW w:w="2551" w:type="dxa"/>
            <w:tcBorders>
              <w:top w:val="single" w:sz="8" w:space="0" w:color="000000"/>
              <w:left w:val="single" w:sz="8" w:space="0" w:color="000000"/>
              <w:bottom w:val="single" w:sz="8" w:space="0" w:color="000000"/>
              <w:right w:val="single" w:sz="8" w:space="0" w:color="000000"/>
            </w:tcBorders>
          </w:tcPr>
          <w:p w14:paraId="026D69E6" w14:textId="77777777" w:rsidR="00457E5F" w:rsidRDefault="00457E5F" w:rsidP="00344AA7">
            <w:pPr>
              <w:pStyle w:val="TableParagraph"/>
              <w:ind w:left="115" w:right="251"/>
            </w:pPr>
          </w:p>
        </w:tc>
        <w:tc>
          <w:tcPr>
            <w:tcW w:w="2551" w:type="dxa"/>
            <w:tcBorders>
              <w:top w:val="single" w:sz="8" w:space="0" w:color="000000"/>
              <w:left w:val="single" w:sz="8" w:space="0" w:color="000000"/>
              <w:bottom w:val="single" w:sz="8" w:space="0" w:color="000000"/>
              <w:right w:val="single" w:sz="8" w:space="0" w:color="000000"/>
            </w:tcBorders>
          </w:tcPr>
          <w:p w14:paraId="3A844F5B" w14:textId="4446724F" w:rsidR="00457E5F" w:rsidRDefault="006A522C" w:rsidP="006A522C">
            <w:pPr>
              <w:pStyle w:val="TableParagraph"/>
              <w:ind w:left="116" w:right="99"/>
            </w:pPr>
            <w:r w:rsidRPr="006A522C">
              <w:t xml:space="preserve">The core requirements are known, but the most suitable forecasting methods, inventory policies, features, thresholds, and </w:t>
            </w:r>
            <w:r w:rsidRPr="006A522C">
              <w:lastRenderedPageBreak/>
              <w:t>optimization strategies must be identified through analysis and experimentation.</w:t>
            </w:r>
          </w:p>
        </w:tc>
        <w:tc>
          <w:tcPr>
            <w:tcW w:w="2553" w:type="dxa"/>
            <w:tcBorders>
              <w:top w:val="single" w:sz="8" w:space="0" w:color="000000"/>
              <w:left w:val="single" w:sz="8" w:space="0" w:color="000000"/>
              <w:bottom w:val="single" w:sz="8" w:space="0" w:color="000000"/>
              <w:right w:val="single" w:sz="8" w:space="0" w:color="000000"/>
            </w:tcBorders>
          </w:tcPr>
          <w:p w14:paraId="00E535C0" w14:textId="77777777" w:rsidR="00457E5F" w:rsidRDefault="00457E5F" w:rsidP="00344AA7">
            <w:pPr>
              <w:pStyle w:val="TableParagraph"/>
              <w:spacing w:line="242" w:lineRule="auto"/>
              <w:ind w:left="116" w:right="96"/>
            </w:pPr>
          </w:p>
        </w:tc>
      </w:tr>
    </w:tbl>
    <w:p w14:paraId="16415DA1" w14:textId="77777777" w:rsidR="00344AA7" w:rsidRDefault="00344AA7" w:rsidP="00CB7403">
      <w:pPr>
        <w:spacing w:after="0"/>
        <w:rPr>
          <w:b/>
          <w:bCs/>
        </w:rPr>
      </w:pPr>
    </w:p>
    <w:p w14:paraId="66777A81" w14:textId="2C0EE443" w:rsidR="00C961CE" w:rsidRPr="006A522C" w:rsidRDefault="006A522C" w:rsidP="006A522C">
      <w:proofErr w:type="spellStart"/>
      <w:r w:rsidRPr="006A522C">
        <w:rPr>
          <w:b/>
          <w:bCs/>
        </w:rPr>
        <w:t>StockMind</w:t>
      </w:r>
      <w:proofErr w:type="spellEnd"/>
      <w:r w:rsidRPr="006A522C">
        <w:rPr>
          <w:b/>
          <w:bCs/>
        </w:rPr>
        <w:t xml:space="preserve"> AI is best classified as a Complex Computing Problem.</w:t>
      </w:r>
      <w:r w:rsidRPr="006A522C">
        <w:t xml:space="preserve"> The strongest evidence is the combination of conflicting business and technical requirements, significant analytical depth, multidisciplinary computing knowledge, high interdependence between system components, and the need to develop and evaluate an appropriate ML-based solution rather than simply implementing a standardized procedure.</w:t>
      </w:r>
    </w:p>
    <w:p w14:paraId="48638620" w14:textId="77777777" w:rsidR="006A522C" w:rsidRDefault="006A522C" w:rsidP="00344AA7">
      <w:pPr>
        <w:rPr>
          <w:b/>
          <w:bCs/>
        </w:rPr>
      </w:pPr>
    </w:p>
    <w:p w14:paraId="74D654CE" w14:textId="6DF83789" w:rsidR="00344AA7" w:rsidRDefault="00344AA7" w:rsidP="00344AA7">
      <w:pPr>
        <w:rPr>
          <w:b/>
          <w:bCs/>
        </w:rPr>
      </w:pPr>
      <w:r w:rsidRPr="00344AA7">
        <w:rPr>
          <w:b/>
          <w:bCs/>
        </w:rPr>
        <w:t>D.4.2</w:t>
      </w:r>
      <w:r w:rsidRPr="00344AA7">
        <w:rPr>
          <w:b/>
          <w:bCs/>
        </w:rPr>
        <w:tab/>
        <w:t>Range of Computing Activities</w:t>
      </w:r>
    </w:p>
    <w:p w14:paraId="78AC4659" w14:textId="04C0F081" w:rsidR="00250976" w:rsidRDefault="00250976" w:rsidP="00250976">
      <w:r w:rsidRPr="00C961CE">
        <w:t xml:space="preserve">Describe in few sentences how your FYP Project maps to the well defined, broadly defined and complex computing </w:t>
      </w:r>
      <w:r>
        <w:t>Activity</w:t>
      </w:r>
      <w:r w:rsidRPr="00C961CE">
        <w:t>.</w:t>
      </w:r>
      <w:r w:rsidR="00696326">
        <w:t xml:space="preserve"> Map each characteristic </w:t>
      </w:r>
      <w:proofErr w:type="gramStart"/>
      <w:r w:rsidR="00696326">
        <w:t>to</w:t>
      </w:r>
      <w:proofErr w:type="gramEnd"/>
      <w:r w:rsidR="00696326">
        <w:t xml:space="preserve"> </w:t>
      </w:r>
      <w:proofErr w:type="gramStart"/>
      <w:r w:rsidR="00696326">
        <w:t>you</w:t>
      </w:r>
      <w:proofErr w:type="gramEnd"/>
      <w:r w:rsidR="00696326">
        <w:t xml:space="preserve"> project.</w:t>
      </w:r>
    </w:p>
    <w:p w14:paraId="4A295B8B" w14:textId="603C2FDB" w:rsidR="00AA1DDB" w:rsidRPr="00AA1DDB" w:rsidRDefault="00AA1DDB" w:rsidP="00250976">
      <w:pPr>
        <w:rPr>
          <w:b/>
          <w:bCs/>
        </w:rPr>
      </w:pPr>
      <w:r w:rsidRPr="000A0203">
        <w:rPr>
          <w:b/>
          <w:bCs/>
        </w:rPr>
        <w:t xml:space="preserve">Map each characteristic </w:t>
      </w:r>
      <w:proofErr w:type="gramStart"/>
      <w:r w:rsidRPr="000A0203">
        <w:rPr>
          <w:b/>
          <w:bCs/>
        </w:rPr>
        <w:t>to</w:t>
      </w:r>
      <w:proofErr w:type="gramEnd"/>
      <w:r w:rsidRPr="000A0203">
        <w:rPr>
          <w:b/>
          <w:bCs/>
        </w:rPr>
        <w:t xml:space="preserve"> your project in the table below. </w:t>
      </w:r>
    </w:p>
    <w:tbl>
      <w:tblPr>
        <w:tblW w:w="10065" w:type="dxa"/>
        <w:tblInd w:w="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
        <w:gridCol w:w="1843"/>
        <w:gridCol w:w="2448"/>
        <w:gridCol w:w="2443"/>
        <w:gridCol w:w="2863"/>
      </w:tblGrid>
      <w:tr w:rsidR="00344AA7" w14:paraId="427C7808" w14:textId="77777777" w:rsidTr="00D72EDA">
        <w:trPr>
          <w:trHeight w:val="1933"/>
        </w:trPr>
        <w:tc>
          <w:tcPr>
            <w:tcW w:w="468" w:type="dxa"/>
          </w:tcPr>
          <w:p w14:paraId="28361D6B" w14:textId="77777777" w:rsidR="00344AA7" w:rsidRDefault="00344AA7" w:rsidP="001A78BE">
            <w:pPr>
              <w:pStyle w:val="TableParagraph"/>
              <w:ind w:left="0"/>
            </w:pPr>
          </w:p>
        </w:tc>
        <w:tc>
          <w:tcPr>
            <w:tcW w:w="1843" w:type="dxa"/>
          </w:tcPr>
          <w:p w14:paraId="3F13656B" w14:textId="77777777" w:rsidR="00344AA7" w:rsidRDefault="00344AA7" w:rsidP="001A78BE">
            <w:pPr>
              <w:pStyle w:val="TableParagraph"/>
              <w:ind w:left="0"/>
              <w:rPr>
                <w:b/>
                <w:sz w:val="24"/>
              </w:rPr>
            </w:pPr>
          </w:p>
          <w:p w14:paraId="662681A7" w14:textId="77777777" w:rsidR="00344AA7" w:rsidRDefault="00344AA7" w:rsidP="001A78BE">
            <w:pPr>
              <w:pStyle w:val="TableParagraph"/>
              <w:ind w:left="0"/>
              <w:rPr>
                <w:b/>
                <w:sz w:val="24"/>
              </w:rPr>
            </w:pPr>
          </w:p>
          <w:p w14:paraId="6E48BDF4" w14:textId="77777777" w:rsidR="00344AA7" w:rsidRDefault="00344AA7" w:rsidP="001A78BE">
            <w:pPr>
              <w:pStyle w:val="TableParagraph"/>
              <w:ind w:left="0"/>
              <w:rPr>
                <w:b/>
                <w:sz w:val="24"/>
              </w:rPr>
            </w:pPr>
          </w:p>
          <w:p w14:paraId="77AC351F" w14:textId="77777777" w:rsidR="00344AA7" w:rsidRDefault="00344AA7" w:rsidP="001A78BE">
            <w:pPr>
              <w:pStyle w:val="TableParagraph"/>
              <w:ind w:left="0"/>
              <w:rPr>
                <w:b/>
                <w:sz w:val="24"/>
              </w:rPr>
            </w:pPr>
          </w:p>
          <w:p w14:paraId="247ECD4A" w14:textId="77777777" w:rsidR="00344AA7" w:rsidRDefault="00344AA7" w:rsidP="001A78BE">
            <w:pPr>
              <w:pStyle w:val="TableParagraph"/>
              <w:spacing w:before="274"/>
              <w:ind w:left="0"/>
              <w:rPr>
                <w:b/>
                <w:sz w:val="24"/>
              </w:rPr>
            </w:pPr>
          </w:p>
          <w:p w14:paraId="2F96606F" w14:textId="77777777" w:rsidR="00344AA7" w:rsidRDefault="00344AA7" w:rsidP="001A78BE">
            <w:pPr>
              <w:pStyle w:val="TableParagraph"/>
              <w:spacing w:before="1" w:line="259" w:lineRule="exact"/>
              <w:rPr>
                <w:b/>
                <w:sz w:val="24"/>
              </w:rPr>
            </w:pPr>
            <w:r>
              <w:rPr>
                <w:b/>
                <w:spacing w:val="-2"/>
                <w:sz w:val="24"/>
              </w:rPr>
              <w:t>Characteristic</w:t>
            </w:r>
          </w:p>
        </w:tc>
        <w:tc>
          <w:tcPr>
            <w:tcW w:w="2448" w:type="dxa"/>
          </w:tcPr>
          <w:p w14:paraId="36FE3FEB" w14:textId="77777777" w:rsidR="00344AA7" w:rsidRDefault="00344AA7" w:rsidP="001A78BE">
            <w:pPr>
              <w:pStyle w:val="TableParagraph"/>
              <w:ind w:left="115" w:right="117"/>
              <w:rPr>
                <w:sz w:val="24"/>
              </w:rPr>
            </w:pPr>
            <w:r>
              <w:rPr>
                <w:sz w:val="24"/>
              </w:rPr>
              <w:t>A</w:t>
            </w:r>
            <w:r>
              <w:rPr>
                <w:spacing w:val="-11"/>
                <w:sz w:val="24"/>
              </w:rPr>
              <w:t xml:space="preserve"> </w:t>
            </w:r>
            <w:r>
              <w:rPr>
                <w:b/>
                <w:sz w:val="24"/>
              </w:rPr>
              <w:t>Complex Computing</w:t>
            </w:r>
            <w:r>
              <w:rPr>
                <w:b/>
                <w:spacing w:val="-11"/>
                <w:sz w:val="24"/>
              </w:rPr>
              <w:t xml:space="preserve"> </w:t>
            </w:r>
            <w:r>
              <w:rPr>
                <w:b/>
                <w:sz w:val="24"/>
              </w:rPr>
              <w:t xml:space="preserve">Activity </w:t>
            </w:r>
            <w:r>
              <w:rPr>
                <w:sz w:val="24"/>
              </w:rPr>
              <w:t>is</w:t>
            </w:r>
            <w:r>
              <w:rPr>
                <w:spacing w:val="-11"/>
                <w:sz w:val="24"/>
              </w:rPr>
              <w:t xml:space="preserve"> </w:t>
            </w:r>
            <w:r>
              <w:rPr>
                <w:sz w:val="24"/>
              </w:rPr>
              <w:t>a</w:t>
            </w:r>
            <w:r>
              <w:rPr>
                <w:spacing w:val="-12"/>
                <w:sz w:val="24"/>
              </w:rPr>
              <w:t xml:space="preserve"> </w:t>
            </w:r>
            <w:r>
              <w:rPr>
                <w:sz w:val="24"/>
              </w:rPr>
              <w:t>computing</w:t>
            </w:r>
            <w:r>
              <w:rPr>
                <w:spacing w:val="-14"/>
                <w:sz w:val="24"/>
              </w:rPr>
              <w:t xml:space="preserve"> </w:t>
            </w:r>
            <w:r>
              <w:rPr>
                <w:sz w:val="24"/>
              </w:rPr>
              <w:t xml:space="preserve">activity or project that has some or </w:t>
            </w:r>
            <w:proofErr w:type="gramStart"/>
            <w:r>
              <w:rPr>
                <w:sz w:val="24"/>
              </w:rPr>
              <w:t>all of</w:t>
            </w:r>
            <w:proofErr w:type="gramEnd"/>
            <w:r>
              <w:rPr>
                <w:sz w:val="24"/>
              </w:rPr>
              <w:t xml:space="preserve"> the</w:t>
            </w:r>
          </w:p>
          <w:p w14:paraId="52E6D9AF" w14:textId="77777777" w:rsidR="00344AA7" w:rsidRDefault="00344AA7" w:rsidP="001A78BE">
            <w:pPr>
              <w:pStyle w:val="TableParagraph"/>
              <w:spacing w:line="270" w:lineRule="atLeast"/>
              <w:ind w:left="115" w:right="68"/>
              <w:rPr>
                <w:sz w:val="24"/>
              </w:rPr>
            </w:pPr>
            <w:r>
              <w:rPr>
                <w:spacing w:val="-2"/>
                <w:sz w:val="24"/>
              </w:rPr>
              <w:t>following characteristics:</w:t>
            </w:r>
          </w:p>
        </w:tc>
        <w:tc>
          <w:tcPr>
            <w:tcW w:w="2443" w:type="dxa"/>
          </w:tcPr>
          <w:p w14:paraId="7D39FB11" w14:textId="77777777" w:rsidR="00344AA7" w:rsidRDefault="00344AA7" w:rsidP="001A78BE">
            <w:pPr>
              <w:pStyle w:val="TableParagraph"/>
              <w:ind w:left="115" w:right="112"/>
              <w:rPr>
                <w:sz w:val="24"/>
              </w:rPr>
            </w:pPr>
            <w:r>
              <w:rPr>
                <w:sz w:val="24"/>
              </w:rPr>
              <w:t>A</w:t>
            </w:r>
            <w:r>
              <w:rPr>
                <w:spacing w:val="-11"/>
                <w:sz w:val="24"/>
              </w:rPr>
              <w:t xml:space="preserve"> </w:t>
            </w:r>
            <w:proofErr w:type="gramStart"/>
            <w:r>
              <w:rPr>
                <w:b/>
                <w:sz w:val="24"/>
              </w:rPr>
              <w:t>Broadly-defined</w:t>
            </w:r>
            <w:proofErr w:type="gramEnd"/>
            <w:r>
              <w:rPr>
                <w:b/>
                <w:sz w:val="24"/>
              </w:rPr>
              <w:t xml:space="preserve"> Computing</w:t>
            </w:r>
            <w:r>
              <w:rPr>
                <w:b/>
                <w:spacing w:val="-11"/>
                <w:sz w:val="24"/>
              </w:rPr>
              <w:t xml:space="preserve"> </w:t>
            </w:r>
            <w:r>
              <w:rPr>
                <w:b/>
                <w:sz w:val="24"/>
              </w:rPr>
              <w:t xml:space="preserve">Activity </w:t>
            </w:r>
            <w:r>
              <w:rPr>
                <w:sz w:val="24"/>
              </w:rPr>
              <w:t>is</w:t>
            </w:r>
            <w:r>
              <w:rPr>
                <w:spacing w:val="-11"/>
                <w:sz w:val="24"/>
              </w:rPr>
              <w:t xml:space="preserve"> </w:t>
            </w:r>
            <w:r>
              <w:rPr>
                <w:sz w:val="24"/>
              </w:rPr>
              <w:t>a</w:t>
            </w:r>
            <w:r>
              <w:rPr>
                <w:spacing w:val="-12"/>
                <w:sz w:val="24"/>
              </w:rPr>
              <w:t xml:space="preserve"> </w:t>
            </w:r>
            <w:r>
              <w:rPr>
                <w:sz w:val="24"/>
              </w:rPr>
              <w:t>computing</w:t>
            </w:r>
            <w:r>
              <w:rPr>
                <w:spacing w:val="-14"/>
                <w:sz w:val="24"/>
              </w:rPr>
              <w:t xml:space="preserve"> </w:t>
            </w:r>
            <w:r>
              <w:rPr>
                <w:sz w:val="24"/>
              </w:rPr>
              <w:t xml:space="preserve">activity or projects that has some or </w:t>
            </w:r>
            <w:proofErr w:type="gramStart"/>
            <w:r>
              <w:rPr>
                <w:sz w:val="24"/>
              </w:rPr>
              <w:t>all of</w:t>
            </w:r>
            <w:proofErr w:type="gramEnd"/>
            <w:r>
              <w:rPr>
                <w:sz w:val="24"/>
              </w:rPr>
              <w:t xml:space="preserve"> the</w:t>
            </w:r>
          </w:p>
          <w:p w14:paraId="3461BBFB" w14:textId="77777777" w:rsidR="00344AA7" w:rsidRDefault="00344AA7" w:rsidP="001A78BE">
            <w:pPr>
              <w:pStyle w:val="TableParagraph"/>
              <w:spacing w:line="270" w:lineRule="atLeast"/>
              <w:ind w:left="115" w:right="279"/>
              <w:rPr>
                <w:sz w:val="24"/>
              </w:rPr>
            </w:pPr>
            <w:r>
              <w:rPr>
                <w:spacing w:val="-2"/>
                <w:sz w:val="24"/>
              </w:rPr>
              <w:t>following characteristics:</w:t>
            </w:r>
          </w:p>
        </w:tc>
        <w:tc>
          <w:tcPr>
            <w:tcW w:w="2863" w:type="dxa"/>
          </w:tcPr>
          <w:p w14:paraId="247548F4" w14:textId="77777777" w:rsidR="00344AA7" w:rsidRDefault="00344AA7" w:rsidP="001A78BE">
            <w:pPr>
              <w:pStyle w:val="TableParagraph"/>
              <w:ind w:left="115" w:right="45"/>
              <w:rPr>
                <w:sz w:val="24"/>
              </w:rPr>
            </w:pPr>
            <w:r>
              <w:rPr>
                <w:sz w:val="24"/>
              </w:rPr>
              <w:t>A</w:t>
            </w:r>
            <w:r>
              <w:rPr>
                <w:spacing w:val="-11"/>
                <w:sz w:val="24"/>
              </w:rPr>
              <w:t xml:space="preserve"> </w:t>
            </w:r>
            <w:r>
              <w:rPr>
                <w:b/>
                <w:sz w:val="24"/>
              </w:rPr>
              <w:t xml:space="preserve">Well-defined Computing Activity </w:t>
            </w:r>
            <w:r>
              <w:rPr>
                <w:sz w:val="24"/>
              </w:rPr>
              <w:t>is a computing activity or project</w:t>
            </w:r>
            <w:r>
              <w:rPr>
                <w:spacing w:val="-8"/>
                <w:sz w:val="24"/>
              </w:rPr>
              <w:t xml:space="preserve"> </w:t>
            </w:r>
            <w:r>
              <w:rPr>
                <w:sz w:val="24"/>
              </w:rPr>
              <w:t>that</w:t>
            </w:r>
            <w:r>
              <w:rPr>
                <w:spacing w:val="-8"/>
                <w:sz w:val="24"/>
              </w:rPr>
              <w:t xml:space="preserve"> </w:t>
            </w:r>
            <w:r>
              <w:rPr>
                <w:sz w:val="24"/>
              </w:rPr>
              <w:t>has</w:t>
            </w:r>
            <w:r>
              <w:rPr>
                <w:spacing w:val="-8"/>
                <w:sz w:val="24"/>
              </w:rPr>
              <w:t xml:space="preserve"> </w:t>
            </w:r>
            <w:r>
              <w:rPr>
                <w:sz w:val="24"/>
              </w:rPr>
              <w:t>some</w:t>
            </w:r>
            <w:r>
              <w:rPr>
                <w:spacing w:val="-9"/>
                <w:sz w:val="24"/>
              </w:rPr>
              <w:t xml:space="preserve"> </w:t>
            </w:r>
            <w:r>
              <w:rPr>
                <w:sz w:val="24"/>
              </w:rPr>
              <w:t>or</w:t>
            </w:r>
            <w:r>
              <w:rPr>
                <w:spacing w:val="-7"/>
                <w:sz w:val="24"/>
              </w:rPr>
              <w:t xml:space="preserve"> </w:t>
            </w:r>
            <w:proofErr w:type="gramStart"/>
            <w:r>
              <w:rPr>
                <w:sz w:val="24"/>
              </w:rPr>
              <w:t>all of</w:t>
            </w:r>
            <w:proofErr w:type="gramEnd"/>
            <w:r>
              <w:rPr>
                <w:sz w:val="24"/>
              </w:rPr>
              <w:t xml:space="preserve"> the following </w:t>
            </w:r>
            <w:r>
              <w:rPr>
                <w:spacing w:val="-2"/>
                <w:sz w:val="24"/>
              </w:rPr>
              <w:t>characteristics:</w:t>
            </w:r>
          </w:p>
        </w:tc>
      </w:tr>
      <w:tr w:rsidR="0041174A" w14:paraId="2F419483" w14:textId="77777777" w:rsidTr="00D8204D">
        <w:trPr>
          <w:trHeight w:val="1770"/>
        </w:trPr>
        <w:tc>
          <w:tcPr>
            <w:tcW w:w="468" w:type="dxa"/>
            <w:vMerge w:val="restart"/>
            <w:vAlign w:val="center"/>
          </w:tcPr>
          <w:p w14:paraId="3C159802" w14:textId="77777777" w:rsidR="0041174A" w:rsidRDefault="0041174A" w:rsidP="001A78BE">
            <w:pPr>
              <w:pStyle w:val="TableParagraph"/>
              <w:spacing w:line="251" w:lineRule="exact"/>
              <w:ind w:left="0" w:right="107"/>
              <w:jc w:val="center"/>
              <w:rPr>
                <w:b/>
              </w:rPr>
            </w:pPr>
            <w:r>
              <w:rPr>
                <w:b/>
                <w:spacing w:val="-10"/>
              </w:rPr>
              <w:t>1</w:t>
            </w:r>
          </w:p>
        </w:tc>
        <w:tc>
          <w:tcPr>
            <w:tcW w:w="1843" w:type="dxa"/>
            <w:vMerge w:val="restart"/>
            <w:vAlign w:val="center"/>
          </w:tcPr>
          <w:p w14:paraId="23755B0C" w14:textId="77777777" w:rsidR="0041174A" w:rsidRDefault="0041174A" w:rsidP="001A78BE">
            <w:pPr>
              <w:pStyle w:val="TableParagraph"/>
              <w:ind w:right="103"/>
            </w:pPr>
            <w:r>
              <w:t>Range of resources</w:t>
            </w:r>
            <w:r>
              <w:rPr>
                <w:spacing w:val="-14"/>
              </w:rPr>
              <w:t xml:space="preserve"> </w:t>
            </w:r>
            <w:r>
              <w:t xml:space="preserve">(people, </w:t>
            </w:r>
            <w:r>
              <w:rPr>
                <w:spacing w:val="-2"/>
              </w:rPr>
              <w:t xml:space="preserve">money, equipment, materials, </w:t>
            </w:r>
            <w:r>
              <w:t>information, and</w:t>
            </w:r>
          </w:p>
          <w:p w14:paraId="6832986C" w14:textId="77777777" w:rsidR="0041174A" w:rsidRDefault="0041174A" w:rsidP="001A78BE">
            <w:pPr>
              <w:pStyle w:val="TableParagraph"/>
              <w:spacing w:line="239" w:lineRule="exact"/>
            </w:pPr>
            <w:r>
              <w:rPr>
                <w:spacing w:val="-2"/>
              </w:rPr>
              <w:t>technologies)</w:t>
            </w:r>
          </w:p>
        </w:tc>
        <w:tc>
          <w:tcPr>
            <w:tcW w:w="2448" w:type="dxa"/>
          </w:tcPr>
          <w:p w14:paraId="780E68DB" w14:textId="77777777" w:rsidR="0041174A" w:rsidRDefault="0041174A" w:rsidP="001A78BE">
            <w:pPr>
              <w:pStyle w:val="TableParagraph"/>
              <w:ind w:left="115" w:right="68"/>
            </w:pPr>
            <w:proofErr w:type="gramStart"/>
            <w:r>
              <w:t>Involves</w:t>
            </w:r>
            <w:proofErr w:type="gramEnd"/>
            <w:r>
              <w:rPr>
                <w:spacing w:val="-13"/>
              </w:rPr>
              <w:t xml:space="preserve"> </w:t>
            </w:r>
            <w:r>
              <w:t>the</w:t>
            </w:r>
            <w:r>
              <w:rPr>
                <w:spacing w:val="-13"/>
              </w:rPr>
              <w:t xml:space="preserve"> </w:t>
            </w:r>
            <w:r>
              <w:t>use</w:t>
            </w:r>
            <w:r>
              <w:rPr>
                <w:spacing w:val="-13"/>
              </w:rPr>
              <w:t xml:space="preserve"> </w:t>
            </w:r>
            <w:r>
              <w:t>of diverse resources</w:t>
            </w:r>
          </w:p>
        </w:tc>
        <w:tc>
          <w:tcPr>
            <w:tcW w:w="2443" w:type="dxa"/>
          </w:tcPr>
          <w:p w14:paraId="5BD9A2E7" w14:textId="77777777" w:rsidR="0041174A" w:rsidRDefault="0041174A" w:rsidP="001A78BE">
            <w:pPr>
              <w:pStyle w:val="TableParagraph"/>
              <w:ind w:left="115" w:right="279"/>
            </w:pPr>
            <w:proofErr w:type="gramStart"/>
            <w:r>
              <w:t>Involves</w:t>
            </w:r>
            <w:proofErr w:type="gramEnd"/>
            <w:r>
              <w:rPr>
                <w:spacing w:val="-12"/>
              </w:rPr>
              <w:t xml:space="preserve"> </w:t>
            </w:r>
            <w:r>
              <w:t>a</w:t>
            </w:r>
            <w:r>
              <w:rPr>
                <w:spacing w:val="-12"/>
              </w:rPr>
              <w:t xml:space="preserve"> </w:t>
            </w:r>
            <w:r>
              <w:t>variety</w:t>
            </w:r>
            <w:r>
              <w:rPr>
                <w:spacing w:val="-14"/>
              </w:rPr>
              <w:t xml:space="preserve"> </w:t>
            </w:r>
            <w:r>
              <w:t xml:space="preserve">of </w:t>
            </w:r>
            <w:r>
              <w:rPr>
                <w:spacing w:val="-2"/>
              </w:rPr>
              <w:t>resources</w:t>
            </w:r>
          </w:p>
        </w:tc>
        <w:tc>
          <w:tcPr>
            <w:tcW w:w="2863" w:type="dxa"/>
          </w:tcPr>
          <w:p w14:paraId="474B4FCF" w14:textId="77777777" w:rsidR="0041174A" w:rsidRDefault="0041174A" w:rsidP="001A78BE">
            <w:pPr>
              <w:pStyle w:val="TableParagraph"/>
              <w:ind w:left="115" w:right="45"/>
            </w:pPr>
            <w:proofErr w:type="gramStart"/>
            <w:r>
              <w:t>Involves</w:t>
            </w:r>
            <w:proofErr w:type="gramEnd"/>
            <w:r>
              <w:rPr>
                <w:spacing w:val="-9"/>
              </w:rPr>
              <w:t xml:space="preserve"> </w:t>
            </w:r>
            <w:r>
              <w:t>a</w:t>
            </w:r>
            <w:r>
              <w:rPr>
                <w:spacing w:val="-9"/>
              </w:rPr>
              <w:t xml:space="preserve"> </w:t>
            </w:r>
            <w:r>
              <w:t>limited</w:t>
            </w:r>
            <w:r>
              <w:rPr>
                <w:spacing w:val="-11"/>
              </w:rPr>
              <w:t xml:space="preserve"> </w:t>
            </w:r>
            <w:r>
              <w:t>range</w:t>
            </w:r>
            <w:r>
              <w:rPr>
                <w:spacing w:val="-9"/>
              </w:rPr>
              <w:t xml:space="preserve"> </w:t>
            </w:r>
            <w:r>
              <w:t xml:space="preserve">of </w:t>
            </w:r>
            <w:r>
              <w:rPr>
                <w:spacing w:val="-2"/>
              </w:rPr>
              <w:t>resources</w:t>
            </w:r>
          </w:p>
        </w:tc>
      </w:tr>
      <w:tr w:rsidR="0041174A" w14:paraId="3443254B" w14:textId="77777777" w:rsidTr="00D8204D">
        <w:trPr>
          <w:trHeight w:val="1770"/>
        </w:trPr>
        <w:tc>
          <w:tcPr>
            <w:tcW w:w="468" w:type="dxa"/>
            <w:vMerge/>
            <w:vAlign w:val="center"/>
          </w:tcPr>
          <w:p w14:paraId="4CD0C374" w14:textId="77777777" w:rsidR="0041174A" w:rsidRDefault="0041174A" w:rsidP="001A78BE">
            <w:pPr>
              <w:pStyle w:val="TableParagraph"/>
              <w:spacing w:line="251" w:lineRule="exact"/>
              <w:ind w:left="0" w:right="107"/>
              <w:jc w:val="center"/>
              <w:rPr>
                <w:b/>
                <w:spacing w:val="-10"/>
              </w:rPr>
            </w:pPr>
          </w:p>
        </w:tc>
        <w:tc>
          <w:tcPr>
            <w:tcW w:w="1843" w:type="dxa"/>
            <w:vMerge/>
            <w:vAlign w:val="center"/>
          </w:tcPr>
          <w:p w14:paraId="7FE726D5" w14:textId="77777777" w:rsidR="0041174A" w:rsidRDefault="0041174A" w:rsidP="001A78BE">
            <w:pPr>
              <w:pStyle w:val="TableParagraph"/>
              <w:ind w:right="103"/>
            </w:pPr>
          </w:p>
        </w:tc>
        <w:tc>
          <w:tcPr>
            <w:tcW w:w="2448" w:type="dxa"/>
          </w:tcPr>
          <w:p w14:paraId="61C9B695" w14:textId="589F3F79" w:rsidR="0041174A" w:rsidRDefault="006A522C" w:rsidP="006A522C">
            <w:pPr>
              <w:pStyle w:val="TableParagraph"/>
              <w:ind w:left="115" w:right="68"/>
            </w:pPr>
            <w:proofErr w:type="spellStart"/>
            <w:r w:rsidRPr="006A522C">
              <w:t>StockMind</w:t>
            </w:r>
            <w:proofErr w:type="spellEnd"/>
            <w:r w:rsidRPr="006A522C">
              <w:t xml:space="preserve"> requires diverse resources including historical retail datasets, computing infrastructure, machine-learning libraries, backend and frontend technologies, databases, development tools, and domain knowledge about retail inventory management.</w:t>
            </w:r>
          </w:p>
        </w:tc>
        <w:tc>
          <w:tcPr>
            <w:tcW w:w="2443" w:type="dxa"/>
          </w:tcPr>
          <w:p w14:paraId="126E600D" w14:textId="77777777" w:rsidR="0041174A" w:rsidRDefault="0041174A" w:rsidP="001A78BE">
            <w:pPr>
              <w:pStyle w:val="TableParagraph"/>
              <w:ind w:left="115" w:right="279"/>
            </w:pPr>
          </w:p>
        </w:tc>
        <w:tc>
          <w:tcPr>
            <w:tcW w:w="2863" w:type="dxa"/>
          </w:tcPr>
          <w:p w14:paraId="2F67981C" w14:textId="77777777" w:rsidR="0041174A" w:rsidRDefault="0041174A" w:rsidP="001A78BE">
            <w:pPr>
              <w:pStyle w:val="TableParagraph"/>
              <w:ind w:left="115" w:right="45"/>
            </w:pPr>
          </w:p>
        </w:tc>
      </w:tr>
      <w:tr w:rsidR="0041174A" w14:paraId="0BD5F254" w14:textId="77777777" w:rsidTr="00D8204D">
        <w:trPr>
          <w:trHeight w:val="1770"/>
        </w:trPr>
        <w:tc>
          <w:tcPr>
            <w:tcW w:w="468" w:type="dxa"/>
            <w:vMerge w:val="restart"/>
            <w:vAlign w:val="center"/>
          </w:tcPr>
          <w:p w14:paraId="01EB370A" w14:textId="77777777" w:rsidR="0041174A" w:rsidRDefault="0041174A" w:rsidP="001A78BE">
            <w:pPr>
              <w:pStyle w:val="TableParagraph"/>
              <w:spacing w:line="251" w:lineRule="exact"/>
              <w:ind w:left="0" w:right="107"/>
              <w:jc w:val="center"/>
              <w:rPr>
                <w:b/>
              </w:rPr>
            </w:pPr>
            <w:r>
              <w:rPr>
                <w:b/>
                <w:spacing w:val="-10"/>
              </w:rPr>
              <w:lastRenderedPageBreak/>
              <w:t>2</w:t>
            </w:r>
          </w:p>
        </w:tc>
        <w:tc>
          <w:tcPr>
            <w:tcW w:w="1843" w:type="dxa"/>
            <w:vMerge w:val="restart"/>
            <w:vAlign w:val="center"/>
          </w:tcPr>
          <w:p w14:paraId="37AB3F1E" w14:textId="77777777" w:rsidR="0041174A" w:rsidRDefault="0041174A" w:rsidP="001A78BE">
            <w:pPr>
              <w:pStyle w:val="TableParagraph"/>
            </w:pPr>
            <w:r>
              <w:t xml:space="preserve">Level of </w:t>
            </w:r>
            <w:r>
              <w:rPr>
                <w:spacing w:val="-2"/>
              </w:rPr>
              <w:t>interactions</w:t>
            </w:r>
          </w:p>
        </w:tc>
        <w:tc>
          <w:tcPr>
            <w:tcW w:w="2448" w:type="dxa"/>
          </w:tcPr>
          <w:p w14:paraId="3FA13C7D" w14:textId="77777777" w:rsidR="0041174A" w:rsidRDefault="0041174A" w:rsidP="001A78BE">
            <w:pPr>
              <w:pStyle w:val="TableParagraph"/>
              <w:ind w:left="115" w:right="68"/>
            </w:pPr>
            <w:r>
              <w:t>Requires resolution of significant problems arising</w:t>
            </w:r>
            <w:r>
              <w:rPr>
                <w:spacing w:val="-14"/>
              </w:rPr>
              <w:t xml:space="preserve"> </w:t>
            </w:r>
            <w:r>
              <w:t>from</w:t>
            </w:r>
            <w:r>
              <w:rPr>
                <w:spacing w:val="-14"/>
              </w:rPr>
              <w:t xml:space="preserve"> </w:t>
            </w:r>
            <w:r>
              <w:t>interactions among wide-ranging or conflicting technical, computing, contextual,</w:t>
            </w:r>
          </w:p>
          <w:p w14:paraId="279A690B" w14:textId="77777777" w:rsidR="0041174A" w:rsidRDefault="0041174A" w:rsidP="001A78BE">
            <w:pPr>
              <w:pStyle w:val="TableParagraph"/>
              <w:spacing w:line="238" w:lineRule="exact"/>
              <w:ind w:left="115"/>
            </w:pPr>
            <w:r>
              <w:t>or</w:t>
            </w:r>
            <w:r>
              <w:rPr>
                <w:spacing w:val="-1"/>
              </w:rPr>
              <w:t xml:space="preserve"> </w:t>
            </w:r>
            <w:r>
              <w:t>other</w:t>
            </w:r>
            <w:r>
              <w:rPr>
                <w:spacing w:val="-2"/>
              </w:rPr>
              <w:t xml:space="preserve"> issues</w:t>
            </w:r>
          </w:p>
        </w:tc>
        <w:tc>
          <w:tcPr>
            <w:tcW w:w="2443" w:type="dxa"/>
          </w:tcPr>
          <w:p w14:paraId="69BC9878" w14:textId="77777777" w:rsidR="0041174A" w:rsidRDefault="0041174A" w:rsidP="001A78BE">
            <w:pPr>
              <w:pStyle w:val="TableParagraph"/>
              <w:ind w:left="115" w:right="279"/>
            </w:pPr>
            <w:r>
              <w:t>Requires resolution of occasional</w:t>
            </w:r>
            <w:r>
              <w:rPr>
                <w:spacing w:val="-14"/>
              </w:rPr>
              <w:t xml:space="preserve"> </w:t>
            </w:r>
            <w:r>
              <w:t>interactions among technical, computing,</w:t>
            </w:r>
            <w:r>
              <w:rPr>
                <w:spacing w:val="-14"/>
              </w:rPr>
              <w:t xml:space="preserve"> </w:t>
            </w:r>
            <w:r>
              <w:t>contextual, and other issues, of which few are</w:t>
            </w:r>
          </w:p>
          <w:p w14:paraId="03322CC2" w14:textId="77777777" w:rsidR="0041174A" w:rsidRDefault="0041174A" w:rsidP="001A78BE">
            <w:pPr>
              <w:pStyle w:val="TableParagraph"/>
              <w:spacing w:line="238" w:lineRule="exact"/>
              <w:ind w:left="115"/>
            </w:pPr>
            <w:r>
              <w:rPr>
                <w:spacing w:val="-2"/>
              </w:rPr>
              <w:t>conflicting</w:t>
            </w:r>
          </w:p>
        </w:tc>
        <w:tc>
          <w:tcPr>
            <w:tcW w:w="2863" w:type="dxa"/>
          </w:tcPr>
          <w:p w14:paraId="36EBB6F0" w14:textId="77777777" w:rsidR="0041174A" w:rsidRDefault="0041174A" w:rsidP="001A78BE">
            <w:pPr>
              <w:pStyle w:val="TableParagraph"/>
              <w:ind w:left="115" w:right="151"/>
            </w:pPr>
            <w:r>
              <w:t>Requires resolution of interactions</w:t>
            </w:r>
            <w:r>
              <w:rPr>
                <w:spacing w:val="-14"/>
              </w:rPr>
              <w:t xml:space="preserve"> </w:t>
            </w:r>
            <w:r>
              <w:t>between</w:t>
            </w:r>
            <w:r>
              <w:rPr>
                <w:spacing w:val="-14"/>
              </w:rPr>
              <w:t xml:space="preserve"> </w:t>
            </w:r>
            <w:r>
              <w:t>limited technical and computing issues, with little or no impact from broader issues</w:t>
            </w:r>
          </w:p>
        </w:tc>
      </w:tr>
      <w:tr w:rsidR="0041174A" w14:paraId="5D93EE60" w14:textId="77777777" w:rsidTr="00D8204D">
        <w:trPr>
          <w:trHeight w:val="1770"/>
        </w:trPr>
        <w:tc>
          <w:tcPr>
            <w:tcW w:w="468" w:type="dxa"/>
            <w:vMerge/>
            <w:vAlign w:val="center"/>
          </w:tcPr>
          <w:p w14:paraId="6A9D11FA" w14:textId="77777777" w:rsidR="0041174A" w:rsidRDefault="0041174A" w:rsidP="001A78BE">
            <w:pPr>
              <w:pStyle w:val="TableParagraph"/>
              <w:spacing w:line="251" w:lineRule="exact"/>
              <w:ind w:left="0" w:right="107"/>
              <w:jc w:val="center"/>
              <w:rPr>
                <w:b/>
                <w:spacing w:val="-10"/>
              </w:rPr>
            </w:pPr>
          </w:p>
        </w:tc>
        <w:tc>
          <w:tcPr>
            <w:tcW w:w="1843" w:type="dxa"/>
            <w:vMerge/>
            <w:vAlign w:val="center"/>
          </w:tcPr>
          <w:p w14:paraId="26C79BDB" w14:textId="77777777" w:rsidR="0041174A" w:rsidRDefault="0041174A" w:rsidP="001A78BE">
            <w:pPr>
              <w:pStyle w:val="TableParagraph"/>
            </w:pPr>
          </w:p>
        </w:tc>
        <w:tc>
          <w:tcPr>
            <w:tcW w:w="2448" w:type="dxa"/>
          </w:tcPr>
          <w:p w14:paraId="52B2F9F2" w14:textId="22C93D5F" w:rsidR="0041174A" w:rsidRDefault="006A522C" w:rsidP="006A522C">
            <w:pPr>
              <w:pStyle w:val="TableParagraph"/>
              <w:ind w:left="115" w:right="68"/>
            </w:pPr>
            <w:r w:rsidRPr="006A522C">
              <w:t xml:space="preserve">Forecasting accuracy, inventory policies, data quality, model performance, system performance, and retail requirements interact with one another. Changes to forecasting </w:t>
            </w:r>
            <w:proofErr w:type="gramStart"/>
            <w:r w:rsidRPr="006A522C">
              <w:t>outputs</w:t>
            </w:r>
            <w:proofErr w:type="gramEnd"/>
            <w:r w:rsidRPr="006A522C">
              <w:t xml:space="preserve"> directly influence inventory recommendations.</w:t>
            </w:r>
          </w:p>
        </w:tc>
        <w:tc>
          <w:tcPr>
            <w:tcW w:w="2443" w:type="dxa"/>
          </w:tcPr>
          <w:p w14:paraId="372BAD81" w14:textId="77777777" w:rsidR="0041174A" w:rsidRDefault="0041174A" w:rsidP="001A78BE">
            <w:pPr>
              <w:pStyle w:val="TableParagraph"/>
              <w:ind w:left="115" w:right="279"/>
            </w:pPr>
          </w:p>
        </w:tc>
        <w:tc>
          <w:tcPr>
            <w:tcW w:w="2863" w:type="dxa"/>
          </w:tcPr>
          <w:p w14:paraId="21ABF99E" w14:textId="77777777" w:rsidR="0041174A" w:rsidRDefault="0041174A" w:rsidP="001A78BE">
            <w:pPr>
              <w:pStyle w:val="TableParagraph"/>
              <w:ind w:left="115" w:right="151"/>
            </w:pPr>
          </w:p>
        </w:tc>
      </w:tr>
      <w:tr w:rsidR="0041174A" w14:paraId="278F2EAA" w14:textId="77777777" w:rsidTr="00D8204D">
        <w:trPr>
          <w:trHeight w:val="1011"/>
        </w:trPr>
        <w:tc>
          <w:tcPr>
            <w:tcW w:w="468" w:type="dxa"/>
            <w:vMerge w:val="restart"/>
            <w:vAlign w:val="center"/>
          </w:tcPr>
          <w:p w14:paraId="29BE4287" w14:textId="77777777" w:rsidR="0041174A" w:rsidRDefault="0041174A" w:rsidP="001A78BE">
            <w:pPr>
              <w:pStyle w:val="TableParagraph"/>
              <w:spacing w:line="251" w:lineRule="exact"/>
              <w:ind w:left="0" w:right="107"/>
              <w:jc w:val="center"/>
              <w:rPr>
                <w:b/>
              </w:rPr>
            </w:pPr>
            <w:r>
              <w:rPr>
                <w:b/>
                <w:spacing w:val="-10"/>
              </w:rPr>
              <w:t>3</w:t>
            </w:r>
          </w:p>
        </w:tc>
        <w:tc>
          <w:tcPr>
            <w:tcW w:w="1843" w:type="dxa"/>
            <w:vMerge w:val="restart"/>
            <w:vAlign w:val="center"/>
          </w:tcPr>
          <w:p w14:paraId="030B0FDC" w14:textId="77777777" w:rsidR="0041174A" w:rsidRDefault="0041174A" w:rsidP="001A78BE">
            <w:pPr>
              <w:pStyle w:val="TableParagraph"/>
              <w:spacing w:line="246" w:lineRule="exact"/>
            </w:pPr>
            <w:r>
              <w:rPr>
                <w:spacing w:val="-2"/>
              </w:rPr>
              <w:t>Innovation</w:t>
            </w:r>
          </w:p>
        </w:tc>
        <w:tc>
          <w:tcPr>
            <w:tcW w:w="2448" w:type="dxa"/>
          </w:tcPr>
          <w:p w14:paraId="5A6C2417" w14:textId="77777777" w:rsidR="0041174A" w:rsidRDefault="0041174A" w:rsidP="001A78BE">
            <w:pPr>
              <w:pStyle w:val="TableParagraph"/>
              <w:ind w:left="115" w:right="68"/>
            </w:pPr>
            <w:r>
              <w:t>Involves creative use of knowledge</w:t>
            </w:r>
            <w:r>
              <w:rPr>
                <w:spacing w:val="-14"/>
              </w:rPr>
              <w:t xml:space="preserve"> </w:t>
            </w:r>
            <w:r>
              <w:t>of</w:t>
            </w:r>
            <w:r>
              <w:rPr>
                <w:spacing w:val="-14"/>
              </w:rPr>
              <w:t xml:space="preserve"> </w:t>
            </w:r>
            <w:r>
              <w:t>computing or domain principles in</w:t>
            </w:r>
          </w:p>
          <w:p w14:paraId="01B176E7" w14:textId="77777777" w:rsidR="0041174A" w:rsidRDefault="0041174A" w:rsidP="001A78BE">
            <w:pPr>
              <w:pStyle w:val="TableParagraph"/>
              <w:spacing w:line="240" w:lineRule="exact"/>
              <w:ind w:left="115"/>
            </w:pPr>
            <w:r>
              <w:t>novel</w:t>
            </w:r>
            <w:r>
              <w:rPr>
                <w:spacing w:val="-2"/>
              </w:rPr>
              <w:t xml:space="preserve"> </w:t>
            </w:r>
            <w:r>
              <w:rPr>
                <w:spacing w:val="-4"/>
              </w:rPr>
              <w:t>ways</w:t>
            </w:r>
          </w:p>
        </w:tc>
        <w:tc>
          <w:tcPr>
            <w:tcW w:w="2443" w:type="dxa"/>
          </w:tcPr>
          <w:p w14:paraId="102B3FA8" w14:textId="77777777" w:rsidR="0041174A" w:rsidRDefault="0041174A" w:rsidP="001A78BE">
            <w:pPr>
              <w:pStyle w:val="TableParagraph"/>
              <w:ind w:left="115"/>
            </w:pPr>
            <w:r>
              <w:t>Involves the use of new resources,</w:t>
            </w:r>
            <w:r>
              <w:rPr>
                <w:spacing w:val="-14"/>
              </w:rPr>
              <w:t xml:space="preserve"> </w:t>
            </w:r>
            <w:r>
              <w:t>techniques,</w:t>
            </w:r>
            <w:r>
              <w:rPr>
                <w:spacing w:val="-14"/>
              </w:rPr>
              <w:t xml:space="preserve"> </w:t>
            </w:r>
            <w:r>
              <w:t>or computing processes in</w:t>
            </w:r>
          </w:p>
          <w:p w14:paraId="6635CB4D" w14:textId="77777777" w:rsidR="0041174A" w:rsidRDefault="0041174A" w:rsidP="001A78BE">
            <w:pPr>
              <w:pStyle w:val="TableParagraph"/>
              <w:spacing w:line="240" w:lineRule="exact"/>
              <w:ind w:left="115"/>
            </w:pPr>
            <w:r>
              <w:t>innovative</w:t>
            </w:r>
            <w:r>
              <w:rPr>
                <w:spacing w:val="-8"/>
              </w:rPr>
              <w:t xml:space="preserve"> </w:t>
            </w:r>
            <w:r>
              <w:rPr>
                <w:spacing w:val="-4"/>
              </w:rPr>
              <w:t>ways</w:t>
            </w:r>
          </w:p>
        </w:tc>
        <w:tc>
          <w:tcPr>
            <w:tcW w:w="2863" w:type="dxa"/>
          </w:tcPr>
          <w:p w14:paraId="38C52D74" w14:textId="77777777" w:rsidR="0041174A" w:rsidRDefault="0041174A" w:rsidP="001A78BE">
            <w:pPr>
              <w:pStyle w:val="TableParagraph"/>
              <w:ind w:left="115" w:right="45"/>
            </w:pPr>
            <w:r>
              <w:t>Involves the use of existing resources techniques, or computing</w:t>
            </w:r>
            <w:r>
              <w:rPr>
                <w:spacing w:val="-14"/>
              </w:rPr>
              <w:t xml:space="preserve"> </w:t>
            </w:r>
            <w:r>
              <w:t>processes</w:t>
            </w:r>
            <w:r>
              <w:rPr>
                <w:spacing w:val="-11"/>
              </w:rPr>
              <w:t xml:space="preserve"> </w:t>
            </w:r>
            <w:r>
              <w:t>in</w:t>
            </w:r>
            <w:r>
              <w:rPr>
                <w:spacing w:val="-14"/>
              </w:rPr>
              <w:t xml:space="preserve"> </w:t>
            </w:r>
            <w:r>
              <w:t>new</w:t>
            </w:r>
          </w:p>
          <w:p w14:paraId="7F6D84DE" w14:textId="77777777" w:rsidR="0041174A" w:rsidRDefault="0041174A" w:rsidP="001A78BE">
            <w:pPr>
              <w:pStyle w:val="TableParagraph"/>
              <w:spacing w:line="240" w:lineRule="exact"/>
              <w:ind w:left="115"/>
            </w:pPr>
            <w:r>
              <w:rPr>
                <w:spacing w:val="-4"/>
              </w:rPr>
              <w:t>ways</w:t>
            </w:r>
          </w:p>
        </w:tc>
      </w:tr>
      <w:tr w:rsidR="0041174A" w14:paraId="7FD1CD0C" w14:textId="77777777" w:rsidTr="00D8204D">
        <w:trPr>
          <w:trHeight w:val="1011"/>
        </w:trPr>
        <w:tc>
          <w:tcPr>
            <w:tcW w:w="468" w:type="dxa"/>
            <w:vMerge/>
            <w:vAlign w:val="center"/>
          </w:tcPr>
          <w:p w14:paraId="1470E5DD" w14:textId="77777777" w:rsidR="0041174A" w:rsidRDefault="0041174A" w:rsidP="001A78BE">
            <w:pPr>
              <w:pStyle w:val="TableParagraph"/>
              <w:spacing w:line="251" w:lineRule="exact"/>
              <w:ind w:left="0" w:right="107"/>
              <w:jc w:val="center"/>
              <w:rPr>
                <w:b/>
                <w:spacing w:val="-10"/>
              </w:rPr>
            </w:pPr>
          </w:p>
        </w:tc>
        <w:tc>
          <w:tcPr>
            <w:tcW w:w="1843" w:type="dxa"/>
            <w:vMerge/>
            <w:vAlign w:val="center"/>
          </w:tcPr>
          <w:p w14:paraId="4A2F16B1" w14:textId="77777777" w:rsidR="0041174A" w:rsidRDefault="0041174A" w:rsidP="001A78BE">
            <w:pPr>
              <w:pStyle w:val="TableParagraph"/>
              <w:spacing w:line="246" w:lineRule="exact"/>
              <w:rPr>
                <w:spacing w:val="-2"/>
              </w:rPr>
            </w:pPr>
          </w:p>
        </w:tc>
        <w:tc>
          <w:tcPr>
            <w:tcW w:w="2448" w:type="dxa"/>
          </w:tcPr>
          <w:p w14:paraId="0B86621D" w14:textId="59034DF0" w:rsidR="0041174A" w:rsidRDefault="006A522C" w:rsidP="006A522C">
            <w:pPr>
              <w:pStyle w:val="TableParagraph"/>
              <w:ind w:left="115" w:right="68"/>
            </w:pPr>
            <w:r w:rsidRPr="006A522C">
              <w:t>The project creatively integrates machine-learning demand forecasting with inventory optimization and multi-outlet decision support to generate actionable inventory recommendations.</w:t>
            </w:r>
          </w:p>
        </w:tc>
        <w:tc>
          <w:tcPr>
            <w:tcW w:w="2443" w:type="dxa"/>
          </w:tcPr>
          <w:p w14:paraId="3D6EB5E5" w14:textId="77777777" w:rsidR="0041174A" w:rsidRDefault="0041174A" w:rsidP="001A78BE">
            <w:pPr>
              <w:pStyle w:val="TableParagraph"/>
              <w:ind w:left="115"/>
            </w:pPr>
          </w:p>
        </w:tc>
        <w:tc>
          <w:tcPr>
            <w:tcW w:w="2863" w:type="dxa"/>
          </w:tcPr>
          <w:p w14:paraId="5B44F758" w14:textId="77777777" w:rsidR="0041174A" w:rsidRDefault="0041174A" w:rsidP="001A78BE">
            <w:pPr>
              <w:pStyle w:val="TableParagraph"/>
              <w:ind w:left="115" w:right="45"/>
            </w:pPr>
          </w:p>
        </w:tc>
      </w:tr>
      <w:tr w:rsidR="0041174A" w14:paraId="3CFC16E8" w14:textId="77777777" w:rsidTr="00D8204D">
        <w:trPr>
          <w:trHeight w:val="1012"/>
        </w:trPr>
        <w:tc>
          <w:tcPr>
            <w:tcW w:w="468" w:type="dxa"/>
            <w:vMerge w:val="restart"/>
            <w:vAlign w:val="center"/>
          </w:tcPr>
          <w:p w14:paraId="3AFDE688" w14:textId="77777777" w:rsidR="0041174A" w:rsidRDefault="0041174A" w:rsidP="001A78BE">
            <w:pPr>
              <w:pStyle w:val="TableParagraph"/>
              <w:spacing w:line="251" w:lineRule="exact"/>
              <w:ind w:left="0" w:right="107"/>
              <w:jc w:val="center"/>
              <w:rPr>
                <w:b/>
              </w:rPr>
            </w:pPr>
            <w:r>
              <w:rPr>
                <w:b/>
                <w:spacing w:val="-10"/>
              </w:rPr>
              <w:t>4</w:t>
            </w:r>
          </w:p>
        </w:tc>
        <w:tc>
          <w:tcPr>
            <w:tcW w:w="1843" w:type="dxa"/>
            <w:vMerge w:val="restart"/>
            <w:vAlign w:val="center"/>
          </w:tcPr>
          <w:p w14:paraId="3981C0C7" w14:textId="77777777" w:rsidR="0041174A" w:rsidRDefault="0041174A" w:rsidP="001A78BE">
            <w:pPr>
              <w:pStyle w:val="TableParagraph"/>
            </w:pPr>
            <w:r>
              <w:t>Consequences</w:t>
            </w:r>
            <w:r>
              <w:rPr>
                <w:spacing w:val="-14"/>
              </w:rPr>
              <w:t xml:space="preserve"> </w:t>
            </w:r>
            <w:r>
              <w:t xml:space="preserve">to society and the </w:t>
            </w:r>
            <w:r>
              <w:rPr>
                <w:spacing w:val="-2"/>
              </w:rPr>
              <w:t>environment</w:t>
            </w:r>
          </w:p>
        </w:tc>
        <w:tc>
          <w:tcPr>
            <w:tcW w:w="2448" w:type="dxa"/>
          </w:tcPr>
          <w:p w14:paraId="41CD762C" w14:textId="77777777" w:rsidR="0041174A" w:rsidRDefault="0041174A" w:rsidP="001A78BE">
            <w:pPr>
              <w:pStyle w:val="TableParagraph"/>
              <w:ind w:left="115" w:right="68"/>
            </w:pPr>
            <w:r>
              <w:t>Has significant consequences</w:t>
            </w:r>
            <w:r>
              <w:rPr>
                <w:spacing w:val="-13"/>
              </w:rPr>
              <w:t xml:space="preserve"> </w:t>
            </w:r>
            <w:r>
              <w:t>in</w:t>
            </w:r>
            <w:r>
              <w:rPr>
                <w:spacing w:val="-11"/>
              </w:rPr>
              <w:t xml:space="preserve"> </w:t>
            </w:r>
            <w:r>
              <w:t>a</w:t>
            </w:r>
            <w:r>
              <w:rPr>
                <w:spacing w:val="-13"/>
              </w:rPr>
              <w:t xml:space="preserve"> </w:t>
            </w:r>
            <w:r>
              <w:t>range of contexts</w:t>
            </w:r>
          </w:p>
        </w:tc>
        <w:tc>
          <w:tcPr>
            <w:tcW w:w="2443" w:type="dxa"/>
          </w:tcPr>
          <w:p w14:paraId="023B54B3" w14:textId="77777777" w:rsidR="0041174A" w:rsidRDefault="0041174A" w:rsidP="001A78BE">
            <w:pPr>
              <w:pStyle w:val="TableParagraph"/>
              <w:ind w:left="115" w:right="129"/>
            </w:pPr>
            <w:r>
              <w:t>Has consequences that are most important locally,</w:t>
            </w:r>
            <w:r>
              <w:rPr>
                <w:spacing w:val="-14"/>
              </w:rPr>
              <w:t xml:space="preserve"> </w:t>
            </w:r>
            <w:r>
              <w:t>but</w:t>
            </w:r>
            <w:r>
              <w:rPr>
                <w:spacing w:val="-14"/>
              </w:rPr>
              <w:t xml:space="preserve"> </w:t>
            </w:r>
            <w:r>
              <w:t>may</w:t>
            </w:r>
            <w:r>
              <w:rPr>
                <w:spacing w:val="-14"/>
              </w:rPr>
              <w:t xml:space="preserve"> </w:t>
            </w:r>
            <w:r>
              <w:t>extend</w:t>
            </w:r>
          </w:p>
          <w:p w14:paraId="392CFAEB" w14:textId="77777777" w:rsidR="0041174A" w:rsidRDefault="0041174A" w:rsidP="001A78BE">
            <w:pPr>
              <w:pStyle w:val="TableParagraph"/>
              <w:spacing w:line="240" w:lineRule="exact"/>
              <w:ind w:left="115"/>
            </w:pPr>
            <w:r>
              <w:t>more</w:t>
            </w:r>
            <w:r>
              <w:rPr>
                <w:spacing w:val="-6"/>
              </w:rPr>
              <w:t xml:space="preserve"> </w:t>
            </w:r>
            <w:r>
              <w:rPr>
                <w:spacing w:val="-2"/>
              </w:rPr>
              <w:t>widely</w:t>
            </w:r>
          </w:p>
        </w:tc>
        <w:tc>
          <w:tcPr>
            <w:tcW w:w="2863" w:type="dxa"/>
          </w:tcPr>
          <w:p w14:paraId="0DA2E371" w14:textId="77777777" w:rsidR="0041174A" w:rsidRDefault="0041174A" w:rsidP="001A78BE">
            <w:pPr>
              <w:pStyle w:val="TableParagraph"/>
              <w:ind w:left="115" w:right="139"/>
            </w:pPr>
            <w:r>
              <w:t>Has consequences that are locally</w:t>
            </w:r>
            <w:r>
              <w:rPr>
                <w:spacing w:val="-13"/>
              </w:rPr>
              <w:t xml:space="preserve"> </w:t>
            </w:r>
            <w:r>
              <w:t>important</w:t>
            </w:r>
            <w:r>
              <w:rPr>
                <w:spacing w:val="-12"/>
              </w:rPr>
              <w:t xml:space="preserve"> </w:t>
            </w:r>
            <w:r>
              <w:t>and</w:t>
            </w:r>
            <w:r>
              <w:rPr>
                <w:spacing w:val="-10"/>
              </w:rPr>
              <w:t xml:space="preserve"> </w:t>
            </w:r>
            <w:r>
              <w:t>not</w:t>
            </w:r>
            <w:r>
              <w:rPr>
                <w:spacing w:val="-9"/>
              </w:rPr>
              <w:t xml:space="preserve"> </w:t>
            </w:r>
            <w:r>
              <w:t>far-</w:t>
            </w:r>
            <w:r>
              <w:rPr>
                <w:spacing w:val="-2"/>
              </w:rPr>
              <w:t>reaching</w:t>
            </w:r>
          </w:p>
        </w:tc>
      </w:tr>
      <w:tr w:rsidR="0041174A" w14:paraId="7E5F9C1C" w14:textId="77777777" w:rsidTr="00D8204D">
        <w:trPr>
          <w:trHeight w:val="1012"/>
        </w:trPr>
        <w:tc>
          <w:tcPr>
            <w:tcW w:w="468" w:type="dxa"/>
            <w:vMerge/>
            <w:vAlign w:val="center"/>
          </w:tcPr>
          <w:p w14:paraId="62BF2B0C" w14:textId="77777777" w:rsidR="0041174A" w:rsidRDefault="0041174A" w:rsidP="001A78BE">
            <w:pPr>
              <w:pStyle w:val="TableParagraph"/>
              <w:spacing w:line="251" w:lineRule="exact"/>
              <w:ind w:left="0" w:right="107"/>
              <w:jc w:val="center"/>
              <w:rPr>
                <w:b/>
                <w:spacing w:val="-10"/>
              </w:rPr>
            </w:pPr>
          </w:p>
        </w:tc>
        <w:tc>
          <w:tcPr>
            <w:tcW w:w="1843" w:type="dxa"/>
            <w:vMerge/>
            <w:vAlign w:val="center"/>
          </w:tcPr>
          <w:p w14:paraId="5AE35156" w14:textId="77777777" w:rsidR="0041174A" w:rsidRDefault="0041174A" w:rsidP="001A78BE">
            <w:pPr>
              <w:pStyle w:val="TableParagraph"/>
            </w:pPr>
          </w:p>
        </w:tc>
        <w:tc>
          <w:tcPr>
            <w:tcW w:w="2448" w:type="dxa"/>
          </w:tcPr>
          <w:p w14:paraId="5DB4323F" w14:textId="77777777" w:rsidR="0041174A" w:rsidRDefault="0041174A" w:rsidP="001A78BE">
            <w:pPr>
              <w:pStyle w:val="TableParagraph"/>
              <w:ind w:left="115" w:right="68"/>
            </w:pPr>
          </w:p>
        </w:tc>
        <w:tc>
          <w:tcPr>
            <w:tcW w:w="2443" w:type="dxa"/>
          </w:tcPr>
          <w:p w14:paraId="64F88B34" w14:textId="7FF59A63" w:rsidR="0041174A" w:rsidRDefault="006A522C" w:rsidP="006A522C">
            <w:pPr>
              <w:pStyle w:val="TableParagraph"/>
              <w:ind w:left="115" w:right="129"/>
            </w:pPr>
            <w:r w:rsidRPr="006A522C">
              <w:t>Better inventory decisions can reduce unnecessary overstock and wastage while improving product availability. The primary impact is within retail operations, although the benefits can extend to resource efficiency and waste reduction.</w:t>
            </w:r>
          </w:p>
        </w:tc>
        <w:tc>
          <w:tcPr>
            <w:tcW w:w="2863" w:type="dxa"/>
          </w:tcPr>
          <w:p w14:paraId="2E012E72" w14:textId="77777777" w:rsidR="0041174A" w:rsidRDefault="0041174A" w:rsidP="001A78BE">
            <w:pPr>
              <w:pStyle w:val="TableParagraph"/>
              <w:ind w:left="115" w:right="139"/>
            </w:pPr>
          </w:p>
        </w:tc>
      </w:tr>
      <w:tr w:rsidR="0041174A" w14:paraId="52C541DC" w14:textId="77777777" w:rsidTr="00D8204D">
        <w:trPr>
          <w:trHeight w:val="1012"/>
        </w:trPr>
        <w:tc>
          <w:tcPr>
            <w:tcW w:w="468" w:type="dxa"/>
            <w:vMerge w:val="restart"/>
            <w:vAlign w:val="center"/>
          </w:tcPr>
          <w:p w14:paraId="2E07863E" w14:textId="77777777" w:rsidR="0041174A" w:rsidRDefault="0041174A" w:rsidP="001A78BE">
            <w:pPr>
              <w:pStyle w:val="TableParagraph"/>
              <w:spacing w:line="251" w:lineRule="exact"/>
              <w:ind w:left="0" w:right="107"/>
              <w:jc w:val="center"/>
              <w:rPr>
                <w:b/>
              </w:rPr>
            </w:pPr>
            <w:r>
              <w:rPr>
                <w:b/>
                <w:spacing w:val="-10"/>
              </w:rPr>
              <w:lastRenderedPageBreak/>
              <w:t>5</w:t>
            </w:r>
          </w:p>
        </w:tc>
        <w:tc>
          <w:tcPr>
            <w:tcW w:w="1843" w:type="dxa"/>
            <w:vMerge w:val="restart"/>
            <w:vAlign w:val="center"/>
          </w:tcPr>
          <w:p w14:paraId="71B5C8B2" w14:textId="77777777" w:rsidR="0041174A" w:rsidRDefault="0041174A" w:rsidP="001A78BE">
            <w:pPr>
              <w:pStyle w:val="TableParagraph"/>
              <w:spacing w:line="246" w:lineRule="exact"/>
            </w:pPr>
            <w:r>
              <w:rPr>
                <w:spacing w:val="-2"/>
              </w:rPr>
              <w:t>Familiarity</w:t>
            </w:r>
          </w:p>
        </w:tc>
        <w:tc>
          <w:tcPr>
            <w:tcW w:w="2448" w:type="dxa"/>
          </w:tcPr>
          <w:p w14:paraId="65E13C23" w14:textId="77777777" w:rsidR="0041174A" w:rsidRDefault="0041174A" w:rsidP="001A78BE">
            <w:pPr>
              <w:pStyle w:val="TableParagraph"/>
              <w:ind w:left="115" w:right="182"/>
            </w:pPr>
            <w:r>
              <w:t>Can extend beyond previous</w:t>
            </w:r>
            <w:r>
              <w:rPr>
                <w:spacing w:val="-14"/>
              </w:rPr>
              <w:t xml:space="preserve"> </w:t>
            </w:r>
            <w:r>
              <w:t>experiences</w:t>
            </w:r>
            <w:r>
              <w:rPr>
                <w:spacing w:val="-14"/>
              </w:rPr>
              <w:t xml:space="preserve"> </w:t>
            </w:r>
            <w:r>
              <w:t>by applying principles-</w:t>
            </w:r>
          </w:p>
          <w:p w14:paraId="0CCD0514" w14:textId="77777777" w:rsidR="0041174A" w:rsidRDefault="0041174A" w:rsidP="001A78BE">
            <w:pPr>
              <w:pStyle w:val="TableParagraph"/>
              <w:spacing w:line="240" w:lineRule="exact"/>
              <w:ind w:left="115"/>
            </w:pPr>
            <w:r>
              <w:t>based</w:t>
            </w:r>
            <w:r>
              <w:rPr>
                <w:spacing w:val="-3"/>
              </w:rPr>
              <w:t xml:space="preserve"> </w:t>
            </w:r>
            <w:r>
              <w:rPr>
                <w:spacing w:val="-2"/>
              </w:rPr>
              <w:t>approaches</w:t>
            </w:r>
          </w:p>
        </w:tc>
        <w:tc>
          <w:tcPr>
            <w:tcW w:w="2443" w:type="dxa"/>
          </w:tcPr>
          <w:p w14:paraId="30487522" w14:textId="77777777" w:rsidR="0041174A" w:rsidRDefault="0041174A" w:rsidP="001A78BE">
            <w:pPr>
              <w:pStyle w:val="TableParagraph"/>
              <w:ind w:left="115"/>
            </w:pPr>
            <w:r>
              <w:t>Requires</w:t>
            </w:r>
            <w:r>
              <w:rPr>
                <w:spacing w:val="-14"/>
              </w:rPr>
              <w:t xml:space="preserve"> </w:t>
            </w:r>
            <w:r>
              <w:t>a</w:t>
            </w:r>
            <w:r>
              <w:rPr>
                <w:spacing w:val="-12"/>
              </w:rPr>
              <w:t xml:space="preserve"> </w:t>
            </w:r>
            <w:r>
              <w:t>knowledge</w:t>
            </w:r>
            <w:r>
              <w:rPr>
                <w:spacing w:val="-12"/>
              </w:rPr>
              <w:t xml:space="preserve"> </w:t>
            </w:r>
            <w:r>
              <w:t>of normal operating procedures and</w:t>
            </w:r>
          </w:p>
          <w:p w14:paraId="66C25AE9" w14:textId="77777777" w:rsidR="0041174A" w:rsidRDefault="0041174A" w:rsidP="001A78BE">
            <w:pPr>
              <w:pStyle w:val="TableParagraph"/>
              <w:spacing w:line="240" w:lineRule="exact"/>
              <w:ind w:left="115"/>
            </w:pPr>
            <w:r>
              <w:rPr>
                <w:spacing w:val="-2"/>
              </w:rPr>
              <w:t>processes</w:t>
            </w:r>
          </w:p>
        </w:tc>
        <w:tc>
          <w:tcPr>
            <w:tcW w:w="2863" w:type="dxa"/>
          </w:tcPr>
          <w:p w14:paraId="49269A60" w14:textId="77777777" w:rsidR="0041174A" w:rsidRDefault="0041174A" w:rsidP="001A78BE">
            <w:pPr>
              <w:pStyle w:val="TableParagraph"/>
              <w:ind w:left="115" w:right="45"/>
            </w:pPr>
            <w:r>
              <w:t>Requires a knowledge of practical procedures and practices</w:t>
            </w:r>
            <w:r>
              <w:rPr>
                <w:spacing w:val="-11"/>
              </w:rPr>
              <w:t xml:space="preserve"> </w:t>
            </w:r>
            <w:r>
              <w:t>for</w:t>
            </w:r>
            <w:r>
              <w:rPr>
                <w:spacing w:val="-11"/>
              </w:rPr>
              <w:t xml:space="preserve"> </w:t>
            </w:r>
            <w:r>
              <w:t>widely</w:t>
            </w:r>
            <w:r>
              <w:rPr>
                <w:spacing w:val="-12"/>
              </w:rPr>
              <w:t xml:space="preserve"> </w:t>
            </w:r>
            <w:r>
              <w:t>applied</w:t>
            </w:r>
          </w:p>
          <w:p w14:paraId="68FD26C5" w14:textId="77777777" w:rsidR="0041174A" w:rsidRDefault="0041174A" w:rsidP="001A78BE">
            <w:pPr>
              <w:pStyle w:val="TableParagraph"/>
              <w:spacing w:line="240" w:lineRule="exact"/>
              <w:ind w:left="115"/>
            </w:pPr>
            <w:r>
              <w:t>operations</w:t>
            </w:r>
            <w:r>
              <w:rPr>
                <w:spacing w:val="-4"/>
              </w:rPr>
              <w:t xml:space="preserve"> </w:t>
            </w:r>
            <w:r>
              <w:t>and</w:t>
            </w:r>
            <w:r>
              <w:rPr>
                <w:spacing w:val="-2"/>
              </w:rPr>
              <w:t xml:space="preserve"> processes</w:t>
            </w:r>
          </w:p>
        </w:tc>
      </w:tr>
      <w:tr w:rsidR="0041174A" w14:paraId="7854A86E" w14:textId="77777777" w:rsidTr="00D72EDA">
        <w:trPr>
          <w:trHeight w:val="1012"/>
        </w:trPr>
        <w:tc>
          <w:tcPr>
            <w:tcW w:w="468" w:type="dxa"/>
            <w:vMerge/>
          </w:tcPr>
          <w:p w14:paraId="7EF37F8F" w14:textId="77777777" w:rsidR="0041174A" w:rsidRDefault="0041174A" w:rsidP="001A78BE">
            <w:pPr>
              <w:pStyle w:val="TableParagraph"/>
              <w:spacing w:line="251" w:lineRule="exact"/>
              <w:ind w:left="0" w:right="107"/>
              <w:jc w:val="center"/>
              <w:rPr>
                <w:b/>
                <w:spacing w:val="-10"/>
              </w:rPr>
            </w:pPr>
          </w:p>
        </w:tc>
        <w:tc>
          <w:tcPr>
            <w:tcW w:w="1843" w:type="dxa"/>
            <w:vMerge/>
          </w:tcPr>
          <w:p w14:paraId="5E7195F2" w14:textId="77777777" w:rsidR="0041174A" w:rsidRDefault="0041174A" w:rsidP="001A78BE">
            <w:pPr>
              <w:pStyle w:val="TableParagraph"/>
              <w:spacing w:line="246" w:lineRule="exact"/>
              <w:rPr>
                <w:spacing w:val="-2"/>
              </w:rPr>
            </w:pPr>
          </w:p>
        </w:tc>
        <w:tc>
          <w:tcPr>
            <w:tcW w:w="2448" w:type="dxa"/>
          </w:tcPr>
          <w:p w14:paraId="46924EA3" w14:textId="630AE790" w:rsidR="0041174A" w:rsidRDefault="006A522C" w:rsidP="006A522C">
            <w:pPr>
              <w:pStyle w:val="TableParagraph"/>
              <w:ind w:left="115" w:right="182"/>
            </w:pPr>
            <w:r w:rsidRPr="006A522C">
              <w:t>Although retail inventory management is an established domain, developing an ML-based forecasting and optimization system requires applying computing and analytical principles beyond ordinary inventory-management procedures.</w:t>
            </w:r>
          </w:p>
        </w:tc>
        <w:tc>
          <w:tcPr>
            <w:tcW w:w="2443" w:type="dxa"/>
          </w:tcPr>
          <w:p w14:paraId="75DFA85D" w14:textId="77777777" w:rsidR="0041174A" w:rsidRDefault="0041174A" w:rsidP="001A78BE">
            <w:pPr>
              <w:pStyle w:val="TableParagraph"/>
              <w:ind w:left="115"/>
            </w:pPr>
          </w:p>
        </w:tc>
        <w:tc>
          <w:tcPr>
            <w:tcW w:w="2863" w:type="dxa"/>
          </w:tcPr>
          <w:p w14:paraId="204B003B" w14:textId="77777777" w:rsidR="0041174A" w:rsidRDefault="0041174A" w:rsidP="001A78BE">
            <w:pPr>
              <w:pStyle w:val="TableParagraph"/>
              <w:ind w:left="115" w:right="45"/>
            </w:pPr>
          </w:p>
        </w:tc>
      </w:tr>
    </w:tbl>
    <w:p w14:paraId="56FA65DF" w14:textId="77777777" w:rsidR="00344AA7" w:rsidRDefault="00344AA7" w:rsidP="00CB7403">
      <w:pPr>
        <w:spacing w:after="0"/>
        <w:rPr>
          <w:b/>
          <w:bCs/>
        </w:rPr>
      </w:pPr>
    </w:p>
    <w:p w14:paraId="6AAE8735" w14:textId="73ADDA75" w:rsidR="006A522C" w:rsidRPr="006A522C" w:rsidRDefault="006A522C" w:rsidP="006A522C">
      <w:pPr>
        <w:spacing w:after="0"/>
      </w:pPr>
      <w:proofErr w:type="spellStart"/>
      <w:r w:rsidRPr="006A522C">
        <w:rPr>
          <w:b/>
          <w:bCs/>
        </w:rPr>
        <w:t>StockMind</w:t>
      </w:r>
      <w:proofErr w:type="spellEnd"/>
      <w:r w:rsidRPr="006A522C">
        <w:rPr>
          <w:b/>
          <w:bCs/>
        </w:rPr>
        <w:t xml:space="preserve"> AI is best classified as a Complex Computing Activity.</w:t>
      </w:r>
      <w:r w:rsidRPr="006A522C">
        <w:t xml:space="preserve"> The project involves diverse technical and domain resources, substantial interaction between multiple system components, innovative integration of machine learning and inventory optimization, and the application of principles from several computing and business domains.</w:t>
      </w:r>
    </w:p>
    <w:p w14:paraId="61ABF7C3" w14:textId="77777777" w:rsidR="006A522C" w:rsidRDefault="006A522C" w:rsidP="00CB7403">
      <w:pPr>
        <w:spacing w:after="0"/>
        <w:rPr>
          <w:b/>
          <w:bCs/>
        </w:rPr>
      </w:pPr>
    </w:p>
    <w:p w14:paraId="6A9D1B72" w14:textId="77777777" w:rsidR="006A522C" w:rsidRPr="006A522C" w:rsidRDefault="006A522C" w:rsidP="006A522C">
      <w:pPr>
        <w:spacing w:after="0"/>
        <w:rPr>
          <w:b/>
          <w:bCs/>
        </w:rPr>
      </w:pPr>
      <w:r w:rsidRPr="006A522C">
        <w:rPr>
          <w:b/>
          <w:bCs/>
        </w:rPr>
        <w:t>Classification distribution</w:t>
      </w:r>
    </w:p>
    <w:p w14:paraId="2832CA2B" w14:textId="77777777" w:rsidR="006A522C" w:rsidRPr="006A522C" w:rsidRDefault="006A522C" w:rsidP="006A522C">
      <w:pPr>
        <w:spacing w:after="0"/>
      </w:pPr>
      <w:r w:rsidRPr="006A522C">
        <w:rPr>
          <w:b/>
          <w:bCs/>
        </w:rPr>
        <w:t>D.4.1 — Problem Solving</w:t>
      </w:r>
    </w:p>
    <w:p w14:paraId="3F82A0B9" w14:textId="77777777" w:rsidR="006A522C" w:rsidRPr="006A522C" w:rsidRDefault="006A522C" w:rsidP="006A522C">
      <w:pPr>
        <w:numPr>
          <w:ilvl w:val="0"/>
          <w:numId w:val="2"/>
        </w:numPr>
        <w:spacing w:after="0"/>
      </w:pPr>
      <w:r w:rsidRPr="006A522C">
        <w:t xml:space="preserve">Complex: </w:t>
      </w:r>
      <w:r w:rsidRPr="006A522C">
        <w:rPr>
          <w:b/>
          <w:bCs/>
        </w:rPr>
        <w:t>1, 2, 3, 5, 8</w:t>
      </w:r>
      <w:r w:rsidRPr="006A522C">
        <w:t xml:space="preserve"> </w:t>
      </w:r>
    </w:p>
    <w:p w14:paraId="115CAF87" w14:textId="77777777" w:rsidR="006A522C" w:rsidRPr="006A522C" w:rsidRDefault="006A522C" w:rsidP="006A522C">
      <w:pPr>
        <w:numPr>
          <w:ilvl w:val="0"/>
          <w:numId w:val="2"/>
        </w:numPr>
        <w:spacing w:after="0"/>
      </w:pPr>
      <w:r w:rsidRPr="006A522C">
        <w:t xml:space="preserve">Broadly Defined: </w:t>
      </w:r>
      <w:r w:rsidRPr="006A522C">
        <w:rPr>
          <w:b/>
          <w:bCs/>
        </w:rPr>
        <w:t>4, 6, 7, 9</w:t>
      </w:r>
      <w:r w:rsidRPr="006A522C">
        <w:t xml:space="preserve"> </w:t>
      </w:r>
    </w:p>
    <w:p w14:paraId="2BC68B1C" w14:textId="77777777" w:rsidR="006A522C" w:rsidRPr="006A522C" w:rsidRDefault="006A522C" w:rsidP="006A522C">
      <w:pPr>
        <w:numPr>
          <w:ilvl w:val="0"/>
          <w:numId w:val="2"/>
        </w:numPr>
        <w:spacing w:after="0"/>
      </w:pPr>
      <w:r w:rsidRPr="006A522C">
        <w:t xml:space="preserve">Well Defined: </w:t>
      </w:r>
      <w:r w:rsidRPr="006A522C">
        <w:rPr>
          <w:b/>
          <w:bCs/>
        </w:rPr>
        <w:t>None</w:t>
      </w:r>
      <w:r w:rsidRPr="006A522C">
        <w:t xml:space="preserve"> </w:t>
      </w:r>
    </w:p>
    <w:p w14:paraId="7AD38C6E" w14:textId="77777777" w:rsidR="006A522C" w:rsidRPr="006A522C" w:rsidRDefault="006A522C" w:rsidP="006A522C">
      <w:pPr>
        <w:spacing w:after="0"/>
      </w:pPr>
      <w:r w:rsidRPr="006A522C">
        <w:rPr>
          <w:b/>
          <w:bCs/>
        </w:rPr>
        <w:t>D.4.2 — Computing Activities</w:t>
      </w:r>
    </w:p>
    <w:p w14:paraId="20BF614F" w14:textId="77777777" w:rsidR="006A522C" w:rsidRPr="006A522C" w:rsidRDefault="006A522C" w:rsidP="006A522C">
      <w:pPr>
        <w:numPr>
          <w:ilvl w:val="0"/>
          <w:numId w:val="3"/>
        </w:numPr>
        <w:spacing w:after="0"/>
      </w:pPr>
      <w:r w:rsidRPr="006A522C">
        <w:t xml:space="preserve">Complex: </w:t>
      </w:r>
      <w:r w:rsidRPr="006A522C">
        <w:rPr>
          <w:b/>
          <w:bCs/>
        </w:rPr>
        <w:t>1, 2, 3, 5</w:t>
      </w:r>
      <w:r w:rsidRPr="006A522C">
        <w:t xml:space="preserve"> </w:t>
      </w:r>
    </w:p>
    <w:p w14:paraId="6904C53A" w14:textId="77777777" w:rsidR="006A522C" w:rsidRPr="006A522C" w:rsidRDefault="006A522C" w:rsidP="006A522C">
      <w:pPr>
        <w:numPr>
          <w:ilvl w:val="0"/>
          <w:numId w:val="3"/>
        </w:numPr>
        <w:spacing w:after="0"/>
      </w:pPr>
      <w:r w:rsidRPr="006A522C">
        <w:t xml:space="preserve">Broadly Defined: </w:t>
      </w:r>
      <w:r w:rsidRPr="006A522C">
        <w:rPr>
          <w:b/>
          <w:bCs/>
        </w:rPr>
        <w:t>4</w:t>
      </w:r>
      <w:r w:rsidRPr="006A522C">
        <w:t xml:space="preserve"> </w:t>
      </w:r>
    </w:p>
    <w:p w14:paraId="770F1E61" w14:textId="77777777" w:rsidR="006A522C" w:rsidRPr="006A522C" w:rsidRDefault="006A522C" w:rsidP="006A522C">
      <w:pPr>
        <w:numPr>
          <w:ilvl w:val="0"/>
          <w:numId w:val="3"/>
        </w:numPr>
        <w:spacing w:after="0"/>
      </w:pPr>
      <w:r w:rsidRPr="006A522C">
        <w:t xml:space="preserve">Well Defined: </w:t>
      </w:r>
      <w:r w:rsidRPr="006A522C">
        <w:rPr>
          <w:b/>
          <w:bCs/>
        </w:rPr>
        <w:t>None</w:t>
      </w:r>
    </w:p>
    <w:p w14:paraId="7ACAA2F2" w14:textId="77777777" w:rsidR="006A522C" w:rsidRPr="006A522C" w:rsidRDefault="006A522C" w:rsidP="00CB7403">
      <w:pPr>
        <w:spacing w:after="0"/>
      </w:pPr>
    </w:p>
    <w:p w14:paraId="2A835083" w14:textId="77777777" w:rsidR="006A522C" w:rsidRDefault="006A522C" w:rsidP="00CB7403">
      <w:pPr>
        <w:spacing w:after="0"/>
        <w:rPr>
          <w:b/>
          <w:bCs/>
        </w:rPr>
      </w:pPr>
    </w:p>
    <w:p w14:paraId="2DFC74BB" w14:textId="75E967D5" w:rsidR="00CB7403" w:rsidRPr="00CB7403" w:rsidRDefault="00CB7403" w:rsidP="00CB7403">
      <w:pPr>
        <w:spacing w:after="0"/>
        <w:rPr>
          <w:b/>
          <w:bCs/>
        </w:rPr>
      </w:pPr>
      <w:r w:rsidRPr="00CB7403">
        <w:rPr>
          <w:b/>
          <w:bCs/>
        </w:rPr>
        <w:t>Reference:</w:t>
      </w:r>
    </w:p>
    <w:p w14:paraId="0BA4B049" w14:textId="77777777" w:rsidR="00CB7403" w:rsidRPr="00CB7403" w:rsidRDefault="00CB7403" w:rsidP="00CB7403">
      <w:pPr>
        <w:spacing w:after="0"/>
      </w:pPr>
      <w:r w:rsidRPr="00CB7403">
        <w:t>Section D - Graduate Attributes</w:t>
      </w:r>
    </w:p>
    <w:p w14:paraId="480B84B6" w14:textId="77777777" w:rsidR="00CB7403" w:rsidRDefault="00CB7403" w:rsidP="00CB7403">
      <w:pPr>
        <w:spacing w:after="0"/>
        <w:rPr>
          <w:b/>
          <w:bCs/>
        </w:rPr>
      </w:pPr>
      <w:r w:rsidRPr="00CB7403">
        <w:t>Seoul Accord Documents &gt; Section D - Graduate Attributes</w:t>
      </w:r>
    </w:p>
    <w:p w14:paraId="2504D43E" w14:textId="6B128002" w:rsidR="00CB7403" w:rsidRDefault="00CB7403" w:rsidP="00D63AA4">
      <w:pPr>
        <w:spacing w:after="0"/>
      </w:pPr>
      <w:r w:rsidRPr="00CB7403">
        <w:t>https://www.seoulaccord.org/document.php?id=79</w:t>
      </w:r>
    </w:p>
    <w:sectPr w:rsidR="00CB7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21095"/>
    <w:multiLevelType w:val="multilevel"/>
    <w:tmpl w:val="D3F8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E535F"/>
    <w:multiLevelType w:val="multilevel"/>
    <w:tmpl w:val="6CF8E914"/>
    <w:lvl w:ilvl="0">
      <w:start w:val="4"/>
      <w:numFmt w:val="upperLetter"/>
      <w:lvlText w:val="%1"/>
      <w:lvlJc w:val="left"/>
      <w:pPr>
        <w:ind w:left="568" w:hanging="483"/>
      </w:pPr>
      <w:rPr>
        <w:rFonts w:hint="default"/>
        <w:lang w:val="en-US" w:eastAsia="en-US" w:bidi="ar-SA"/>
      </w:rPr>
    </w:lvl>
    <w:lvl w:ilvl="1">
      <w:start w:val="1"/>
      <w:numFmt w:val="decimal"/>
      <w:lvlText w:val="%1.%2"/>
      <w:lvlJc w:val="left"/>
      <w:pPr>
        <w:ind w:left="568" w:hanging="483"/>
        <w:jc w:val="right"/>
      </w:pPr>
      <w:rPr>
        <w:rFonts w:ascii="Times New Roman" w:eastAsia="Times New Roman" w:hAnsi="Times New Roman" w:cs="Times New Roman" w:hint="default"/>
        <w:b/>
        <w:bCs/>
        <w:i w:val="0"/>
        <w:iCs w:val="0"/>
        <w:spacing w:val="-2"/>
        <w:w w:val="100"/>
        <w:sz w:val="28"/>
        <w:szCs w:val="28"/>
        <w:lang w:val="en-US" w:eastAsia="en-US" w:bidi="ar-SA"/>
      </w:rPr>
    </w:lvl>
    <w:lvl w:ilvl="2">
      <w:start w:val="1"/>
      <w:numFmt w:val="decimal"/>
      <w:lvlText w:val="%1.%2.%3"/>
      <w:lvlJc w:val="left"/>
      <w:pPr>
        <w:ind w:left="726" w:hanging="641"/>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828" w:hanging="641"/>
      </w:pPr>
      <w:rPr>
        <w:rFonts w:hint="default"/>
        <w:lang w:val="en-US" w:eastAsia="en-US" w:bidi="ar-SA"/>
      </w:rPr>
    </w:lvl>
    <w:lvl w:ilvl="4">
      <w:numFmt w:val="bullet"/>
      <w:lvlText w:val="•"/>
      <w:lvlJc w:val="left"/>
      <w:pPr>
        <w:ind w:left="3882" w:hanging="641"/>
      </w:pPr>
      <w:rPr>
        <w:rFonts w:hint="default"/>
        <w:lang w:val="en-US" w:eastAsia="en-US" w:bidi="ar-SA"/>
      </w:rPr>
    </w:lvl>
    <w:lvl w:ilvl="5">
      <w:numFmt w:val="bullet"/>
      <w:lvlText w:val="•"/>
      <w:lvlJc w:val="left"/>
      <w:pPr>
        <w:ind w:left="4936" w:hanging="641"/>
      </w:pPr>
      <w:rPr>
        <w:rFonts w:hint="default"/>
        <w:lang w:val="en-US" w:eastAsia="en-US" w:bidi="ar-SA"/>
      </w:rPr>
    </w:lvl>
    <w:lvl w:ilvl="6">
      <w:numFmt w:val="bullet"/>
      <w:lvlText w:val="•"/>
      <w:lvlJc w:val="left"/>
      <w:pPr>
        <w:ind w:left="5990" w:hanging="641"/>
      </w:pPr>
      <w:rPr>
        <w:rFonts w:hint="default"/>
        <w:lang w:val="en-US" w:eastAsia="en-US" w:bidi="ar-SA"/>
      </w:rPr>
    </w:lvl>
    <w:lvl w:ilvl="7">
      <w:numFmt w:val="bullet"/>
      <w:lvlText w:val="•"/>
      <w:lvlJc w:val="left"/>
      <w:pPr>
        <w:ind w:left="7044" w:hanging="641"/>
      </w:pPr>
      <w:rPr>
        <w:rFonts w:hint="default"/>
        <w:lang w:val="en-US" w:eastAsia="en-US" w:bidi="ar-SA"/>
      </w:rPr>
    </w:lvl>
    <w:lvl w:ilvl="8">
      <w:numFmt w:val="bullet"/>
      <w:lvlText w:val="•"/>
      <w:lvlJc w:val="left"/>
      <w:pPr>
        <w:ind w:left="8098" w:hanging="641"/>
      </w:pPr>
      <w:rPr>
        <w:rFonts w:hint="default"/>
        <w:lang w:val="en-US" w:eastAsia="en-US" w:bidi="ar-SA"/>
      </w:rPr>
    </w:lvl>
  </w:abstractNum>
  <w:abstractNum w:abstractNumId="2" w15:restartNumberingAfterBreak="0">
    <w:nsid w:val="4DE80B4C"/>
    <w:multiLevelType w:val="multilevel"/>
    <w:tmpl w:val="3E2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824334">
    <w:abstractNumId w:val="1"/>
  </w:num>
  <w:num w:numId="2" w16cid:durableId="1828010726">
    <w:abstractNumId w:val="0"/>
  </w:num>
  <w:num w:numId="3" w16cid:durableId="1294287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EF"/>
    <w:rsid w:val="00000566"/>
    <w:rsid w:val="0005782C"/>
    <w:rsid w:val="000A0203"/>
    <w:rsid w:val="000D389E"/>
    <w:rsid w:val="001B38E7"/>
    <w:rsid w:val="001B7A44"/>
    <w:rsid w:val="00212AB4"/>
    <w:rsid w:val="00250976"/>
    <w:rsid w:val="002A2AD9"/>
    <w:rsid w:val="00344AA7"/>
    <w:rsid w:val="0041174A"/>
    <w:rsid w:val="00457E5F"/>
    <w:rsid w:val="005F5F6C"/>
    <w:rsid w:val="00696326"/>
    <w:rsid w:val="006A522C"/>
    <w:rsid w:val="006D54EF"/>
    <w:rsid w:val="007B4D3C"/>
    <w:rsid w:val="007B7708"/>
    <w:rsid w:val="008162A9"/>
    <w:rsid w:val="0090091B"/>
    <w:rsid w:val="00947DB7"/>
    <w:rsid w:val="00954133"/>
    <w:rsid w:val="00994AB8"/>
    <w:rsid w:val="00A06742"/>
    <w:rsid w:val="00AA1DDB"/>
    <w:rsid w:val="00B059AE"/>
    <w:rsid w:val="00B11D08"/>
    <w:rsid w:val="00B51649"/>
    <w:rsid w:val="00B66918"/>
    <w:rsid w:val="00B93F55"/>
    <w:rsid w:val="00BE0200"/>
    <w:rsid w:val="00C62305"/>
    <w:rsid w:val="00C94CD7"/>
    <w:rsid w:val="00C961CE"/>
    <w:rsid w:val="00CB7403"/>
    <w:rsid w:val="00CF3C4D"/>
    <w:rsid w:val="00D63AA4"/>
    <w:rsid w:val="00D72EDA"/>
    <w:rsid w:val="00D74217"/>
    <w:rsid w:val="00D8204D"/>
    <w:rsid w:val="00E02A44"/>
    <w:rsid w:val="00F52B49"/>
    <w:rsid w:val="00F6432D"/>
    <w:rsid w:val="00FB5147"/>
    <w:rsid w:val="00FE11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AB5F"/>
  <w15:chartTrackingRefBased/>
  <w15:docId w15:val="{72DC458A-E18B-47CE-B591-B4DE26F16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5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5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5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4EF"/>
    <w:rPr>
      <w:rFonts w:eastAsiaTheme="majorEastAsia" w:cstheme="majorBidi"/>
      <w:color w:val="272727" w:themeColor="text1" w:themeTint="D8"/>
    </w:rPr>
  </w:style>
  <w:style w:type="paragraph" w:styleId="Title">
    <w:name w:val="Title"/>
    <w:basedOn w:val="Normal"/>
    <w:next w:val="Normal"/>
    <w:link w:val="TitleChar"/>
    <w:uiPriority w:val="10"/>
    <w:qFormat/>
    <w:rsid w:val="006D5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4EF"/>
    <w:pPr>
      <w:spacing w:before="160"/>
      <w:jc w:val="center"/>
    </w:pPr>
    <w:rPr>
      <w:i/>
      <w:iCs/>
      <w:color w:val="404040" w:themeColor="text1" w:themeTint="BF"/>
    </w:rPr>
  </w:style>
  <w:style w:type="character" w:customStyle="1" w:styleId="QuoteChar">
    <w:name w:val="Quote Char"/>
    <w:basedOn w:val="DefaultParagraphFont"/>
    <w:link w:val="Quote"/>
    <w:uiPriority w:val="29"/>
    <w:rsid w:val="006D54EF"/>
    <w:rPr>
      <w:i/>
      <w:iCs/>
      <w:color w:val="404040" w:themeColor="text1" w:themeTint="BF"/>
    </w:rPr>
  </w:style>
  <w:style w:type="paragraph" w:styleId="ListParagraph">
    <w:name w:val="List Paragraph"/>
    <w:basedOn w:val="Normal"/>
    <w:uiPriority w:val="34"/>
    <w:qFormat/>
    <w:rsid w:val="006D54EF"/>
    <w:pPr>
      <w:ind w:left="720"/>
      <w:contextualSpacing/>
    </w:pPr>
  </w:style>
  <w:style w:type="character" w:styleId="IntenseEmphasis">
    <w:name w:val="Intense Emphasis"/>
    <w:basedOn w:val="DefaultParagraphFont"/>
    <w:uiPriority w:val="21"/>
    <w:qFormat/>
    <w:rsid w:val="006D54EF"/>
    <w:rPr>
      <w:i/>
      <w:iCs/>
      <w:color w:val="0F4761" w:themeColor="accent1" w:themeShade="BF"/>
    </w:rPr>
  </w:style>
  <w:style w:type="paragraph" w:styleId="IntenseQuote">
    <w:name w:val="Intense Quote"/>
    <w:basedOn w:val="Normal"/>
    <w:next w:val="Normal"/>
    <w:link w:val="IntenseQuoteChar"/>
    <w:uiPriority w:val="30"/>
    <w:qFormat/>
    <w:rsid w:val="006D5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4EF"/>
    <w:rPr>
      <w:i/>
      <w:iCs/>
      <w:color w:val="0F4761" w:themeColor="accent1" w:themeShade="BF"/>
    </w:rPr>
  </w:style>
  <w:style w:type="character" w:styleId="IntenseReference">
    <w:name w:val="Intense Reference"/>
    <w:basedOn w:val="DefaultParagraphFont"/>
    <w:uiPriority w:val="32"/>
    <w:qFormat/>
    <w:rsid w:val="006D54EF"/>
    <w:rPr>
      <w:b/>
      <w:bCs/>
      <w:smallCaps/>
      <w:color w:val="0F4761" w:themeColor="accent1" w:themeShade="BF"/>
      <w:spacing w:val="5"/>
    </w:rPr>
  </w:style>
  <w:style w:type="paragraph" w:styleId="NormalWeb">
    <w:name w:val="Normal (Web)"/>
    <w:basedOn w:val="Normal"/>
    <w:uiPriority w:val="99"/>
    <w:semiHidden/>
    <w:unhideWhenUsed/>
    <w:rsid w:val="00B11D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44AA7"/>
    <w:pPr>
      <w:widowControl w:val="0"/>
      <w:autoSpaceDE w:val="0"/>
      <w:autoSpaceDN w:val="0"/>
      <w:spacing w:after="0" w:line="240" w:lineRule="auto"/>
      <w:ind w:left="114"/>
    </w:pPr>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6</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Ayesha Kashif</dc:creator>
  <cp:keywords/>
  <dc:description/>
  <cp:lastModifiedBy>Muhammad Amir</cp:lastModifiedBy>
  <cp:revision>2</cp:revision>
  <cp:lastPrinted>2026-09-01T09:29:00Z</cp:lastPrinted>
  <dcterms:created xsi:type="dcterms:W3CDTF">2026-09-09T09:39:00Z</dcterms:created>
  <dcterms:modified xsi:type="dcterms:W3CDTF">2026-09-09T09:39:00Z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2026-09-09T09:39:55Z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0384bbbb-9f3c-4c72-abc3-856174e26ae8</vt:lpwstr>
  </property>
  <property fmtid="{D5CDD505-2E9C-101B-9397-08002B2CF9AE}" pid="7" name="MSIP_Label_defa4170-0d19-0005-0004-bc88714345d2_ActionId">
    <vt:lpwstr>b899420d-2dbc-44ee-b1cc-8ad98da72ba1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