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171D5A" w14:textId="77777777" w:rsidR="00F929D3" w:rsidRDefault="00F929D3" w:rsidP="00F929D3">
      <w:pPr>
        <w:jc w:val="center"/>
        <w:rPr>
          <w:b/>
          <w:bCs/>
          <w:sz w:val="44"/>
          <w:szCs w:val="44"/>
        </w:rPr>
      </w:pPr>
      <w:r>
        <w:rPr>
          <w:noProof/>
        </w:rPr>
        <w:drawing>
          <wp:inline distT="0" distB="0" distL="0" distR="0" wp14:anchorId="104FD8C8" wp14:editId="623C32F7">
            <wp:extent cx="2038350" cy="1152525"/>
            <wp:effectExtent l="0" t="0" r="0" b="9525"/>
            <wp:docPr id="823766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38350" cy="1152525"/>
                    </a:xfrm>
                    <a:prstGeom prst="rect">
                      <a:avLst/>
                    </a:prstGeom>
                    <a:noFill/>
                    <a:ln>
                      <a:noFill/>
                    </a:ln>
                  </pic:spPr>
                </pic:pic>
              </a:graphicData>
            </a:graphic>
          </wp:inline>
        </w:drawing>
      </w:r>
    </w:p>
    <w:p w14:paraId="22CDF052" w14:textId="77777777" w:rsidR="00F929D3" w:rsidRDefault="00F929D3" w:rsidP="00F929D3">
      <w:pPr>
        <w:jc w:val="center"/>
        <w:rPr>
          <w:b/>
          <w:bCs/>
          <w:sz w:val="44"/>
          <w:szCs w:val="44"/>
        </w:rPr>
      </w:pPr>
    </w:p>
    <w:p w14:paraId="51893F79" w14:textId="77777777" w:rsidR="00F929D3" w:rsidRDefault="00F929D3" w:rsidP="00F929D3">
      <w:pPr>
        <w:jc w:val="center"/>
        <w:rPr>
          <w:b/>
          <w:bCs/>
          <w:sz w:val="44"/>
          <w:szCs w:val="44"/>
        </w:rPr>
      </w:pPr>
      <w:r>
        <w:rPr>
          <w:b/>
          <w:bCs/>
          <w:sz w:val="44"/>
          <w:szCs w:val="44"/>
        </w:rPr>
        <w:t>Company analysis report</w:t>
      </w:r>
    </w:p>
    <w:p w14:paraId="1954DBF4" w14:textId="77777777" w:rsidR="00F929D3" w:rsidRDefault="00F929D3" w:rsidP="00F929D3">
      <w:pPr>
        <w:jc w:val="center"/>
        <w:rPr>
          <w:b/>
          <w:bCs/>
          <w:sz w:val="44"/>
          <w:szCs w:val="44"/>
        </w:rPr>
      </w:pPr>
      <w:r>
        <w:rPr>
          <w:b/>
          <w:bCs/>
          <w:sz w:val="44"/>
          <w:szCs w:val="44"/>
        </w:rPr>
        <w:t>Retail Industry</w:t>
      </w:r>
    </w:p>
    <w:p w14:paraId="6786CEB2" w14:textId="77777777" w:rsidR="00F929D3" w:rsidRDefault="00F929D3" w:rsidP="00F929D3">
      <w:pPr>
        <w:jc w:val="center"/>
        <w:rPr>
          <w:b/>
          <w:bCs/>
          <w:sz w:val="44"/>
          <w:szCs w:val="44"/>
        </w:rPr>
      </w:pPr>
      <w:r>
        <w:rPr>
          <w:b/>
          <w:bCs/>
          <w:sz w:val="44"/>
          <w:szCs w:val="44"/>
        </w:rPr>
        <w:t>J Sainsbury Plc and Tesco Plc</w:t>
      </w:r>
    </w:p>
    <w:p w14:paraId="39B45F34" w14:textId="77777777" w:rsidR="00F929D3" w:rsidRDefault="00F929D3" w:rsidP="00F929D3">
      <w:pPr>
        <w:rPr>
          <w:b/>
          <w:bCs/>
        </w:rPr>
      </w:pPr>
    </w:p>
    <w:p w14:paraId="57B50DE1" w14:textId="77777777" w:rsidR="00F929D3" w:rsidRDefault="00F929D3" w:rsidP="00F929D3">
      <w:pPr>
        <w:rPr>
          <w:b/>
          <w:bCs/>
        </w:rPr>
      </w:pPr>
    </w:p>
    <w:p w14:paraId="57E24F39" w14:textId="77777777" w:rsidR="00F929D3" w:rsidRDefault="00F929D3" w:rsidP="00F929D3">
      <w:pPr>
        <w:rPr>
          <w:b/>
          <w:bCs/>
          <w:sz w:val="40"/>
          <w:szCs w:val="40"/>
        </w:rPr>
      </w:pPr>
      <w:r>
        <w:rPr>
          <w:b/>
          <w:bCs/>
        </w:rPr>
        <w:t xml:space="preserve">              </w:t>
      </w:r>
      <w:r>
        <w:rPr>
          <w:b/>
          <w:bCs/>
          <w:sz w:val="40"/>
          <w:szCs w:val="40"/>
        </w:rPr>
        <w:t>Portfolio Task 3: The Industry Analysis and Ethics</w:t>
      </w:r>
    </w:p>
    <w:p w14:paraId="2006196C" w14:textId="77777777" w:rsidR="00F929D3" w:rsidRDefault="00F929D3" w:rsidP="00F929D3">
      <w:pPr>
        <w:jc w:val="center"/>
        <w:rPr>
          <w:b/>
          <w:bCs/>
          <w:sz w:val="40"/>
          <w:szCs w:val="40"/>
        </w:rPr>
      </w:pPr>
    </w:p>
    <w:p w14:paraId="250A044D" w14:textId="77777777" w:rsidR="00F929D3" w:rsidRDefault="00F929D3" w:rsidP="00F929D3">
      <w:pPr>
        <w:rPr>
          <w:b/>
          <w:bCs/>
          <w:sz w:val="40"/>
          <w:szCs w:val="40"/>
        </w:rPr>
      </w:pPr>
      <w:r>
        <w:rPr>
          <w:b/>
          <w:bCs/>
          <w:sz w:val="40"/>
          <w:szCs w:val="40"/>
        </w:rPr>
        <w:t xml:space="preserve">           Module Name: Project -Finance and Investment </w:t>
      </w:r>
    </w:p>
    <w:p w14:paraId="0C53BD11" w14:textId="77777777" w:rsidR="00F929D3" w:rsidRDefault="00F929D3" w:rsidP="00F929D3">
      <w:pPr>
        <w:jc w:val="center"/>
        <w:rPr>
          <w:b/>
          <w:bCs/>
          <w:sz w:val="40"/>
          <w:szCs w:val="40"/>
        </w:rPr>
      </w:pPr>
    </w:p>
    <w:p w14:paraId="618362C7" w14:textId="77777777" w:rsidR="005D4D3D" w:rsidRDefault="005D4D3D"/>
    <w:p w14:paraId="5F1D8FF1" w14:textId="77777777" w:rsidR="00656674" w:rsidRDefault="00656674"/>
    <w:p w14:paraId="72B6ABBB" w14:textId="77777777" w:rsidR="00656674" w:rsidRDefault="00656674"/>
    <w:p w14:paraId="0F554666" w14:textId="77777777" w:rsidR="00656674" w:rsidRDefault="00656674"/>
    <w:p w14:paraId="5424D747" w14:textId="77777777" w:rsidR="00656674" w:rsidRDefault="00656674"/>
    <w:p w14:paraId="05700216" w14:textId="77777777" w:rsidR="004409C0" w:rsidRDefault="004409C0"/>
    <w:p w14:paraId="43F4C51C" w14:textId="77777777" w:rsidR="004409C0" w:rsidRDefault="004409C0"/>
    <w:p w14:paraId="05ABB67D" w14:textId="77777777" w:rsidR="004409C0" w:rsidRDefault="004409C0"/>
    <w:p w14:paraId="21DE8FF2" w14:textId="77777777" w:rsidR="004409C0" w:rsidRDefault="004409C0"/>
    <w:sdt>
      <w:sdtPr>
        <w:rPr>
          <w:rFonts w:asciiTheme="minorHAnsi" w:eastAsiaTheme="minorHAnsi" w:hAnsiTheme="minorHAnsi" w:cstheme="minorBidi"/>
          <w:color w:val="auto"/>
          <w:kern w:val="2"/>
          <w:sz w:val="22"/>
          <w:szCs w:val="22"/>
          <w14:ligatures w14:val="standardContextual"/>
        </w:rPr>
        <w:id w:val="-2100632311"/>
        <w:docPartObj>
          <w:docPartGallery w:val="Table of Contents"/>
          <w:docPartUnique/>
        </w:docPartObj>
      </w:sdtPr>
      <w:sdtEndPr>
        <w:rPr>
          <w:b/>
          <w:bCs/>
          <w:noProof/>
        </w:rPr>
      </w:sdtEndPr>
      <w:sdtContent>
        <w:p w14:paraId="550716B9" w14:textId="6311EAB2" w:rsidR="00A638B1" w:rsidRPr="00A638B1" w:rsidRDefault="00A638B1">
          <w:pPr>
            <w:pStyle w:val="TOCHeading"/>
            <w:rPr>
              <w:b/>
              <w:bCs/>
            </w:rPr>
          </w:pPr>
          <w:r w:rsidRPr="00A638B1">
            <w:rPr>
              <w:b/>
              <w:bCs/>
            </w:rPr>
            <w:t>Table of Contents</w:t>
          </w:r>
        </w:p>
        <w:p w14:paraId="07A0D84D" w14:textId="2C80FC0B" w:rsidR="001D0442" w:rsidRDefault="00A638B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68396162" w:history="1">
            <w:r w:rsidR="001D0442" w:rsidRPr="00EF6E69">
              <w:rPr>
                <w:rStyle w:val="Hyperlink"/>
                <w:b/>
                <w:bCs/>
                <w:noProof/>
              </w:rPr>
              <w:t>Introduction: Overview of the UK Supermarket Industry</w:t>
            </w:r>
            <w:r w:rsidR="001D0442">
              <w:rPr>
                <w:noProof/>
                <w:webHidden/>
              </w:rPr>
              <w:tab/>
            </w:r>
            <w:r w:rsidR="001D0442">
              <w:rPr>
                <w:noProof/>
                <w:webHidden/>
              </w:rPr>
              <w:fldChar w:fldCharType="begin"/>
            </w:r>
            <w:r w:rsidR="001D0442">
              <w:rPr>
                <w:noProof/>
                <w:webHidden/>
              </w:rPr>
              <w:instrText xml:space="preserve"> PAGEREF _Toc168396162 \h </w:instrText>
            </w:r>
            <w:r w:rsidR="001D0442">
              <w:rPr>
                <w:noProof/>
                <w:webHidden/>
              </w:rPr>
            </w:r>
            <w:r w:rsidR="001D0442">
              <w:rPr>
                <w:noProof/>
                <w:webHidden/>
              </w:rPr>
              <w:fldChar w:fldCharType="separate"/>
            </w:r>
            <w:r w:rsidR="001D0442">
              <w:rPr>
                <w:noProof/>
                <w:webHidden/>
              </w:rPr>
              <w:t>3</w:t>
            </w:r>
            <w:r w:rsidR="001D0442">
              <w:rPr>
                <w:noProof/>
                <w:webHidden/>
              </w:rPr>
              <w:fldChar w:fldCharType="end"/>
            </w:r>
          </w:hyperlink>
        </w:p>
        <w:p w14:paraId="4096A3C4" w14:textId="336D8708" w:rsidR="001D0442" w:rsidRDefault="001D0442">
          <w:pPr>
            <w:pStyle w:val="TOC2"/>
            <w:tabs>
              <w:tab w:val="right" w:leader="dot" w:pos="9350"/>
            </w:tabs>
            <w:rPr>
              <w:rFonts w:eastAsiaTheme="minorEastAsia"/>
              <w:noProof/>
            </w:rPr>
          </w:pPr>
          <w:hyperlink w:anchor="_Toc168396163" w:history="1">
            <w:r w:rsidRPr="00EF6E69">
              <w:rPr>
                <w:rStyle w:val="Hyperlink"/>
                <w:b/>
                <w:bCs/>
                <w:noProof/>
              </w:rPr>
              <w:t>Market Value and Volume</w:t>
            </w:r>
            <w:r>
              <w:rPr>
                <w:noProof/>
                <w:webHidden/>
              </w:rPr>
              <w:tab/>
            </w:r>
            <w:r>
              <w:rPr>
                <w:noProof/>
                <w:webHidden/>
              </w:rPr>
              <w:fldChar w:fldCharType="begin"/>
            </w:r>
            <w:r>
              <w:rPr>
                <w:noProof/>
                <w:webHidden/>
              </w:rPr>
              <w:instrText xml:space="preserve"> PAGEREF _Toc168396163 \h </w:instrText>
            </w:r>
            <w:r>
              <w:rPr>
                <w:noProof/>
                <w:webHidden/>
              </w:rPr>
            </w:r>
            <w:r>
              <w:rPr>
                <w:noProof/>
                <w:webHidden/>
              </w:rPr>
              <w:fldChar w:fldCharType="separate"/>
            </w:r>
            <w:r>
              <w:rPr>
                <w:noProof/>
                <w:webHidden/>
              </w:rPr>
              <w:t>3</w:t>
            </w:r>
            <w:r>
              <w:rPr>
                <w:noProof/>
                <w:webHidden/>
              </w:rPr>
              <w:fldChar w:fldCharType="end"/>
            </w:r>
          </w:hyperlink>
        </w:p>
        <w:p w14:paraId="6E156CF8" w14:textId="2E199C71" w:rsidR="001D0442" w:rsidRDefault="001D0442">
          <w:pPr>
            <w:pStyle w:val="TOC2"/>
            <w:tabs>
              <w:tab w:val="right" w:leader="dot" w:pos="9350"/>
            </w:tabs>
            <w:rPr>
              <w:rFonts w:eastAsiaTheme="minorEastAsia"/>
              <w:noProof/>
            </w:rPr>
          </w:pPr>
          <w:hyperlink w:anchor="_Toc168396164" w:history="1">
            <w:r w:rsidRPr="00EF6E69">
              <w:rPr>
                <w:rStyle w:val="Hyperlink"/>
                <w:b/>
                <w:bCs/>
                <w:noProof/>
              </w:rPr>
              <w:t>Geographical Segmentation</w:t>
            </w:r>
            <w:r>
              <w:rPr>
                <w:noProof/>
                <w:webHidden/>
              </w:rPr>
              <w:tab/>
            </w:r>
            <w:r>
              <w:rPr>
                <w:noProof/>
                <w:webHidden/>
              </w:rPr>
              <w:fldChar w:fldCharType="begin"/>
            </w:r>
            <w:r>
              <w:rPr>
                <w:noProof/>
                <w:webHidden/>
              </w:rPr>
              <w:instrText xml:space="preserve"> PAGEREF _Toc168396164 \h </w:instrText>
            </w:r>
            <w:r>
              <w:rPr>
                <w:noProof/>
                <w:webHidden/>
              </w:rPr>
            </w:r>
            <w:r>
              <w:rPr>
                <w:noProof/>
                <w:webHidden/>
              </w:rPr>
              <w:fldChar w:fldCharType="separate"/>
            </w:r>
            <w:r>
              <w:rPr>
                <w:noProof/>
                <w:webHidden/>
              </w:rPr>
              <w:t>4</w:t>
            </w:r>
            <w:r>
              <w:rPr>
                <w:noProof/>
                <w:webHidden/>
              </w:rPr>
              <w:fldChar w:fldCharType="end"/>
            </w:r>
          </w:hyperlink>
        </w:p>
        <w:p w14:paraId="47024CF8" w14:textId="019E20E5" w:rsidR="001D0442" w:rsidRDefault="001D0442">
          <w:pPr>
            <w:pStyle w:val="TOC2"/>
            <w:tabs>
              <w:tab w:val="right" w:leader="dot" w:pos="9350"/>
            </w:tabs>
            <w:rPr>
              <w:rFonts w:eastAsiaTheme="minorEastAsia"/>
              <w:noProof/>
            </w:rPr>
          </w:pPr>
          <w:hyperlink w:anchor="_Toc168396165" w:history="1">
            <w:r w:rsidRPr="00EF6E69">
              <w:rPr>
                <w:rStyle w:val="Hyperlink"/>
                <w:b/>
                <w:bCs/>
                <w:noProof/>
              </w:rPr>
              <w:t>Key Players</w:t>
            </w:r>
            <w:r>
              <w:rPr>
                <w:noProof/>
                <w:webHidden/>
              </w:rPr>
              <w:tab/>
            </w:r>
            <w:r>
              <w:rPr>
                <w:noProof/>
                <w:webHidden/>
              </w:rPr>
              <w:fldChar w:fldCharType="begin"/>
            </w:r>
            <w:r>
              <w:rPr>
                <w:noProof/>
                <w:webHidden/>
              </w:rPr>
              <w:instrText xml:space="preserve"> PAGEREF _Toc168396165 \h </w:instrText>
            </w:r>
            <w:r>
              <w:rPr>
                <w:noProof/>
                <w:webHidden/>
              </w:rPr>
            </w:r>
            <w:r>
              <w:rPr>
                <w:noProof/>
                <w:webHidden/>
              </w:rPr>
              <w:fldChar w:fldCharType="separate"/>
            </w:r>
            <w:r>
              <w:rPr>
                <w:noProof/>
                <w:webHidden/>
              </w:rPr>
              <w:t>5</w:t>
            </w:r>
            <w:r>
              <w:rPr>
                <w:noProof/>
                <w:webHidden/>
              </w:rPr>
              <w:fldChar w:fldCharType="end"/>
            </w:r>
          </w:hyperlink>
        </w:p>
        <w:p w14:paraId="3E4FAF12" w14:textId="3B3F6199" w:rsidR="001D0442" w:rsidRDefault="001D0442">
          <w:pPr>
            <w:pStyle w:val="TOC2"/>
            <w:tabs>
              <w:tab w:val="right" w:leader="dot" w:pos="9350"/>
            </w:tabs>
            <w:rPr>
              <w:rFonts w:eastAsiaTheme="minorEastAsia"/>
              <w:noProof/>
            </w:rPr>
          </w:pPr>
          <w:hyperlink w:anchor="_Toc168396166" w:history="1">
            <w:r w:rsidRPr="00EF6E69">
              <w:rPr>
                <w:rStyle w:val="Hyperlink"/>
                <w:b/>
                <w:bCs/>
                <w:noProof/>
              </w:rPr>
              <w:t>Market Trends</w:t>
            </w:r>
            <w:r>
              <w:rPr>
                <w:noProof/>
                <w:webHidden/>
              </w:rPr>
              <w:tab/>
            </w:r>
            <w:r>
              <w:rPr>
                <w:noProof/>
                <w:webHidden/>
              </w:rPr>
              <w:fldChar w:fldCharType="begin"/>
            </w:r>
            <w:r>
              <w:rPr>
                <w:noProof/>
                <w:webHidden/>
              </w:rPr>
              <w:instrText xml:space="preserve"> PAGEREF _Toc168396166 \h </w:instrText>
            </w:r>
            <w:r>
              <w:rPr>
                <w:noProof/>
                <w:webHidden/>
              </w:rPr>
            </w:r>
            <w:r>
              <w:rPr>
                <w:noProof/>
                <w:webHidden/>
              </w:rPr>
              <w:fldChar w:fldCharType="separate"/>
            </w:r>
            <w:r>
              <w:rPr>
                <w:noProof/>
                <w:webHidden/>
              </w:rPr>
              <w:t>6</w:t>
            </w:r>
            <w:r>
              <w:rPr>
                <w:noProof/>
                <w:webHidden/>
              </w:rPr>
              <w:fldChar w:fldCharType="end"/>
            </w:r>
          </w:hyperlink>
        </w:p>
        <w:p w14:paraId="11FC0B60" w14:textId="1603FD0F" w:rsidR="001D0442" w:rsidRDefault="001D0442">
          <w:pPr>
            <w:pStyle w:val="TOC1"/>
            <w:tabs>
              <w:tab w:val="right" w:leader="dot" w:pos="9350"/>
            </w:tabs>
            <w:rPr>
              <w:rFonts w:eastAsiaTheme="minorEastAsia"/>
              <w:noProof/>
            </w:rPr>
          </w:pPr>
          <w:hyperlink w:anchor="_Toc168396167" w:history="1">
            <w:r w:rsidRPr="00EF6E69">
              <w:rPr>
                <w:rStyle w:val="Hyperlink"/>
                <w:b/>
                <w:bCs/>
                <w:noProof/>
              </w:rPr>
              <w:t>Porter’s Five Forces Analysis of the UK Supermarket Industry</w:t>
            </w:r>
            <w:r>
              <w:rPr>
                <w:noProof/>
                <w:webHidden/>
              </w:rPr>
              <w:tab/>
            </w:r>
            <w:r>
              <w:rPr>
                <w:noProof/>
                <w:webHidden/>
              </w:rPr>
              <w:fldChar w:fldCharType="begin"/>
            </w:r>
            <w:r>
              <w:rPr>
                <w:noProof/>
                <w:webHidden/>
              </w:rPr>
              <w:instrText xml:space="preserve"> PAGEREF _Toc168396167 \h </w:instrText>
            </w:r>
            <w:r>
              <w:rPr>
                <w:noProof/>
                <w:webHidden/>
              </w:rPr>
            </w:r>
            <w:r>
              <w:rPr>
                <w:noProof/>
                <w:webHidden/>
              </w:rPr>
              <w:fldChar w:fldCharType="separate"/>
            </w:r>
            <w:r>
              <w:rPr>
                <w:noProof/>
                <w:webHidden/>
              </w:rPr>
              <w:t>7</w:t>
            </w:r>
            <w:r>
              <w:rPr>
                <w:noProof/>
                <w:webHidden/>
              </w:rPr>
              <w:fldChar w:fldCharType="end"/>
            </w:r>
          </w:hyperlink>
        </w:p>
        <w:p w14:paraId="0D4D2072" w14:textId="4D60A2A5" w:rsidR="001D0442" w:rsidRDefault="001D0442">
          <w:pPr>
            <w:pStyle w:val="TOC1"/>
            <w:tabs>
              <w:tab w:val="right" w:leader="dot" w:pos="9350"/>
            </w:tabs>
            <w:rPr>
              <w:rFonts w:eastAsiaTheme="minorEastAsia"/>
              <w:noProof/>
            </w:rPr>
          </w:pPr>
          <w:hyperlink w:anchor="_Toc168396168" w:history="1">
            <w:r w:rsidRPr="00EF6E69">
              <w:rPr>
                <w:rStyle w:val="Hyperlink"/>
                <w:b/>
                <w:bCs/>
                <w:noProof/>
              </w:rPr>
              <w:t>References</w:t>
            </w:r>
            <w:r>
              <w:rPr>
                <w:noProof/>
                <w:webHidden/>
              </w:rPr>
              <w:tab/>
            </w:r>
            <w:r>
              <w:rPr>
                <w:noProof/>
                <w:webHidden/>
              </w:rPr>
              <w:fldChar w:fldCharType="begin"/>
            </w:r>
            <w:r>
              <w:rPr>
                <w:noProof/>
                <w:webHidden/>
              </w:rPr>
              <w:instrText xml:space="preserve"> PAGEREF _Toc168396168 \h </w:instrText>
            </w:r>
            <w:r>
              <w:rPr>
                <w:noProof/>
                <w:webHidden/>
              </w:rPr>
            </w:r>
            <w:r>
              <w:rPr>
                <w:noProof/>
                <w:webHidden/>
              </w:rPr>
              <w:fldChar w:fldCharType="separate"/>
            </w:r>
            <w:r>
              <w:rPr>
                <w:noProof/>
                <w:webHidden/>
              </w:rPr>
              <w:t>10</w:t>
            </w:r>
            <w:r>
              <w:rPr>
                <w:noProof/>
                <w:webHidden/>
              </w:rPr>
              <w:fldChar w:fldCharType="end"/>
            </w:r>
          </w:hyperlink>
        </w:p>
        <w:p w14:paraId="0BFF8BA8" w14:textId="62E25C3A" w:rsidR="00A638B1" w:rsidRDefault="00A638B1">
          <w:r>
            <w:rPr>
              <w:b/>
              <w:bCs/>
              <w:noProof/>
            </w:rPr>
            <w:fldChar w:fldCharType="end"/>
          </w:r>
        </w:p>
      </w:sdtContent>
    </w:sdt>
    <w:p w14:paraId="58B891CF" w14:textId="77777777" w:rsidR="004409C0" w:rsidRDefault="004409C0"/>
    <w:p w14:paraId="1AE38CB8" w14:textId="77777777" w:rsidR="004409C0" w:rsidRDefault="004409C0">
      <w:pPr>
        <w:rPr>
          <w:rFonts w:ascii="Times New Roman" w:hAnsi="Times New Roman" w:cs="Times New Roman"/>
          <w:sz w:val="24"/>
          <w:szCs w:val="24"/>
        </w:rPr>
      </w:pPr>
    </w:p>
    <w:p w14:paraId="1910CEB1" w14:textId="77777777" w:rsidR="004409C0" w:rsidRDefault="004409C0">
      <w:pPr>
        <w:rPr>
          <w:rFonts w:ascii="Times New Roman" w:hAnsi="Times New Roman" w:cs="Times New Roman"/>
          <w:sz w:val="24"/>
          <w:szCs w:val="24"/>
        </w:rPr>
      </w:pPr>
    </w:p>
    <w:p w14:paraId="13A97126" w14:textId="77777777" w:rsidR="004409C0" w:rsidRDefault="004409C0">
      <w:pPr>
        <w:rPr>
          <w:rFonts w:ascii="Times New Roman" w:hAnsi="Times New Roman" w:cs="Times New Roman"/>
          <w:sz w:val="24"/>
          <w:szCs w:val="24"/>
        </w:rPr>
      </w:pPr>
    </w:p>
    <w:p w14:paraId="041E1B9E" w14:textId="77777777" w:rsidR="004409C0" w:rsidRDefault="004409C0">
      <w:pPr>
        <w:rPr>
          <w:rFonts w:ascii="Times New Roman" w:hAnsi="Times New Roman" w:cs="Times New Roman"/>
          <w:sz w:val="24"/>
          <w:szCs w:val="24"/>
        </w:rPr>
      </w:pPr>
    </w:p>
    <w:p w14:paraId="755A7706" w14:textId="77777777" w:rsidR="004409C0" w:rsidRDefault="004409C0">
      <w:pPr>
        <w:rPr>
          <w:rFonts w:ascii="Times New Roman" w:hAnsi="Times New Roman" w:cs="Times New Roman"/>
          <w:sz w:val="24"/>
          <w:szCs w:val="24"/>
        </w:rPr>
      </w:pPr>
    </w:p>
    <w:p w14:paraId="329F476C" w14:textId="77777777" w:rsidR="004409C0" w:rsidRDefault="004409C0">
      <w:pPr>
        <w:rPr>
          <w:rFonts w:ascii="Times New Roman" w:hAnsi="Times New Roman" w:cs="Times New Roman"/>
          <w:sz w:val="24"/>
          <w:szCs w:val="24"/>
        </w:rPr>
      </w:pPr>
    </w:p>
    <w:p w14:paraId="0FFEF606" w14:textId="77777777" w:rsidR="004409C0" w:rsidRDefault="004409C0">
      <w:pPr>
        <w:rPr>
          <w:rFonts w:ascii="Times New Roman" w:hAnsi="Times New Roman" w:cs="Times New Roman"/>
          <w:sz w:val="24"/>
          <w:szCs w:val="24"/>
        </w:rPr>
      </w:pPr>
    </w:p>
    <w:p w14:paraId="472CAA21" w14:textId="77777777" w:rsidR="004409C0" w:rsidRDefault="004409C0">
      <w:pPr>
        <w:rPr>
          <w:rFonts w:ascii="Times New Roman" w:hAnsi="Times New Roman" w:cs="Times New Roman"/>
          <w:sz w:val="24"/>
          <w:szCs w:val="24"/>
        </w:rPr>
      </w:pPr>
    </w:p>
    <w:p w14:paraId="44398821" w14:textId="77777777" w:rsidR="004409C0" w:rsidRDefault="004409C0">
      <w:pPr>
        <w:rPr>
          <w:rFonts w:ascii="Times New Roman" w:hAnsi="Times New Roman" w:cs="Times New Roman"/>
          <w:sz w:val="24"/>
          <w:szCs w:val="24"/>
        </w:rPr>
      </w:pPr>
    </w:p>
    <w:p w14:paraId="19056A6C" w14:textId="77777777" w:rsidR="004409C0" w:rsidRDefault="004409C0">
      <w:pPr>
        <w:rPr>
          <w:rFonts w:ascii="Times New Roman" w:hAnsi="Times New Roman" w:cs="Times New Roman"/>
          <w:sz w:val="24"/>
          <w:szCs w:val="24"/>
        </w:rPr>
      </w:pPr>
    </w:p>
    <w:p w14:paraId="789D6CD2" w14:textId="77777777" w:rsidR="004409C0" w:rsidRDefault="004409C0">
      <w:pPr>
        <w:rPr>
          <w:rFonts w:ascii="Times New Roman" w:hAnsi="Times New Roman" w:cs="Times New Roman"/>
          <w:sz w:val="24"/>
          <w:szCs w:val="24"/>
        </w:rPr>
      </w:pPr>
    </w:p>
    <w:p w14:paraId="1392A15A" w14:textId="77777777" w:rsidR="004409C0" w:rsidRDefault="004409C0">
      <w:pPr>
        <w:rPr>
          <w:rFonts w:ascii="Times New Roman" w:hAnsi="Times New Roman" w:cs="Times New Roman"/>
          <w:sz w:val="24"/>
          <w:szCs w:val="24"/>
        </w:rPr>
      </w:pPr>
    </w:p>
    <w:p w14:paraId="169FCC8B" w14:textId="77777777" w:rsidR="004409C0" w:rsidRDefault="004409C0">
      <w:pPr>
        <w:rPr>
          <w:rFonts w:ascii="Times New Roman" w:hAnsi="Times New Roman" w:cs="Times New Roman"/>
          <w:sz w:val="24"/>
          <w:szCs w:val="24"/>
        </w:rPr>
      </w:pPr>
    </w:p>
    <w:p w14:paraId="650F7000" w14:textId="77777777" w:rsidR="004409C0" w:rsidRDefault="004409C0">
      <w:pPr>
        <w:rPr>
          <w:rFonts w:ascii="Times New Roman" w:hAnsi="Times New Roman" w:cs="Times New Roman"/>
          <w:sz w:val="24"/>
          <w:szCs w:val="24"/>
        </w:rPr>
      </w:pPr>
    </w:p>
    <w:p w14:paraId="2A9F97F2" w14:textId="77777777" w:rsidR="004409C0" w:rsidRDefault="004409C0">
      <w:pPr>
        <w:rPr>
          <w:rFonts w:ascii="Times New Roman" w:hAnsi="Times New Roman" w:cs="Times New Roman"/>
          <w:sz w:val="24"/>
          <w:szCs w:val="24"/>
        </w:rPr>
      </w:pPr>
    </w:p>
    <w:p w14:paraId="466F164C" w14:textId="77777777" w:rsidR="004409C0" w:rsidRDefault="004409C0">
      <w:pPr>
        <w:rPr>
          <w:rFonts w:ascii="Times New Roman" w:hAnsi="Times New Roman" w:cs="Times New Roman"/>
          <w:sz w:val="24"/>
          <w:szCs w:val="24"/>
        </w:rPr>
      </w:pPr>
    </w:p>
    <w:p w14:paraId="0158C7BB" w14:textId="77777777" w:rsidR="00F929D3" w:rsidRDefault="00F929D3">
      <w:pPr>
        <w:rPr>
          <w:rFonts w:ascii="Times New Roman" w:hAnsi="Times New Roman" w:cs="Times New Roman"/>
          <w:sz w:val="24"/>
          <w:szCs w:val="24"/>
        </w:rPr>
      </w:pPr>
    </w:p>
    <w:p w14:paraId="443A35ED" w14:textId="0AE3E8F0" w:rsidR="004409C0" w:rsidRPr="00BE063C" w:rsidRDefault="004409C0" w:rsidP="00BE063C">
      <w:pPr>
        <w:pStyle w:val="Heading1"/>
        <w:spacing w:line="360" w:lineRule="auto"/>
        <w:jc w:val="both"/>
        <w:rPr>
          <w:b/>
          <w:bCs/>
        </w:rPr>
      </w:pPr>
      <w:bookmarkStart w:id="0" w:name="_Toc168396162"/>
      <w:r w:rsidRPr="00BE063C">
        <w:rPr>
          <w:b/>
          <w:bCs/>
        </w:rPr>
        <w:lastRenderedPageBreak/>
        <w:t>Introduction</w:t>
      </w:r>
      <w:r w:rsidR="00E82B26">
        <w:rPr>
          <w:b/>
          <w:bCs/>
        </w:rPr>
        <w:t xml:space="preserve">: </w:t>
      </w:r>
      <w:r w:rsidR="00E82B26" w:rsidRPr="00BE063C">
        <w:rPr>
          <w:b/>
          <w:bCs/>
        </w:rPr>
        <w:t>Overview of the UK Supermarket Industry</w:t>
      </w:r>
      <w:bookmarkEnd w:id="0"/>
    </w:p>
    <w:p w14:paraId="01D082F3" w14:textId="21379FA9" w:rsidR="008C035E" w:rsidRDefault="008C035E" w:rsidP="00BE063C">
      <w:pPr>
        <w:spacing w:line="360" w:lineRule="auto"/>
        <w:jc w:val="both"/>
        <w:rPr>
          <w:rFonts w:ascii="Times New Roman" w:hAnsi="Times New Roman" w:cs="Times New Roman"/>
          <w:sz w:val="24"/>
          <w:szCs w:val="24"/>
        </w:rPr>
      </w:pPr>
      <w:r w:rsidRPr="008C035E">
        <w:rPr>
          <w:rFonts w:ascii="Times New Roman" w:hAnsi="Times New Roman" w:cs="Times New Roman"/>
          <w:sz w:val="24"/>
          <w:szCs w:val="24"/>
        </w:rPr>
        <w:t xml:space="preserve">The supermarket industry is one of the largest industries in the UK </w:t>
      </w:r>
      <w:r w:rsidR="00E82B26">
        <w:rPr>
          <w:rFonts w:ascii="Times New Roman" w:hAnsi="Times New Roman" w:cs="Times New Roman"/>
          <w:sz w:val="24"/>
          <w:szCs w:val="24"/>
        </w:rPr>
        <w:t xml:space="preserve">having 70% market share </w:t>
      </w:r>
      <w:r w:rsidRPr="008C035E">
        <w:rPr>
          <w:rFonts w:ascii="Times New Roman" w:hAnsi="Times New Roman" w:cs="Times New Roman"/>
          <w:sz w:val="24"/>
          <w:szCs w:val="24"/>
        </w:rPr>
        <w:t>and</w:t>
      </w:r>
      <w:r w:rsidR="00E82B26">
        <w:rPr>
          <w:rFonts w:ascii="Times New Roman" w:hAnsi="Times New Roman" w:cs="Times New Roman"/>
          <w:sz w:val="24"/>
          <w:szCs w:val="24"/>
        </w:rPr>
        <w:t xml:space="preserve"> is</w:t>
      </w:r>
      <w:r w:rsidRPr="008C035E">
        <w:rPr>
          <w:rFonts w:ascii="Times New Roman" w:hAnsi="Times New Roman" w:cs="Times New Roman"/>
          <w:sz w:val="24"/>
          <w:szCs w:val="24"/>
        </w:rPr>
        <w:t xml:space="preserve"> one of the most saturated and competitive industries in terms of revenues and continuous innovations. </w:t>
      </w:r>
      <w:r w:rsidR="00E82B26" w:rsidRPr="008C035E">
        <w:rPr>
          <w:rFonts w:ascii="Times New Roman" w:hAnsi="Times New Roman" w:cs="Times New Roman"/>
          <w:sz w:val="24"/>
          <w:szCs w:val="24"/>
        </w:rPr>
        <w:t>Significantly, the two UK’s largest supermarket chains</w:t>
      </w:r>
      <w:r w:rsidR="00E82B26">
        <w:rPr>
          <w:rFonts w:ascii="Times New Roman" w:hAnsi="Times New Roman" w:cs="Times New Roman"/>
          <w:sz w:val="24"/>
          <w:szCs w:val="24"/>
        </w:rPr>
        <w:t xml:space="preserve"> </w:t>
      </w:r>
      <w:r w:rsidR="00E82B26" w:rsidRPr="008C035E">
        <w:rPr>
          <w:rFonts w:ascii="Times New Roman" w:hAnsi="Times New Roman" w:cs="Times New Roman"/>
          <w:sz w:val="24"/>
          <w:szCs w:val="24"/>
        </w:rPr>
        <w:t>Tesco and Sainsbury’s</w:t>
      </w:r>
      <w:r w:rsidR="00E82B26">
        <w:rPr>
          <w:rFonts w:ascii="Times New Roman" w:hAnsi="Times New Roman" w:cs="Times New Roman"/>
          <w:sz w:val="24"/>
          <w:szCs w:val="24"/>
        </w:rPr>
        <w:t xml:space="preserve"> having 26% and 15% market share respectively</w:t>
      </w:r>
      <w:r w:rsidR="00E82B26" w:rsidRPr="008C035E">
        <w:rPr>
          <w:rFonts w:ascii="Times New Roman" w:hAnsi="Times New Roman" w:cs="Times New Roman"/>
          <w:sz w:val="24"/>
          <w:szCs w:val="24"/>
        </w:rPr>
        <w:t>, have been chosen as the focus of this research</w:t>
      </w:r>
      <w:r w:rsidR="00E82B26">
        <w:rPr>
          <w:rFonts w:ascii="Times New Roman" w:hAnsi="Times New Roman" w:cs="Times New Roman"/>
          <w:sz w:val="24"/>
          <w:szCs w:val="24"/>
        </w:rPr>
        <w:t xml:space="preserve">. </w:t>
      </w:r>
      <w:r w:rsidR="00E82B26" w:rsidRPr="008C035E">
        <w:rPr>
          <w:rFonts w:ascii="Times New Roman" w:hAnsi="Times New Roman" w:cs="Times New Roman"/>
          <w:sz w:val="24"/>
          <w:szCs w:val="24"/>
        </w:rPr>
        <w:t xml:space="preserve">In the market, competition is quite intense and there are a few large </w:t>
      </w:r>
      <w:r w:rsidR="0069277B" w:rsidRPr="008C035E">
        <w:rPr>
          <w:rFonts w:ascii="Times New Roman" w:hAnsi="Times New Roman" w:cs="Times New Roman"/>
          <w:sz w:val="24"/>
          <w:szCs w:val="24"/>
        </w:rPr>
        <w:t>players</w:t>
      </w:r>
      <w:r w:rsidR="0069277B" w:rsidRPr="0069277B">
        <w:t xml:space="preserve"> </w:t>
      </w:r>
      <w:r w:rsidR="0069277B">
        <w:rPr>
          <w:rFonts w:ascii="Times New Roman" w:hAnsi="Times New Roman" w:cs="Times New Roman"/>
          <w:sz w:val="24"/>
          <w:szCs w:val="24"/>
        </w:rPr>
        <w:t xml:space="preserve">like </w:t>
      </w:r>
      <w:r w:rsidR="0069277B" w:rsidRPr="0069277B">
        <w:rPr>
          <w:rFonts w:ascii="Times New Roman" w:hAnsi="Times New Roman" w:cs="Times New Roman"/>
          <w:sz w:val="24"/>
          <w:szCs w:val="24"/>
        </w:rPr>
        <w:t>Asda</w:t>
      </w:r>
      <w:r w:rsidR="0069277B">
        <w:rPr>
          <w:rFonts w:ascii="Times New Roman" w:hAnsi="Times New Roman" w:cs="Times New Roman"/>
          <w:sz w:val="24"/>
          <w:szCs w:val="24"/>
        </w:rPr>
        <w:t xml:space="preserve"> having </w:t>
      </w:r>
      <w:r w:rsidR="0069277B" w:rsidRPr="0069277B">
        <w:rPr>
          <w:rFonts w:ascii="Times New Roman" w:hAnsi="Times New Roman" w:cs="Times New Roman"/>
          <w:sz w:val="24"/>
          <w:szCs w:val="24"/>
        </w:rPr>
        <w:t>13</w:t>
      </w:r>
      <w:r w:rsidR="0069277B">
        <w:rPr>
          <w:rFonts w:ascii="Times New Roman" w:hAnsi="Times New Roman" w:cs="Times New Roman"/>
          <w:sz w:val="24"/>
          <w:szCs w:val="24"/>
        </w:rPr>
        <w:t>% market share, Aldi having 10% and Morrison having 8.7% market share respectively</w:t>
      </w:r>
      <w:r w:rsidR="00E82B26" w:rsidRPr="008C035E">
        <w:rPr>
          <w:rFonts w:ascii="Times New Roman" w:hAnsi="Times New Roman" w:cs="Times New Roman"/>
          <w:sz w:val="24"/>
          <w:szCs w:val="24"/>
        </w:rPr>
        <w:t xml:space="preserve">; the revenues, nonetheless, are high and the market is always looking to find ways to improve the ways things are done. </w:t>
      </w:r>
      <w:r w:rsidR="00E82B26">
        <w:rPr>
          <w:rFonts w:ascii="Times New Roman" w:hAnsi="Times New Roman" w:cs="Times New Roman"/>
          <w:sz w:val="24"/>
          <w:szCs w:val="24"/>
        </w:rPr>
        <w:t>(</w:t>
      </w:r>
      <w:r w:rsidR="00E82B26" w:rsidRPr="000D59F8">
        <w:rPr>
          <w:rFonts w:ascii="Times New Roman" w:hAnsi="Times New Roman" w:cs="Times New Roman"/>
          <w:sz w:val="24"/>
          <w:szCs w:val="24"/>
        </w:rPr>
        <w:t>Zhou, 2024</w:t>
      </w:r>
      <w:r w:rsidR="00E82B26">
        <w:rPr>
          <w:rFonts w:ascii="Times New Roman" w:hAnsi="Times New Roman" w:cs="Times New Roman"/>
          <w:sz w:val="24"/>
          <w:szCs w:val="24"/>
        </w:rPr>
        <w:t>)</w:t>
      </w:r>
      <w:r w:rsidR="00E82B26" w:rsidRPr="008C035E">
        <w:rPr>
          <w:rFonts w:ascii="Times New Roman" w:hAnsi="Times New Roman" w:cs="Times New Roman"/>
          <w:sz w:val="24"/>
          <w:szCs w:val="24"/>
        </w:rPr>
        <w:t>.</w:t>
      </w:r>
      <w:r w:rsidR="00E82B26">
        <w:rPr>
          <w:rFonts w:ascii="Times New Roman" w:hAnsi="Times New Roman" w:cs="Times New Roman"/>
          <w:sz w:val="24"/>
          <w:szCs w:val="24"/>
        </w:rPr>
        <w:t xml:space="preserve"> </w:t>
      </w:r>
      <w:r w:rsidRPr="008C035E">
        <w:rPr>
          <w:rFonts w:ascii="Times New Roman" w:hAnsi="Times New Roman" w:cs="Times New Roman"/>
          <w:sz w:val="24"/>
          <w:szCs w:val="24"/>
        </w:rPr>
        <w:t xml:space="preserve">This </w:t>
      </w:r>
      <w:r w:rsidR="00E82B26">
        <w:rPr>
          <w:rFonts w:ascii="Times New Roman" w:hAnsi="Times New Roman" w:cs="Times New Roman"/>
          <w:sz w:val="24"/>
          <w:szCs w:val="24"/>
        </w:rPr>
        <w:t xml:space="preserve">report </w:t>
      </w:r>
      <w:r w:rsidRPr="008C035E">
        <w:rPr>
          <w:rFonts w:ascii="Times New Roman" w:hAnsi="Times New Roman" w:cs="Times New Roman"/>
          <w:sz w:val="24"/>
          <w:szCs w:val="24"/>
        </w:rPr>
        <w:t xml:space="preserve">aims to ascertain the market value of the industry, its </w:t>
      </w:r>
      <w:r w:rsidR="0069277B">
        <w:rPr>
          <w:rFonts w:ascii="Times New Roman" w:hAnsi="Times New Roman" w:cs="Times New Roman"/>
          <w:sz w:val="24"/>
          <w:szCs w:val="24"/>
        </w:rPr>
        <w:t xml:space="preserve">geographical </w:t>
      </w:r>
      <w:r w:rsidRPr="008C035E">
        <w:rPr>
          <w:rFonts w:ascii="Times New Roman" w:hAnsi="Times New Roman" w:cs="Times New Roman"/>
          <w:sz w:val="24"/>
          <w:szCs w:val="24"/>
        </w:rPr>
        <w:t>segmentation, the current players in the market and the trends. Further, the industry analysis based on Porter’s Five Force model provides an insight on the competition forces, threats and the bargaining powers in the industry.</w:t>
      </w:r>
    </w:p>
    <w:p w14:paraId="1DFE9225" w14:textId="205CBAE2" w:rsidR="001D0442" w:rsidRPr="001D0442" w:rsidRDefault="001D0442" w:rsidP="001D0442">
      <w:pPr>
        <w:pStyle w:val="Heading2"/>
        <w:rPr>
          <w:b/>
          <w:bCs/>
        </w:rPr>
      </w:pPr>
      <w:r w:rsidRPr="001D0442">
        <w:rPr>
          <w:b/>
          <w:bCs/>
        </w:rPr>
        <w:t>UK industry analysis and ethics</w:t>
      </w:r>
    </w:p>
    <w:p w14:paraId="4EDB12AA" w14:textId="633F92EA" w:rsidR="001D0442" w:rsidRPr="008C035E" w:rsidRDefault="001D0442" w:rsidP="001D0442">
      <w:pPr>
        <w:spacing w:line="360" w:lineRule="auto"/>
        <w:jc w:val="both"/>
        <w:rPr>
          <w:rFonts w:ascii="Times New Roman" w:hAnsi="Times New Roman" w:cs="Times New Roman"/>
          <w:sz w:val="24"/>
          <w:szCs w:val="24"/>
        </w:rPr>
      </w:pPr>
      <w:r w:rsidRPr="001D0442">
        <w:rPr>
          <w:rFonts w:ascii="Times New Roman" w:hAnsi="Times New Roman" w:cs="Times New Roman"/>
          <w:sz w:val="24"/>
          <w:szCs w:val="24"/>
        </w:rPr>
        <w:t>There are several ethical issues that UK supermarkets are currently facing. Other environmental concerns are: plastic packaging waste (5 million tons per annum) and food waste (10 million tons per annum estimated)</w:t>
      </w:r>
      <w:r w:rsidR="008520AD">
        <w:rPr>
          <w:rFonts w:ascii="Times New Roman" w:hAnsi="Times New Roman" w:cs="Times New Roman"/>
          <w:sz w:val="24"/>
          <w:szCs w:val="24"/>
        </w:rPr>
        <w:t xml:space="preserve"> (</w:t>
      </w:r>
      <w:r w:rsidR="008520AD" w:rsidRPr="008520AD">
        <w:rPr>
          <w:rFonts w:ascii="Times New Roman" w:hAnsi="Times New Roman" w:cs="Times New Roman"/>
          <w:sz w:val="24"/>
          <w:szCs w:val="24"/>
        </w:rPr>
        <w:t>Olarewaju</w:t>
      </w:r>
      <w:r w:rsidR="00E04233">
        <w:rPr>
          <w:rFonts w:ascii="Times New Roman" w:hAnsi="Times New Roman" w:cs="Times New Roman"/>
          <w:sz w:val="24"/>
          <w:szCs w:val="24"/>
        </w:rPr>
        <w:t xml:space="preserve"> et al. </w:t>
      </w:r>
      <w:r w:rsidR="008520AD">
        <w:rPr>
          <w:rFonts w:ascii="Times New Roman" w:hAnsi="Times New Roman" w:cs="Times New Roman"/>
          <w:sz w:val="24"/>
          <w:szCs w:val="24"/>
        </w:rPr>
        <w:t>2</w:t>
      </w:r>
      <w:r w:rsidR="008520AD" w:rsidRPr="008520AD">
        <w:rPr>
          <w:rFonts w:ascii="Times New Roman" w:hAnsi="Times New Roman" w:cs="Times New Roman"/>
          <w:sz w:val="24"/>
          <w:szCs w:val="24"/>
        </w:rPr>
        <w:t>024</w:t>
      </w:r>
      <w:r w:rsidR="008520AD">
        <w:rPr>
          <w:rFonts w:ascii="Times New Roman" w:hAnsi="Times New Roman" w:cs="Times New Roman"/>
          <w:sz w:val="24"/>
          <w:szCs w:val="24"/>
        </w:rPr>
        <w:t>)</w:t>
      </w:r>
      <w:r w:rsidRPr="001D0442">
        <w:rPr>
          <w:rFonts w:ascii="Times New Roman" w:hAnsi="Times New Roman" w:cs="Times New Roman"/>
          <w:sz w:val="24"/>
          <w:szCs w:val="24"/>
        </w:rPr>
        <w:t>. Potential problems concerning labor rights include possible low pay and long hours for some workers. Data issues are also important, as supermarkets gather a significant amount of information about their customers, and the appropriate handling of such data is an issue.</w:t>
      </w:r>
    </w:p>
    <w:p w14:paraId="70914895" w14:textId="1456682C" w:rsidR="008C035E" w:rsidRDefault="008C035E" w:rsidP="00BE063C">
      <w:pPr>
        <w:pStyle w:val="Heading2"/>
        <w:spacing w:line="360" w:lineRule="auto"/>
        <w:jc w:val="both"/>
        <w:rPr>
          <w:b/>
          <w:bCs/>
        </w:rPr>
      </w:pPr>
      <w:bookmarkStart w:id="1" w:name="_Toc168396163"/>
      <w:r w:rsidRPr="00BE063C">
        <w:rPr>
          <w:b/>
          <w:bCs/>
        </w:rPr>
        <w:t>Market Value and Volume</w:t>
      </w:r>
      <w:bookmarkEnd w:id="1"/>
    </w:p>
    <w:p w14:paraId="7C0DECBF" w14:textId="3D406841" w:rsidR="00781633" w:rsidRPr="00781633" w:rsidRDefault="00781633" w:rsidP="00781633">
      <w:pPr>
        <w:jc w:val="center"/>
      </w:pPr>
      <w:r w:rsidRPr="006422DB">
        <w:rPr>
          <w:noProof/>
        </w:rPr>
        <w:drawing>
          <wp:inline distT="0" distB="0" distL="0" distR="0" wp14:anchorId="6AEC4BAB" wp14:editId="061FD8F5">
            <wp:extent cx="4997450" cy="1123950"/>
            <wp:effectExtent l="0" t="0" r="0" b="0"/>
            <wp:docPr id="4843802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97450" cy="1123950"/>
                    </a:xfrm>
                    <a:prstGeom prst="rect">
                      <a:avLst/>
                    </a:prstGeom>
                    <a:noFill/>
                    <a:ln>
                      <a:noFill/>
                    </a:ln>
                  </pic:spPr>
                </pic:pic>
              </a:graphicData>
            </a:graphic>
          </wp:inline>
        </w:drawing>
      </w:r>
    </w:p>
    <w:p w14:paraId="54FAEEFA" w14:textId="379D481A" w:rsidR="006422DB" w:rsidRDefault="00781633" w:rsidP="00781633">
      <w:pPr>
        <w:spacing w:line="360" w:lineRule="auto"/>
        <w:jc w:val="both"/>
        <w:rPr>
          <w:rFonts w:ascii="Times New Roman" w:hAnsi="Times New Roman" w:cs="Times New Roman"/>
          <w:sz w:val="24"/>
          <w:szCs w:val="24"/>
        </w:rPr>
      </w:pPr>
      <w:r w:rsidRPr="00781633">
        <w:rPr>
          <w:rFonts w:ascii="Times New Roman" w:hAnsi="Times New Roman" w:cs="Times New Roman"/>
          <w:sz w:val="24"/>
          <w:szCs w:val="24"/>
        </w:rPr>
        <w:t>The supermarket industry in the UK is expected to rise gradually from the total market value of £234.8 billion in 2024 to £274</w:t>
      </w:r>
      <w:r>
        <w:rPr>
          <w:rFonts w:ascii="Times New Roman" w:hAnsi="Times New Roman" w:cs="Times New Roman"/>
          <w:sz w:val="24"/>
          <w:szCs w:val="24"/>
        </w:rPr>
        <w:t>.</w:t>
      </w:r>
      <w:r w:rsidRPr="00781633">
        <w:rPr>
          <w:rFonts w:ascii="Times New Roman" w:hAnsi="Times New Roman" w:cs="Times New Roman"/>
          <w:sz w:val="24"/>
          <w:szCs w:val="24"/>
        </w:rPr>
        <w:t xml:space="preserve">3 billion by 2029, </w:t>
      </w:r>
      <w:r>
        <w:rPr>
          <w:rFonts w:ascii="Times New Roman" w:hAnsi="Times New Roman" w:cs="Times New Roman"/>
          <w:sz w:val="24"/>
          <w:szCs w:val="24"/>
        </w:rPr>
        <w:t>with a CAGR of 3.</w:t>
      </w:r>
      <w:r w:rsidRPr="00781633">
        <w:rPr>
          <w:rFonts w:ascii="Times New Roman" w:hAnsi="Times New Roman" w:cs="Times New Roman"/>
          <w:sz w:val="24"/>
          <w:szCs w:val="24"/>
        </w:rPr>
        <w:t>0%. This persistent increase suggests a healthy and growing industry with regular yearly additions to the market value between 2.9% and 3.2%</w:t>
      </w:r>
      <w:r w:rsidR="00BC09C8">
        <w:rPr>
          <w:rFonts w:ascii="Times New Roman" w:hAnsi="Times New Roman" w:cs="Times New Roman"/>
          <w:sz w:val="24"/>
          <w:szCs w:val="24"/>
        </w:rPr>
        <w:t xml:space="preserve"> (IBIS, 2024)</w:t>
      </w:r>
      <w:r w:rsidRPr="00781633">
        <w:rPr>
          <w:rFonts w:ascii="Times New Roman" w:hAnsi="Times New Roman" w:cs="Times New Roman"/>
          <w:sz w:val="24"/>
          <w:szCs w:val="24"/>
        </w:rPr>
        <w:t xml:space="preserve">. </w:t>
      </w:r>
    </w:p>
    <w:p w14:paraId="6EEA8AF0" w14:textId="18B34C1C" w:rsidR="008C035E" w:rsidRPr="00BE063C" w:rsidRDefault="00C84AE6" w:rsidP="00BE063C">
      <w:pPr>
        <w:pStyle w:val="Heading2"/>
        <w:spacing w:line="360" w:lineRule="auto"/>
        <w:jc w:val="both"/>
        <w:rPr>
          <w:b/>
          <w:bCs/>
        </w:rPr>
      </w:pPr>
      <w:bookmarkStart w:id="2" w:name="_Toc168396164"/>
      <w:r>
        <w:rPr>
          <w:b/>
          <w:bCs/>
        </w:rPr>
        <w:lastRenderedPageBreak/>
        <w:t xml:space="preserve">Geographical </w:t>
      </w:r>
      <w:r w:rsidR="008C035E" w:rsidRPr="00BE063C">
        <w:rPr>
          <w:b/>
          <w:bCs/>
        </w:rPr>
        <w:t>Segmentation</w:t>
      </w:r>
      <w:bookmarkEnd w:id="2"/>
    </w:p>
    <w:p w14:paraId="3933D19E" w14:textId="7C13A8D5" w:rsidR="0098491D" w:rsidRDefault="0098491D" w:rsidP="0098491D">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940DE74" wp14:editId="4D31FF2F">
            <wp:extent cx="3354070" cy="2241550"/>
            <wp:effectExtent l="76200" t="76200" r="74930" b="82550"/>
            <wp:docPr id="19409879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987989" name="Picture 1940987989"/>
                    <pic:cNvPicPr/>
                  </pic:nvPicPr>
                  <pic:blipFill rotWithShape="1">
                    <a:blip r:embed="rId10" cstate="print">
                      <a:extLst>
                        <a:ext uri="{28A0092B-C50C-407E-A947-70E740481C1C}">
                          <a14:useLocalDpi xmlns:a14="http://schemas.microsoft.com/office/drawing/2010/main" val="0"/>
                        </a:ext>
                      </a:extLst>
                    </a:blip>
                    <a:srcRect b="10893"/>
                    <a:stretch/>
                  </pic:blipFill>
                  <pic:spPr bwMode="auto">
                    <a:xfrm>
                      <a:off x="0" y="0"/>
                      <a:ext cx="3361893" cy="2246778"/>
                    </a:xfrm>
                    <a:prstGeom prst="rect">
                      <a:avLst/>
                    </a:prstGeom>
                    <a:ln>
                      <a:noFill/>
                    </a:ln>
                    <a:effectLst>
                      <a:glow rad="63500">
                        <a:schemeClr val="accent3">
                          <a:satMod val="175000"/>
                          <a:alpha val="40000"/>
                        </a:schemeClr>
                      </a:glow>
                    </a:effectLst>
                    <a:extLst>
                      <a:ext uri="{53640926-AAD7-44D8-BBD7-CCE9431645EC}">
                        <a14:shadowObscured xmlns:a14="http://schemas.microsoft.com/office/drawing/2010/main"/>
                      </a:ext>
                    </a:extLst>
                  </pic:spPr>
                </pic:pic>
              </a:graphicData>
            </a:graphic>
          </wp:inline>
        </w:drawing>
      </w:r>
    </w:p>
    <w:p w14:paraId="399E4290" w14:textId="4BB73B0D" w:rsidR="008C035E" w:rsidRDefault="0098491D" w:rsidP="00C84AE6">
      <w:pPr>
        <w:spacing w:line="360" w:lineRule="auto"/>
        <w:jc w:val="both"/>
        <w:rPr>
          <w:rFonts w:ascii="Times New Roman" w:hAnsi="Times New Roman" w:cs="Times New Roman"/>
          <w:sz w:val="24"/>
          <w:szCs w:val="24"/>
        </w:rPr>
      </w:pPr>
      <w:r w:rsidRPr="0098491D">
        <w:rPr>
          <w:rFonts w:ascii="Times New Roman" w:hAnsi="Times New Roman" w:cs="Times New Roman"/>
          <w:sz w:val="24"/>
          <w:szCs w:val="24"/>
        </w:rPr>
        <w:t>Tesco Plc is amongst the UK’s leading supermarket chains with extensive market shares across the world</w:t>
      </w:r>
      <w:r w:rsidR="00F30E2D">
        <w:rPr>
          <w:rFonts w:ascii="Times New Roman" w:hAnsi="Times New Roman" w:cs="Times New Roman"/>
          <w:sz w:val="24"/>
          <w:szCs w:val="24"/>
        </w:rPr>
        <w:t xml:space="preserve"> (Statista, 2024b)</w:t>
      </w:r>
      <w:r w:rsidRPr="0098491D">
        <w:rPr>
          <w:rFonts w:ascii="Times New Roman" w:hAnsi="Times New Roman" w:cs="Times New Roman"/>
          <w:sz w:val="24"/>
          <w:szCs w:val="24"/>
        </w:rPr>
        <w:t xml:space="preserve">. The UK market is worth £60 billion, up 2% while the Ireland market is worth €8 billion, up 1.5% and the Central Europe; Poland, Hungary and Slovakia </w:t>
      </w:r>
      <w:r w:rsidR="00F30E2D" w:rsidRPr="0098491D">
        <w:rPr>
          <w:rFonts w:ascii="Times New Roman" w:hAnsi="Times New Roman" w:cs="Times New Roman"/>
          <w:sz w:val="24"/>
          <w:szCs w:val="24"/>
        </w:rPr>
        <w:t>are</w:t>
      </w:r>
      <w:r w:rsidRPr="0098491D">
        <w:rPr>
          <w:rFonts w:ascii="Times New Roman" w:hAnsi="Times New Roman" w:cs="Times New Roman"/>
          <w:sz w:val="24"/>
          <w:szCs w:val="24"/>
        </w:rPr>
        <w:t xml:space="preserve"> worth €5 billion, up 1%. In Thailand and Malaysia only, the market value is £3 billion which has reduced by 0.5%.</w:t>
      </w:r>
    </w:p>
    <w:p w14:paraId="6382AF15" w14:textId="00AEB549" w:rsidR="00A42046" w:rsidRDefault="00A42046" w:rsidP="00A42046">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96D6525" wp14:editId="16B0E8C3">
            <wp:extent cx="2927350" cy="2319655"/>
            <wp:effectExtent l="0" t="0" r="6350" b="4445"/>
            <wp:docPr id="16351454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145411" name="Picture 1635145411"/>
                    <pic:cNvPicPr/>
                  </pic:nvPicPr>
                  <pic:blipFill rotWithShape="1">
                    <a:blip r:embed="rId11" cstate="print">
                      <a:extLst>
                        <a:ext uri="{28A0092B-C50C-407E-A947-70E740481C1C}">
                          <a14:useLocalDpi xmlns:a14="http://schemas.microsoft.com/office/drawing/2010/main" val="0"/>
                        </a:ext>
                      </a:extLst>
                    </a:blip>
                    <a:srcRect l="18554" t="5354" r="16125" b="10011"/>
                    <a:stretch/>
                  </pic:blipFill>
                  <pic:spPr bwMode="auto">
                    <a:xfrm>
                      <a:off x="0" y="0"/>
                      <a:ext cx="2939797" cy="2329518"/>
                    </a:xfrm>
                    <a:prstGeom prst="rect">
                      <a:avLst/>
                    </a:prstGeom>
                    <a:ln>
                      <a:noFill/>
                    </a:ln>
                    <a:extLst>
                      <a:ext uri="{53640926-AAD7-44D8-BBD7-CCE9431645EC}">
                        <a14:shadowObscured xmlns:a14="http://schemas.microsoft.com/office/drawing/2010/main"/>
                      </a:ext>
                    </a:extLst>
                  </pic:spPr>
                </pic:pic>
              </a:graphicData>
            </a:graphic>
          </wp:inline>
        </w:drawing>
      </w:r>
    </w:p>
    <w:p w14:paraId="168C302F" w14:textId="06B0F332" w:rsidR="00A42046" w:rsidRPr="00C84AE6" w:rsidRDefault="00306BCA" w:rsidP="00306BCA">
      <w:pPr>
        <w:spacing w:line="360" w:lineRule="auto"/>
        <w:jc w:val="both"/>
        <w:rPr>
          <w:rFonts w:ascii="Times New Roman" w:hAnsi="Times New Roman" w:cs="Times New Roman"/>
          <w:sz w:val="24"/>
          <w:szCs w:val="24"/>
        </w:rPr>
      </w:pPr>
      <w:r w:rsidRPr="00306BCA">
        <w:rPr>
          <w:rFonts w:ascii="Times New Roman" w:hAnsi="Times New Roman" w:cs="Times New Roman"/>
          <w:sz w:val="24"/>
          <w:szCs w:val="24"/>
        </w:rPr>
        <w:t>Sainsbury supermarket chain is a big supermarket chain in UK and its market value in UK is £28 billion (1.8%) and in Ireland €</w:t>
      </w:r>
      <w:r>
        <w:rPr>
          <w:rFonts w:ascii="Times New Roman" w:hAnsi="Times New Roman" w:cs="Times New Roman"/>
          <w:sz w:val="24"/>
          <w:szCs w:val="24"/>
        </w:rPr>
        <w:t>9</w:t>
      </w:r>
      <w:r w:rsidRPr="00306BCA">
        <w:rPr>
          <w:rFonts w:ascii="Times New Roman" w:hAnsi="Times New Roman" w:cs="Times New Roman"/>
          <w:sz w:val="24"/>
          <w:szCs w:val="24"/>
        </w:rPr>
        <w:t xml:space="preserve"> billion (1.2%). In Egypt it invests £</w:t>
      </w:r>
      <w:r>
        <w:rPr>
          <w:rFonts w:ascii="Times New Roman" w:hAnsi="Times New Roman" w:cs="Times New Roman"/>
          <w:sz w:val="24"/>
          <w:szCs w:val="24"/>
        </w:rPr>
        <w:t>4.</w:t>
      </w:r>
      <w:r w:rsidRPr="00306BCA">
        <w:rPr>
          <w:rFonts w:ascii="Times New Roman" w:hAnsi="Times New Roman" w:cs="Times New Roman"/>
          <w:sz w:val="24"/>
          <w:szCs w:val="24"/>
        </w:rPr>
        <w:t>5 billion (up 3%). Nonetheless, Middle East, particularly Qatar and UAE, it slightly declines to £1 billion; a 0.7% drop</w:t>
      </w:r>
      <w:r>
        <w:rPr>
          <w:rFonts w:ascii="Times New Roman" w:hAnsi="Times New Roman" w:cs="Times New Roman"/>
          <w:sz w:val="24"/>
          <w:szCs w:val="24"/>
        </w:rPr>
        <w:t xml:space="preserve"> leading to 3.0%</w:t>
      </w:r>
      <w:r w:rsidR="00911BDE">
        <w:rPr>
          <w:rFonts w:ascii="Times New Roman" w:hAnsi="Times New Roman" w:cs="Times New Roman"/>
          <w:sz w:val="24"/>
          <w:szCs w:val="24"/>
        </w:rPr>
        <w:t xml:space="preserve"> (Sainsbury Annual Report, 2023)</w:t>
      </w:r>
      <w:r w:rsidRPr="00306BCA">
        <w:rPr>
          <w:rFonts w:ascii="Times New Roman" w:hAnsi="Times New Roman" w:cs="Times New Roman"/>
          <w:sz w:val="24"/>
          <w:szCs w:val="24"/>
        </w:rPr>
        <w:t>.</w:t>
      </w:r>
    </w:p>
    <w:p w14:paraId="66995E2E" w14:textId="1C98B48C" w:rsidR="008C035E" w:rsidRPr="00BE063C" w:rsidRDefault="008C035E" w:rsidP="00BE063C">
      <w:pPr>
        <w:pStyle w:val="Heading2"/>
        <w:spacing w:line="360" w:lineRule="auto"/>
        <w:jc w:val="both"/>
        <w:rPr>
          <w:b/>
          <w:bCs/>
        </w:rPr>
      </w:pPr>
      <w:bookmarkStart w:id="3" w:name="_Toc168396165"/>
      <w:r w:rsidRPr="00BE063C">
        <w:rPr>
          <w:b/>
          <w:bCs/>
        </w:rPr>
        <w:lastRenderedPageBreak/>
        <w:t>Key Players</w:t>
      </w:r>
      <w:bookmarkEnd w:id="3"/>
    </w:p>
    <w:p w14:paraId="076EBEE5" w14:textId="3864A0E0" w:rsidR="008C035E" w:rsidRPr="008C035E" w:rsidRDefault="008C035E" w:rsidP="00BE063C">
      <w:pPr>
        <w:spacing w:line="360" w:lineRule="auto"/>
        <w:jc w:val="both"/>
        <w:rPr>
          <w:rFonts w:ascii="Times New Roman" w:hAnsi="Times New Roman" w:cs="Times New Roman"/>
          <w:b/>
          <w:bCs/>
          <w:sz w:val="24"/>
          <w:szCs w:val="24"/>
        </w:rPr>
      </w:pPr>
      <w:r w:rsidRPr="008C035E">
        <w:rPr>
          <w:rFonts w:ascii="Times New Roman" w:hAnsi="Times New Roman" w:cs="Times New Roman"/>
          <w:b/>
          <w:bCs/>
          <w:sz w:val="24"/>
          <w:szCs w:val="24"/>
        </w:rPr>
        <w:t>1. Tesco:</w:t>
      </w:r>
    </w:p>
    <w:p w14:paraId="291FB90A" w14:textId="7333306C" w:rsidR="002C423C" w:rsidRDefault="008C5F26" w:rsidP="002C423C">
      <w:pPr>
        <w:spacing w:line="360" w:lineRule="auto"/>
        <w:jc w:val="center"/>
        <w:rPr>
          <w:rFonts w:ascii="Times New Roman" w:hAnsi="Times New Roman" w:cs="Times New Roman"/>
          <w:sz w:val="24"/>
          <w:szCs w:val="24"/>
        </w:rPr>
      </w:pPr>
      <w:r>
        <w:rPr>
          <w:noProof/>
        </w:rPr>
        <w:drawing>
          <wp:inline distT="0" distB="0" distL="0" distR="0" wp14:anchorId="09DBD962" wp14:editId="392708A7">
            <wp:extent cx="4778137" cy="2791078"/>
            <wp:effectExtent l="0" t="0" r="3810" b="9525"/>
            <wp:docPr id="1476557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79647" cy="2791960"/>
                    </a:xfrm>
                    <a:prstGeom prst="rect">
                      <a:avLst/>
                    </a:prstGeom>
                    <a:noFill/>
                    <a:ln>
                      <a:noFill/>
                    </a:ln>
                  </pic:spPr>
                </pic:pic>
              </a:graphicData>
            </a:graphic>
          </wp:inline>
        </w:drawing>
      </w:r>
    </w:p>
    <w:p w14:paraId="75C839C9" w14:textId="30450741" w:rsidR="002C423C" w:rsidRDefault="002C423C" w:rsidP="002C423C">
      <w:pPr>
        <w:pStyle w:val="Caption"/>
        <w:jc w:val="center"/>
        <w:rPr>
          <w:rFonts w:ascii="Times New Roman" w:hAnsi="Times New Roman" w:cs="Times New Roman"/>
          <w:b/>
          <w:bCs/>
          <w:sz w:val="24"/>
          <w:szCs w:val="24"/>
          <w:u w:val="single"/>
        </w:rPr>
      </w:pPr>
      <w:r w:rsidRPr="000D59F8">
        <w:rPr>
          <w:rFonts w:ascii="Times New Roman" w:hAnsi="Times New Roman" w:cs="Times New Roman"/>
          <w:b/>
          <w:bCs/>
          <w:sz w:val="24"/>
          <w:szCs w:val="24"/>
          <w:u w:val="single"/>
        </w:rPr>
        <w:t xml:space="preserve">Figure </w:t>
      </w:r>
      <w:r w:rsidRPr="000D59F8">
        <w:rPr>
          <w:rFonts w:ascii="Times New Roman" w:hAnsi="Times New Roman" w:cs="Times New Roman"/>
          <w:b/>
          <w:bCs/>
          <w:sz w:val="24"/>
          <w:szCs w:val="24"/>
          <w:u w:val="single"/>
        </w:rPr>
        <w:fldChar w:fldCharType="begin"/>
      </w:r>
      <w:r w:rsidRPr="000D59F8">
        <w:rPr>
          <w:rFonts w:ascii="Times New Roman" w:hAnsi="Times New Roman" w:cs="Times New Roman"/>
          <w:b/>
          <w:bCs/>
          <w:sz w:val="24"/>
          <w:szCs w:val="24"/>
          <w:u w:val="single"/>
        </w:rPr>
        <w:instrText xml:space="preserve"> SEQ Figure \* ARABIC </w:instrText>
      </w:r>
      <w:r w:rsidRPr="000D59F8">
        <w:rPr>
          <w:rFonts w:ascii="Times New Roman" w:hAnsi="Times New Roman" w:cs="Times New Roman"/>
          <w:b/>
          <w:bCs/>
          <w:sz w:val="24"/>
          <w:szCs w:val="24"/>
          <w:u w:val="single"/>
        </w:rPr>
        <w:fldChar w:fldCharType="separate"/>
      </w:r>
      <w:r>
        <w:rPr>
          <w:rFonts w:ascii="Times New Roman" w:hAnsi="Times New Roman" w:cs="Times New Roman"/>
          <w:b/>
          <w:bCs/>
          <w:noProof/>
          <w:sz w:val="24"/>
          <w:szCs w:val="24"/>
          <w:u w:val="single"/>
        </w:rPr>
        <w:t>1</w:t>
      </w:r>
      <w:r w:rsidRPr="000D59F8">
        <w:rPr>
          <w:rFonts w:ascii="Times New Roman" w:hAnsi="Times New Roman" w:cs="Times New Roman"/>
          <w:b/>
          <w:bCs/>
          <w:sz w:val="24"/>
          <w:szCs w:val="24"/>
          <w:u w:val="single"/>
        </w:rPr>
        <w:fldChar w:fldCharType="end"/>
      </w:r>
      <w:r w:rsidRPr="000D59F8">
        <w:rPr>
          <w:rFonts w:ascii="Times New Roman" w:hAnsi="Times New Roman" w:cs="Times New Roman"/>
          <w:b/>
          <w:bCs/>
          <w:sz w:val="24"/>
          <w:szCs w:val="24"/>
          <w:u w:val="single"/>
        </w:rPr>
        <w:t xml:space="preserve"> shows: Annual Revenue of Tesco</w:t>
      </w:r>
      <w:r>
        <w:rPr>
          <w:rFonts w:ascii="Times New Roman" w:hAnsi="Times New Roman" w:cs="Times New Roman"/>
          <w:b/>
          <w:bCs/>
          <w:sz w:val="24"/>
          <w:szCs w:val="24"/>
          <w:u w:val="single"/>
        </w:rPr>
        <w:t xml:space="preserve"> (Statista, 2024b)</w:t>
      </w:r>
    </w:p>
    <w:p w14:paraId="18A2B8F2" w14:textId="1919EBD3" w:rsidR="000D59F8" w:rsidRPr="00A933D8" w:rsidRDefault="00E73948" w:rsidP="00F755DC">
      <w:pPr>
        <w:spacing w:line="360" w:lineRule="auto"/>
        <w:jc w:val="both"/>
        <w:rPr>
          <w:rFonts w:ascii="Times New Roman" w:hAnsi="Times New Roman" w:cs="Times New Roman"/>
          <w:sz w:val="24"/>
          <w:szCs w:val="24"/>
        </w:rPr>
      </w:pPr>
      <w:r w:rsidRPr="00E73948">
        <w:rPr>
          <w:rFonts w:ascii="Times New Roman" w:hAnsi="Times New Roman" w:cs="Times New Roman"/>
          <w:sz w:val="24"/>
          <w:szCs w:val="24"/>
        </w:rPr>
        <w:t>Tesco takes the largest market share in the UK with 26% (Statista, 2024a). The total income of them is £60</w:t>
      </w:r>
      <w:r>
        <w:rPr>
          <w:rFonts w:ascii="Times New Roman" w:hAnsi="Times New Roman" w:cs="Times New Roman"/>
          <w:sz w:val="24"/>
          <w:szCs w:val="24"/>
        </w:rPr>
        <w:t>,246</w:t>
      </w:r>
      <w:r w:rsidRPr="00E73948">
        <w:rPr>
          <w:rFonts w:ascii="Times New Roman" w:hAnsi="Times New Roman" w:cs="Times New Roman"/>
          <w:sz w:val="24"/>
          <w:szCs w:val="24"/>
        </w:rPr>
        <w:t xml:space="preserve"> billion, supported by a solid store infrastructure of 799 shops and a successful Internet company (Statista, 2024b). Tesco has a wide product portfolio and has undertaken various measures for sustainability: the company does not use plastic bags and has reduced carbon emissions. They also have urban convenience store formats to meet the demands of the urban population.</w:t>
      </w:r>
    </w:p>
    <w:p w14:paraId="137EB96D" w14:textId="4A01EAA6" w:rsidR="002C423C" w:rsidRDefault="008C035E" w:rsidP="00BC1813">
      <w:pPr>
        <w:spacing w:line="360" w:lineRule="auto"/>
        <w:jc w:val="both"/>
        <w:rPr>
          <w:rFonts w:ascii="Times New Roman" w:hAnsi="Times New Roman" w:cs="Times New Roman"/>
          <w:b/>
          <w:bCs/>
          <w:sz w:val="24"/>
          <w:szCs w:val="24"/>
        </w:rPr>
      </w:pPr>
      <w:r w:rsidRPr="008C035E">
        <w:rPr>
          <w:rFonts w:ascii="Times New Roman" w:hAnsi="Times New Roman" w:cs="Times New Roman"/>
          <w:b/>
          <w:bCs/>
          <w:sz w:val="24"/>
          <w:szCs w:val="24"/>
        </w:rPr>
        <w:t>2. Sainsbury’s:</w:t>
      </w:r>
    </w:p>
    <w:p w14:paraId="2D1C24CD" w14:textId="3B872442" w:rsidR="00EC51E1" w:rsidRPr="00F26307" w:rsidRDefault="00020190" w:rsidP="00F26307">
      <w:pPr>
        <w:spacing w:line="360" w:lineRule="auto"/>
        <w:jc w:val="both"/>
        <w:rPr>
          <w:rFonts w:ascii="Times New Roman" w:hAnsi="Times New Roman" w:cs="Times New Roman"/>
          <w:sz w:val="24"/>
          <w:szCs w:val="24"/>
        </w:rPr>
      </w:pPr>
      <w:r w:rsidRPr="00F26307">
        <w:rPr>
          <w:rFonts w:ascii="Times New Roman" w:hAnsi="Times New Roman" w:cs="Times New Roman"/>
          <w:sz w:val="24"/>
          <w:szCs w:val="24"/>
        </w:rPr>
        <w:t>Sainsbury’s follows Tesco and is another dominant supermarket in the UK, controlling 15% of market share. It generates more than £30 billion in annual sales, leverages a robust online platform, and delivers high-quality, sustainable goods. They are committed to environmental stewardship; they support the WWF campaign to cut the ecological footprint of a UK grocery basket to half by 2030 as a part of 1.5°C climate targets (Sainsbury Sustainability Report, 2023).</w:t>
      </w:r>
    </w:p>
    <w:p w14:paraId="477C634D" w14:textId="220213C7" w:rsidR="008C035E" w:rsidRDefault="008C035E" w:rsidP="00BE063C">
      <w:pPr>
        <w:spacing w:line="360" w:lineRule="auto"/>
        <w:jc w:val="both"/>
        <w:rPr>
          <w:rFonts w:ascii="Times New Roman" w:hAnsi="Times New Roman" w:cs="Times New Roman"/>
          <w:b/>
          <w:bCs/>
          <w:sz w:val="24"/>
          <w:szCs w:val="24"/>
        </w:rPr>
      </w:pPr>
      <w:r w:rsidRPr="008C035E">
        <w:rPr>
          <w:rFonts w:ascii="Times New Roman" w:hAnsi="Times New Roman" w:cs="Times New Roman"/>
          <w:b/>
          <w:bCs/>
          <w:sz w:val="24"/>
          <w:szCs w:val="24"/>
        </w:rPr>
        <w:t>3. Other Competitors:</w:t>
      </w:r>
    </w:p>
    <w:p w14:paraId="2F5CD5D9" w14:textId="0C4759F7" w:rsidR="00BC1813" w:rsidRDefault="00BC1813" w:rsidP="00BC1813">
      <w:pPr>
        <w:spacing w:line="360" w:lineRule="auto"/>
        <w:jc w:val="center"/>
        <w:rPr>
          <w:rFonts w:ascii="Times New Roman" w:hAnsi="Times New Roman" w:cs="Times New Roman"/>
          <w:b/>
          <w:bCs/>
          <w:sz w:val="24"/>
          <w:szCs w:val="24"/>
        </w:rPr>
      </w:pPr>
      <w:r>
        <w:rPr>
          <w:noProof/>
        </w:rPr>
        <w:lastRenderedPageBreak/>
        <w:drawing>
          <wp:inline distT="0" distB="0" distL="0" distR="0" wp14:anchorId="2852FE1F" wp14:editId="12EBB73E">
            <wp:extent cx="3289300" cy="2076450"/>
            <wp:effectExtent l="0" t="0" r="6350" b="0"/>
            <wp:docPr id="580094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094868" name=""/>
                    <pic:cNvPicPr/>
                  </pic:nvPicPr>
                  <pic:blipFill rotWithShape="1">
                    <a:blip r:embed="rId13"/>
                    <a:srcRect l="4808" t="18614" r="39850" b="19278"/>
                    <a:stretch/>
                  </pic:blipFill>
                  <pic:spPr bwMode="auto">
                    <a:xfrm>
                      <a:off x="0" y="0"/>
                      <a:ext cx="3289300" cy="2076450"/>
                    </a:xfrm>
                    <a:prstGeom prst="rect">
                      <a:avLst/>
                    </a:prstGeom>
                    <a:ln>
                      <a:noFill/>
                    </a:ln>
                    <a:extLst>
                      <a:ext uri="{53640926-AAD7-44D8-BBD7-CCE9431645EC}">
                        <a14:shadowObscured xmlns:a14="http://schemas.microsoft.com/office/drawing/2010/main"/>
                      </a:ext>
                    </a:extLst>
                  </pic:spPr>
                </pic:pic>
              </a:graphicData>
            </a:graphic>
          </wp:inline>
        </w:drawing>
      </w:r>
    </w:p>
    <w:p w14:paraId="2E40C502" w14:textId="7CFC0853" w:rsidR="00BC1813" w:rsidRPr="00BC1813" w:rsidRDefault="00BC1813" w:rsidP="00BC1813">
      <w:pPr>
        <w:pStyle w:val="Caption"/>
        <w:jc w:val="center"/>
        <w:rPr>
          <w:rFonts w:ascii="Times New Roman" w:hAnsi="Times New Roman" w:cs="Times New Roman"/>
          <w:b/>
          <w:bCs/>
          <w:sz w:val="36"/>
          <w:szCs w:val="36"/>
          <w:u w:val="single"/>
        </w:rPr>
      </w:pPr>
      <w:r w:rsidRPr="00EC51E1">
        <w:rPr>
          <w:rFonts w:ascii="Times New Roman" w:hAnsi="Times New Roman" w:cs="Times New Roman"/>
          <w:b/>
          <w:bCs/>
          <w:sz w:val="24"/>
          <w:szCs w:val="24"/>
          <w:u w:val="single"/>
        </w:rPr>
        <w:t xml:space="preserve">Figure </w:t>
      </w:r>
      <w:r w:rsidRPr="00EC51E1">
        <w:rPr>
          <w:rFonts w:ascii="Times New Roman" w:hAnsi="Times New Roman" w:cs="Times New Roman"/>
          <w:b/>
          <w:bCs/>
          <w:sz w:val="24"/>
          <w:szCs w:val="24"/>
          <w:u w:val="single"/>
        </w:rPr>
        <w:fldChar w:fldCharType="begin"/>
      </w:r>
      <w:r w:rsidRPr="00EC51E1">
        <w:rPr>
          <w:rFonts w:ascii="Times New Roman" w:hAnsi="Times New Roman" w:cs="Times New Roman"/>
          <w:b/>
          <w:bCs/>
          <w:sz w:val="24"/>
          <w:szCs w:val="24"/>
          <w:u w:val="single"/>
        </w:rPr>
        <w:instrText xml:space="preserve"> SEQ Figure \* ARABIC </w:instrText>
      </w:r>
      <w:r w:rsidRPr="00EC51E1">
        <w:rPr>
          <w:rFonts w:ascii="Times New Roman" w:hAnsi="Times New Roman" w:cs="Times New Roman"/>
          <w:b/>
          <w:bCs/>
          <w:sz w:val="24"/>
          <w:szCs w:val="24"/>
          <w:u w:val="single"/>
        </w:rPr>
        <w:fldChar w:fldCharType="separate"/>
      </w:r>
      <w:r w:rsidRPr="00EC51E1">
        <w:rPr>
          <w:rFonts w:ascii="Times New Roman" w:hAnsi="Times New Roman" w:cs="Times New Roman"/>
          <w:b/>
          <w:bCs/>
          <w:noProof/>
          <w:sz w:val="24"/>
          <w:szCs w:val="24"/>
          <w:u w:val="single"/>
        </w:rPr>
        <w:t>2</w:t>
      </w:r>
      <w:r w:rsidRPr="00EC51E1">
        <w:rPr>
          <w:rFonts w:ascii="Times New Roman" w:hAnsi="Times New Roman" w:cs="Times New Roman"/>
          <w:b/>
          <w:bCs/>
          <w:sz w:val="24"/>
          <w:szCs w:val="24"/>
          <w:u w:val="single"/>
        </w:rPr>
        <w:fldChar w:fldCharType="end"/>
      </w:r>
      <w:r w:rsidRPr="00EC51E1">
        <w:rPr>
          <w:rFonts w:ascii="Times New Roman" w:hAnsi="Times New Roman" w:cs="Times New Roman"/>
          <w:b/>
          <w:bCs/>
          <w:sz w:val="24"/>
          <w:szCs w:val="24"/>
          <w:u w:val="single"/>
        </w:rPr>
        <w:t xml:space="preserve"> shows: UK Major supermarkets Revenue</w:t>
      </w:r>
      <w:r>
        <w:rPr>
          <w:rFonts w:ascii="Times New Roman" w:hAnsi="Times New Roman" w:cs="Times New Roman"/>
          <w:b/>
          <w:bCs/>
          <w:sz w:val="24"/>
          <w:szCs w:val="24"/>
          <w:u w:val="single"/>
        </w:rPr>
        <w:t xml:space="preserve"> (Statista, 2024c)</w:t>
      </w:r>
    </w:p>
    <w:p w14:paraId="63471D12" w14:textId="6D054ED0" w:rsidR="008C035E" w:rsidRPr="00C45303" w:rsidRDefault="008C035E" w:rsidP="00C45303">
      <w:pPr>
        <w:pStyle w:val="ListParagraph"/>
        <w:numPr>
          <w:ilvl w:val="0"/>
          <w:numId w:val="2"/>
        </w:numPr>
        <w:spacing w:line="360" w:lineRule="auto"/>
        <w:jc w:val="both"/>
        <w:rPr>
          <w:rFonts w:ascii="Times New Roman" w:hAnsi="Times New Roman" w:cs="Times New Roman"/>
          <w:b/>
          <w:bCs/>
          <w:sz w:val="24"/>
          <w:szCs w:val="24"/>
        </w:rPr>
      </w:pPr>
      <w:r w:rsidRPr="00C45303">
        <w:rPr>
          <w:rFonts w:ascii="Times New Roman" w:hAnsi="Times New Roman" w:cs="Times New Roman"/>
          <w:b/>
          <w:bCs/>
          <w:sz w:val="24"/>
          <w:szCs w:val="24"/>
        </w:rPr>
        <w:t xml:space="preserve">Asda: </w:t>
      </w:r>
      <w:r w:rsidRPr="00C45303">
        <w:rPr>
          <w:rFonts w:ascii="Times New Roman" w:hAnsi="Times New Roman" w:cs="Times New Roman"/>
          <w:sz w:val="24"/>
          <w:szCs w:val="24"/>
        </w:rPr>
        <w:t>It enjoys a fairly large market share</w:t>
      </w:r>
      <w:r w:rsidR="00B108A3">
        <w:rPr>
          <w:rFonts w:ascii="Times New Roman" w:hAnsi="Times New Roman" w:cs="Times New Roman"/>
          <w:sz w:val="24"/>
          <w:szCs w:val="24"/>
        </w:rPr>
        <w:t xml:space="preserve"> of 13</w:t>
      </w:r>
      <w:r w:rsidR="00D30610">
        <w:rPr>
          <w:rFonts w:ascii="Times New Roman" w:hAnsi="Times New Roman" w:cs="Times New Roman"/>
          <w:sz w:val="24"/>
          <w:szCs w:val="24"/>
        </w:rPr>
        <w:t>.4</w:t>
      </w:r>
      <w:r w:rsidR="00B108A3">
        <w:rPr>
          <w:rFonts w:ascii="Times New Roman" w:hAnsi="Times New Roman" w:cs="Times New Roman"/>
          <w:sz w:val="24"/>
          <w:szCs w:val="24"/>
        </w:rPr>
        <w:t>%</w:t>
      </w:r>
      <w:r w:rsidRPr="00C45303">
        <w:rPr>
          <w:rFonts w:ascii="Times New Roman" w:hAnsi="Times New Roman" w:cs="Times New Roman"/>
          <w:sz w:val="24"/>
          <w:szCs w:val="24"/>
        </w:rPr>
        <w:t xml:space="preserve">, along with </w:t>
      </w:r>
      <w:r w:rsidR="00B108A3">
        <w:rPr>
          <w:rFonts w:ascii="Times New Roman" w:hAnsi="Times New Roman" w:cs="Times New Roman"/>
          <w:sz w:val="24"/>
          <w:szCs w:val="24"/>
        </w:rPr>
        <w:t xml:space="preserve">that </w:t>
      </w:r>
      <w:r w:rsidRPr="00C45303">
        <w:rPr>
          <w:rFonts w:ascii="Times New Roman" w:hAnsi="Times New Roman" w:cs="Times New Roman"/>
          <w:sz w:val="24"/>
          <w:szCs w:val="24"/>
        </w:rPr>
        <w:t>the company’s policy to offer relatively low prices, has been noticed.</w:t>
      </w:r>
    </w:p>
    <w:p w14:paraId="578DFBF7" w14:textId="7FC6FFC1" w:rsidR="008C035E" w:rsidRPr="00C45303" w:rsidRDefault="008C035E" w:rsidP="00C45303">
      <w:pPr>
        <w:pStyle w:val="ListParagraph"/>
        <w:numPr>
          <w:ilvl w:val="0"/>
          <w:numId w:val="2"/>
        </w:numPr>
        <w:spacing w:line="360" w:lineRule="auto"/>
        <w:jc w:val="both"/>
        <w:rPr>
          <w:rFonts w:ascii="Times New Roman" w:hAnsi="Times New Roman" w:cs="Times New Roman"/>
          <w:b/>
          <w:bCs/>
          <w:sz w:val="24"/>
          <w:szCs w:val="24"/>
        </w:rPr>
      </w:pPr>
      <w:r w:rsidRPr="00C45303">
        <w:rPr>
          <w:rFonts w:ascii="Times New Roman" w:hAnsi="Times New Roman" w:cs="Times New Roman"/>
          <w:b/>
          <w:bCs/>
          <w:sz w:val="24"/>
          <w:szCs w:val="24"/>
        </w:rPr>
        <w:t xml:space="preserve">Morrisons: </w:t>
      </w:r>
      <w:r w:rsidR="00D30610" w:rsidRPr="00D30610">
        <w:rPr>
          <w:rFonts w:ascii="Times New Roman" w:hAnsi="Times New Roman" w:cs="Times New Roman"/>
          <w:sz w:val="24"/>
          <w:szCs w:val="24"/>
        </w:rPr>
        <w:t>Having market share of 8.7% it</w:t>
      </w:r>
      <w:r w:rsidR="00D30610">
        <w:rPr>
          <w:rFonts w:ascii="Times New Roman" w:hAnsi="Times New Roman" w:cs="Times New Roman"/>
          <w:b/>
          <w:bCs/>
          <w:sz w:val="24"/>
          <w:szCs w:val="24"/>
        </w:rPr>
        <w:t xml:space="preserve"> </w:t>
      </w:r>
      <w:r w:rsidR="00D30610">
        <w:rPr>
          <w:rFonts w:ascii="Times New Roman" w:hAnsi="Times New Roman" w:cs="Times New Roman"/>
          <w:sz w:val="24"/>
          <w:szCs w:val="24"/>
        </w:rPr>
        <w:t>s</w:t>
      </w:r>
      <w:r w:rsidRPr="00C45303">
        <w:rPr>
          <w:rFonts w:ascii="Times New Roman" w:hAnsi="Times New Roman" w:cs="Times New Roman"/>
          <w:sz w:val="24"/>
          <w:szCs w:val="24"/>
        </w:rPr>
        <w:t>pecializes in produc</w:t>
      </w:r>
      <w:r w:rsidR="00D30610">
        <w:rPr>
          <w:rFonts w:ascii="Times New Roman" w:hAnsi="Times New Roman" w:cs="Times New Roman"/>
          <w:sz w:val="24"/>
          <w:szCs w:val="24"/>
        </w:rPr>
        <w:t>ts</w:t>
      </w:r>
      <w:r w:rsidRPr="00C45303">
        <w:rPr>
          <w:rFonts w:ascii="Times New Roman" w:hAnsi="Times New Roman" w:cs="Times New Roman"/>
          <w:sz w:val="24"/>
          <w:szCs w:val="24"/>
        </w:rPr>
        <w:t xml:space="preserve"> and has a new type of supply chain that is integrated vertically.</w:t>
      </w:r>
    </w:p>
    <w:p w14:paraId="3B74D094" w14:textId="45582622" w:rsidR="008C035E" w:rsidRPr="00C45303" w:rsidRDefault="008C035E" w:rsidP="00C45303">
      <w:pPr>
        <w:pStyle w:val="ListParagraph"/>
        <w:numPr>
          <w:ilvl w:val="0"/>
          <w:numId w:val="2"/>
        </w:numPr>
        <w:spacing w:line="360" w:lineRule="auto"/>
        <w:jc w:val="both"/>
        <w:rPr>
          <w:rFonts w:ascii="Times New Roman" w:hAnsi="Times New Roman" w:cs="Times New Roman"/>
          <w:b/>
          <w:bCs/>
          <w:sz w:val="24"/>
          <w:szCs w:val="24"/>
        </w:rPr>
      </w:pPr>
      <w:r w:rsidRPr="00C45303">
        <w:rPr>
          <w:rFonts w:ascii="Times New Roman" w:hAnsi="Times New Roman" w:cs="Times New Roman"/>
          <w:b/>
          <w:bCs/>
          <w:sz w:val="24"/>
          <w:szCs w:val="24"/>
        </w:rPr>
        <w:t xml:space="preserve">Aldi and Lid: </w:t>
      </w:r>
      <w:r w:rsidRPr="00C45303">
        <w:rPr>
          <w:rFonts w:ascii="Times New Roman" w:hAnsi="Times New Roman" w:cs="Times New Roman"/>
          <w:sz w:val="24"/>
          <w:szCs w:val="24"/>
        </w:rPr>
        <w:t xml:space="preserve">The new entrants running cut—price food stores that have captured a significant market share </w:t>
      </w:r>
      <w:r w:rsidR="00B108A3">
        <w:rPr>
          <w:rFonts w:ascii="Times New Roman" w:hAnsi="Times New Roman" w:cs="Times New Roman"/>
          <w:sz w:val="24"/>
          <w:szCs w:val="24"/>
        </w:rPr>
        <w:t xml:space="preserve">of 10% &amp; 8% respectively </w:t>
      </w:r>
      <w:r w:rsidRPr="00C45303">
        <w:rPr>
          <w:rFonts w:ascii="Times New Roman" w:hAnsi="Times New Roman" w:cs="Times New Roman"/>
          <w:sz w:val="24"/>
          <w:szCs w:val="24"/>
        </w:rPr>
        <w:t>due to their low costs and high productivity</w:t>
      </w:r>
      <w:r w:rsidR="00BC1813">
        <w:rPr>
          <w:rFonts w:ascii="Times New Roman" w:hAnsi="Times New Roman" w:cs="Times New Roman"/>
          <w:sz w:val="24"/>
          <w:szCs w:val="24"/>
        </w:rPr>
        <w:t xml:space="preserve"> (Statista, 2024c)</w:t>
      </w:r>
      <w:r w:rsidRPr="00C45303">
        <w:rPr>
          <w:rFonts w:ascii="Times New Roman" w:hAnsi="Times New Roman" w:cs="Times New Roman"/>
          <w:sz w:val="24"/>
          <w:szCs w:val="24"/>
        </w:rPr>
        <w:t>.</w:t>
      </w:r>
    </w:p>
    <w:p w14:paraId="45F56991" w14:textId="24C0FCD3" w:rsidR="008C035E" w:rsidRPr="00C45303" w:rsidRDefault="008C035E" w:rsidP="00C45303">
      <w:pPr>
        <w:pStyle w:val="ListParagraph"/>
        <w:numPr>
          <w:ilvl w:val="0"/>
          <w:numId w:val="2"/>
        </w:numPr>
        <w:spacing w:line="360" w:lineRule="auto"/>
        <w:jc w:val="both"/>
        <w:rPr>
          <w:rFonts w:ascii="Times New Roman" w:hAnsi="Times New Roman" w:cs="Times New Roman"/>
          <w:b/>
          <w:bCs/>
          <w:sz w:val="24"/>
          <w:szCs w:val="24"/>
        </w:rPr>
      </w:pPr>
      <w:r w:rsidRPr="00C45303">
        <w:rPr>
          <w:rFonts w:ascii="Times New Roman" w:hAnsi="Times New Roman" w:cs="Times New Roman"/>
          <w:b/>
          <w:bCs/>
          <w:sz w:val="24"/>
          <w:szCs w:val="24"/>
        </w:rPr>
        <w:t xml:space="preserve">Waitrose: </w:t>
      </w:r>
      <w:r w:rsidR="00B108A3" w:rsidRPr="00B108A3">
        <w:rPr>
          <w:rFonts w:ascii="Times New Roman" w:hAnsi="Times New Roman" w:cs="Times New Roman"/>
          <w:sz w:val="24"/>
          <w:szCs w:val="24"/>
        </w:rPr>
        <w:t>Concentrating on the niche audience of wealthy consumers, stressing the concepts of quality and superior service.</w:t>
      </w:r>
      <w:r w:rsidR="00D30610">
        <w:rPr>
          <w:rFonts w:ascii="Times New Roman" w:hAnsi="Times New Roman" w:cs="Times New Roman"/>
          <w:sz w:val="24"/>
          <w:szCs w:val="24"/>
        </w:rPr>
        <w:t xml:space="preserve"> Waitrose have market share of 4.5% in UK market.</w:t>
      </w:r>
    </w:p>
    <w:p w14:paraId="0CA60593" w14:textId="6D0E0926" w:rsidR="008C035E" w:rsidRPr="00BE063C" w:rsidRDefault="008C035E" w:rsidP="00BE063C">
      <w:pPr>
        <w:pStyle w:val="Heading2"/>
        <w:spacing w:line="360" w:lineRule="auto"/>
        <w:jc w:val="both"/>
        <w:rPr>
          <w:b/>
          <w:bCs/>
        </w:rPr>
      </w:pPr>
      <w:bookmarkStart w:id="4" w:name="_Toc168396166"/>
      <w:r w:rsidRPr="00BE063C">
        <w:rPr>
          <w:b/>
          <w:bCs/>
        </w:rPr>
        <w:t>Market Trends</w:t>
      </w:r>
      <w:bookmarkEnd w:id="4"/>
    </w:p>
    <w:p w14:paraId="5C24E95F" w14:textId="7180962C" w:rsidR="008C035E" w:rsidRPr="008C035E" w:rsidRDefault="008C035E" w:rsidP="00BE063C">
      <w:pPr>
        <w:spacing w:line="360" w:lineRule="auto"/>
        <w:jc w:val="both"/>
        <w:rPr>
          <w:rFonts w:ascii="Times New Roman" w:hAnsi="Times New Roman" w:cs="Times New Roman"/>
          <w:sz w:val="24"/>
          <w:szCs w:val="24"/>
        </w:rPr>
      </w:pPr>
      <w:r w:rsidRPr="008C035E">
        <w:rPr>
          <w:rFonts w:ascii="Times New Roman" w:hAnsi="Times New Roman" w:cs="Times New Roman"/>
          <w:sz w:val="24"/>
          <w:szCs w:val="24"/>
        </w:rPr>
        <w:t>Several key trends are shaping the UK supermarket industry:</w:t>
      </w:r>
    </w:p>
    <w:p w14:paraId="6A65EFA8" w14:textId="137EDCE5" w:rsidR="008C035E" w:rsidRPr="008C035E" w:rsidRDefault="008C035E" w:rsidP="00BE063C">
      <w:pPr>
        <w:spacing w:line="360" w:lineRule="auto"/>
        <w:jc w:val="both"/>
        <w:rPr>
          <w:rFonts w:ascii="Times New Roman" w:hAnsi="Times New Roman" w:cs="Times New Roman"/>
          <w:b/>
          <w:bCs/>
          <w:sz w:val="24"/>
          <w:szCs w:val="24"/>
        </w:rPr>
      </w:pPr>
      <w:r w:rsidRPr="008C035E">
        <w:rPr>
          <w:rFonts w:ascii="Times New Roman" w:hAnsi="Times New Roman" w:cs="Times New Roman"/>
          <w:b/>
          <w:bCs/>
          <w:sz w:val="24"/>
          <w:szCs w:val="24"/>
        </w:rPr>
        <w:t xml:space="preserve">1. Online Grocery Shopping: </w:t>
      </w:r>
      <w:r w:rsidRPr="008C035E">
        <w:rPr>
          <w:rFonts w:ascii="Times New Roman" w:hAnsi="Times New Roman" w:cs="Times New Roman"/>
          <w:sz w:val="24"/>
          <w:szCs w:val="24"/>
        </w:rPr>
        <w:t xml:space="preserve">The COVID-19 outbreak significantly affects the world and </w:t>
      </w:r>
      <w:r w:rsidR="001B4D91">
        <w:rPr>
          <w:rFonts w:ascii="Times New Roman" w:hAnsi="Times New Roman" w:cs="Times New Roman"/>
          <w:sz w:val="24"/>
          <w:szCs w:val="24"/>
        </w:rPr>
        <w:t xml:space="preserve">made them </w:t>
      </w:r>
      <w:r w:rsidRPr="008C035E">
        <w:rPr>
          <w:rFonts w:ascii="Times New Roman" w:hAnsi="Times New Roman" w:cs="Times New Roman"/>
          <w:sz w:val="24"/>
          <w:szCs w:val="24"/>
        </w:rPr>
        <w:t>buy products online more often and diverse</w:t>
      </w:r>
      <w:r w:rsidR="001B4D91">
        <w:rPr>
          <w:rFonts w:ascii="Times New Roman" w:hAnsi="Times New Roman" w:cs="Times New Roman"/>
          <w:sz w:val="24"/>
          <w:szCs w:val="24"/>
        </w:rPr>
        <w:t>ly</w:t>
      </w:r>
      <w:r w:rsidRPr="008C035E">
        <w:rPr>
          <w:rFonts w:ascii="Times New Roman" w:hAnsi="Times New Roman" w:cs="Times New Roman"/>
          <w:sz w:val="24"/>
          <w:szCs w:val="24"/>
        </w:rPr>
        <w:t>. The two giants, Tesco and Sainsbury’s, for instance, have endeavored to expand the capabilities of their e-commerce facilities to serve this need.</w:t>
      </w:r>
    </w:p>
    <w:p w14:paraId="3CD369DA" w14:textId="713831A8" w:rsidR="008C035E" w:rsidRPr="008C035E" w:rsidRDefault="008C035E" w:rsidP="00BE063C">
      <w:pPr>
        <w:spacing w:line="360" w:lineRule="auto"/>
        <w:jc w:val="both"/>
        <w:rPr>
          <w:rFonts w:ascii="Times New Roman" w:hAnsi="Times New Roman" w:cs="Times New Roman"/>
          <w:b/>
          <w:bCs/>
          <w:sz w:val="24"/>
          <w:szCs w:val="24"/>
        </w:rPr>
      </w:pPr>
      <w:r w:rsidRPr="008C035E">
        <w:rPr>
          <w:rFonts w:ascii="Times New Roman" w:hAnsi="Times New Roman" w:cs="Times New Roman"/>
          <w:b/>
          <w:bCs/>
          <w:sz w:val="24"/>
          <w:szCs w:val="24"/>
        </w:rPr>
        <w:t xml:space="preserve">2. Sustainability: </w:t>
      </w:r>
      <w:r w:rsidRPr="008C035E">
        <w:rPr>
          <w:rFonts w:ascii="Times New Roman" w:hAnsi="Times New Roman" w:cs="Times New Roman"/>
          <w:sz w:val="24"/>
          <w:szCs w:val="24"/>
        </w:rPr>
        <w:t>The awareness of the environmental products and practices has gradually been incorporated as an essential factor to consumers. Supermarkets are cutting down their plastic consumption, looking for more environmentally friendly options, and encouraging customers to buy products that support</w:t>
      </w:r>
      <w:r w:rsidR="001B4D91">
        <w:rPr>
          <w:rFonts w:ascii="Times New Roman" w:hAnsi="Times New Roman" w:cs="Times New Roman"/>
          <w:sz w:val="24"/>
          <w:szCs w:val="24"/>
        </w:rPr>
        <w:t>s nature</w:t>
      </w:r>
      <w:r w:rsidR="00C25D0B">
        <w:rPr>
          <w:rFonts w:ascii="Times New Roman" w:hAnsi="Times New Roman" w:cs="Times New Roman"/>
          <w:sz w:val="24"/>
          <w:szCs w:val="24"/>
        </w:rPr>
        <w:t xml:space="preserve"> (</w:t>
      </w:r>
      <w:r w:rsidR="00C25D0B" w:rsidRPr="00C25D0B">
        <w:rPr>
          <w:rFonts w:ascii="Times New Roman" w:hAnsi="Times New Roman" w:cs="Times New Roman"/>
          <w:sz w:val="24"/>
          <w:szCs w:val="24"/>
        </w:rPr>
        <w:t>Kemper</w:t>
      </w:r>
      <w:r w:rsidR="00C25D0B">
        <w:rPr>
          <w:rFonts w:ascii="Times New Roman" w:hAnsi="Times New Roman" w:cs="Times New Roman"/>
          <w:sz w:val="24"/>
          <w:szCs w:val="24"/>
        </w:rPr>
        <w:t xml:space="preserve"> et al. </w:t>
      </w:r>
      <w:r w:rsidR="00C25D0B" w:rsidRPr="00C25D0B">
        <w:rPr>
          <w:rFonts w:ascii="Times New Roman" w:hAnsi="Times New Roman" w:cs="Times New Roman"/>
          <w:sz w:val="24"/>
          <w:szCs w:val="24"/>
        </w:rPr>
        <w:t>2024</w:t>
      </w:r>
      <w:r w:rsidR="00C25D0B">
        <w:rPr>
          <w:rFonts w:ascii="Times New Roman" w:hAnsi="Times New Roman" w:cs="Times New Roman"/>
          <w:sz w:val="24"/>
          <w:szCs w:val="24"/>
        </w:rPr>
        <w:t>)</w:t>
      </w:r>
      <w:r w:rsidRPr="008C035E">
        <w:rPr>
          <w:rFonts w:ascii="Times New Roman" w:hAnsi="Times New Roman" w:cs="Times New Roman"/>
          <w:sz w:val="24"/>
          <w:szCs w:val="24"/>
        </w:rPr>
        <w:t>.</w:t>
      </w:r>
    </w:p>
    <w:p w14:paraId="39CC9578" w14:textId="2A9643C6" w:rsidR="00891692" w:rsidRPr="00891692" w:rsidRDefault="008C035E" w:rsidP="00891692">
      <w:pPr>
        <w:spacing w:line="360" w:lineRule="auto"/>
        <w:jc w:val="both"/>
        <w:rPr>
          <w:rFonts w:ascii="Times New Roman" w:eastAsia="Times New Roman" w:hAnsi="Times New Roman" w:cs="Times New Roman"/>
          <w:kern w:val="0"/>
          <w:sz w:val="24"/>
          <w:szCs w:val="24"/>
          <w14:ligatures w14:val="none"/>
        </w:rPr>
      </w:pPr>
      <w:r w:rsidRPr="008C035E">
        <w:rPr>
          <w:rFonts w:ascii="Times New Roman" w:hAnsi="Times New Roman" w:cs="Times New Roman"/>
          <w:b/>
          <w:bCs/>
          <w:sz w:val="24"/>
          <w:szCs w:val="24"/>
        </w:rPr>
        <w:lastRenderedPageBreak/>
        <w:t xml:space="preserve">3. Health and Wellness: </w:t>
      </w:r>
      <w:r w:rsidRPr="008C035E">
        <w:rPr>
          <w:rFonts w:ascii="Times New Roman" w:hAnsi="Times New Roman" w:cs="Times New Roman"/>
          <w:sz w:val="24"/>
          <w:szCs w:val="24"/>
        </w:rPr>
        <w:t>Currently, the consumption of organic food, natural food and food free from certain</w:t>
      </w:r>
      <w:r w:rsidR="00F02AD0">
        <w:rPr>
          <w:rFonts w:ascii="Times New Roman" w:hAnsi="Times New Roman" w:cs="Times New Roman"/>
          <w:sz w:val="24"/>
          <w:szCs w:val="24"/>
        </w:rPr>
        <w:t xml:space="preserve"> non-environment friendly </w:t>
      </w:r>
      <w:r w:rsidRPr="008C035E">
        <w:rPr>
          <w:rFonts w:ascii="Times New Roman" w:hAnsi="Times New Roman" w:cs="Times New Roman"/>
          <w:sz w:val="24"/>
          <w:szCs w:val="24"/>
        </w:rPr>
        <w:t xml:space="preserve">compounds has been on the rise. </w:t>
      </w:r>
      <w:r w:rsidR="001B4D91">
        <w:rPr>
          <w:rFonts w:ascii="Times New Roman" w:hAnsi="Times New Roman" w:cs="Times New Roman"/>
          <w:sz w:val="24"/>
          <w:szCs w:val="24"/>
        </w:rPr>
        <w:t>S</w:t>
      </w:r>
      <w:r w:rsidRPr="008C035E">
        <w:rPr>
          <w:rFonts w:ascii="Times New Roman" w:hAnsi="Times New Roman" w:cs="Times New Roman"/>
          <w:sz w:val="24"/>
          <w:szCs w:val="24"/>
        </w:rPr>
        <w:t xml:space="preserve">upermarkets </w:t>
      </w:r>
      <w:r w:rsidR="001B4D91">
        <w:rPr>
          <w:rFonts w:ascii="Times New Roman" w:hAnsi="Times New Roman" w:cs="Times New Roman"/>
          <w:sz w:val="24"/>
          <w:szCs w:val="24"/>
        </w:rPr>
        <w:t xml:space="preserve">are </w:t>
      </w:r>
      <w:r w:rsidRPr="008C035E">
        <w:rPr>
          <w:rFonts w:ascii="Times New Roman" w:hAnsi="Times New Roman" w:cs="Times New Roman"/>
          <w:sz w:val="24"/>
          <w:szCs w:val="24"/>
        </w:rPr>
        <w:t>increas</w:t>
      </w:r>
      <w:r w:rsidR="001B4D91">
        <w:rPr>
          <w:rFonts w:ascii="Times New Roman" w:hAnsi="Times New Roman" w:cs="Times New Roman"/>
          <w:sz w:val="24"/>
          <w:szCs w:val="24"/>
        </w:rPr>
        <w:t xml:space="preserve">ing </w:t>
      </w:r>
      <w:r w:rsidRPr="008C035E">
        <w:rPr>
          <w:rFonts w:ascii="Times New Roman" w:hAnsi="Times New Roman" w:cs="Times New Roman"/>
          <w:sz w:val="24"/>
          <w:szCs w:val="24"/>
        </w:rPr>
        <w:t>their products’ variety for health-conscious customers.</w:t>
      </w:r>
      <w:r w:rsidR="00891692">
        <w:rPr>
          <w:rFonts w:ascii="Times New Roman" w:hAnsi="Times New Roman" w:cs="Times New Roman"/>
          <w:sz w:val="24"/>
          <w:szCs w:val="24"/>
        </w:rPr>
        <w:t xml:space="preserve"> </w:t>
      </w:r>
      <w:r w:rsidR="00891692" w:rsidRPr="00891692">
        <w:rPr>
          <w:rFonts w:ascii="Times New Roman" w:eastAsia="Times New Roman" w:hAnsi="Times New Roman" w:cs="Times New Roman"/>
          <w:kern w:val="0"/>
          <w:sz w:val="24"/>
          <w:szCs w:val="24"/>
          <w14:ligatures w14:val="none"/>
        </w:rPr>
        <w:t>Tesco has been reformulating its own-brand goods to cut sugar, salt, and fat levels.</w:t>
      </w:r>
      <w:r w:rsidR="00891692">
        <w:rPr>
          <w:rFonts w:ascii="Times New Roman" w:eastAsia="Times New Roman" w:hAnsi="Times New Roman" w:cs="Times New Roman"/>
          <w:kern w:val="0"/>
          <w:sz w:val="24"/>
          <w:szCs w:val="24"/>
          <w14:ligatures w14:val="none"/>
        </w:rPr>
        <w:t xml:space="preserve"> </w:t>
      </w:r>
      <w:r w:rsidR="00891692" w:rsidRPr="00891692">
        <w:rPr>
          <w:rFonts w:ascii="Times New Roman" w:eastAsia="Times New Roman" w:hAnsi="Times New Roman" w:cs="Times New Roman"/>
          <w:kern w:val="0"/>
          <w:sz w:val="24"/>
          <w:szCs w:val="24"/>
          <w14:ligatures w14:val="none"/>
        </w:rPr>
        <w:t>Tesco has eliminated chocolate and sweets from checkouts and replaced them with healthier options.</w:t>
      </w:r>
      <w:r w:rsidR="00891692">
        <w:rPr>
          <w:rFonts w:ascii="Times New Roman" w:eastAsia="Times New Roman" w:hAnsi="Times New Roman" w:cs="Times New Roman"/>
          <w:kern w:val="0"/>
          <w:sz w:val="24"/>
          <w:szCs w:val="24"/>
          <w14:ligatures w14:val="none"/>
        </w:rPr>
        <w:t xml:space="preserve"> </w:t>
      </w:r>
      <w:r w:rsidR="00891692" w:rsidRPr="00891692">
        <w:rPr>
          <w:rFonts w:ascii="Times New Roman" w:eastAsia="Times New Roman" w:hAnsi="Times New Roman" w:cs="Times New Roman"/>
          <w:kern w:val="0"/>
          <w:sz w:val="24"/>
          <w:szCs w:val="24"/>
          <w14:ligatures w14:val="none"/>
        </w:rPr>
        <w:t>Sainsbury's has also been actively decreasing sugar, salt, and fat in its own-brand items. Using traffic light labeling, buyers can readily identify healthier products.</w:t>
      </w:r>
    </w:p>
    <w:p w14:paraId="69483368" w14:textId="788EF90D" w:rsidR="008C035E" w:rsidRPr="008C035E" w:rsidRDefault="008C035E" w:rsidP="00BE063C">
      <w:pPr>
        <w:spacing w:line="360" w:lineRule="auto"/>
        <w:jc w:val="both"/>
        <w:rPr>
          <w:rFonts w:ascii="Times New Roman" w:hAnsi="Times New Roman" w:cs="Times New Roman"/>
          <w:b/>
          <w:bCs/>
          <w:sz w:val="24"/>
          <w:szCs w:val="24"/>
        </w:rPr>
      </w:pPr>
    </w:p>
    <w:p w14:paraId="335AEBA4" w14:textId="1C0118F7" w:rsidR="008C035E" w:rsidRPr="008C035E" w:rsidRDefault="008C035E" w:rsidP="00BE063C">
      <w:pPr>
        <w:spacing w:line="360" w:lineRule="auto"/>
        <w:jc w:val="both"/>
        <w:rPr>
          <w:rFonts w:ascii="Times New Roman" w:hAnsi="Times New Roman" w:cs="Times New Roman"/>
          <w:sz w:val="24"/>
          <w:szCs w:val="24"/>
        </w:rPr>
      </w:pPr>
      <w:r w:rsidRPr="008C035E">
        <w:rPr>
          <w:rFonts w:ascii="Times New Roman" w:hAnsi="Times New Roman" w:cs="Times New Roman"/>
          <w:b/>
          <w:bCs/>
          <w:sz w:val="24"/>
          <w:szCs w:val="24"/>
        </w:rPr>
        <w:t xml:space="preserve">4. Technology Integration: </w:t>
      </w:r>
      <w:r w:rsidRPr="008C035E">
        <w:rPr>
          <w:rFonts w:ascii="Times New Roman" w:hAnsi="Times New Roman" w:cs="Times New Roman"/>
          <w:sz w:val="24"/>
          <w:szCs w:val="24"/>
        </w:rPr>
        <w:t xml:space="preserve">Application of AI to create value, improve customer satisfaction, and reduce costs and </w:t>
      </w:r>
      <w:r w:rsidR="00F02AD0" w:rsidRPr="008C035E">
        <w:rPr>
          <w:rFonts w:ascii="Times New Roman" w:hAnsi="Times New Roman" w:cs="Times New Roman"/>
          <w:sz w:val="24"/>
          <w:szCs w:val="24"/>
        </w:rPr>
        <w:t>creativity</w:t>
      </w:r>
      <w:r w:rsidRPr="008C035E">
        <w:rPr>
          <w:rFonts w:ascii="Times New Roman" w:hAnsi="Times New Roman" w:cs="Times New Roman"/>
          <w:sz w:val="24"/>
          <w:szCs w:val="24"/>
        </w:rPr>
        <w:t xml:space="preserve"> of supply channels is gaining ground.</w:t>
      </w:r>
      <w:r w:rsidR="001B4D91">
        <w:rPr>
          <w:rFonts w:ascii="Times New Roman" w:hAnsi="Times New Roman" w:cs="Times New Roman"/>
          <w:sz w:val="24"/>
          <w:szCs w:val="24"/>
        </w:rPr>
        <w:t xml:space="preserve"> Like implication of automated checkout, </w:t>
      </w:r>
      <w:r w:rsidR="001B4D91" w:rsidRPr="001B4D91">
        <w:rPr>
          <w:rFonts w:ascii="Times New Roman" w:hAnsi="Times New Roman" w:cs="Times New Roman"/>
          <w:sz w:val="24"/>
          <w:szCs w:val="24"/>
        </w:rPr>
        <w:t>mobile apps for personalized promotions</w:t>
      </w:r>
      <w:r w:rsidR="001B4D91">
        <w:rPr>
          <w:rFonts w:ascii="Times New Roman" w:hAnsi="Times New Roman" w:cs="Times New Roman"/>
          <w:sz w:val="24"/>
          <w:szCs w:val="24"/>
        </w:rPr>
        <w:t>.</w:t>
      </w:r>
    </w:p>
    <w:p w14:paraId="3383CCA0" w14:textId="40D29EBF" w:rsidR="00C13E2E" w:rsidRPr="008C035E" w:rsidRDefault="008C035E" w:rsidP="00BE063C">
      <w:pPr>
        <w:spacing w:line="360" w:lineRule="auto"/>
        <w:jc w:val="both"/>
        <w:rPr>
          <w:rFonts w:ascii="Times New Roman" w:hAnsi="Times New Roman" w:cs="Times New Roman"/>
          <w:sz w:val="24"/>
          <w:szCs w:val="24"/>
        </w:rPr>
      </w:pPr>
      <w:r w:rsidRPr="008C035E">
        <w:rPr>
          <w:rFonts w:ascii="Times New Roman" w:hAnsi="Times New Roman" w:cs="Times New Roman"/>
          <w:sz w:val="24"/>
          <w:szCs w:val="24"/>
        </w:rPr>
        <w:t>In conclusion the UK supermarket industry is highly competitive and rapidly growing industry with immense market value</w:t>
      </w:r>
      <w:r w:rsidR="00B108A3">
        <w:rPr>
          <w:rFonts w:ascii="Times New Roman" w:hAnsi="Times New Roman" w:cs="Times New Roman"/>
          <w:sz w:val="24"/>
          <w:szCs w:val="24"/>
        </w:rPr>
        <w:t xml:space="preserve">, </w:t>
      </w:r>
      <w:r w:rsidR="00B108A3" w:rsidRPr="00B108A3">
        <w:rPr>
          <w:rFonts w:ascii="Times New Roman" w:hAnsi="Times New Roman" w:cs="Times New Roman"/>
          <w:sz w:val="24"/>
          <w:szCs w:val="24"/>
        </w:rPr>
        <w:t>forecast</w:t>
      </w:r>
      <w:r w:rsidR="00B108A3">
        <w:rPr>
          <w:rFonts w:ascii="Times New Roman" w:hAnsi="Times New Roman" w:cs="Times New Roman"/>
          <w:sz w:val="24"/>
          <w:szCs w:val="24"/>
        </w:rPr>
        <w:t>ed</w:t>
      </w:r>
      <w:r w:rsidR="00B108A3" w:rsidRPr="00B108A3">
        <w:rPr>
          <w:rFonts w:ascii="Times New Roman" w:hAnsi="Times New Roman" w:cs="Times New Roman"/>
          <w:sz w:val="24"/>
          <w:szCs w:val="24"/>
        </w:rPr>
        <w:t xml:space="preserve"> to reach £2</w:t>
      </w:r>
      <w:r w:rsidR="00653DFE">
        <w:rPr>
          <w:rFonts w:ascii="Times New Roman" w:hAnsi="Times New Roman" w:cs="Times New Roman"/>
          <w:sz w:val="24"/>
          <w:szCs w:val="24"/>
        </w:rPr>
        <w:t>74</w:t>
      </w:r>
      <w:r w:rsidR="00B108A3" w:rsidRPr="00B108A3">
        <w:rPr>
          <w:rFonts w:ascii="Times New Roman" w:hAnsi="Times New Roman" w:cs="Times New Roman"/>
          <w:sz w:val="24"/>
          <w:szCs w:val="24"/>
        </w:rPr>
        <w:t>.3 billion in 202</w:t>
      </w:r>
      <w:r w:rsidR="00653DFE">
        <w:rPr>
          <w:rFonts w:ascii="Times New Roman" w:hAnsi="Times New Roman" w:cs="Times New Roman"/>
          <w:sz w:val="24"/>
          <w:szCs w:val="24"/>
        </w:rPr>
        <w:t>9</w:t>
      </w:r>
      <w:r w:rsidR="00B108A3">
        <w:rPr>
          <w:rFonts w:ascii="Times New Roman" w:hAnsi="Times New Roman" w:cs="Times New Roman"/>
          <w:sz w:val="24"/>
          <w:szCs w:val="24"/>
        </w:rPr>
        <w:t xml:space="preserve"> (Mintel, 2023)</w:t>
      </w:r>
      <w:r w:rsidR="00B108A3" w:rsidRPr="00B108A3">
        <w:rPr>
          <w:rFonts w:ascii="Times New Roman" w:hAnsi="Times New Roman" w:cs="Times New Roman"/>
          <w:sz w:val="24"/>
          <w:szCs w:val="24"/>
        </w:rPr>
        <w:t>.</w:t>
      </w:r>
    </w:p>
    <w:p w14:paraId="1DCCAC92" w14:textId="64B8C2AF" w:rsidR="00213238" w:rsidRPr="00BE063C" w:rsidRDefault="00213238" w:rsidP="00BE063C">
      <w:pPr>
        <w:pStyle w:val="Heading1"/>
        <w:spacing w:line="360" w:lineRule="auto"/>
        <w:jc w:val="both"/>
        <w:rPr>
          <w:b/>
          <w:bCs/>
        </w:rPr>
      </w:pPr>
      <w:bookmarkStart w:id="5" w:name="_Toc168396167"/>
      <w:r w:rsidRPr="00BE063C">
        <w:rPr>
          <w:b/>
          <w:bCs/>
        </w:rPr>
        <w:t>Porter’s Five Forces Analysis of the UK Supermarket Industry</w:t>
      </w:r>
      <w:bookmarkEnd w:id="5"/>
    </w:p>
    <w:p w14:paraId="51776F9C" w14:textId="78E9FA3A" w:rsidR="00430A4C" w:rsidRPr="00430A4C" w:rsidRDefault="00430A4C" w:rsidP="00BE063C">
      <w:pPr>
        <w:spacing w:line="360" w:lineRule="auto"/>
        <w:jc w:val="both"/>
        <w:rPr>
          <w:rFonts w:ascii="Times New Roman" w:hAnsi="Times New Roman" w:cs="Times New Roman"/>
          <w:b/>
          <w:bCs/>
          <w:sz w:val="24"/>
          <w:szCs w:val="24"/>
        </w:rPr>
      </w:pPr>
      <w:r w:rsidRPr="00430A4C">
        <w:rPr>
          <w:rFonts w:ascii="Times New Roman" w:hAnsi="Times New Roman" w:cs="Times New Roman"/>
          <w:b/>
          <w:bCs/>
          <w:sz w:val="24"/>
          <w:szCs w:val="24"/>
        </w:rPr>
        <w:t>1. Competitive Rivalry (High)</w:t>
      </w:r>
    </w:p>
    <w:p w14:paraId="75A896BB" w14:textId="4CC113AD" w:rsidR="00F02AD0" w:rsidRDefault="006B7E70" w:rsidP="00F02AD0">
      <w:pPr>
        <w:spacing w:line="360" w:lineRule="auto"/>
        <w:jc w:val="both"/>
        <w:rPr>
          <w:rFonts w:ascii="Times New Roman" w:hAnsi="Times New Roman" w:cs="Times New Roman"/>
          <w:sz w:val="24"/>
          <w:szCs w:val="24"/>
        </w:rPr>
      </w:pPr>
      <w:r w:rsidRPr="006B7E70">
        <w:rPr>
          <w:rFonts w:ascii="Times New Roman" w:hAnsi="Times New Roman" w:cs="Times New Roman"/>
          <w:sz w:val="24"/>
          <w:szCs w:val="24"/>
        </w:rPr>
        <w:t>The competition in the UK supermarket industry is high and presently there are many players in the industry along with many potential entrants</w:t>
      </w:r>
      <w:r>
        <w:rPr>
          <w:rFonts w:ascii="Times New Roman" w:hAnsi="Times New Roman" w:cs="Times New Roman"/>
          <w:sz w:val="24"/>
          <w:szCs w:val="24"/>
        </w:rPr>
        <w:t xml:space="preserve"> </w:t>
      </w:r>
      <w:r w:rsidR="00430A4C" w:rsidRPr="00430A4C">
        <w:rPr>
          <w:rFonts w:ascii="Times New Roman" w:hAnsi="Times New Roman" w:cs="Times New Roman"/>
          <w:sz w:val="24"/>
          <w:szCs w:val="24"/>
        </w:rPr>
        <w:t xml:space="preserve">and is </w:t>
      </w:r>
      <w:r>
        <w:rPr>
          <w:rFonts w:ascii="Times New Roman" w:hAnsi="Times New Roman" w:cs="Times New Roman"/>
          <w:sz w:val="24"/>
          <w:szCs w:val="24"/>
        </w:rPr>
        <w:t xml:space="preserve">mainly </w:t>
      </w:r>
      <w:r w:rsidR="00430A4C" w:rsidRPr="00430A4C">
        <w:rPr>
          <w:rFonts w:ascii="Times New Roman" w:hAnsi="Times New Roman" w:cs="Times New Roman"/>
          <w:sz w:val="24"/>
          <w:szCs w:val="24"/>
        </w:rPr>
        <w:t>dominated by several large players including Tesco, Sainsbury’s, Asda, Morrisons, Aldi and Lidl. This has resulted in increased rivalry, which results to price cutting, regular offers and promotions, and large amounts of expenditure on delivery of value to customer</w:t>
      </w:r>
      <w:r w:rsidR="00C25D0B">
        <w:rPr>
          <w:rFonts w:ascii="Times New Roman" w:hAnsi="Times New Roman" w:cs="Times New Roman"/>
          <w:sz w:val="24"/>
          <w:szCs w:val="24"/>
        </w:rPr>
        <w:t xml:space="preserve"> (</w:t>
      </w:r>
      <w:r w:rsidR="00C25D0B" w:rsidRPr="00C25D0B">
        <w:rPr>
          <w:rFonts w:ascii="Times New Roman" w:hAnsi="Times New Roman" w:cs="Times New Roman"/>
          <w:sz w:val="24"/>
          <w:szCs w:val="24"/>
        </w:rPr>
        <w:t>Clark</w:t>
      </w:r>
      <w:r w:rsidR="00C25D0B">
        <w:rPr>
          <w:rFonts w:ascii="Times New Roman" w:hAnsi="Times New Roman" w:cs="Times New Roman"/>
          <w:sz w:val="24"/>
          <w:szCs w:val="24"/>
        </w:rPr>
        <w:t xml:space="preserve"> et al. </w:t>
      </w:r>
      <w:r w:rsidR="00C25D0B" w:rsidRPr="00C25D0B">
        <w:rPr>
          <w:rFonts w:ascii="Times New Roman" w:hAnsi="Times New Roman" w:cs="Times New Roman"/>
          <w:sz w:val="24"/>
          <w:szCs w:val="24"/>
        </w:rPr>
        <w:t>2020</w:t>
      </w:r>
      <w:r w:rsidR="00C25D0B">
        <w:rPr>
          <w:rFonts w:ascii="Times New Roman" w:hAnsi="Times New Roman" w:cs="Times New Roman"/>
          <w:sz w:val="24"/>
          <w:szCs w:val="24"/>
        </w:rPr>
        <w:t>)</w:t>
      </w:r>
      <w:r w:rsidR="00430A4C" w:rsidRPr="00430A4C">
        <w:rPr>
          <w:rFonts w:ascii="Times New Roman" w:hAnsi="Times New Roman" w:cs="Times New Roman"/>
          <w:sz w:val="24"/>
          <w:szCs w:val="24"/>
        </w:rPr>
        <w:t xml:space="preserve">. </w:t>
      </w:r>
      <w:r w:rsidR="00F02AD0" w:rsidRPr="00F02AD0">
        <w:rPr>
          <w:rFonts w:ascii="Times New Roman" w:hAnsi="Times New Roman" w:cs="Times New Roman"/>
          <w:sz w:val="24"/>
          <w:szCs w:val="24"/>
        </w:rPr>
        <w:t>Stores are improving their service delivery methods through approaches like automation of checkouts, tailored shopping experiences, diversification of formats that better suit the local markets, and new product categories, including organic and environmentally friendly products. For example, Tesco organized the Clubcard Plus subscription service providing benefits and savings; Aldi adds new organic and vegan products to its offerings due to consumers’ trend changes.</w:t>
      </w:r>
    </w:p>
    <w:p w14:paraId="0ADFDFD3" w14:textId="012EA625" w:rsidR="00430A4C" w:rsidRPr="00F02AD0" w:rsidRDefault="00430A4C" w:rsidP="00F02AD0">
      <w:pPr>
        <w:spacing w:line="360" w:lineRule="auto"/>
        <w:jc w:val="both"/>
        <w:rPr>
          <w:rFonts w:ascii="Times New Roman" w:hAnsi="Times New Roman" w:cs="Times New Roman"/>
          <w:b/>
          <w:bCs/>
          <w:sz w:val="24"/>
          <w:szCs w:val="24"/>
        </w:rPr>
      </w:pPr>
      <w:r w:rsidRPr="00F02AD0">
        <w:rPr>
          <w:rFonts w:ascii="Times New Roman" w:hAnsi="Times New Roman" w:cs="Times New Roman"/>
          <w:b/>
          <w:bCs/>
          <w:sz w:val="24"/>
          <w:szCs w:val="24"/>
        </w:rPr>
        <w:t>2. Threat of New Entrants (Low to Moderate):</w:t>
      </w:r>
    </w:p>
    <w:p w14:paraId="42F40B50" w14:textId="23BEDC7F" w:rsidR="00430A4C" w:rsidRPr="00430A4C" w:rsidRDefault="00430A4C" w:rsidP="00BE063C">
      <w:pPr>
        <w:spacing w:line="360" w:lineRule="auto"/>
        <w:jc w:val="both"/>
        <w:rPr>
          <w:rFonts w:ascii="Times New Roman" w:hAnsi="Times New Roman" w:cs="Times New Roman"/>
          <w:sz w:val="24"/>
          <w:szCs w:val="24"/>
        </w:rPr>
      </w:pPr>
      <w:r w:rsidRPr="00430A4C">
        <w:rPr>
          <w:rFonts w:ascii="Times New Roman" w:hAnsi="Times New Roman" w:cs="Times New Roman"/>
          <w:sz w:val="24"/>
          <w:szCs w:val="24"/>
        </w:rPr>
        <w:t xml:space="preserve">There are major barriers to entry in the supermarket industry that include the capital investment needed to break in, supply chain infrastructure, and brand awareness. The current players have </w:t>
      </w:r>
      <w:r w:rsidRPr="00430A4C">
        <w:rPr>
          <w:rFonts w:ascii="Times New Roman" w:hAnsi="Times New Roman" w:cs="Times New Roman"/>
          <w:sz w:val="24"/>
          <w:szCs w:val="24"/>
        </w:rPr>
        <w:lastRenderedPageBreak/>
        <w:t>advantage of brand association and the gaining of volumes of sales hence making it difficult for new players to penetrate the market. However, there is a moderate threat from new entrants, specifically the niche markets and the online grocery startups</w:t>
      </w:r>
      <w:r w:rsidR="00F02AD0">
        <w:rPr>
          <w:rFonts w:ascii="Times New Roman" w:hAnsi="Times New Roman" w:cs="Times New Roman"/>
          <w:sz w:val="24"/>
          <w:szCs w:val="24"/>
        </w:rPr>
        <w:t xml:space="preserve"> like </w:t>
      </w:r>
      <w:r w:rsidR="00F02AD0">
        <w:rPr>
          <w:rFonts w:ascii="Times New Roman" w:eastAsia="Times New Roman" w:hAnsi="Times New Roman" w:cs="Times New Roman"/>
          <w:kern w:val="0"/>
          <w:sz w:val="24"/>
          <w:szCs w:val="24"/>
          <w:lang w:eastAsia="en-GB"/>
          <w14:ligatures w14:val="none"/>
        </w:rPr>
        <w:t>Ocado and HelloFresh providing online delivery and meal kits, respectively</w:t>
      </w:r>
      <w:r w:rsidRPr="00430A4C">
        <w:rPr>
          <w:rFonts w:ascii="Times New Roman" w:hAnsi="Times New Roman" w:cs="Times New Roman"/>
          <w:sz w:val="24"/>
          <w:szCs w:val="24"/>
        </w:rPr>
        <w:t>, since they can easily target different segments based on their needs or provide different propositions.</w:t>
      </w:r>
    </w:p>
    <w:p w14:paraId="155314FD" w14:textId="15299FF3" w:rsidR="00430A4C" w:rsidRPr="00430A4C" w:rsidRDefault="00430A4C" w:rsidP="00BE063C">
      <w:pPr>
        <w:spacing w:line="360" w:lineRule="auto"/>
        <w:jc w:val="both"/>
        <w:rPr>
          <w:rFonts w:ascii="Times New Roman" w:hAnsi="Times New Roman" w:cs="Times New Roman"/>
          <w:b/>
          <w:bCs/>
          <w:sz w:val="24"/>
          <w:szCs w:val="24"/>
        </w:rPr>
      </w:pPr>
      <w:r w:rsidRPr="00430A4C">
        <w:rPr>
          <w:rFonts w:ascii="Times New Roman" w:hAnsi="Times New Roman" w:cs="Times New Roman"/>
          <w:b/>
          <w:bCs/>
          <w:sz w:val="24"/>
          <w:szCs w:val="24"/>
        </w:rPr>
        <w:t>3. Suppliers’ bargaining power (Low):</w:t>
      </w:r>
    </w:p>
    <w:p w14:paraId="037A3A39" w14:textId="024A7B89" w:rsidR="00430A4C" w:rsidRPr="00430A4C" w:rsidRDefault="00430A4C" w:rsidP="00BE063C">
      <w:pPr>
        <w:spacing w:line="360" w:lineRule="auto"/>
        <w:jc w:val="both"/>
        <w:rPr>
          <w:rFonts w:ascii="Times New Roman" w:hAnsi="Times New Roman" w:cs="Times New Roman"/>
          <w:sz w:val="24"/>
          <w:szCs w:val="24"/>
        </w:rPr>
      </w:pPr>
      <w:r w:rsidRPr="00430A4C">
        <w:rPr>
          <w:rFonts w:ascii="Times New Roman" w:hAnsi="Times New Roman" w:cs="Times New Roman"/>
          <w:sz w:val="24"/>
          <w:szCs w:val="24"/>
        </w:rPr>
        <w:t xml:space="preserve">To start with, the bargaining power of suppliers in the UK supermarket industry is considered to be low. Supermarket giants like Tesco and Sainsbury’s have the power of bargaining since they are large buyers with large volumes of products they need from suppliers. </w:t>
      </w:r>
      <w:r w:rsidR="00F02AD0">
        <w:rPr>
          <w:rFonts w:ascii="Times New Roman" w:hAnsi="Times New Roman" w:cs="Times New Roman"/>
          <w:sz w:val="24"/>
          <w:szCs w:val="24"/>
        </w:rPr>
        <w:t xml:space="preserve">Tesco &amp; Sainsbury can </w:t>
      </w:r>
      <w:r w:rsidRPr="00430A4C">
        <w:rPr>
          <w:rFonts w:ascii="Times New Roman" w:hAnsi="Times New Roman" w:cs="Times New Roman"/>
          <w:sz w:val="24"/>
          <w:szCs w:val="24"/>
        </w:rPr>
        <w:t>negotiate for lower price and demand better quality goods from the suppliers</w:t>
      </w:r>
      <w:r w:rsidR="00F02AD0">
        <w:rPr>
          <w:rFonts w:ascii="Times New Roman" w:hAnsi="Times New Roman" w:cs="Times New Roman"/>
          <w:sz w:val="24"/>
          <w:szCs w:val="24"/>
        </w:rPr>
        <w:t xml:space="preserve"> due to their bulk purchasing </w:t>
      </w:r>
      <w:r w:rsidR="00C25D0B">
        <w:rPr>
          <w:rFonts w:ascii="Times New Roman" w:hAnsi="Times New Roman" w:cs="Times New Roman"/>
          <w:sz w:val="24"/>
          <w:szCs w:val="24"/>
        </w:rPr>
        <w:t>(</w:t>
      </w:r>
      <w:proofErr w:type="spellStart"/>
      <w:r w:rsidR="00C25D0B" w:rsidRPr="00C25D0B">
        <w:rPr>
          <w:rFonts w:ascii="Times New Roman" w:hAnsi="Times New Roman" w:cs="Times New Roman"/>
          <w:sz w:val="24"/>
          <w:szCs w:val="24"/>
        </w:rPr>
        <w:t>Prapha</w:t>
      </w:r>
      <w:proofErr w:type="spellEnd"/>
      <w:r w:rsidR="00C25D0B">
        <w:rPr>
          <w:rFonts w:ascii="Times New Roman" w:hAnsi="Times New Roman" w:cs="Times New Roman"/>
          <w:sz w:val="24"/>
          <w:szCs w:val="24"/>
        </w:rPr>
        <w:t xml:space="preserve"> </w:t>
      </w:r>
      <w:r w:rsidR="00C25D0B" w:rsidRPr="00C25D0B">
        <w:rPr>
          <w:rFonts w:ascii="Times New Roman" w:hAnsi="Times New Roman" w:cs="Times New Roman"/>
          <w:sz w:val="24"/>
          <w:szCs w:val="24"/>
        </w:rPr>
        <w:t>and Ivanhoe, 2022</w:t>
      </w:r>
      <w:r w:rsidR="00C25D0B">
        <w:rPr>
          <w:rFonts w:ascii="Times New Roman" w:hAnsi="Times New Roman" w:cs="Times New Roman"/>
          <w:sz w:val="24"/>
          <w:szCs w:val="24"/>
        </w:rPr>
        <w:t>)</w:t>
      </w:r>
      <w:r w:rsidRPr="00430A4C">
        <w:rPr>
          <w:rFonts w:ascii="Times New Roman" w:hAnsi="Times New Roman" w:cs="Times New Roman"/>
          <w:sz w:val="24"/>
          <w:szCs w:val="24"/>
        </w:rPr>
        <w:t xml:space="preserve">. Further, the bargaining power of suppliers </w:t>
      </w:r>
      <w:r w:rsidR="00F02AD0">
        <w:rPr>
          <w:rFonts w:ascii="Times New Roman" w:hAnsi="Times New Roman" w:cs="Times New Roman"/>
          <w:sz w:val="24"/>
          <w:szCs w:val="24"/>
        </w:rPr>
        <w:t xml:space="preserve">can be </w:t>
      </w:r>
      <w:r w:rsidRPr="00430A4C">
        <w:rPr>
          <w:rFonts w:ascii="Times New Roman" w:hAnsi="Times New Roman" w:cs="Times New Roman"/>
          <w:sz w:val="24"/>
          <w:szCs w:val="24"/>
        </w:rPr>
        <w:t xml:space="preserve">reduced by the fact that consumers can change </w:t>
      </w:r>
      <w:r w:rsidR="006B7E70">
        <w:rPr>
          <w:rFonts w:ascii="Times New Roman" w:hAnsi="Times New Roman" w:cs="Times New Roman"/>
          <w:sz w:val="24"/>
          <w:szCs w:val="24"/>
        </w:rPr>
        <w:t xml:space="preserve">supermarket </w:t>
      </w:r>
      <w:r w:rsidRPr="00430A4C">
        <w:rPr>
          <w:rFonts w:ascii="Times New Roman" w:hAnsi="Times New Roman" w:cs="Times New Roman"/>
          <w:sz w:val="24"/>
          <w:szCs w:val="24"/>
        </w:rPr>
        <w:t>suppliers several times. However, exclusive or luxury products suppliers may have slightly higher power to bargain than other parties.</w:t>
      </w:r>
    </w:p>
    <w:p w14:paraId="555EBD0A" w14:textId="5DC8ECC0" w:rsidR="00430A4C" w:rsidRPr="00430A4C" w:rsidRDefault="00430A4C" w:rsidP="00BE063C">
      <w:pPr>
        <w:spacing w:line="360" w:lineRule="auto"/>
        <w:jc w:val="both"/>
        <w:rPr>
          <w:rFonts w:ascii="Times New Roman" w:hAnsi="Times New Roman" w:cs="Times New Roman"/>
          <w:b/>
          <w:bCs/>
          <w:sz w:val="24"/>
          <w:szCs w:val="24"/>
        </w:rPr>
      </w:pPr>
      <w:r w:rsidRPr="00430A4C">
        <w:rPr>
          <w:rFonts w:ascii="Times New Roman" w:hAnsi="Times New Roman" w:cs="Times New Roman"/>
          <w:b/>
          <w:bCs/>
          <w:sz w:val="24"/>
          <w:szCs w:val="24"/>
        </w:rPr>
        <w:t xml:space="preserve">4. </w:t>
      </w:r>
      <w:r w:rsidR="006B7E70">
        <w:rPr>
          <w:rFonts w:ascii="Times New Roman" w:hAnsi="Times New Roman" w:cs="Times New Roman"/>
          <w:b/>
          <w:bCs/>
          <w:sz w:val="24"/>
          <w:szCs w:val="24"/>
        </w:rPr>
        <w:t>B</w:t>
      </w:r>
      <w:r w:rsidRPr="00430A4C">
        <w:rPr>
          <w:rFonts w:ascii="Times New Roman" w:hAnsi="Times New Roman" w:cs="Times New Roman"/>
          <w:b/>
          <w:bCs/>
          <w:sz w:val="24"/>
          <w:szCs w:val="24"/>
        </w:rPr>
        <w:t xml:space="preserve">argaining </w:t>
      </w:r>
      <w:r w:rsidR="006B7E70">
        <w:rPr>
          <w:rFonts w:ascii="Times New Roman" w:hAnsi="Times New Roman" w:cs="Times New Roman"/>
          <w:b/>
          <w:bCs/>
          <w:sz w:val="24"/>
          <w:szCs w:val="24"/>
        </w:rPr>
        <w:t>P</w:t>
      </w:r>
      <w:r w:rsidRPr="00430A4C">
        <w:rPr>
          <w:rFonts w:ascii="Times New Roman" w:hAnsi="Times New Roman" w:cs="Times New Roman"/>
          <w:b/>
          <w:bCs/>
          <w:sz w:val="24"/>
          <w:szCs w:val="24"/>
        </w:rPr>
        <w:t xml:space="preserve">ower of </w:t>
      </w:r>
      <w:r w:rsidR="006B7E70">
        <w:rPr>
          <w:rFonts w:ascii="Times New Roman" w:hAnsi="Times New Roman" w:cs="Times New Roman"/>
          <w:b/>
          <w:bCs/>
          <w:sz w:val="24"/>
          <w:szCs w:val="24"/>
        </w:rPr>
        <w:t>B</w:t>
      </w:r>
      <w:r w:rsidRPr="00430A4C">
        <w:rPr>
          <w:rFonts w:ascii="Times New Roman" w:hAnsi="Times New Roman" w:cs="Times New Roman"/>
          <w:b/>
          <w:bCs/>
          <w:sz w:val="24"/>
          <w:szCs w:val="24"/>
        </w:rPr>
        <w:t>uyers (High):</w:t>
      </w:r>
    </w:p>
    <w:p w14:paraId="351925E0" w14:textId="37133BF5" w:rsidR="00430A4C" w:rsidRDefault="00430A4C" w:rsidP="00BE063C">
      <w:pPr>
        <w:spacing w:line="360" w:lineRule="auto"/>
        <w:jc w:val="both"/>
        <w:rPr>
          <w:rFonts w:ascii="Times New Roman" w:hAnsi="Times New Roman" w:cs="Times New Roman"/>
          <w:sz w:val="24"/>
          <w:szCs w:val="24"/>
        </w:rPr>
      </w:pPr>
      <w:r w:rsidRPr="00430A4C">
        <w:rPr>
          <w:rFonts w:ascii="Times New Roman" w:hAnsi="Times New Roman" w:cs="Times New Roman"/>
          <w:sz w:val="24"/>
          <w:szCs w:val="24"/>
        </w:rPr>
        <w:t>The bargaining power of consumers in the UK supermarket industry is high because of the availability of many choices and easy switching between industries. High volatility is another issue</w:t>
      </w:r>
      <w:r w:rsidR="006B7E70">
        <w:rPr>
          <w:rFonts w:ascii="Times New Roman" w:hAnsi="Times New Roman" w:cs="Times New Roman"/>
          <w:sz w:val="24"/>
          <w:szCs w:val="24"/>
        </w:rPr>
        <w:t xml:space="preserve"> as it </w:t>
      </w:r>
      <w:r w:rsidR="006B7E70" w:rsidRPr="006B7E70">
        <w:rPr>
          <w:rFonts w:ascii="Times New Roman" w:hAnsi="Times New Roman" w:cs="Times New Roman"/>
          <w:sz w:val="24"/>
          <w:szCs w:val="24"/>
        </w:rPr>
        <w:t xml:space="preserve">is caused by customer’s desire to obtain the best price, promotions and discounts, which </w:t>
      </w:r>
      <w:r w:rsidR="006B7E70">
        <w:rPr>
          <w:rFonts w:ascii="Times New Roman" w:hAnsi="Times New Roman" w:cs="Times New Roman"/>
          <w:sz w:val="24"/>
          <w:szCs w:val="24"/>
        </w:rPr>
        <w:t xml:space="preserve">directed to </w:t>
      </w:r>
      <w:r w:rsidR="006B7E70" w:rsidRPr="006B7E70">
        <w:rPr>
          <w:rFonts w:ascii="Times New Roman" w:hAnsi="Times New Roman" w:cs="Times New Roman"/>
          <w:sz w:val="24"/>
          <w:szCs w:val="24"/>
        </w:rPr>
        <w:t>frequent changes in their behavior.</w:t>
      </w:r>
      <w:r w:rsidRPr="00430A4C">
        <w:rPr>
          <w:rFonts w:ascii="Times New Roman" w:hAnsi="Times New Roman" w:cs="Times New Roman"/>
          <w:sz w:val="24"/>
          <w:szCs w:val="24"/>
        </w:rPr>
        <w:t xml:space="preserve"> Supermarkets do this by offering loyalty programs</w:t>
      </w:r>
      <w:r w:rsidR="00422AB9">
        <w:rPr>
          <w:rFonts w:ascii="Times New Roman" w:hAnsi="Times New Roman" w:cs="Times New Roman"/>
          <w:sz w:val="24"/>
          <w:szCs w:val="24"/>
        </w:rPr>
        <w:t xml:space="preserve"> like </w:t>
      </w:r>
      <w:r w:rsidR="00422AB9">
        <w:rPr>
          <w:rFonts w:ascii="Times New Roman" w:eastAsia="Times New Roman" w:hAnsi="Times New Roman" w:cs="Times New Roman"/>
          <w:kern w:val="0"/>
          <w:sz w:val="24"/>
          <w:szCs w:val="24"/>
          <w:lang w:eastAsia="en-GB"/>
          <w14:ligatures w14:val="none"/>
        </w:rPr>
        <w:t>Tesco Clubcard and Sainsbury's Nectar Card</w:t>
      </w:r>
      <w:r w:rsidRPr="00430A4C">
        <w:rPr>
          <w:rFonts w:ascii="Times New Roman" w:hAnsi="Times New Roman" w:cs="Times New Roman"/>
          <w:sz w:val="24"/>
          <w:szCs w:val="24"/>
        </w:rPr>
        <w:t xml:space="preserve"> offering personalized prices to its customers which helps to minimize the bargaining power of these consumers. Specifically, continued advancement in the technology that supports online shopping has helped put more power in the hands of consumers by offering more comparative pricing information </w:t>
      </w:r>
      <w:r w:rsidR="006B7E70">
        <w:rPr>
          <w:rFonts w:ascii="Times New Roman" w:hAnsi="Times New Roman" w:cs="Times New Roman"/>
          <w:sz w:val="24"/>
          <w:szCs w:val="24"/>
        </w:rPr>
        <w:t xml:space="preserve">on the other side </w:t>
      </w:r>
      <w:r w:rsidR="00475FB0">
        <w:rPr>
          <w:rFonts w:ascii="Times New Roman" w:hAnsi="Times New Roman" w:cs="Times New Roman"/>
          <w:sz w:val="24"/>
          <w:szCs w:val="24"/>
        </w:rPr>
        <w:t>resulting in a major</w:t>
      </w:r>
      <w:r w:rsidR="006B7E70">
        <w:rPr>
          <w:rFonts w:ascii="Times New Roman" w:hAnsi="Times New Roman" w:cs="Times New Roman"/>
          <w:sz w:val="24"/>
          <w:szCs w:val="24"/>
        </w:rPr>
        <w:t xml:space="preserve"> disadvantage to supermarkets</w:t>
      </w:r>
      <w:r w:rsidRPr="00430A4C">
        <w:rPr>
          <w:rFonts w:ascii="Times New Roman" w:hAnsi="Times New Roman" w:cs="Times New Roman"/>
          <w:sz w:val="24"/>
          <w:szCs w:val="24"/>
        </w:rPr>
        <w:t>.</w:t>
      </w:r>
    </w:p>
    <w:p w14:paraId="23BA34AA" w14:textId="16B2B046" w:rsidR="00377170" w:rsidRPr="00377170" w:rsidRDefault="00377170" w:rsidP="00BE063C">
      <w:pPr>
        <w:spacing w:line="360" w:lineRule="auto"/>
        <w:jc w:val="both"/>
        <w:rPr>
          <w:rFonts w:ascii="Times New Roman" w:hAnsi="Times New Roman" w:cs="Times New Roman"/>
          <w:b/>
          <w:bCs/>
          <w:sz w:val="24"/>
          <w:szCs w:val="24"/>
        </w:rPr>
      </w:pPr>
      <w:r w:rsidRPr="00377170">
        <w:rPr>
          <w:rFonts w:ascii="Times New Roman" w:hAnsi="Times New Roman" w:cs="Times New Roman"/>
          <w:b/>
          <w:bCs/>
          <w:sz w:val="24"/>
          <w:szCs w:val="24"/>
        </w:rPr>
        <w:t>5. Threat of substitutes (Moderate to High):</w:t>
      </w:r>
    </w:p>
    <w:p w14:paraId="74FC73AC" w14:textId="736B9B59" w:rsidR="00377170" w:rsidRPr="00377170" w:rsidRDefault="00475FB0" w:rsidP="00BE063C">
      <w:pPr>
        <w:spacing w:line="360" w:lineRule="auto"/>
        <w:jc w:val="both"/>
        <w:rPr>
          <w:rFonts w:ascii="Times New Roman" w:hAnsi="Times New Roman" w:cs="Times New Roman"/>
          <w:sz w:val="24"/>
          <w:szCs w:val="24"/>
        </w:rPr>
      </w:pPr>
      <w:r w:rsidRPr="00475FB0">
        <w:rPr>
          <w:rFonts w:ascii="Times New Roman" w:hAnsi="Times New Roman" w:cs="Times New Roman"/>
          <w:sz w:val="24"/>
          <w:szCs w:val="24"/>
        </w:rPr>
        <w:t>The supermarket industry is moderately to highly threatened by the presence of substitutes such as online grocery delivery services, convenience stores, discount retailers and local markets.</w:t>
      </w:r>
      <w:r>
        <w:rPr>
          <w:rFonts w:ascii="Times New Roman" w:hAnsi="Times New Roman" w:cs="Times New Roman"/>
          <w:sz w:val="24"/>
          <w:szCs w:val="24"/>
        </w:rPr>
        <w:t xml:space="preserve"> </w:t>
      </w:r>
      <w:r w:rsidR="00377170" w:rsidRPr="00377170">
        <w:rPr>
          <w:rFonts w:ascii="Times New Roman" w:hAnsi="Times New Roman" w:cs="Times New Roman"/>
          <w:sz w:val="24"/>
          <w:szCs w:val="24"/>
        </w:rPr>
        <w:t>Customers also have choice options for the procurement of their groceries which include the traditional grocery stores, convenience stores, specialty stores, farmers’ markets and even online grocery stores</w:t>
      </w:r>
      <w:r w:rsidR="00C25D0B">
        <w:rPr>
          <w:rFonts w:ascii="Times New Roman" w:hAnsi="Times New Roman" w:cs="Times New Roman"/>
          <w:sz w:val="24"/>
          <w:szCs w:val="24"/>
        </w:rPr>
        <w:t xml:space="preserve"> (</w:t>
      </w:r>
      <w:proofErr w:type="spellStart"/>
      <w:r w:rsidR="00C25D0B" w:rsidRPr="00C25D0B">
        <w:rPr>
          <w:rFonts w:ascii="Times New Roman" w:hAnsi="Times New Roman" w:cs="Times New Roman"/>
          <w:sz w:val="24"/>
          <w:szCs w:val="24"/>
        </w:rPr>
        <w:t>Abumalloh</w:t>
      </w:r>
      <w:proofErr w:type="spellEnd"/>
      <w:r w:rsidR="00C25D0B">
        <w:rPr>
          <w:rFonts w:ascii="Times New Roman" w:hAnsi="Times New Roman" w:cs="Times New Roman"/>
          <w:sz w:val="24"/>
          <w:szCs w:val="24"/>
        </w:rPr>
        <w:t xml:space="preserve"> et al. </w:t>
      </w:r>
      <w:r w:rsidR="00C25D0B" w:rsidRPr="00C25D0B">
        <w:rPr>
          <w:rFonts w:ascii="Times New Roman" w:hAnsi="Times New Roman" w:cs="Times New Roman"/>
          <w:sz w:val="24"/>
          <w:szCs w:val="24"/>
        </w:rPr>
        <w:t>2023</w:t>
      </w:r>
      <w:r w:rsidR="00C25D0B">
        <w:rPr>
          <w:rFonts w:ascii="Times New Roman" w:hAnsi="Times New Roman" w:cs="Times New Roman"/>
          <w:sz w:val="24"/>
          <w:szCs w:val="24"/>
        </w:rPr>
        <w:t>)</w:t>
      </w:r>
      <w:r w:rsidR="00377170" w:rsidRPr="00377170">
        <w:rPr>
          <w:rFonts w:ascii="Times New Roman" w:hAnsi="Times New Roman" w:cs="Times New Roman"/>
          <w:sz w:val="24"/>
          <w:szCs w:val="24"/>
        </w:rPr>
        <w:t xml:space="preserve">. Another threat is the growth of niche players, such as meal </w:t>
      </w:r>
      <w:r w:rsidR="00377170" w:rsidRPr="00377170">
        <w:rPr>
          <w:rFonts w:ascii="Times New Roman" w:hAnsi="Times New Roman" w:cs="Times New Roman"/>
          <w:sz w:val="24"/>
          <w:szCs w:val="24"/>
        </w:rPr>
        <w:lastRenderedPageBreak/>
        <w:t>kits and direct-to-consumer food companies. To counter this,</w:t>
      </w:r>
      <w:r>
        <w:rPr>
          <w:rFonts w:ascii="Times New Roman" w:hAnsi="Times New Roman" w:cs="Times New Roman"/>
          <w:sz w:val="24"/>
          <w:szCs w:val="24"/>
        </w:rPr>
        <w:t xml:space="preserve"> s</w:t>
      </w:r>
      <w:r w:rsidRPr="00475FB0">
        <w:rPr>
          <w:rFonts w:ascii="Times New Roman" w:hAnsi="Times New Roman" w:cs="Times New Roman"/>
          <w:sz w:val="24"/>
          <w:szCs w:val="24"/>
        </w:rPr>
        <w:t>upermarkets are diversifying their product portfolio by adding more of organic and niche food products, improving their online grocery shopping platforms, and continuing to offer services such as click-and-collect and delivery at homes to customers.</w:t>
      </w:r>
    </w:p>
    <w:p w14:paraId="2E07EB90" w14:textId="00E4BCAC" w:rsidR="009A26E3" w:rsidRDefault="00E56D1D" w:rsidP="00BE063C">
      <w:pPr>
        <w:spacing w:line="360" w:lineRule="auto"/>
        <w:jc w:val="both"/>
        <w:rPr>
          <w:rFonts w:ascii="Times New Roman" w:hAnsi="Times New Roman" w:cs="Times New Roman"/>
          <w:sz w:val="24"/>
          <w:szCs w:val="24"/>
        </w:rPr>
      </w:pPr>
      <w:r>
        <w:rPr>
          <w:rFonts w:ascii="Times New Roman" w:hAnsi="Times New Roman" w:cs="Times New Roman"/>
          <w:sz w:val="24"/>
          <w:szCs w:val="24"/>
        </w:rPr>
        <w:t>Thus, t</w:t>
      </w:r>
      <w:r w:rsidRPr="00E56D1D">
        <w:rPr>
          <w:rFonts w:ascii="Times New Roman" w:hAnsi="Times New Roman" w:cs="Times New Roman"/>
          <w:sz w:val="24"/>
          <w:szCs w:val="24"/>
        </w:rPr>
        <w:t xml:space="preserve">he application of Porter’s Five Forces shows that the UK supermarket industry has a high level of competition due to high buyer power and threat of substitution. However, low supplier power and high entry barriers ensure sustained competitively within the market. </w:t>
      </w:r>
    </w:p>
    <w:p w14:paraId="2528F5FD" w14:textId="77777777" w:rsidR="00E56D1D" w:rsidRDefault="00E56D1D" w:rsidP="00BE063C">
      <w:pPr>
        <w:spacing w:line="360" w:lineRule="auto"/>
        <w:jc w:val="both"/>
        <w:rPr>
          <w:rFonts w:ascii="Times New Roman" w:hAnsi="Times New Roman" w:cs="Times New Roman"/>
          <w:sz w:val="24"/>
          <w:szCs w:val="24"/>
        </w:rPr>
      </w:pPr>
    </w:p>
    <w:p w14:paraId="16861234" w14:textId="77777777" w:rsidR="00E56D1D" w:rsidRDefault="00E56D1D" w:rsidP="00BE063C">
      <w:pPr>
        <w:spacing w:line="360" w:lineRule="auto"/>
        <w:jc w:val="both"/>
        <w:rPr>
          <w:rFonts w:ascii="Times New Roman" w:hAnsi="Times New Roman" w:cs="Times New Roman"/>
          <w:sz w:val="24"/>
          <w:szCs w:val="24"/>
        </w:rPr>
      </w:pPr>
    </w:p>
    <w:p w14:paraId="239D9288" w14:textId="77777777" w:rsidR="00C25D0B" w:rsidRDefault="00C25D0B" w:rsidP="00BE063C">
      <w:pPr>
        <w:spacing w:line="360" w:lineRule="auto"/>
        <w:jc w:val="both"/>
        <w:rPr>
          <w:rFonts w:ascii="Times New Roman" w:hAnsi="Times New Roman" w:cs="Times New Roman"/>
          <w:sz w:val="24"/>
          <w:szCs w:val="24"/>
        </w:rPr>
      </w:pPr>
    </w:p>
    <w:p w14:paraId="04920492" w14:textId="77777777" w:rsidR="00EA67CF" w:rsidRDefault="00EA67CF" w:rsidP="00BE063C">
      <w:pPr>
        <w:spacing w:line="360" w:lineRule="auto"/>
        <w:jc w:val="both"/>
        <w:rPr>
          <w:rFonts w:ascii="Times New Roman" w:hAnsi="Times New Roman" w:cs="Times New Roman"/>
          <w:sz w:val="24"/>
          <w:szCs w:val="24"/>
        </w:rPr>
      </w:pPr>
    </w:p>
    <w:p w14:paraId="758FA0A9" w14:textId="77777777" w:rsidR="00EA67CF" w:rsidRDefault="00EA67CF" w:rsidP="00BE063C">
      <w:pPr>
        <w:spacing w:line="360" w:lineRule="auto"/>
        <w:jc w:val="both"/>
        <w:rPr>
          <w:rFonts w:ascii="Times New Roman" w:hAnsi="Times New Roman" w:cs="Times New Roman"/>
          <w:sz w:val="24"/>
          <w:szCs w:val="24"/>
        </w:rPr>
      </w:pPr>
    </w:p>
    <w:p w14:paraId="5FC2F701" w14:textId="77777777" w:rsidR="00EA67CF" w:rsidRDefault="00EA67CF" w:rsidP="00BE063C">
      <w:pPr>
        <w:spacing w:line="360" w:lineRule="auto"/>
        <w:jc w:val="both"/>
        <w:rPr>
          <w:rFonts w:ascii="Times New Roman" w:hAnsi="Times New Roman" w:cs="Times New Roman"/>
          <w:sz w:val="24"/>
          <w:szCs w:val="24"/>
        </w:rPr>
      </w:pPr>
    </w:p>
    <w:p w14:paraId="7257DD08" w14:textId="77777777" w:rsidR="00EA67CF" w:rsidRDefault="00EA67CF" w:rsidP="00BE063C">
      <w:pPr>
        <w:spacing w:line="360" w:lineRule="auto"/>
        <w:jc w:val="both"/>
        <w:rPr>
          <w:rFonts w:ascii="Times New Roman" w:hAnsi="Times New Roman" w:cs="Times New Roman"/>
          <w:sz w:val="24"/>
          <w:szCs w:val="24"/>
        </w:rPr>
      </w:pPr>
    </w:p>
    <w:p w14:paraId="712F7CD3" w14:textId="77777777" w:rsidR="00EA67CF" w:rsidRDefault="00EA67CF" w:rsidP="00BE063C">
      <w:pPr>
        <w:spacing w:line="360" w:lineRule="auto"/>
        <w:jc w:val="both"/>
        <w:rPr>
          <w:rFonts w:ascii="Times New Roman" w:hAnsi="Times New Roman" w:cs="Times New Roman"/>
          <w:sz w:val="24"/>
          <w:szCs w:val="24"/>
        </w:rPr>
      </w:pPr>
    </w:p>
    <w:p w14:paraId="46B65D29" w14:textId="77777777" w:rsidR="00EA67CF" w:rsidRDefault="00EA67CF" w:rsidP="00BE063C">
      <w:pPr>
        <w:spacing w:line="360" w:lineRule="auto"/>
        <w:jc w:val="both"/>
        <w:rPr>
          <w:rFonts w:ascii="Times New Roman" w:hAnsi="Times New Roman" w:cs="Times New Roman"/>
          <w:sz w:val="24"/>
          <w:szCs w:val="24"/>
        </w:rPr>
      </w:pPr>
    </w:p>
    <w:p w14:paraId="6958F776" w14:textId="77777777" w:rsidR="00EA67CF" w:rsidRDefault="00EA67CF" w:rsidP="00BE063C">
      <w:pPr>
        <w:spacing w:line="360" w:lineRule="auto"/>
        <w:jc w:val="both"/>
        <w:rPr>
          <w:rFonts w:ascii="Times New Roman" w:hAnsi="Times New Roman" w:cs="Times New Roman"/>
          <w:sz w:val="24"/>
          <w:szCs w:val="24"/>
        </w:rPr>
      </w:pPr>
    </w:p>
    <w:p w14:paraId="2AD35486" w14:textId="77777777" w:rsidR="00EA67CF" w:rsidRDefault="00EA67CF" w:rsidP="00BE063C">
      <w:pPr>
        <w:spacing w:line="360" w:lineRule="auto"/>
        <w:jc w:val="both"/>
        <w:rPr>
          <w:rFonts w:ascii="Times New Roman" w:hAnsi="Times New Roman" w:cs="Times New Roman"/>
          <w:sz w:val="24"/>
          <w:szCs w:val="24"/>
        </w:rPr>
      </w:pPr>
    </w:p>
    <w:p w14:paraId="33D066DF" w14:textId="77777777" w:rsidR="00656674" w:rsidRDefault="00656674" w:rsidP="00BE063C">
      <w:pPr>
        <w:spacing w:line="360" w:lineRule="auto"/>
        <w:jc w:val="both"/>
        <w:rPr>
          <w:rFonts w:ascii="Times New Roman" w:hAnsi="Times New Roman" w:cs="Times New Roman"/>
          <w:sz w:val="24"/>
          <w:szCs w:val="24"/>
        </w:rPr>
      </w:pPr>
    </w:p>
    <w:p w14:paraId="7A6484FF" w14:textId="77777777" w:rsidR="00656674" w:rsidRDefault="00656674" w:rsidP="00BE063C">
      <w:pPr>
        <w:spacing w:line="360" w:lineRule="auto"/>
        <w:jc w:val="both"/>
        <w:rPr>
          <w:rFonts w:ascii="Times New Roman" w:hAnsi="Times New Roman" w:cs="Times New Roman"/>
          <w:sz w:val="24"/>
          <w:szCs w:val="24"/>
        </w:rPr>
      </w:pPr>
    </w:p>
    <w:p w14:paraId="013F9AF3" w14:textId="77777777" w:rsidR="00EA67CF" w:rsidRDefault="00EA67CF" w:rsidP="00BE063C">
      <w:pPr>
        <w:spacing w:line="360" w:lineRule="auto"/>
        <w:jc w:val="both"/>
        <w:rPr>
          <w:rFonts w:ascii="Times New Roman" w:hAnsi="Times New Roman" w:cs="Times New Roman"/>
          <w:sz w:val="24"/>
          <w:szCs w:val="24"/>
        </w:rPr>
      </w:pPr>
    </w:p>
    <w:p w14:paraId="78395213" w14:textId="77777777" w:rsidR="00B36D3B" w:rsidRDefault="00B36D3B" w:rsidP="00BE063C">
      <w:pPr>
        <w:spacing w:line="360" w:lineRule="auto"/>
        <w:jc w:val="both"/>
        <w:rPr>
          <w:rFonts w:ascii="Times New Roman" w:hAnsi="Times New Roman" w:cs="Times New Roman"/>
          <w:sz w:val="24"/>
          <w:szCs w:val="24"/>
        </w:rPr>
      </w:pPr>
    </w:p>
    <w:p w14:paraId="34952586" w14:textId="58581730" w:rsidR="00172BAB" w:rsidRDefault="00172BAB" w:rsidP="00172BAB">
      <w:pPr>
        <w:pStyle w:val="Heading1"/>
        <w:rPr>
          <w:b/>
          <w:bCs/>
        </w:rPr>
      </w:pPr>
      <w:bookmarkStart w:id="6" w:name="_Toc168396168"/>
      <w:r w:rsidRPr="00172BAB">
        <w:rPr>
          <w:b/>
          <w:bCs/>
        </w:rPr>
        <w:lastRenderedPageBreak/>
        <w:t>References</w:t>
      </w:r>
      <w:bookmarkEnd w:id="6"/>
    </w:p>
    <w:p w14:paraId="0F240993" w14:textId="383104CF" w:rsidR="00B36D3B" w:rsidRPr="00B36D3B" w:rsidRDefault="00B36D3B" w:rsidP="00C25D0B">
      <w:pPr>
        <w:spacing w:line="600" w:lineRule="auto"/>
        <w:ind w:left="720" w:hanging="720"/>
        <w:jc w:val="both"/>
        <w:rPr>
          <w:rFonts w:ascii="Times New Roman" w:hAnsi="Times New Roman" w:cs="Times New Roman"/>
          <w:color w:val="222222"/>
          <w:sz w:val="24"/>
          <w:szCs w:val="24"/>
          <w:shd w:val="clear" w:color="auto" w:fill="FFFFFF"/>
        </w:rPr>
      </w:pPr>
      <w:proofErr w:type="spellStart"/>
      <w:r w:rsidRPr="00B36D3B">
        <w:rPr>
          <w:rFonts w:ascii="Times New Roman" w:hAnsi="Times New Roman" w:cs="Times New Roman"/>
          <w:color w:val="222222"/>
          <w:sz w:val="24"/>
          <w:szCs w:val="24"/>
          <w:shd w:val="clear" w:color="auto" w:fill="FFFFFF"/>
        </w:rPr>
        <w:t>Abumalloh</w:t>
      </w:r>
      <w:proofErr w:type="spellEnd"/>
      <w:r w:rsidRPr="00B36D3B">
        <w:rPr>
          <w:rFonts w:ascii="Times New Roman" w:hAnsi="Times New Roman" w:cs="Times New Roman"/>
          <w:color w:val="222222"/>
          <w:sz w:val="24"/>
          <w:szCs w:val="24"/>
          <w:shd w:val="clear" w:color="auto" w:fill="FFFFFF"/>
        </w:rPr>
        <w:t xml:space="preserve">, R.A., </w:t>
      </w:r>
      <w:proofErr w:type="spellStart"/>
      <w:r w:rsidRPr="00B36D3B">
        <w:rPr>
          <w:rFonts w:ascii="Times New Roman" w:hAnsi="Times New Roman" w:cs="Times New Roman"/>
          <w:color w:val="222222"/>
          <w:sz w:val="24"/>
          <w:szCs w:val="24"/>
          <w:shd w:val="clear" w:color="auto" w:fill="FFFFFF"/>
        </w:rPr>
        <w:t>Nilashi</w:t>
      </w:r>
      <w:proofErr w:type="spellEnd"/>
      <w:r w:rsidRPr="00B36D3B">
        <w:rPr>
          <w:rFonts w:ascii="Times New Roman" w:hAnsi="Times New Roman" w:cs="Times New Roman"/>
          <w:color w:val="222222"/>
          <w:sz w:val="24"/>
          <w:szCs w:val="24"/>
          <w:shd w:val="clear" w:color="auto" w:fill="FFFFFF"/>
        </w:rPr>
        <w:t>, M., Ooi, K.B., Wei-Han, G., Cham, T.H., Dwivedi, Y.K. and Hughes, L., 2023. The adoption of metaverse in the retail industry and its impact on sustainable competitive advantage: moderating impact of sustainability commitment. </w:t>
      </w:r>
      <w:r w:rsidRPr="00B36D3B">
        <w:rPr>
          <w:rFonts w:ascii="Times New Roman" w:hAnsi="Times New Roman" w:cs="Times New Roman"/>
          <w:i/>
          <w:iCs/>
          <w:color w:val="222222"/>
          <w:sz w:val="24"/>
          <w:szCs w:val="24"/>
          <w:shd w:val="clear" w:color="auto" w:fill="FFFFFF"/>
        </w:rPr>
        <w:t>Annals of Operations Research</w:t>
      </w:r>
      <w:r w:rsidRPr="00B36D3B">
        <w:rPr>
          <w:rFonts w:ascii="Times New Roman" w:hAnsi="Times New Roman" w:cs="Times New Roman"/>
          <w:color w:val="222222"/>
          <w:sz w:val="24"/>
          <w:szCs w:val="24"/>
          <w:shd w:val="clear" w:color="auto" w:fill="FFFFFF"/>
        </w:rPr>
        <w:t>, pp.1-42.</w:t>
      </w:r>
      <w:r>
        <w:rPr>
          <w:rFonts w:ascii="Times New Roman" w:hAnsi="Times New Roman" w:cs="Times New Roman"/>
          <w:color w:val="222222"/>
          <w:sz w:val="24"/>
          <w:szCs w:val="24"/>
          <w:shd w:val="clear" w:color="auto" w:fill="FFFFFF"/>
        </w:rPr>
        <w:t xml:space="preserve">  </w:t>
      </w:r>
      <w:r>
        <w:rPr>
          <w:rStyle w:val="Strong"/>
          <w:rFonts w:ascii="Helvetica" w:hAnsi="Helvetica"/>
          <w:color w:val="333333"/>
          <w:sz w:val="21"/>
          <w:szCs w:val="21"/>
          <w:shd w:val="clear" w:color="auto" w:fill="D3E0E6"/>
        </w:rPr>
        <w:t xml:space="preserve">DOI </w:t>
      </w:r>
      <w:hyperlink r:id="rId14" w:tgtFrame="_blank" w:history="1">
        <w:r>
          <w:rPr>
            <w:rStyle w:val="Hyperlink"/>
            <w:rFonts w:ascii="Helvetica" w:hAnsi="Helvetica"/>
            <w:color w:val="3B6B82"/>
            <w:sz w:val="21"/>
            <w:szCs w:val="21"/>
            <w:shd w:val="clear" w:color="auto" w:fill="D3E0E6"/>
          </w:rPr>
          <w:t>10.1007/s10479-023-05608-8</w:t>
        </w:r>
      </w:hyperlink>
    </w:p>
    <w:p w14:paraId="706B88DB" w14:textId="78E548BA" w:rsidR="008A3503" w:rsidRPr="008A3503" w:rsidRDefault="008A3503" w:rsidP="00C25D0B">
      <w:pPr>
        <w:spacing w:line="600" w:lineRule="auto"/>
        <w:ind w:left="720" w:hanging="720"/>
        <w:jc w:val="both"/>
        <w:rPr>
          <w:rFonts w:ascii="Times New Roman" w:hAnsi="Times New Roman" w:cs="Times New Roman"/>
          <w:sz w:val="24"/>
          <w:szCs w:val="24"/>
        </w:rPr>
      </w:pPr>
      <w:r w:rsidRPr="008A3503">
        <w:rPr>
          <w:rFonts w:ascii="Times New Roman" w:hAnsi="Times New Roman" w:cs="Times New Roman"/>
          <w:sz w:val="24"/>
          <w:szCs w:val="24"/>
        </w:rPr>
        <w:t>Clark, H., Royal, P., West, H., Clothier, S., Smith, S., Chui, B., Howells, K., Hodgson, C., Porter, L., Albon, D. and Bagnall, P., (2020). Healthy families: the present and future role of the supermarket.</w:t>
      </w:r>
    </w:p>
    <w:p w14:paraId="686E3E1B" w14:textId="77777777" w:rsidR="008A3503" w:rsidRPr="008A3503" w:rsidRDefault="008A3503" w:rsidP="008A3503">
      <w:pPr>
        <w:spacing w:line="600" w:lineRule="auto"/>
        <w:ind w:left="720" w:hanging="720"/>
        <w:jc w:val="both"/>
        <w:rPr>
          <w:rFonts w:ascii="Times New Roman" w:hAnsi="Times New Roman" w:cs="Times New Roman"/>
          <w:sz w:val="24"/>
          <w:szCs w:val="24"/>
        </w:rPr>
      </w:pPr>
      <w:r w:rsidRPr="008A3503">
        <w:rPr>
          <w:rFonts w:ascii="Times New Roman" w:hAnsi="Times New Roman" w:cs="Times New Roman"/>
          <w:sz w:val="24"/>
          <w:szCs w:val="24"/>
        </w:rPr>
        <w:t xml:space="preserve">IBIS, (2024). </w:t>
      </w:r>
      <w:hyperlink r:id="rId15" w:anchor=":~:text=Market%20share%20concentration%20of%20the,the%20United%20Kingdom%20is%2030%25" w:history="1">
        <w:r w:rsidRPr="008A3503">
          <w:rPr>
            <w:rStyle w:val="Hyperlink"/>
            <w:rFonts w:ascii="Times New Roman" w:hAnsi="Times New Roman" w:cs="Times New Roman"/>
            <w:color w:val="auto"/>
            <w:sz w:val="24"/>
            <w:szCs w:val="24"/>
            <w:u w:val="none"/>
          </w:rPr>
          <w:t>https://www.ibisworld.com/united-kingdom/market-research-reports/supermarkets-industry/#:~:text=Market%20share%20concentration%20of%20the,the%20United%20Kingdom%20is%2030%25</w:t>
        </w:r>
      </w:hyperlink>
      <w:r w:rsidRPr="008A3503">
        <w:rPr>
          <w:rFonts w:ascii="Times New Roman" w:hAnsi="Times New Roman" w:cs="Times New Roman"/>
          <w:sz w:val="24"/>
          <w:szCs w:val="24"/>
        </w:rPr>
        <w:t>. (Accessed date: 3 June, 2024)</w:t>
      </w:r>
    </w:p>
    <w:p w14:paraId="68517815" w14:textId="77777777" w:rsidR="008A3503" w:rsidRPr="008A3503" w:rsidRDefault="008A3503" w:rsidP="00C25D0B">
      <w:pPr>
        <w:spacing w:line="600" w:lineRule="auto"/>
        <w:ind w:left="720" w:hanging="720"/>
        <w:jc w:val="both"/>
        <w:rPr>
          <w:rFonts w:ascii="Times New Roman" w:hAnsi="Times New Roman" w:cs="Times New Roman"/>
          <w:sz w:val="24"/>
          <w:szCs w:val="24"/>
        </w:rPr>
      </w:pPr>
      <w:r w:rsidRPr="008A3503">
        <w:rPr>
          <w:rFonts w:ascii="Times New Roman" w:hAnsi="Times New Roman" w:cs="Times New Roman"/>
          <w:sz w:val="24"/>
          <w:szCs w:val="24"/>
        </w:rPr>
        <w:t xml:space="preserve">Kemper, J.A., Spotswood, F. and White, S.K., (2024). The emergence of plastic-free grocery shopping: Understanding opportunities for practice transformation. Journal of Environmental Management, 349, p.119290. </w:t>
      </w:r>
    </w:p>
    <w:p w14:paraId="1878BB83" w14:textId="77777777" w:rsidR="008A3503" w:rsidRPr="008A3503" w:rsidRDefault="008A3503" w:rsidP="00C25D0B">
      <w:pPr>
        <w:spacing w:line="600" w:lineRule="auto"/>
        <w:ind w:left="720" w:hanging="720"/>
        <w:jc w:val="both"/>
        <w:rPr>
          <w:rFonts w:ascii="Times New Roman" w:hAnsi="Times New Roman" w:cs="Times New Roman"/>
          <w:sz w:val="24"/>
          <w:szCs w:val="24"/>
        </w:rPr>
      </w:pPr>
      <w:r w:rsidRPr="008A3503">
        <w:rPr>
          <w:rFonts w:ascii="Times New Roman" w:hAnsi="Times New Roman" w:cs="Times New Roman"/>
          <w:sz w:val="24"/>
          <w:szCs w:val="24"/>
        </w:rPr>
        <w:t xml:space="preserve">Mintel, (2023). </w:t>
      </w:r>
      <w:hyperlink r:id="rId16" w:anchor=":~:text=UK%20Supermarket%20Industry%20%E2%80%93%20Current%20Landscape&amp;text=UK%20grocery%20retail%20market%20size,%C2%A3241.3%20billion%20in%202028" w:history="1">
        <w:r w:rsidRPr="008A3503">
          <w:rPr>
            <w:rStyle w:val="Hyperlink"/>
            <w:rFonts w:ascii="Times New Roman" w:hAnsi="Times New Roman" w:cs="Times New Roman"/>
            <w:color w:val="auto"/>
            <w:sz w:val="24"/>
            <w:szCs w:val="24"/>
            <w:u w:val="none"/>
          </w:rPr>
          <w:t>https://store.mintel.com/report/uk-supermarkets-market-report#:~:text=UK%20Supermarket%20Industry%20%E2%80%93%20Current%20Landscape&amp;text=UK%20grocery%20retail%20market%20size,%C2%A3241.3%20billion%20in%202028</w:t>
        </w:r>
      </w:hyperlink>
      <w:r w:rsidRPr="008A3503">
        <w:rPr>
          <w:rFonts w:ascii="Times New Roman" w:hAnsi="Times New Roman" w:cs="Times New Roman"/>
          <w:sz w:val="24"/>
          <w:szCs w:val="24"/>
        </w:rPr>
        <w:t xml:space="preserve"> (Accessed date: 28 May, 2024)</w:t>
      </w:r>
    </w:p>
    <w:p w14:paraId="6ABE4A0F" w14:textId="77777777" w:rsidR="008A3503" w:rsidRPr="008A3503" w:rsidRDefault="008A3503" w:rsidP="00C25D0B">
      <w:pPr>
        <w:spacing w:line="600" w:lineRule="auto"/>
        <w:ind w:left="720" w:hanging="720"/>
        <w:jc w:val="both"/>
        <w:rPr>
          <w:rFonts w:ascii="Times New Roman" w:hAnsi="Times New Roman" w:cs="Times New Roman"/>
          <w:sz w:val="24"/>
          <w:szCs w:val="24"/>
        </w:rPr>
      </w:pPr>
      <w:proofErr w:type="spellStart"/>
      <w:r w:rsidRPr="008A3503">
        <w:rPr>
          <w:rFonts w:ascii="Times New Roman" w:hAnsi="Times New Roman" w:cs="Times New Roman"/>
          <w:sz w:val="24"/>
          <w:szCs w:val="24"/>
        </w:rPr>
        <w:lastRenderedPageBreak/>
        <w:t>Prapha</w:t>
      </w:r>
      <w:proofErr w:type="spellEnd"/>
      <w:r w:rsidRPr="008A3503">
        <w:rPr>
          <w:rFonts w:ascii="Times New Roman" w:hAnsi="Times New Roman" w:cs="Times New Roman"/>
          <w:sz w:val="24"/>
          <w:szCs w:val="24"/>
        </w:rPr>
        <w:t xml:space="preserve">, A. and Ivanhoe, H., (2022). Turning Point: A </w:t>
      </w:r>
      <w:proofErr w:type="gramStart"/>
      <w:r w:rsidRPr="008A3503">
        <w:rPr>
          <w:rFonts w:ascii="Times New Roman" w:hAnsi="Times New Roman" w:cs="Times New Roman"/>
          <w:sz w:val="24"/>
          <w:szCs w:val="24"/>
        </w:rPr>
        <w:t>three year</w:t>
      </w:r>
      <w:proofErr w:type="gramEnd"/>
      <w:r w:rsidRPr="008A3503">
        <w:rPr>
          <w:rFonts w:ascii="Times New Roman" w:hAnsi="Times New Roman" w:cs="Times New Roman"/>
          <w:sz w:val="24"/>
          <w:szCs w:val="24"/>
        </w:rPr>
        <w:t xml:space="preserve"> update on US supermarkets' progress and pitfalls. </w:t>
      </w:r>
    </w:p>
    <w:p w14:paraId="212C0781" w14:textId="77777777" w:rsidR="008A3503" w:rsidRPr="008A3503" w:rsidRDefault="008A3503" w:rsidP="00C25D0B">
      <w:pPr>
        <w:spacing w:line="600" w:lineRule="auto"/>
        <w:ind w:left="720" w:hanging="720"/>
        <w:jc w:val="both"/>
        <w:rPr>
          <w:rFonts w:ascii="Times New Roman" w:hAnsi="Times New Roman" w:cs="Times New Roman"/>
          <w:sz w:val="24"/>
          <w:szCs w:val="24"/>
        </w:rPr>
      </w:pPr>
      <w:r w:rsidRPr="008A3503">
        <w:rPr>
          <w:rFonts w:ascii="Times New Roman" w:hAnsi="Times New Roman" w:cs="Times New Roman"/>
          <w:sz w:val="24"/>
          <w:szCs w:val="24"/>
        </w:rPr>
        <w:t xml:space="preserve">Sainsbury Annual Report, (2023). </w:t>
      </w:r>
      <w:hyperlink r:id="rId17" w:history="1">
        <w:r w:rsidRPr="008A3503">
          <w:rPr>
            <w:rStyle w:val="Hyperlink"/>
            <w:rFonts w:ascii="Times New Roman" w:hAnsi="Times New Roman" w:cs="Times New Roman"/>
            <w:color w:val="auto"/>
            <w:sz w:val="24"/>
            <w:szCs w:val="24"/>
            <w:u w:val="none"/>
          </w:rPr>
          <w:t>https://www.about.sainsburys.co.uk/~/media/Files/S/Sainsburys/documents/reports-and-presentations/2023/annual-report-2023/annual-report-and-financial-statements-2023.pdf</w:t>
        </w:r>
      </w:hyperlink>
      <w:r w:rsidRPr="008A3503">
        <w:rPr>
          <w:rFonts w:ascii="Times New Roman" w:hAnsi="Times New Roman" w:cs="Times New Roman"/>
          <w:sz w:val="24"/>
          <w:szCs w:val="24"/>
        </w:rPr>
        <w:t xml:space="preserve"> (Accessed date: 3 June, 2024)</w:t>
      </w:r>
    </w:p>
    <w:p w14:paraId="3128A27A" w14:textId="77777777" w:rsidR="008A3503" w:rsidRPr="008A3503" w:rsidRDefault="008A3503" w:rsidP="00C25D0B">
      <w:pPr>
        <w:spacing w:line="600" w:lineRule="auto"/>
        <w:ind w:left="720" w:hanging="720"/>
        <w:jc w:val="both"/>
        <w:rPr>
          <w:rFonts w:ascii="Times New Roman" w:hAnsi="Times New Roman" w:cs="Times New Roman"/>
          <w:sz w:val="24"/>
          <w:szCs w:val="24"/>
        </w:rPr>
      </w:pPr>
      <w:r w:rsidRPr="008A3503">
        <w:rPr>
          <w:rFonts w:ascii="Times New Roman" w:hAnsi="Times New Roman" w:cs="Times New Roman"/>
          <w:sz w:val="24"/>
          <w:szCs w:val="24"/>
        </w:rPr>
        <w:t xml:space="preserve">Sainsbury Sustainability Report, (2023).  Report </w:t>
      </w:r>
      <w:hyperlink r:id="rId18" w:history="1">
        <w:r w:rsidRPr="008A3503">
          <w:rPr>
            <w:rStyle w:val="Hyperlink"/>
            <w:rFonts w:ascii="Times New Roman" w:hAnsi="Times New Roman" w:cs="Times New Roman"/>
            <w:color w:val="auto"/>
            <w:sz w:val="24"/>
            <w:szCs w:val="24"/>
            <w:u w:val="none"/>
          </w:rPr>
          <w:t>https://www.about.sainsburys.co.uk/sustainability/better-for-the-planet/carbon</w:t>
        </w:r>
      </w:hyperlink>
      <w:r w:rsidRPr="008A3503">
        <w:rPr>
          <w:rFonts w:ascii="Times New Roman" w:hAnsi="Times New Roman" w:cs="Times New Roman"/>
          <w:sz w:val="24"/>
          <w:szCs w:val="24"/>
        </w:rPr>
        <w:t xml:space="preserve"> (Accessed date: 28 May, 2024)</w:t>
      </w:r>
    </w:p>
    <w:p w14:paraId="7EEDE826" w14:textId="77777777" w:rsidR="008A3503" w:rsidRPr="008A3503" w:rsidRDefault="008A3503" w:rsidP="00C25D0B">
      <w:pPr>
        <w:spacing w:line="600" w:lineRule="auto"/>
        <w:ind w:left="720" w:hanging="720"/>
        <w:jc w:val="both"/>
        <w:rPr>
          <w:rFonts w:ascii="Times New Roman" w:hAnsi="Times New Roman" w:cs="Times New Roman"/>
          <w:sz w:val="24"/>
          <w:szCs w:val="24"/>
        </w:rPr>
      </w:pPr>
      <w:r w:rsidRPr="008A3503">
        <w:rPr>
          <w:rFonts w:ascii="Times New Roman" w:hAnsi="Times New Roman" w:cs="Times New Roman"/>
          <w:sz w:val="24"/>
          <w:szCs w:val="24"/>
        </w:rPr>
        <w:t xml:space="preserve">Statista, (2024a). </w:t>
      </w:r>
      <w:hyperlink r:id="rId19" w:history="1">
        <w:r w:rsidRPr="008A3503">
          <w:rPr>
            <w:rStyle w:val="Hyperlink"/>
            <w:rFonts w:ascii="Times New Roman" w:hAnsi="Times New Roman" w:cs="Times New Roman"/>
            <w:color w:val="auto"/>
            <w:sz w:val="24"/>
            <w:szCs w:val="24"/>
            <w:u w:val="none"/>
          </w:rPr>
          <w:t>https://www.statista.com/topics/3807/tesco-plc/</w:t>
        </w:r>
      </w:hyperlink>
      <w:r w:rsidRPr="008A3503">
        <w:rPr>
          <w:rStyle w:val="Hyperlink"/>
          <w:rFonts w:ascii="Times New Roman" w:hAnsi="Times New Roman" w:cs="Times New Roman"/>
          <w:color w:val="auto"/>
          <w:sz w:val="24"/>
          <w:szCs w:val="24"/>
          <w:u w:val="none"/>
        </w:rPr>
        <w:t xml:space="preserve"> </w:t>
      </w:r>
      <w:r w:rsidRPr="008A3503">
        <w:rPr>
          <w:rFonts w:ascii="Times New Roman" w:hAnsi="Times New Roman" w:cs="Times New Roman"/>
          <w:sz w:val="24"/>
          <w:szCs w:val="24"/>
        </w:rPr>
        <w:t>(Accessed date: 28 May, 2024)</w:t>
      </w:r>
    </w:p>
    <w:p w14:paraId="07F0051A" w14:textId="77777777" w:rsidR="008A3503" w:rsidRPr="008A3503" w:rsidRDefault="008A3503" w:rsidP="00C25D0B">
      <w:pPr>
        <w:spacing w:line="600" w:lineRule="auto"/>
        <w:ind w:left="720" w:hanging="720"/>
        <w:jc w:val="both"/>
        <w:rPr>
          <w:rFonts w:ascii="Times New Roman" w:hAnsi="Times New Roman" w:cs="Times New Roman"/>
          <w:sz w:val="24"/>
          <w:szCs w:val="24"/>
        </w:rPr>
      </w:pPr>
      <w:r w:rsidRPr="008A3503">
        <w:rPr>
          <w:rFonts w:ascii="Times New Roman" w:hAnsi="Times New Roman" w:cs="Times New Roman"/>
          <w:sz w:val="24"/>
          <w:szCs w:val="24"/>
        </w:rPr>
        <w:t xml:space="preserve">Statista, (2024b). </w:t>
      </w:r>
      <w:hyperlink r:id="rId20" w:history="1">
        <w:r w:rsidRPr="008A3503">
          <w:rPr>
            <w:rStyle w:val="Hyperlink"/>
            <w:rFonts w:ascii="Times New Roman" w:hAnsi="Times New Roman" w:cs="Times New Roman"/>
            <w:color w:val="auto"/>
            <w:sz w:val="24"/>
            <w:szCs w:val="24"/>
            <w:u w:val="none"/>
          </w:rPr>
          <w:t>https://www.statista.com/statistics/490931/tesco-group-finance-revenue-united-kingdom-uk/</w:t>
        </w:r>
      </w:hyperlink>
      <w:r w:rsidRPr="008A3503">
        <w:rPr>
          <w:rStyle w:val="Hyperlink"/>
          <w:rFonts w:ascii="Times New Roman" w:hAnsi="Times New Roman" w:cs="Times New Roman"/>
          <w:color w:val="auto"/>
          <w:sz w:val="24"/>
          <w:szCs w:val="24"/>
          <w:u w:val="none"/>
        </w:rPr>
        <w:t xml:space="preserve"> </w:t>
      </w:r>
      <w:r w:rsidRPr="008A3503">
        <w:rPr>
          <w:rFonts w:ascii="Times New Roman" w:hAnsi="Times New Roman" w:cs="Times New Roman"/>
          <w:sz w:val="24"/>
          <w:szCs w:val="24"/>
        </w:rPr>
        <w:t>(Accessed date: 28 May, 2024)</w:t>
      </w:r>
    </w:p>
    <w:p w14:paraId="1E005D56" w14:textId="77777777" w:rsidR="008A3503" w:rsidRPr="008A3503" w:rsidRDefault="008A3503" w:rsidP="00C25D0B">
      <w:pPr>
        <w:spacing w:line="600" w:lineRule="auto"/>
        <w:ind w:left="720" w:hanging="720"/>
        <w:jc w:val="both"/>
        <w:rPr>
          <w:rFonts w:ascii="Times New Roman" w:hAnsi="Times New Roman" w:cs="Times New Roman"/>
          <w:sz w:val="24"/>
          <w:szCs w:val="24"/>
        </w:rPr>
      </w:pPr>
      <w:r w:rsidRPr="008A3503">
        <w:rPr>
          <w:rFonts w:ascii="Times New Roman" w:hAnsi="Times New Roman" w:cs="Times New Roman"/>
          <w:sz w:val="24"/>
          <w:szCs w:val="24"/>
        </w:rPr>
        <w:t xml:space="preserve">Statista, (2024c). </w:t>
      </w:r>
      <w:hyperlink r:id="rId21" w:history="1">
        <w:r w:rsidRPr="008A3503">
          <w:rPr>
            <w:rStyle w:val="Hyperlink"/>
            <w:rFonts w:ascii="Times New Roman" w:hAnsi="Times New Roman" w:cs="Times New Roman"/>
            <w:color w:val="auto"/>
            <w:sz w:val="24"/>
            <w:szCs w:val="24"/>
            <w:u w:val="none"/>
          </w:rPr>
          <w:t>https://www.statista.com/statistics/280208/grocery-market-share-in-the-united-kingdom-uk/</w:t>
        </w:r>
      </w:hyperlink>
      <w:r w:rsidRPr="008A3503">
        <w:rPr>
          <w:rStyle w:val="Hyperlink"/>
          <w:rFonts w:ascii="Times New Roman" w:hAnsi="Times New Roman" w:cs="Times New Roman"/>
          <w:color w:val="auto"/>
          <w:sz w:val="24"/>
          <w:szCs w:val="24"/>
          <w:u w:val="none"/>
        </w:rPr>
        <w:t xml:space="preserve"> </w:t>
      </w:r>
      <w:r w:rsidRPr="008A3503">
        <w:rPr>
          <w:rFonts w:ascii="Times New Roman" w:hAnsi="Times New Roman" w:cs="Times New Roman"/>
          <w:sz w:val="24"/>
          <w:szCs w:val="24"/>
        </w:rPr>
        <w:t>(Accessed date: 28 May, 2024)</w:t>
      </w:r>
    </w:p>
    <w:p w14:paraId="17453433" w14:textId="148B1567" w:rsidR="000D59F8" w:rsidRDefault="008A3503" w:rsidP="008A3503">
      <w:pPr>
        <w:spacing w:line="600" w:lineRule="auto"/>
        <w:ind w:left="720" w:hanging="720"/>
        <w:jc w:val="both"/>
        <w:rPr>
          <w:rFonts w:ascii="Times New Roman" w:hAnsi="Times New Roman" w:cs="Times New Roman"/>
          <w:sz w:val="24"/>
          <w:szCs w:val="24"/>
        </w:rPr>
      </w:pPr>
      <w:r w:rsidRPr="008A3503">
        <w:rPr>
          <w:rFonts w:ascii="Times New Roman" w:hAnsi="Times New Roman" w:cs="Times New Roman"/>
          <w:sz w:val="24"/>
          <w:szCs w:val="24"/>
        </w:rPr>
        <w:t>Zhou, Z., (2024). Analysis of Representative Stocks in the UK Supermarket Industry. Highlights in Business, Economics and Management, 24, pp.1100-1104.</w:t>
      </w:r>
    </w:p>
    <w:p w14:paraId="182791CD" w14:textId="2F1E7554" w:rsidR="002B3D16" w:rsidRPr="00172BAB" w:rsidRDefault="008520AD" w:rsidP="00490A1E">
      <w:pPr>
        <w:spacing w:line="600" w:lineRule="auto"/>
        <w:ind w:left="720" w:hanging="720"/>
        <w:jc w:val="both"/>
        <w:rPr>
          <w:rFonts w:ascii="Times New Roman" w:hAnsi="Times New Roman" w:cs="Times New Roman"/>
          <w:sz w:val="24"/>
          <w:szCs w:val="24"/>
        </w:rPr>
      </w:pPr>
      <w:r w:rsidRPr="008520AD">
        <w:rPr>
          <w:rFonts w:ascii="Times New Roman" w:hAnsi="Times New Roman" w:cs="Times New Roman"/>
          <w:sz w:val="24"/>
          <w:szCs w:val="24"/>
        </w:rPr>
        <w:lastRenderedPageBreak/>
        <w:t xml:space="preserve">Olarewaju, T., Dani, S., Obeng-Fosu, C., Olarewaju, T. and Jabbar, A., </w:t>
      </w:r>
      <w:r>
        <w:rPr>
          <w:rFonts w:ascii="Times New Roman" w:hAnsi="Times New Roman" w:cs="Times New Roman"/>
          <w:sz w:val="24"/>
          <w:szCs w:val="24"/>
        </w:rPr>
        <w:t>(</w:t>
      </w:r>
      <w:r w:rsidRPr="008520AD">
        <w:rPr>
          <w:rFonts w:ascii="Times New Roman" w:hAnsi="Times New Roman" w:cs="Times New Roman"/>
          <w:sz w:val="24"/>
          <w:szCs w:val="24"/>
        </w:rPr>
        <w:t>2024</w:t>
      </w:r>
      <w:r>
        <w:rPr>
          <w:rFonts w:ascii="Times New Roman" w:hAnsi="Times New Roman" w:cs="Times New Roman"/>
          <w:sz w:val="24"/>
          <w:szCs w:val="24"/>
        </w:rPr>
        <w:t>)</w:t>
      </w:r>
      <w:r w:rsidRPr="008520AD">
        <w:rPr>
          <w:rFonts w:ascii="Times New Roman" w:hAnsi="Times New Roman" w:cs="Times New Roman"/>
          <w:sz w:val="24"/>
          <w:szCs w:val="24"/>
        </w:rPr>
        <w:t>. The Impact of Climate Action on the Financial Performance of Food, Grocery, and Supermarket Retailers in the UK. Sustainability, 16(5), p.1785.</w:t>
      </w:r>
    </w:p>
    <w:sectPr w:rsidR="002B3D16" w:rsidRPr="00172BAB" w:rsidSect="00A638B1">
      <w:footerReference w:type="default" r:id="rId2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D86089" w14:textId="77777777" w:rsidR="000743E3" w:rsidRDefault="000743E3" w:rsidP="00A638B1">
      <w:pPr>
        <w:spacing w:after="0" w:line="240" w:lineRule="auto"/>
      </w:pPr>
      <w:r>
        <w:separator/>
      </w:r>
    </w:p>
  </w:endnote>
  <w:endnote w:type="continuationSeparator" w:id="0">
    <w:p w14:paraId="69B834F6" w14:textId="77777777" w:rsidR="000743E3" w:rsidRDefault="000743E3" w:rsidP="00A638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23639171"/>
      <w:docPartObj>
        <w:docPartGallery w:val="Page Numbers (Bottom of Page)"/>
        <w:docPartUnique/>
      </w:docPartObj>
    </w:sdtPr>
    <w:sdtEndPr>
      <w:rPr>
        <w:color w:val="7F7F7F" w:themeColor="background1" w:themeShade="7F"/>
        <w:spacing w:val="60"/>
      </w:rPr>
    </w:sdtEndPr>
    <w:sdtContent>
      <w:p w14:paraId="19E997CE" w14:textId="38B0C43D" w:rsidR="00A638B1" w:rsidRDefault="00A638B1">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413CB79" w14:textId="77777777" w:rsidR="00A638B1" w:rsidRDefault="00A638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4F97B0" w14:textId="77777777" w:rsidR="000743E3" w:rsidRDefault="000743E3" w:rsidP="00A638B1">
      <w:pPr>
        <w:spacing w:after="0" w:line="240" w:lineRule="auto"/>
      </w:pPr>
      <w:r>
        <w:separator/>
      </w:r>
    </w:p>
  </w:footnote>
  <w:footnote w:type="continuationSeparator" w:id="0">
    <w:p w14:paraId="21B437B0" w14:textId="77777777" w:rsidR="000743E3" w:rsidRDefault="000743E3" w:rsidP="00A638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7D0C2F"/>
    <w:multiLevelType w:val="hybridMultilevel"/>
    <w:tmpl w:val="377281A0"/>
    <w:lvl w:ilvl="0" w:tplc="32AA1A1C">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860721"/>
    <w:multiLevelType w:val="hybridMultilevel"/>
    <w:tmpl w:val="50DA0D62"/>
    <w:lvl w:ilvl="0" w:tplc="94AE7D2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F12390A"/>
    <w:multiLevelType w:val="hybridMultilevel"/>
    <w:tmpl w:val="244CD314"/>
    <w:lvl w:ilvl="0" w:tplc="32AA1A1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527315"/>
    <w:multiLevelType w:val="hybridMultilevel"/>
    <w:tmpl w:val="558677D0"/>
    <w:lvl w:ilvl="0" w:tplc="B4E899B2">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D819E4"/>
    <w:multiLevelType w:val="hybridMultilevel"/>
    <w:tmpl w:val="06E4C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031BB6"/>
    <w:multiLevelType w:val="hybridMultilevel"/>
    <w:tmpl w:val="BD447DEA"/>
    <w:lvl w:ilvl="0" w:tplc="94AE7D24">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B13C57"/>
    <w:multiLevelType w:val="hybridMultilevel"/>
    <w:tmpl w:val="33B4F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6352DB"/>
    <w:multiLevelType w:val="hybridMultilevel"/>
    <w:tmpl w:val="6DD89A38"/>
    <w:lvl w:ilvl="0" w:tplc="84BA500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A82820"/>
    <w:multiLevelType w:val="hybridMultilevel"/>
    <w:tmpl w:val="8D965B82"/>
    <w:lvl w:ilvl="0" w:tplc="D63A0BC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311462C"/>
    <w:multiLevelType w:val="hybridMultilevel"/>
    <w:tmpl w:val="E57433CA"/>
    <w:lvl w:ilvl="0" w:tplc="B4E899B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E797281"/>
    <w:multiLevelType w:val="hybridMultilevel"/>
    <w:tmpl w:val="12FA4D70"/>
    <w:lvl w:ilvl="0" w:tplc="84BA500C">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72824121">
    <w:abstractNumId w:val="6"/>
  </w:num>
  <w:num w:numId="2" w16cid:durableId="660349365">
    <w:abstractNumId w:val="1"/>
  </w:num>
  <w:num w:numId="3" w16cid:durableId="812646634">
    <w:abstractNumId w:val="5"/>
  </w:num>
  <w:num w:numId="4" w16cid:durableId="1999384196">
    <w:abstractNumId w:val="7"/>
  </w:num>
  <w:num w:numId="5" w16cid:durableId="977344208">
    <w:abstractNumId w:val="10"/>
  </w:num>
  <w:num w:numId="6" w16cid:durableId="578057552">
    <w:abstractNumId w:val="9"/>
  </w:num>
  <w:num w:numId="7" w16cid:durableId="1068921830">
    <w:abstractNumId w:val="3"/>
  </w:num>
  <w:num w:numId="8" w16cid:durableId="1968386751">
    <w:abstractNumId w:val="2"/>
  </w:num>
  <w:num w:numId="9" w16cid:durableId="1479103700">
    <w:abstractNumId w:val="0"/>
  </w:num>
  <w:num w:numId="10" w16cid:durableId="1604801123">
    <w:abstractNumId w:val="8"/>
  </w:num>
  <w:num w:numId="11" w16cid:durableId="11003771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83D"/>
    <w:rsid w:val="00020190"/>
    <w:rsid w:val="00032FC2"/>
    <w:rsid w:val="00060C12"/>
    <w:rsid w:val="000743E3"/>
    <w:rsid w:val="000B5659"/>
    <w:rsid w:val="000D59F8"/>
    <w:rsid w:val="001364CF"/>
    <w:rsid w:val="00172BAB"/>
    <w:rsid w:val="00172EBD"/>
    <w:rsid w:val="001A0EC3"/>
    <w:rsid w:val="001B4D91"/>
    <w:rsid w:val="001D0442"/>
    <w:rsid w:val="001E5BAE"/>
    <w:rsid w:val="0020163D"/>
    <w:rsid w:val="00213238"/>
    <w:rsid w:val="00283BD2"/>
    <w:rsid w:val="0028783D"/>
    <w:rsid w:val="002A4791"/>
    <w:rsid w:val="002B3D16"/>
    <w:rsid w:val="002C423C"/>
    <w:rsid w:val="00306BCA"/>
    <w:rsid w:val="00333628"/>
    <w:rsid w:val="00377170"/>
    <w:rsid w:val="00422AB9"/>
    <w:rsid w:val="00430A4C"/>
    <w:rsid w:val="004409C0"/>
    <w:rsid w:val="00475FB0"/>
    <w:rsid w:val="00490A1E"/>
    <w:rsid w:val="00497E0A"/>
    <w:rsid w:val="0051012F"/>
    <w:rsid w:val="00562EC3"/>
    <w:rsid w:val="005B68F8"/>
    <w:rsid w:val="005D4D3D"/>
    <w:rsid w:val="006422DB"/>
    <w:rsid w:val="00653DFE"/>
    <w:rsid w:val="00656674"/>
    <w:rsid w:val="0069277B"/>
    <w:rsid w:val="006B59BB"/>
    <w:rsid w:val="006B7E70"/>
    <w:rsid w:val="006F7589"/>
    <w:rsid w:val="00700609"/>
    <w:rsid w:val="00733C61"/>
    <w:rsid w:val="00781633"/>
    <w:rsid w:val="0078165C"/>
    <w:rsid w:val="007E2A52"/>
    <w:rsid w:val="0083072F"/>
    <w:rsid w:val="008520AD"/>
    <w:rsid w:val="00891692"/>
    <w:rsid w:val="008A3503"/>
    <w:rsid w:val="008B21DC"/>
    <w:rsid w:val="008B298D"/>
    <w:rsid w:val="008B4804"/>
    <w:rsid w:val="008C035E"/>
    <w:rsid w:val="008C5F26"/>
    <w:rsid w:val="00911BDE"/>
    <w:rsid w:val="00923E6D"/>
    <w:rsid w:val="00933781"/>
    <w:rsid w:val="0095318B"/>
    <w:rsid w:val="0098491D"/>
    <w:rsid w:val="00986C83"/>
    <w:rsid w:val="009A26E3"/>
    <w:rsid w:val="009A4BF5"/>
    <w:rsid w:val="009D3C05"/>
    <w:rsid w:val="00A42046"/>
    <w:rsid w:val="00A638B1"/>
    <w:rsid w:val="00A933D8"/>
    <w:rsid w:val="00AD15D1"/>
    <w:rsid w:val="00AE5D01"/>
    <w:rsid w:val="00AE66EE"/>
    <w:rsid w:val="00AF1854"/>
    <w:rsid w:val="00B108A3"/>
    <w:rsid w:val="00B36D3B"/>
    <w:rsid w:val="00B53A99"/>
    <w:rsid w:val="00BC09C8"/>
    <w:rsid w:val="00BC1813"/>
    <w:rsid w:val="00BE063C"/>
    <w:rsid w:val="00C13E2E"/>
    <w:rsid w:val="00C25D0B"/>
    <w:rsid w:val="00C45303"/>
    <w:rsid w:val="00C84AE6"/>
    <w:rsid w:val="00D174D8"/>
    <w:rsid w:val="00D30610"/>
    <w:rsid w:val="00DC41EC"/>
    <w:rsid w:val="00DC744D"/>
    <w:rsid w:val="00E04233"/>
    <w:rsid w:val="00E56D1D"/>
    <w:rsid w:val="00E73948"/>
    <w:rsid w:val="00E82B26"/>
    <w:rsid w:val="00EA67CF"/>
    <w:rsid w:val="00EC51E1"/>
    <w:rsid w:val="00EE45F1"/>
    <w:rsid w:val="00F02AD0"/>
    <w:rsid w:val="00F26307"/>
    <w:rsid w:val="00F30E2D"/>
    <w:rsid w:val="00F755DC"/>
    <w:rsid w:val="00F76C6D"/>
    <w:rsid w:val="00F929D3"/>
    <w:rsid w:val="00FA0CC5"/>
    <w:rsid w:val="00FD05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F3533"/>
  <w15:chartTrackingRefBased/>
  <w15:docId w15:val="{A36E242C-B54E-473A-B8AD-F0D877641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09C0"/>
    <w:pPr>
      <w:spacing w:line="256" w:lineRule="auto"/>
    </w:pPr>
  </w:style>
  <w:style w:type="paragraph" w:styleId="Heading1">
    <w:name w:val="heading 1"/>
    <w:basedOn w:val="Normal"/>
    <w:next w:val="Normal"/>
    <w:link w:val="Heading1Char"/>
    <w:uiPriority w:val="9"/>
    <w:qFormat/>
    <w:rsid w:val="00BE06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06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72B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30A4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83072F"/>
    <w:pPr>
      <w:ind w:left="720"/>
      <w:contextualSpacing/>
    </w:pPr>
  </w:style>
  <w:style w:type="character" w:customStyle="1" w:styleId="Heading1Char">
    <w:name w:val="Heading 1 Char"/>
    <w:basedOn w:val="DefaultParagraphFont"/>
    <w:link w:val="Heading1"/>
    <w:uiPriority w:val="9"/>
    <w:rsid w:val="00BE063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E063C"/>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A638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38B1"/>
  </w:style>
  <w:style w:type="paragraph" w:styleId="Footer">
    <w:name w:val="footer"/>
    <w:basedOn w:val="Normal"/>
    <w:link w:val="FooterChar"/>
    <w:uiPriority w:val="99"/>
    <w:unhideWhenUsed/>
    <w:rsid w:val="00A638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38B1"/>
  </w:style>
  <w:style w:type="paragraph" w:styleId="TOCHeading">
    <w:name w:val="TOC Heading"/>
    <w:basedOn w:val="Heading1"/>
    <w:next w:val="Normal"/>
    <w:uiPriority w:val="39"/>
    <w:unhideWhenUsed/>
    <w:qFormat/>
    <w:rsid w:val="00A638B1"/>
    <w:pPr>
      <w:spacing w:line="259" w:lineRule="auto"/>
      <w:outlineLvl w:val="9"/>
    </w:pPr>
    <w:rPr>
      <w:kern w:val="0"/>
      <w14:ligatures w14:val="none"/>
    </w:rPr>
  </w:style>
  <w:style w:type="paragraph" w:styleId="TOC1">
    <w:name w:val="toc 1"/>
    <w:basedOn w:val="Normal"/>
    <w:next w:val="Normal"/>
    <w:autoRedefine/>
    <w:uiPriority w:val="39"/>
    <w:unhideWhenUsed/>
    <w:rsid w:val="00A638B1"/>
    <w:pPr>
      <w:spacing w:after="100"/>
    </w:pPr>
  </w:style>
  <w:style w:type="paragraph" w:styleId="TOC2">
    <w:name w:val="toc 2"/>
    <w:basedOn w:val="Normal"/>
    <w:next w:val="Normal"/>
    <w:autoRedefine/>
    <w:uiPriority w:val="39"/>
    <w:unhideWhenUsed/>
    <w:rsid w:val="00A638B1"/>
    <w:pPr>
      <w:spacing w:after="100"/>
      <w:ind w:left="220"/>
    </w:pPr>
  </w:style>
  <w:style w:type="character" w:styleId="Hyperlink">
    <w:name w:val="Hyperlink"/>
    <w:basedOn w:val="DefaultParagraphFont"/>
    <w:uiPriority w:val="99"/>
    <w:unhideWhenUsed/>
    <w:rsid w:val="00A638B1"/>
    <w:rPr>
      <w:color w:val="0563C1" w:themeColor="hyperlink"/>
      <w:u w:val="single"/>
    </w:rPr>
  </w:style>
  <w:style w:type="character" w:customStyle="1" w:styleId="Heading3Char">
    <w:name w:val="Heading 3 Char"/>
    <w:basedOn w:val="DefaultParagraphFont"/>
    <w:link w:val="Heading3"/>
    <w:uiPriority w:val="9"/>
    <w:semiHidden/>
    <w:rsid w:val="00172BAB"/>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0D59F8"/>
    <w:rPr>
      <w:color w:val="605E5C"/>
      <w:shd w:val="clear" w:color="auto" w:fill="E1DFDD"/>
    </w:rPr>
  </w:style>
  <w:style w:type="paragraph" w:styleId="Caption">
    <w:name w:val="caption"/>
    <w:basedOn w:val="Normal"/>
    <w:next w:val="Normal"/>
    <w:uiPriority w:val="35"/>
    <w:unhideWhenUsed/>
    <w:qFormat/>
    <w:rsid w:val="000D59F8"/>
    <w:pPr>
      <w:spacing w:after="200" w:line="240" w:lineRule="auto"/>
    </w:pPr>
    <w:rPr>
      <w:i/>
      <w:iCs/>
      <w:color w:val="44546A" w:themeColor="text2"/>
      <w:sz w:val="18"/>
      <w:szCs w:val="18"/>
    </w:rPr>
  </w:style>
  <w:style w:type="character" w:styleId="Strong">
    <w:name w:val="Strong"/>
    <w:basedOn w:val="DefaultParagraphFont"/>
    <w:uiPriority w:val="22"/>
    <w:qFormat/>
    <w:rsid w:val="00B36D3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564765">
      <w:bodyDiv w:val="1"/>
      <w:marLeft w:val="0"/>
      <w:marRight w:val="0"/>
      <w:marTop w:val="0"/>
      <w:marBottom w:val="0"/>
      <w:divBdr>
        <w:top w:val="none" w:sz="0" w:space="0" w:color="auto"/>
        <w:left w:val="none" w:sz="0" w:space="0" w:color="auto"/>
        <w:bottom w:val="none" w:sz="0" w:space="0" w:color="auto"/>
        <w:right w:val="none" w:sz="0" w:space="0" w:color="auto"/>
      </w:divBdr>
    </w:div>
    <w:div w:id="322242940">
      <w:bodyDiv w:val="1"/>
      <w:marLeft w:val="0"/>
      <w:marRight w:val="0"/>
      <w:marTop w:val="0"/>
      <w:marBottom w:val="0"/>
      <w:divBdr>
        <w:top w:val="none" w:sz="0" w:space="0" w:color="auto"/>
        <w:left w:val="none" w:sz="0" w:space="0" w:color="auto"/>
        <w:bottom w:val="none" w:sz="0" w:space="0" w:color="auto"/>
        <w:right w:val="none" w:sz="0" w:space="0" w:color="auto"/>
      </w:divBdr>
    </w:div>
    <w:div w:id="463039420">
      <w:bodyDiv w:val="1"/>
      <w:marLeft w:val="0"/>
      <w:marRight w:val="0"/>
      <w:marTop w:val="0"/>
      <w:marBottom w:val="0"/>
      <w:divBdr>
        <w:top w:val="none" w:sz="0" w:space="0" w:color="auto"/>
        <w:left w:val="none" w:sz="0" w:space="0" w:color="auto"/>
        <w:bottom w:val="none" w:sz="0" w:space="0" w:color="auto"/>
        <w:right w:val="none" w:sz="0" w:space="0" w:color="auto"/>
      </w:divBdr>
    </w:div>
    <w:div w:id="675687770">
      <w:bodyDiv w:val="1"/>
      <w:marLeft w:val="0"/>
      <w:marRight w:val="0"/>
      <w:marTop w:val="0"/>
      <w:marBottom w:val="0"/>
      <w:divBdr>
        <w:top w:val="none" w:sz="0" w:space="0" w:color="auto"/>
        <w:left w:val="none" w:sz="0" w:space="0" w:color="auto"/>
        <w:bottom w:val="none" w:sz="0" w:space="0" w:color="auto"/>
        <w:right w:val="none" w:sz="0" w:space="0" w:color="auto"/>
      </w:divBdr>
    </w:div>
    <w:div w:id="913010049">
      <w:bodyDiv w:val="1"/>
      <w:marLeft w:val="0"/>
      <w:marRight w:val="0"/>
      <w:marTop w:val="0"/>
      <w:marBottom w:val="0"/>
      <w:divBdr>
        <w:top w:val="none" w:sz="0" w:space="0" w:color="auto"/>
        <w:left w:val="none" w:sz="0" w:space="0" w:color="auto"/>
        <w:bottom w:val="none" w:sz="0" w:space="0" w:color="auto"/>
        <w:right w:val="none" w:sz="0" w:space="0" w:color="auto"/>
      </w:divBdr>
    </w:div>
    <w:div w:id="1027489291">
      <w:bodyDiv w:val="1"/>
      <w:marLeft w:val="0"/>
      <w:marRight w:val="0"/>
      <w:marTop w:val="0"/>
      <w:marBottom w:val="0"/>
      <w:divBdr>
        <w:top w:val="none" w:sz="0" w:space="0" w:color="auto"/>
        <w:left w:val="none" w:sz="0" w:space="0" w:color="auto"/>
        <w:bottom w:val="none" w:sz="0" w:space="0" w:color="auto"/>
        <w:right w:val="none" w:sz="0" w:space="0" w:color="auto"/>
      </w:divBdr>
    </w:div>
    <w:div w:id="1482959456">
      <w:bodyDiv w:val="1"/>
      <w:marLeft w:val="0"/>
      <w:marRight w:val="0"/>
      <w:marTop w:val="0"/>
      <w:marBottom w:val="0"/>
      <w:divBdr>
        <w:top w:val="none" w:sz="0" w:space="0" w:color="auto"/>
        <w:left w:val="none" w:sz="0" w:space="0" w:color="auto"/>
        <w:bottom w:val="none" w:sz="0" w:space="0" w:color="auto"/>
        <w:right w:val="none" w:sz="0" w:space="0" w:color="auto"/>
      </w:divBdr>
    </w:div>
    <w:div w:id="1758866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about.sainsburys.co.uk/sustainability/better-for-the-planet/carbon" TargetMode="External"/><Relationship Id="rId3" Type="http://schemas.openxmlformats.org/officeDocument/2006/relationships/styles" Target="styles.xml"/><Relationship Id="rId21" Type="http://schemas.openxmlformats.org/officeDocument/2006/relationships/hyperlink" Target="https://www.statista.com/statistics/280208/grocery-market-share-in-the-united-kingdom-uk/"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www.about.sainsburys.co.uk/~/media/Files/S/Sainsburys/documents/reports-and-presentations/2023/annual-report-2023/annual-report-and-financial-statements-2023.pdf" TargetMode="External"/><Relationship Id="rId2" Type="http://schemas.openxmlformats.org/officeDocument/2006/relationships/numbering" Target="numbering.xml"/><Relationship Id="rId16" Type="http://schemas.openxmlformats.org/officeDocument/2006/relationships/hyperlink" Target="https://store.mintel.com/report/uk-supermarkets-market-report" TargetMode="External"/><Relationship Id="rId20" Type="http://schemas.openxmlformats.org/officeDocument/2006/relationships/hyperlink" Target="https://www.statista.com/statistics/490931/tesco-group-finance-revenue-united-kingdom-u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ibisworld.com/united-kingdom/market-research-reports/supermarkets-industry/"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statista.com/topics/3807/tesco-plc/"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dx.doi.org/10.1007/s10479-023-05608-8"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9FA6F6-1DB4-4A04-A38E-FEEB7C6AC6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2244</Words>
  <Characters>12797</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JAY VAGHELA</cp:lastModifiedBy>
  <cp:revision>4</cp:revision>
  <dcterms:created xsi:type="dcterms:W3CDTF">2024-07-11T14:24:00Z</dcterms:created>
  <dcterms:modified xsi:type="dcterms:W3CDTF">2024-12-04T19:02:00Z</dcterms:modified>
</cp:coreProperties>
</file>