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12CC2" w14:textId="77777777" w:rsidR="00693D68" w:rsidRDefault="00000000">
      <w:pPr>
        <w:spacing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                                                          Project Design Phase</w:t>
      </w:r>
    </w:p>
    <w:p w14:paraId="555EF4C1" w14:textId="77777777" w:rsidR="00693D68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Problem – Solution Fit Template</w:t>
      </w:r>
    </w:p>
    <w:p w14:paraId="36E067B5" w14:textId="77777777" w:rsidR="00693D68" w:rsidRDefault="00693D68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93D68" w14:paraId="1C808749" w14:textId="77777777">
        <w:tc>
          <w:tcPr>
            <w:tcW w:w="4508" w:type="dxa"/>
          </w:tcPr>
          <w:p w14:paraId="59F74B31" w14:textId="77777777" w:rsidR="00693D6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F0C78BB" w14:textId="25998FC0" w:rsidR="00693D68" w:rsidRDefault="001228C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  <w:r w:rsidR="00502690">
              <w:rPr>
                <w:rFonts w:ascii="Calibri" w:eastAsia="Calibri" w:hAnsi="Calibri" w:cs="Calibri"/>
              </w:rPr>
              <w:t>4</w:t>
            </w:r>
            <w:r>
              <w:rPr>
                <w:rFonts w:ascii="Calibri" w:eastAsia="Calibri" w:hAnsi="Calibri" w:cs="Calibri"/>
              </w:rPr>
              <w:t xml:space="preserve"> October 26</w:t>
            </w:r>
          </w:p>
        </w:tc>
      </w:tr>
      <w:tr w:rsidR="00693D68" w14:paraId="49B5F039" w14:textId="77777777">
        <w:tc>
          <w:tcPr>
            <w:tcW w:w="4508" w:type="dxa"/>
          </w:tcPr>
          <w:p w14:paraId="09D2BDFC" w14:textId="77777777" w:rsidR="00693D6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4CF2471" w14:textId="264B894F" w:rsidR="00693D68" w:rsidRDefault="00502690">
            <w:pPr>
              <w:rPr>
                <w:rFonts w:ascii="Calibri" w:eastAsia="Calibri" w:hAnsi="Calibri" w:cs="Calibri"/>
              </w:rPr>
            </w:pPr>
            <w:r w:rsidRPr="00502690">
              <w:rPr>
                <w:rFonts w:ascii="Calibri" w:eastAsia="Calibri" w:hAnsi="Calibri" w:cs="Calibri"/>
              </w:rPr>
              <w:t>SWUID2026403825</w:t>
            </w:r>
          </w:p>
        </w:tc>
      </w:tr>
      <w:tr w:rsidR="00693D68" w14:paraId="5C67EA42" w14:textId="77777777">
        <w:tc>
          <w:tcPr>
            <w:tcW w:w="4508" w:type="dxa"/>
          </w:tcPr>
          <w:p w14:paraId="63CD8735" w14:textId="77777777" w:rsidR="00693D6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EC8E78D" w14:textId="793462CD" w:rsidR="00693D68" w:rsidRDefault="001228CC">
            <w:pPr>
              <w:rPr>
                <w:rFonts w:ascii="Calibri" w:eastAsia="Calibri" w:hAnsi="Calibri" w:cs="Calibri"/>
              </w:rPr>
            </w:pPr>
            <w:r w:rsidRPr="001228CC">
              <w:rPr>
                <w:rFonts w:ascii="Calibri" w:eastAsia="Calibri" w:hAnsi="Calibri" w:cs="Calibri"/>
              </w:rPr>
              <w:t>StaffSync — Modern Human Resource Management Solution</w:t>
            </w:r>
          </w:p>
        </w:tc>
      </w:tr>
      <w:tr w:rsidR="00693D68" w14:paraId="67D2C544" w14:textId="77777777">
        <w:tc>
          <w:tcPr>
            <w:tcW w:w="4508" w:type="dxa"/>
          </w:tcPr>
          <w:p w14:paraId="1992BE3F" w14:textId="77777777" w:rsidR="00693D6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D992951" w14:textId="77777777" w:rsidR="00693D6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1BE6AE6D" w14:textId="77777777" w:rsidR="00693D68" w:rsidRDefault="00693D68">
      <w:pPr>
        <w:spacing w:after="160" w:line="259" w:lineRule="auto"/>
        <w:rPr>
          <w:rFonts w:ascii="Calibri" w:eastAsia="Calibri" w:hAnsi="Calibri" w:cs="Calibri"/>
          <w:b/>
        </w:rPr>
      </w:pPr>
    </w:p>
    <w:p w14:paraId="7BBE5493" w14:textId="77777777" w:rsidR="00693D68" w:rsidRDefault="00000000">
      <w:pPr>
        <w:spacing w:after="160" w:line="259" w:lineRule="auto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Problem – Solution Fit Overview:</w:t>
      </w:r>
    </w:p>
    <w:p w14:paraId="178C5005" w14:textId="77777777" w:rsidR="001228CC" w:rsidRDefault="001228CC">
      <w:pPr>
        <w:spacing w:after="160" w:line="259" w:lineRule="auto"/>
        <w:rPr>
          <w:rFonts w:ascii="Calibri" w:eastAsia="Calibri" w:hAnsi="Calibri" w:cs="Calibri"/>
        </w:rPr>
      </w:pPr>
      <w:r w:rsidRPr="001228CC">
        <w:rPr>
          <w:rFonts w:ascii="Calibri" w:eastAsia="Calibri" w:hAnsi="Calibri" w:cs="Calibri"/>
        </w:rPr>
        <w:t>The Problem–Solution Fit ensures that StaffSync — Modern Human Resource Management Solution addresses the real needs of employees, managers, and HR staff by centralizing essential human-resource workflows in one secure system. This validation helps confirm that the proposed features solve practical workplace problems before implementation.</w:t>
      </w:r>
    </w:p>
    <w:p w14:paraId="01E2D07E" w14:textId="1ED975E3" w:rsidR="00693D68" w:rsidRDefault="00000000">
      <w:pPr>
        <w:spacing w:after="160" w:line="259" w:lineRule="auto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6"/>
          <w:szCs w:val="26"/>
        </w:rPr>
        <w:t>Purpose:</w:t>
      </w:r>
    </w:p>
    <w:p w14:paraId="69A72435" w14:textId="77777777" w:rsidR="001228CC" w:rsidRPr="001228CC" w:rsidRDefault="001228CC" w:rsidP="001228CC">
      <w:pPr>
        <w:pStyle w:val="artifact-docx-preview-num-2-0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Calibri" w:hAnsi="Calibri" w:cs="Calibri"/>
          <w:color w:val="000000"/>
          <w:sz w:val="22"/>
          <w:szCs w:val="22"/>
        </w:rPr>
        <w:t>Provide employees with one place to view attendance, submit leave requests, and check request status.</w:t>
      </w:r>
    </w:p>
    <w:p w14:paraId="7D838D25" w14:textId="77777777" w:rsidR="001228CC" w:rsidRDefault="001228CC" w:rsidP="001228CC">
      <w:pPr>
        <w:pStyle w:val="artifact-docx-preview-num-2-0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00000"/>
          <w:sz w:val="21"/>
          <w:szCs w:val="21"/>
        </w:rPr>
      </w:pPr>
    </w:p>
    <w:p w14:paraId="4C2503F5" w14:textId="77777777" w:rsidR="001228CC" w:rsidRPr="001228CC" w:rsidRDefault="001228CC" w:rsidP="001228CC">
      <w:pPr>
        <w:pStyle w:val="artifact-docx-preview-num-2-0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Calibri" w:hAnsi="Calibri" w:cs="Calibri"/>
          <w:color w:val="000000"/>
          <w:sz w:val="22"/>
          <w:szCs w:val="22"/>
        </w:rPr>
        <w:t>Help HR staff maintain accurate employee records and publish organization-wide announcements.</w:t>
      </w:r>
    </w:p>
    <w:p w14:paraId="0FE6BFB1" w14:textId="77777777" w:rsidR="001228CC" w:rsidRDefault="001228CC" w:rsidP="001228CC">
      <w:pPr>
        <w:pStyle w:val="artifact-docx-preview-num-2-0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21"/>
          <w:szCs w:val="21"/>
        </w:rPr>
      </w:pPr>
    </w:p>
    <w:p w14:paraId="4315ADC3" w14:textId="77777777" w:rsidR="001228CC" w:rsidRPr="001228CC" w:rsidRDefault="001228CC" w:rsidP="001228CC">
      <w:pPr>
        <w:pStyle w:val="artifact-docx-preview-num-2-0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Calibri" w:hAnsi="Calibri" w:cs="Calibri"/>
          <w:color w:val="000000"/>
          <w:sz w:val="22"/>
          <w:szCs w:val="22"/>
        </w:rPr>
        <w:t>Enable managers and HR staff to review leave requests and record decisions transparently.</w:t>
      </w:r>
    </w:p>
    <w:p w14:paraId="17698C9C" w14:textId="77777777" w:rsidR="001228CC" w:rsidRDefault="001228CC" w:rsidP="001228CC">
      <w:pPr>
        <w:pStyle w:val="artifact-docx-preview-num-2-0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21"/>
          <w:szCs w:val="21"/>
        </w:rPr>
      </w:pPr>
    </w:p>
    <w:p w14:paraId="31B7F0ED" w14:textId="77777777" w:rsidR="001228CC" w:rsidRPr="001228CC" w:rsidRDefault="001228CC" w:rsidP="001228CC">
      <w:pPr>
        <w:pStyle w:val="artifact-docx-preview-num-2-0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Calibri" w:hAnsi="Calibri" w:cs="Calibri"/>
          <w:color w:val="000000"/>
          <w:sz w:val="22"/>
          <w:szCs w:val="22"/>
        </w:rPr>
        <w:t>Organize training information and make relevant learning opportunities accessible to staff.</w:t>
      </w:r>
    </w:p>
    <w:p w14:paraId="79D5FA18" w14:textId="77777777" w:rsidR="001228CC" w:rsidRDefault="001228CC" w:rsidP="001228CC">
      <w:pPr>
        <w:pStyle w:val="artifact-docx-preview-num-2-0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21"/>
          <w:szCs w:val="21"/>
        </w:rPr>
      </w:pPr>
    </w:p>
    <w:p w14:paraId="78A27AD4" w14:textId="77777777" w:rsidR="001228CC" w:rsidRDefault="001228CC" w:rsidP="001228CC">
      <w:pPr>
        <w:pStyle w:val="artifact-docx-preview-num-2-0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Calibri" w:hAnsi="Calibri" w:cs="Calibri"/>
          <w:color w:val="000000"/>
          <w:sz w:val="22"/>
          <w:szCs w:val="22"/>
        </w:rPr>
        <w:t>Provide role-specific dashboards and summaries so authorized users can understand employee, attendance, leave, and training information.</w:t>
      </w:r>
    </w:p>
    <w:p w14:paraId="77EC533C" w14:textId="4FF0F300" w:rsidR="00693D68" w:rsidRDefault="00693D68" w:rsidP="001228CC">
      <w:pPr>
        <w:spacing w:after="240" w:line="240" w:lineRule="auto"/>
        <w:ind w:left="360"/>
        <w:rPr>
          <w:rFonts w:ascii="Calibri" w:eastAsia="Calibri" w:hAnsi="Calibri" w:cs="Calibri"/>
        </w:rPr>
      </w:pPr>
    </w:p>
    <w:p w14:paraId="40421CC2" w14:textId="77777777" w:rsidR="00693D68" w:rsidRDefault="00693D68">
      <w:pPr>
        <w:spacing w:after="240" w:line="240" w:lineRule="auto"/>
        <w:ind w:left="720"/>
        <w:rPr>
          <w:rFonts w:ascii="Calibri" w:eastAsia="Calibri" w:hAnsi="Calibri" w:cs="Calibri"/>
        </w:rPr>
      </w:pPr>
    </w:p>
    <w:p w14:paraId="435610F9" w14:textId="77777777" w:rsidR="00693D68" w:rsidRDefault="00000000">
      <w:pPr>
        <w:pStyle w:val="Heading3"/>
        <w:keepNext w:val="0"/>
        <w:keepLines w:val="0"/>
        <w:spacing w:before="280" w:line="240" w:lineRule="auto"/>
        <w:rPr>
          <w:rFonts w:ascii="Calibri" w:eastAsia="Calibri" w:hAnsi="Calibri" w:cs="Calibri"/>
          <w:b/>
          <w:color w:val="000000"/>
          <w:sz w:val="26"/>
          <w:szCs w:val="26"/>
        </w:rPr>
      </w:pPr>
      <w:bookmarkStart w:id="0" w:name="_gjdgxs" w:colFirst="0" w:colLast="0"/>
      <w:bookmarkEnd w:id="0"/>
      <w:r>
        <w:rPr>
          <w:rFonts w:ascii="Calibri" w:eastAsia="Calibri" w:hAnsi="Calibri" w:cs="Calibri"/>
          <w:b/>
          <w:color w:val="000000"/>
          <w:sz w:val="26"/>
          <w:szCs w:val="26"/>
        </w:rPr>
        <w:t>Problem Statement:</w:t>
      </w:r>
    </w:p>
    <w:p w14:paraId="37D1326F" w14:textId="77777777" w:rsidR="001228CC" w:rsidRPr="001228CC" w:rsidRDefault="001228CC" w:rsidP="001228CC"/>
    <w:p w14:paraId="168F98CE" w14:textId="77777777" w:rsidR="001228CC" w:rsidRPr="001228CC" w:rsidRDefault="001228CC" w:rsidP="001228CC">
      <w:pPr>
        <w:pStyle w:val="Normal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 w:rsidRPr="001228CC">
        <w:rPr>
          <w:rFonts w:ascii="Calibri" w:hAnsi="Calibri" w:cs="Calibri"/>
          <w:color w:val="000000"/>
          <w:sz w:val="22"/>
          <w:szCs w:val="22"/>
        </w:rPr>
        <w:t>Employees, managers, and HR teams can face challenges such as:</w:t>
      </w:r>
    </w:p>
    <w:p w14:paraId="647BB78C" w14:textId="77777777" w:rsidR="001228CC" w:rsidRPr="001228CC" w:rsidRDefault="001228CC" w:rsidP="001228CC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22"/>
          <w:szCs w:val="22"/>
        </w:rPr>
      </w:pPr>
    </w:p>
    <w:p w14:paraId="1DE5CF1C" w14:textId="77777777" w:rsidR="001228CC" w:rsidRPr="001228CC" w:rsidRDefault="001228CC" w:rsidP="001228CC">
      <w:pPr>
        <w:pStyle w:val="artifact-docx-preview-num-3-0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22"/>
          <w:szCs w:val="22"/>
        </w:rPr>
      </w:pPr>
      <w:r w:rsidRPr="001228CC">
        <w:rPr>
          <w:rFonts w:ascii="Calibri" w:hAnsi="Calibri" w:cs="Calibri"/>
          <w:color w:val="000000"/>
          <w:sz w:val="22"/>
          <w:szCs w:val="22"/>
        </w:rPr>
        <w:t>Employee information is spread across separate files, spreadsheets, or tools.</w:t>
      </w:r>
    </w:p>
    <w:p w14:paraId="33A85BCF" w14:textId="77777777" w:rsidR="001228CC" w:rsidRPr="001228CC" w:rsidRDefault="001228CC" w:rsidP="001228CC">
      <w:pPr>
        <w:pStyle w:val="artifact-docx-preview-num-3-0"/>
        <w:shd w:val="clear" w:color="auto" w:fill="FFFFFF"/>
        <w:spacing w:before="0" w:beforeAutospacing="0" w:after="0" w:afterAutospacing="0"/>
        <w:ind w:left="360"/>
        <w:rPr>
          <w:rFonts w:ascii="Segoe UI" w:hAnsi="Segoe UI" w:cs="Segoe UI"/>
          <w:color w:val="000000"/>
          <w:sz w:val="22"/>
          <w:szCs w:val="22"/>
        </w:rPr>
      </w:pPr>
    </w:p>
    <w:p w14:paraId="14472876" w14:textId="77777777" w:rsidR="001228CC" w:rsidRPr="001228CC" w:rsidRDefault="001228CC" w:rsidP="001228CC">
      <w:pPr>
        <w:pStyle w:val="artifact-docx-preview-num-3-0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22"/>
          <w:szCs w:val="22"/>
        </w:rPr>
      </w:pPr>
      <w:r w:rsidRPr="001228CC">
        <w:rPr>
          <w:rFonts w:ascii="Calibri" w:hAnsi="Calibri" w:cs="Calibri"/>
          <w:color w:val="000000"/>
          <w:sz w:val="22"/>
          <w:szCs w:val="22"/>
        </w:rPr>
        <w:t>Attendance and leave information can be difficult to access and track consistently.</w:t>
      </w:r>
    </w:p>
    <w:p w14:paraId="3C292ACC" w14:textId="77777777" w:rsidR="001228CC" w:rsidRPr="001228CC" w:rsidRDefault="001228CC" w:rsidP="001228CC">
      <w:pPr>
        <w:pStyle w:val="artifact-docx-preview-num-3-0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22"/>
          <w:szCs w:val="22"/>
        </w:rPr>
      </w:pPr>
    </w:p>
    <w:p w14:paraId="08E7EEB1" w14:textId="77777777" w:rsidR="001228CC" w:rsidRPr="001228CC" w:rsidRDefault="001228CC" w:rsidP="001228CC">
      <w:pPr>
        <w:pStyle w:val="artifact-docx-preview-num-3-0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22"/>
          <w:szCs w:val="22"/>
        </w:rPr>
      </w:pPr>
      <w:r w:rsidRPr="001228CC">
        <w:rPr>
          <w:rFonts w:ascii="Calibri" w:hAnsi="Calibri" w:cs="Calibri"/>
          <w:color w:val="000000"/>
          <w:sz w:val="22"/>
          <w:szCs w:val="22"/>
        </w:rPr>
        <w:t>Leave requests and approvals may rely on manual follow-ups and unclear status updates.</w:t>
      </w:r>
    </w:p>
    <w:p w14:paraId="68DBF3E6" w14:textId="77777777" w:rsidR="001228CC" w:rsidRPr="001228CC" w:rsidRDefault="001228CC" w:rsidP="001228CC">
      <w:pPr>
        <w:pStyle w:val="artifact-docx-preview-num-3-0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22"/>
          <w:szCs w:val="22"/>
        </w:rPr>
      </w:pPr>
    </w:p>
    <w:p w14:paraId="44BCBC24" w14:textId="77777777" w:rsidR="001228CC" w:rsidRPr="001228CC" w:rsidRDefault="001228CC" w:rsidP="001228CC">
      <w:pPr>
        <w:pStyle w:val="artifact-docx-preview-num-3-0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22"/>
          <w:szCs w:val="22"/>
        </w:rPr>
      </w:pPr>
      <w:r w:rsidRPr="001228CC">
        <w:rPr>
          <w:rFonts w:ascii="Calibri" w:hAnsi="Calibri" w:cs="Calibri"/>
          <w:color w:val="000000"/>
          <w:sz w:val="22"/>
          <w:szCs w:val="22"/>
        </w:rPr>
        <w:t>Announcements and training details may not reach employees in a centralized, organized way.</w:t>
      </w:r>
    </w:p>
    <w:p w14:paraId="7F5F8D4C" w14:textId="77777777" w:rsidR="001228CC" w:rsidRPr="001228CC" w:rsidRDefault="001228CC" w:rsidP="001228CC">
      <w:pPr>
        <w:pStyle w:val="artifact-docx-preview-num-3-0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22"/>
          <w:szCs w:val="22"/>
        </w:rPr>
      </w:pPr>
    </w:p>
    <w:p w14:paraId="178A81A1" w14:textId="77777777" w:rsidR="001228CC" w:rsidRDefault="001228CC" w:rsidP="001228CC">
      <w:pPr>
        <w:pStyle w:val="artifact-docx-preview-num-3-0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21"/>
          <w:szCs w:val="21"/>
        </w:rPr>
      </w:pPr>
      <w:r w:rsidRPr="001228CC">
        <w:rPr>
          <w:rFonts w:ascii="Calibri" w:hAnsi="Calibri" w:cs="Calibri"/>
          <w:color w:val="000000"/>
          <w:sz w:val="22"/>
          <w:szCs w:val="22"/>
        </w:rPr>
        <w:t>Preparing HR summaries and monitoring records can require repetitive manual work.</w:t>
      </w:r>
    </w:p>
    <w:p w14:paraId="432388F7" w14:textId="793D51A5" w:rsidR="00693D68" w:rsidRDefault="00693D68" w:rsidP="001228CC">
      <w:pPr>
        <w:spacing w:after="240" w:line="240" w:lineRule="auto"/>
        <w:ind w:left="360"/>
        <w:rPr>
          <w:rFonts w:ascii="Calibri" w:eastAsia="Calibri" w:hAnsi="Calibri" w:cs="Calibri"/>
        </w:rPr>
      </w:pPr>
    </w:p>
    <w:p w14:paraId="454A4259" w14:textId="77777777" w:rsidR="00693D68" w:rsidRDefault="00000000">
      <w:pPr>
        <w:pStyle w:val="Heading3"/>
        <w:keepNext w:val="0"/>
        <w:keepLines w:val="0"/>
        <w:spacing w:before="280" w:line="240" w:lineRule="auto"/>
        <w:rPr>
          <w:rFonts w:ascii="Calibri" w:eastAsia="Calibri" w:hAnsi="Calibri" w:cs="Calibri"/>
          <w:b/>
          <w:color w:val="000000"/>
          <w:sz w:val="26"/>
          <w:szCs w:val="26"/>
        </w:rPr>
      </w:pPr>
      <w:r>
        <w:rPr>
          <w:rFonts w:ascii="Calibri" w:eastAsia="Calibri" w:hAnsi="Calibri" w:cs="Calibri"/>
          <w:b/>
          <w:color w:val="000000"/>
          <w:sz w:val="26"/>
          <w:szCs w:val="26"/>
        </w:rPr>
        <w:lastRenderedPageBreak/>
        <w:t>Solution:</w:t>
      </w:r>
    </w:p>
    <w:p w14:paraId="4CE02945" w14:textId="73676469" w:rsidR="00693D68" w:rsidRDefault="001228CC">
      <w:pPr>
        <w:spacing w:before="240" w:after="240" w:line="240" w:lineRule="auto"/>
      </w:pPr>
      <w:r w:rsidRPr="001228CC">
        <w:rPr>
          <w:b/>
          <w:bCs/>
        </w:rPr>
        <w:t>StaffSync, a modern web-based Human Resource Management Solution, proposes to:</w:t>
      </w:r>
    </w:p>
    <w:p w14:paraId="2B91B20B" w14:textId="77777777" w:rsidR="001228CC" w:rsidRPr="001228CC" w:rsidRDefault="001228CC" w:rsidP="001228CC">
      <w:pPr>
        <w:pStyle w:val="artifact-docx-preview-num-1-0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2"/>
          <w:szCs w:val="22"/>
        </w:rPr>
        <w:t>Maintain employee profiles in a centralized system with role-based access.</w:t>
      </w:r>
    </w:p>
    <w:p w14:paraId="3E0D75B0" w14:textId="77777777" w:rsidR="001228CC" w:rsidRDefault="001228CC" w:rsidP="001228CC">
      <w:pPr>
        <w:pStyle w:val="artifact-docx-preview-num-1-0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00000"/>
          <w:sz w:val="21"/>
          <w:szCs w:val="21"/>
        </w:rPr>
      </w:pPr>
    </w:p>
    <w:p w14:paraId="0F680EF0" w14:textId="77777777" w:rsidR="001228CC" w:rsidRPr="001228CC" w:rsidRDefault="001228CC" w:rsidP="001228CC">
      <w:pPr>
        <w:pStyle w:val="artifact-docx-preview-num-1-0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2"/>
          <w:szCs w:val="22"/>
        </w:rPr>
        <w:t>Allow employees to view attendance and submit and track leave requests.</w:t>
      </w:r>
    </w:p>
    <w:p w14:paraId="3BAD2EAB" w14:textId="77777777" w:rsidR="001228CC" w:rsidRDefault="001228CC" w:rsidP="001228CC">
      <w:pPr>
        <w:pStyle w:val="artifact-docx-preview-num-1-0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21"/>
          <w:szCs w:val="21"/>
        </w:rPr>
      </w:pPr>
    </w:p>
    <w:p w14:paraId="2611D6D8" w14:textId="77777777" w:rsidR="001228CC" w:rsidRPr="001228CC" w:rsidRDefault="001228CC" w:rsidP="001228CC">
      <w:pPr>
        <w:pStyle w:val="artifact-docx-preview-num-1-0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2"/>
          <w:szCs w:val="22"/>
        </w:rPr>
        <w:t>Provide manager/HR workflows to review requests and record approval or rejection decisions.</w:t>
      </w:r>
    </w:p>
    <w:p w14:paraId="405A2CC2" w14:textId="77777777" w:rsidR="001228CC" w:rsidRDefault="001228CC" w:rsidP="001228CC">
      <w:pPr>
        <w:pStyle w:val="artifact-docx-preview-num-1-0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21"/>
          <w:szCs w:val="21"/>
        </w:rPr>
      </w:pPr>
    </w:p>
    <w:p w14:paraId="156BE527" w14:textId="77777777" w:rsidR="001228CC" w:rsidRPr="001228CC" w:rsidRDefault="001228CC" w:rsidP="001228CC">
      <w:pPr>
        <w:pStyle w:val="artifact-docx-preview-num-1-0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2"/>
          <w:szCs w:val="22"/>
        </w:rPr>
        <w:t>Let authorized users publish announcements and manage training information.</w:t>
      </w:r>
    </w:p>
    <w:p w14:paraId="024534A0" w14:textId="77777777" w:rsidR="001228CC" w:rsidRDefault="001228CC" w:rsidP="001228CC">
      <w:pPr>
        <w:pStyle w:val="artifact-docx-preview-num-1-0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21"/>
          <w:szCs w:val="21"/>
        </w:rPr>
      </w:pPr>
    </w:p>
    <w:p w14:paraId="6742C3FC" w14:textId="77777777" w:rsidR="001228CC" w:rsidRPr="001228CC" w:rsidRDefault="001228CC" w:rsidP="001228CC">
      <w:pPr>
        <w:pStyle w:val="artifact-docx-preview-num-1-0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2"/>
          <w:szCs w:val="22"/>
        </w:rPr>
        <w:t>Offer role-specific dashboards and reports for employee, attendance, leave, and training data.</w:t>
      </w:r>
    </w:p>
    <w:p w14:paraId="00D03A72" w14:textId="77777777" w:rsidR="001228CC" w:rsidRDefault="001228CC" w:rsidP="001228CC">
      <w:pPr>
        <w:pStyle w:val="artifact-docx-preview-num-1-0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21"/>
          <w:szCs w:val="21"/>
        </w:rPr>
      </w:pPr>
    </w:p>
    <w:p w14:paraId="07658AF1" w14:textId="77777777" w:rsidR="001228CC" w:rsidRPr="001228CC" w:rsidRDefault="001228CC" w:rsidP="001228CC">
      <w:pPr>
        <w:pStyle w:val="artifact-docx-preview-num-1-0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2"/>
          <w:szCs w:val="22"/>
        </w:rPr>
        <w:t>Protect access through authenticated accounts and permissions for HR, Manager, and Employee roles.</w:t>
      </w:r>
    </w:p>
    <w:p w14:paraId="0C790CD4" w14:textId="77777777" w:rsidR="001228CC" w:rsidRDefault="001228CC" w:rsidP="001228CC">
      <w:pPr>
        <w:pStyle w:val="artifact-docx-preview-num-1-0"/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21"/>
          <w:szCs w:val="21"/>
        </w:rPr>
      </w:pPr>
    </w:p>
    <w:p w14:paraId="5D9004B5" w14:textId="77777777" w:rsidR="001228CC" w:rsidRDefault="001228CC" w:rsidP="001228CC">
      <w:pPr>
        <w:pStyle w:val="artifact-docx-preview-num-1-0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2"/>
          <w:szCs w:val="22"/>
        </w:rPr>
        <w:t>Use a React/Vite frontend, Node.js/Express backend, and MongoDB database to support a maintainable solution.</w:t>
      </w:r>
    </w:p>
    <w:p w14:paraId="729B1BEF" w14:textId="08868464" w:rsidR="00693D68" w:rsidRDefault="00693D68" w:rsidP="001228CC">
      <w:pPr>
        <w:spacing w:after="240" w:line="240" w:lineRule="auto"/>
        <w:ind w:left="720"/>
      </w:pPr>
    </w:p>
    <w:p w14:paraId="438BA486" w14:textId="77777777" w:rsidR="00693D68" w:rsidRDefault="00693D68">
      <w:pPr>
        <w:spacing w:before="240" w:after="240" w:line="240" w:lineRule="auto"/>
        <w:ind w:left="720"/>
        <w:rPr>
          <w:rFonts w:ascii="Calibri" w:eastAsia="Calibri" w:hAnsi="Calibri" w:cs="Calibri"/>
          <w:b/>
        </w:rPr>
      </w:pPr>
    </w:p>
    <w:p w14:paraId="5F337687" w14:textId="77777777" w:rsidR="00693D68" w:rsidRDefault="00693D68"/>
    <w:sectPr w:rsidR="00693D6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2A7CF9"/>
    <w:multiLevelType w:val="multilevel"/>
    <w:tmpl w:val="AC2E00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2BD65B3"/>
    <w:multiLevelType w:val="multilevel"/>
    <w:tmpl w:val="7BF272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82F4AA5"/>
    <w:multiLevelType w:val="multilevel"/>
    <w:tmpl w:val="E5CA3C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96339499">
    <w:abstractNumId w:val="0"/>
  </w:num>
  <w:num w:numId="2" w16cid:durableId="1090008908">
    <w:abstractNumId w:val="1"/>
  </w:num>
  <w:num w:numId="3" w16cid:durableId="12360094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3D68"/>
    <w:rsid w:val="000D459F"/>
    <w:rsid w:val="001228CC"/>
    <w:rsid w:val="00502690"/>
    <w:rsid w:val="005D1F7A"/>
    <w:rsid w:val="00693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7BEAC"/>
  <w15:docId w15:val="{A9C66E2C-C5DF-4649-B9CC-7BE54E98F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paragraph" w:customStyle="1" w:styleId="artifact-docx-preview-num-2-0">
    <w:name w:val="artifact-docx-preview-num-2-0"/>
    <w:basedOn w:val="Normal"/>
    <w:rsid w:val="001228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ListParagraph">
    <w:name w:val="List Paragraph"/>
    <w:basedOn w:val="Normal"/>
    <w:uiPriority w:val="34"/>
    <w:qFormat/>
    <w:rsid w:val="001228C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228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customStyle="1" w:styleId="artifact-docx-preview-num-3-0">
    <w:name w:val="artifact-docx-preview-num-3-0"/>
    <w:basedOn w:val="Normal"/>
    <w:rsid w:val="001228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customStyle="1" w:styleId="artifact-docx-preview-num-1-0">
    <w:name w:val="artifact-docx-preview-num-1-0"/>
    <w:basedOn w:val="Normal"/>
    <w:rsid w:val="001228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355</Words>
  <Characters>2027</Characters>
  <Application>Microsoft Office Word</Application>
  <DocSecurity>0</DocSecurity>
  <Lines>16</Lines>
  <Paragraphs>4</Paragraphs>
  <ScaleCrop>false</ScaleCrop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Meet Jain</cp:lastModifiedBy>
  <cp:revision>3</cp:revision>
  <dcterms:created xsi:type="dcterms:W3CDTF">2026-10-13T15:07:00Z</dcterms:created>
  <dcterms:modified xsi:type="dcterms:W3CDTF">2026-10-17T08:41:00Z</dcterms:modified>
</cp:coreProperties>
</file>