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66192" w14:textId="77777777" w:rsidR="001D367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08B9D1F8" w14:textId="77777777" w:rsidR="001D367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5BB8C5D9" w14:textId="77777777" w:rsidR="001D367A" w:rsidRDefault="001D367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D367A" w14:paraId="7D9983AD" w14:textId="77777777">
        <w:tc>
          <w:tcPr>
            <w:tcW w:w="4508" w:type="dxa"/>
          </w:tcPr>
          <w:p w14:paraId="5A8AFCDB" w14:textId="77777777" w:rsidR="001D36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21135466" w14:textId="6C54F1FA" w:rsidR="001D367A" w:rsidRDefault="00D31C3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A84704"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</w:rPr>
              <w:t xml:space="preserve"> October 2026</w:t>
            </w:r>
          </w:p>
        </w:tc>
      </w:tr>
      <w:tr w:rsidR="001D367A" w14:paraId="113426C7" w14:textId="77777777">
        <w:tc>
          <w:tcPr>
            <w:tcW w:w="4508" w:type="dxa"/>
          </w:tcPr>
          <w:p w14:paraId="055D6DA6" w14:textId="77777777" w:rsidR="001D36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6C443F10" w14:textId="0EB1B7C1" w:rsidR="001D367A" w:rsidRDefault="00A84704">
            <w:pPr>
              <w:rPr>
                <w:rFonts w:ascii="Calibri" w:eastAsia="Calibri" w:hAnsi="Calibri" w:cs="Calibri"/>
              </w:rPr>
            </w:pPr>
            <w:r w:rsidRPr="00A84704">
              <w:rPr>
                <w:rFonts w:ascii="Calibri" w:eastAsia="Calibri" w:hAnsi="Calibri" w:cs="Calibri"/>
              </w:rPr>
              <w:t>SWUID2026403825</w:t>
            </w:r>
          </w:p>
        </w:tc>
      </w:tr>
      <w:tr w:rsidR="001D367A" w14:paraId="5CDB6FCB" w14:textId="77777777">
        <w:tc>
          <w:tcPr>
            <w:tcW w:w="4508" w:type="dxa"/>
          </w:tcPr>
          <w:p w14:paraId="18C04B61" w14:textId="77777777" w:rsidR="001D36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24188CBA" w14:textId="07006BCA" w:rsidR="001D367A" w:rsidRDefault="00D31C3D">
            <w:pPr>
              <w:rPr>
                <w:rFonts w:ascii="Calibri" w:eastAsia="Calibri" w:hAnsi="Calibri" w:cs="Calibri"/>
              </w:rPr>
            </w:pPr>
            <w:r w:rsidRPr="00D31C3D">
              <w:rPr>
                <w:rFonts w:ascii="Calibri" w:eastAsia="Calibri" w:hAnsi="Calibri" w:cs="Calibri"/>
              </w:rPr>
              <w:t>StaffSync - Modern Human Resource Management Solution</w:t>
            </w:r>
          </w:p>
        </w:tc>
      </w:tr>
      <w:tr w:rsidR="001D367A" w14:paraId="4D16E8DD" w14:textId="77777777">
        <w:tc>
          <w:tcPr>
            <w:tcW w:w="4508" w:type="dxa"/>
          </w:tcPr>
          <w:p w14:paraId="695CAFBC" w14:textId="77777777" w:rsidR="001D36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23CEBC34" w14:textId="77777777" w:rsidR="001D36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2F03530" w14:textId="77777777" w:rsidR="001D367A" w:rsidRDefault="001D367A">
      <w:pPr>
        <w:spacing w:after="160" w:line="259" w:lineRule="auto"/>
        <w:rPr>
          <w:rFonts w:ascii="Calibri" w:eastAsia="Calibri" w:hAnsi="Calibri" w:cs="Calibri"/>
          <w:b/>
        </w:rPr>
      </w:pPr>
    </w:p>
    <w:p w14:paraId="5435302D" w14:textId="77777777" w:rsidR="001D367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178621F8" w14:textId="77777777" w:rsidR="001D367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0FD1D5A1" w14:textId="77777777" w:rsidR="001D367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 – Music Streaming App</w:t>
      </w:r>
    </w:p>
    <w:tbl>
      <w:tblPr>
        <w:tblStyle w:val="af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1D367A" w14:paraId="0F63D76A" w14:textId="77777777">
        <w:tc>
          <w:tcPr>
            <w:tcW w:w="988" w:type="dxa"/>
          </w:tcPr>
          <w:p w14:paraId="7FFD2D3E" w14:textId="77777777" w:rsidR="001D367A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543" w:type="dxa"/>
          </w:tcPr>
          <w:p w14:paraId="2EBDA6B9" w14:textId="77777777" w:rsidR="001D367A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3CB1E325" w14:textId="77777777" w:rsidR="001D367A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1D367A" w14:paraId="0B208F50" w14:textId="77777777">
        <w:tc>
          <w:tcPr>
            <w:tcW w:w="988" w:type="dxa"/>
          </w:tcPr>
          <w:p w14:paraId="044BB03D" w14:textId="77777777" w:rsidR="001D367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3543" w:type="dxa"/>
          </w:tcPr>
          <w:p w14:paraId="66B4C683" w14:textId="77777777" w:rsidR="001D367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</w:t>
            </w:r>
          </w:p>
        </w:tc>
        <w:tc>
          <w:tcPr>
            <w:tcW w:w="4820" w:type="dxa"/>
          </w:tcPr>
          <w:p w14:paraId="7D5E145C" w14:textId="77777777" w:rsidR="00D31C3D" w:rsidRP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D31C3D">
              <w:rPr>
                <w:rFonts w:ascii="Calibri" w:eastAsia="Calibri" w:hAnsi="Calibri" w:cs="Calibri"/>
                <w:lang w:val="en-IN"/>
              </w:rPr>
              <w:t>The system shall allow users to log in securely and access only authorized features.</w:t>
            </w:r>
          </w:p>
          <w:tbl>
            <w:tblPr>
              <w:tblW w:w="230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0"/>
            </w:tblGrid>
            <w:tr w:rsidR="00D31C3D" w:rsidRPr="00D31C3D" w14:paraId="3B0FFF0D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D3FFE6B" w14:textId="77777777" w:rsidR="00D31C3D" w:rsidRPr="00D31C3D" w:rsidRDefault="00D31C3D" w:rsidP="00D31C3D">
                  <w:pPr>
                    <w:spacing w:after="160" w:line="259" w:lineRule="auto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14:paraId="60B1413C" w14:textId="77777777" w:rsidR="001D367A" w:rsidRDefault="001D367A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1D367A" w14:paraId="0E59C536" w14:textId="77777777">
        <w:tc>
          <w:tcPr>
            <w:tcW w:w="988" w:type="dxa"/>
          </w:tcPr>
          <w:p w14:paraId="445A92A8" w14:textId="77777777" w:rsidR="001D367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3543" w:type="dxa"/>
          </w:tcPr>
          <w:p w14:paraId="61B91810" w14:textId="1B40E8B7" w:rsidR="001D367A" w:rsidRDefault="00D31C3D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D31C3D">
              <w:rPr>
                <w:rFonts w:ascii="Calibri" w:eastAsia="Calibri" w:hAnsi="Calibri" w:cs="Calibri"/>
                <w:b/>
              </w:rPr>
              <w:t>Role-Based Access</w:t>
            </w:r>
          </w:p>
        </w:tc>
        <w:tc>
          <w:tcPr>
            <w:tcW w:w="4820" w:type="dxa"/>
          </w:tcPr>
          <w:p w14:paraId="0A844069" w14:textId="77777777" w:rsidR="00D31C3D" w:rsidRP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D31C3D">
              <w:rPr>
                <w:rFonts w:ascii="Calibri" w:eastAsia="Calibri" w:hAnsi="Calibri" w:cs="Calibri"/>
                <w:lang w:val="en-IN"/>
              </w:rPr>
              <w:t>The system shall provide distinct permissions for HR, managers, and employees.</w:t>
            </w:r>
          </w:p>
          <w:tbl>
            <w:tblPr>
              <w:tblW w:w="230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0"/>
            </w:tblGrid>
            <w:tr w:rsidR="00D31C3D" w:rsidRPr="00D31C3D" w14:paraId="540EA12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EA7BD1C" w14:textId="77777777" w:rsidR="00D31C3D" w:rsidRPr="00D31C3D" w:rsidRDefault="00D31C3D" w:rsidP="00D31C3D">
                  <w:pPr>
                    <w:spacing w:after="160" w:line="259" w:lineRule="auto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14:paraId="50494808" w14:textId="77777777" w:rsidR="00D31C3D" w:rsidRP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3695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95"/>
            </w:tblGrid>
            <w:tr w:rsidR="00D31C3D" w:rsidRPr="00D31C3D" w14:paraId="635B16EC" w14:textId="77777777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65D4635" w14:textId="146D078E" w:rsidR="00D31C3D" w:rsidRPr="00D31C3D" w:rsidRDefault="00D31C3D" w:rsidP="00D31C3D">
                  <w:pPr>
                    <w:spacing w:after="160" w:line="259" w:lineRule="auto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14:paraId="34FAA35C" w14:textId="77777777" w:rsidR="001D367A" w:rsidRDefault="001D367A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1D367A" w14:paraId="546A44A1" w14:textId="77777777">
        <w:trPr>
          <w:trHeight w:val="1739"/>
        </w:trPr>
        <w:tc>
          <w:tcPr>
            <w:tcW w:w="988" w:type="dxa"/>
          </w:tcPr>
          <w:p w14:paraId="2B733DCD" w14:textId="77777777" w:rsidR="001D367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3543" w:type="dxa"/>
          </w:tcPr>
          <w:p w14:paraId="5A51E0B2" w14:textId="2D3B24A5" w:rsidR="001D367A" w:rsidRDefault="00D31C3D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D31C3D">
              <w:rPr>
                <w:rFonts w:ascii="Calibri" w:eastAsia="Calibri" w:hAnsi="Calibri" w:cs="Calibri"/>
                <w:b/>
                <w:bCs/>
              </w:rPr>
              <w:t>Employee Management</w:t>
            </w:r>
          </w:p>
        </w:tc>
        <w:tc>
          <w:tcPr>
            <w:tcW w:w="4820" w:type="dxa"/>
          </w:tcPr>
          <w:p w14:paraId="1225EFB9" w14:textId="2903C7D6" w:rsidR="001D367A" w:rsidRDefault="00D31C3D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D31C3D">
              <w:rPr>
                <w:rFonts w:ascii="Calibri" w:eastAsia="Calibri" w:hAnsi="Calibri" w:cs="Calibri"/>
              </w:rPr>
              <w:t>Authorized HR users shall create, view, update, and manage employee profiles.</w:t>
            </w:r>
          </w:p>
        </w:tc>
      </w:tr>
      <w:tr w:rsidR="001D367A" w14:paraId="54A746BF" w14:textId="77777777">
        <w:tc>
          <w:tcPr>
            <w:tcW w:w="988" w:type="dxa"/>
          </w:tcPr>
          <w:p w14:paraId="6CD26D95" w14:textId="77777777" w:rsidR="001D367A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FR-4</w:t>
            </w:r>
          </w:p>
        </w:tc>
        <w:tc>
          <w:tcPr>
            <w:tcW w:w="3543" w:type="dxa"/>
          </w:tcPr>
          <w:p w14:paraId="5FC2CE4F" w14:textId="52369D00" w:rsidR="001D367A" w:rsidRDefault="00D31C3D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D31C3D">
              <w:rPr>
                <w:rFonts w:ascii="Calibri" w:eastAsia="Calibri" w:hAnsi="Calibri" w:cs="Calibri"/>
                <w:b/>
              </w:rPr>
              <w:t>Attendance Management</w:t>
            </w:r>
          </w:p>
        </w:tc>
        <w:tc>
          <w:tcPr>
            <w:tcW w:w="4820" w:type="dxa"/>
          </w:tcPr>
          <w:p w14:paraId="4F719D2A" w14:textId="75074A16" w:rsidR="001D367A" w:rsidRDefault="00D31C3D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D31C3D">
              <w:rPr>
                <w:rFonts w:ascii="Calibri" w:eastAsia="Calibri" w:hAnsi="Calibri" w:cs="Calibri"/>
              </w:rPr>
              <w:t>Employees shall view their attendance records, and authorized users shall manage attendance data.</w:t>
            </w:r>
          </w:p>
        </w:tc>
      </w:tr>
      <w:tr w:rsidR="00D31C3D" w14:paraId="79121A27" w14:textId="77777777">
        <w:tc>
          <w:tcPr>
            <w:tcW w:w="988" w:type="dxa"/>
          </w:tcPr>
          <w:p w14:paraId="1E171CB1" w14:textId="0A536225" w:rsid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FR-06</w:t>
            </w:r>
          </w:p>
        </w:tc>
        <w:tc>
          <w:tcPr>
            <w:tcW w:w="3543" w:type="dxa"/>
          </w:tcPr>
          <w:p w14:paraId="3BE8D685" w14:textId="77777777" w:rsidR="00D31C3D" w:rsidRDefault="00D31C3D" w:rsidP="00D31C3D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Announcements</w:t>
            </w:r>
          </w:p>
          <w:tbl>
            <w:tblPr>
              <w:tblW w:w="230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0"/>
            </w:tblGrid>
            <w:tr w:rsidR="00D31C3D" w14:paraId="6D541FE2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E7A852E" w14:textId="77777777" w:rsidR="00D31C3D" w:rsidRDefault="00D31C3D" w:rsidP="00D31C3D">
                  <w:pPr>
                    <w:rPr>
                      <w:rFonts w:ascii="Segoe UI" w:hAnsi="Segoe UI" w:cs="Segoe UI"/>
                      <w:color w:val="000000"/>
                      <w:sz w:val="21"/>
                      <w:szCs w:val="21"/>
                    </w:rPr>
                  </w:pPr>
                </w:p>
              </w:tc>
            </w:tr>
          </w:tbl>
          <w:p w14:paraId="4F5809C7" w14:textId="77777777" w:rsidR="00D31C3D" w:rsidRDefault="00D31C3D" w:rsidP="00D31C3D">
            <w:pPr>
              <w:rPr>
                <w:rFonts w:ascii="Segoe UI" w:hAnsi="Segoe UI" w:cs="Segoe UI"/>
                <w:vanish/>
                <w:color w:val="000000"/>
                <w:sz w:val="21"/>
                <w:szCs w:val="21"/>
              </w:rPr>
            </w:pPr>
          </w:p>
          <w:tbl>
            <w:tblPr>
              <w:tblW w:w="3305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05"/>
            </w:tblGrid>
            <w:tr w:rsidR="00D31C3D" w14:paraId="4F744751" w14:textId="77777777">
              <w:trPr>
                <w:trHeight w:val="515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F7BE7B0" w14:textId="77777777" w:rsidR="00D31C3D" w:rsidRDefault="00D31C3D" w:rsidP="00D31C3D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Job Application &amp; Management</w:t>
                  </w:r>
                </w:p>
              </w:tc>
            </w:tr>
          </w:tbl>
          <w:p w14:paraId="77B476EF" w14:textId="77777777" w:rsidR="00D31C3D" w:rsidRP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4820" w:type="dxa"/>
          </w:tcPr>
          <w:p w14:paraId="61439759" w14:textId="3AE0DC59" w:rsidR="00D31C3D" w:rsidRP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Authorized users shall publish announcements for employees to read.</w:t>
            </w:r>
          </w:p>
        </w:tc>
      </w:tr>
      <w:tr w:rsidR="00D31C3D" w14:paraId="30E94A73" w14:textId="77777777">
        <w:tc>
          <w:tcPr>
            <w:tcW w:w="988" w:type="dxa"/>
          </w:tcPr>
          <w:p w14:paraId="60433733" w14:textId="5F7207B7" w:rsid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color w:val="000000"/>
              </w:rPr>
              <w:t>FR-07</w:t>
            </w:r>
          </w:p>
        </w:tc>
        <w:tc>
          <w:tcPr>
            <w:tcW w:w="3543" w:type="dxa"/>
          </w:tcPr>
          <w:p w14:paraId="0DA98270" w14:textId="349ED8F7" w:rsidR="00D31C3D" w:rsidRP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color w:val="000000"/>
              </w:rPr>
              <w:t>Training Management</w:t>
            </w:r>
          </w:p>
        </w:tc>
        <w:tc>
          <w:tcPr>
            <w:tcW w:w="4820" w:type="dxa"/>
          </w:tcPr>
          <w:p w14:paraId="3AFDAD2C" w14:textId="4CF63B45" w:rsidR="00D31C3D" w:rsidRP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Authorized managers shall create and manage training programs.</w:t>
            </w:r>
          </w:p>
        </w:tc>
      </w:tr>
      <w:tr w:rsidR="00D31C3D" w14:paraId="10F7FC33" w14:textId="77777777">
        <w:tc>
          <w:tcPr>
            <w:tcW w:w="988" w:type="dxa"/>
          </w:tcPr>
          <w:p w14:paraId="56A12094" w14:textId="1D4CA11B" w:rsid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FR-08</w:t>
            </w:r>
          </w:p>
        </w:tc>
        <w:tc>
          <w:tcPr>
            <w:tcW w:w="3543" w:type="dxa"/>
          </w:tcPr>
          <w:p w14:paraId="7E6BAC06" w14:textId="1FCD56E3" w:rsidR="00D31C3D" w:rsidRP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Dashboard &amp; Reports</w:t>
            </w:r>
          </w:p>
        </w:tc>
        <w:tc>
          <w:tcPr>
            <w:tcW w:w="4820" w:type="dxa"/>
          </w:tcPr>
          <w:p w14:paraId="03B34F5B" w14:textId="238B0048" w:rsidR="00D31C3D" w:rsidRP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Each role shall see relevant dashboard information and permitted summaries.</w:t>
            </w:r>
          </w:p>
        </w:tc>
      </w:tr>
    </w:tbl>
    <w:p w14:paraId="3051FC35" w14:textId="77777777" w:rsidR="001D367A" w:rsidRDefault="001D367A">
      <w:pPr>
        <w:spacing w:after="160" w:line="259" w:lineRule="auto"/>
        <w:rPr>
          <w:rFonts w:ascii="Calibri" w:eastAsia="Calibri" w:hAnsi="Calibri" w:cs="Calibri"/>
          <w:b/>
        </w:rPr>
      </w:pPr>
    </w:p>
    <w:p w14:paraId="54454988" w14:textId="77777777" w:rsidR="001D367A" w:rsidRDefault="001D367A">
      <w:pPr>
        <w:spacing w:after="160" w:line="259" w:lineRule="auto"/>
        <w:rPr>
          <w:rFonts w:ascii="Calibri" w:eastAsia="Calibri" w:hAnsi="Calibri" w:cs="Calibri"/>
          <w:b/>
        </w:rPr>
      </w:pPr>
    </w:p>
    <w:p w14:paraId="0122BCCD" w14:textId="77777777" w:rsidR="001D367A" w:rsidRDefault="001D367A">
      <w:pPr>
        <w:spacing w:after="160" w:line="259" w:lineRule="auto"/>
        <w:rPr>
          <w:rFonts w:ascii="Calibri" w:eastAsia="Calibri" w:hAnsi="Calibri" w:cs="Calibri"/>
          <w:b/>
        </w:rPr>
      </w:pPr>
    </w:p>
    <w:p w14:paraId="2CB1C882" w14:textId="77777777" w:rsidR="001D367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14:paraId="3B65FA5F" w14:textId="77777777" w:rsidR="001D367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f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1D367A" w14:paraId="7E8A5978" w14:textId="77777777">
        <w:tc>
          <w:tcPr>
            <w:tcW w:w="750" w:type="dxa"/>
          </w:tcPr>
          <w:p w14:paraId="5242D701" w14:textId="77777777" w:rsidR="001D367A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876" w:type="dxa"/>
          </w:tcPr>
          <w:p w14:paraId="693F2444" w14:textId="77777777" w:rsidR="001D367A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14:paraId="365F3BEA" w14:textId="77777777" w:rsidR="001D367A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D31C3D" w14:paraId="66302CE7" w14:textId="77777777">
        <w:tc>
          <w:tcPr>
            <w:tcW w:w="750" w:type="dxa"/>
          </w:tcPr>
          <w:p w14:paraId="1C974C27" w14:textId="267B4606" w:rsid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NFR-01</w:t>
            </w:r>
          </w:p>
        </w:tc>
        <w:tc>
          <w:tcPr>
            <w:tcW w:w="1876" w:type="dxa"/>
          </w:tcPr>
          <w:p w14:paraId="73513BDF" w14:textId="692D33B7" w:rsid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Security</w:t>
            </w:r>
          </w:p>
        </w:tc>
        <w:tc>
          <w:tcPr>
            <w:tcW w:w="6390" w:type="dxa"/>
          </w:tcPr>
          <w:p w14:paraId="0E72D3B3" w14:textId="776FE459" w:rsid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Passwords must be hashed; protected APIs must validate authentication and role permissions.</w:t>
            </w:r>
          </w:p>
        </w:tc>
      </w:tr>
      <w:tr w:rsidR="00D31C3D" w14:paraId="4BFAE29B" w14:textId="77777777">
        <w:tc>
          <w:tcPr>
            <w:tcW w:w="750" w:type="dxa"/>
          </w:tcPr>
          <w:p w14:paraId="61378091" w14:textId="5ACCD9B4" w:rsid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NFR-02</w:t>
            </w:r>
          </w:p>
        </w:tc>
        <w:tc>
          <w:tcPr>
            <w:tcW w:w="1876" w:type="dxa"/>
          </w:tcPr>
          <w:p w14:paraId="294C3509" w14:textId="53BEE501" w:rsid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Usability</w:t>
            </w:r>
          </w:p>
        </w:tc>
        <w:tc>
          <w:tcPr>
            <w:tcW w:w="6390" w:type="dxa"/>
          </w:tcPr>
          <w:p w14:paraId="5D643EFD" w14:textId="77777777" w:rsidR="00D31C3D" w:rsidRDefault="00D31C3D" w:rsidP="00D31C3D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The interface should be clear, consistent, and usable on common desktop and mobile screen sizes.</w:t>
            </w:r>
          </w:p>
          <w:p w14:paraId="64B6983A" w14:textId="77777777" w:rsid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D31C3D" w14:paraId="1CB07901" w14:textId="77777777">
        <w:tc>
          <w:tcPr>
            <w:tcW w:w="750" w:type="dxa"/>
          </w:tcPr>
          <w:p w14:paraId="72D41F9C" w14:textId="4F9B8C86" w:rsid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NFR-03</w:t>
            </w:r>
          </w:p>
        </w:tc>
        <w:tc>
          <w:tcPr>
            <w:tcW w:w="1876" w:type="dxa"/>
          </w:tcPr>
          <w:p w14:paraId="4ECD9291" w14:textId="2378328B" w:rsid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Performance</w:t>
            </w:r>
          </w:p>
        </w:tc>
        <w:tc>
          <w:tcPr>
            <w:tcW w:w="6390" w:type="dxa"/>
          </w:tcPr>
          <w:p w14:paraId="5537CE4B" w14:textId="77777777" w:rsidR="00D31C3D" w:rsidRDefault="00D31C3D" w:rsidP="00D31C3D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Common dashboard and record operations should respond promptly under normal student-project test loads.</w:t>
            </w:r>
          </w:p>
          <w:p w14:paraId="5B3BB58B" w14:textId="77777777" w:rsid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D31C3D" w14:paraId="05F75497" w14:textId="77777777">
        <w:tc>
          <w:tcPr>
            <w:tcW w:w="750" w:type="dxa"/>
          </w:tcPr>
          <w:p w14:paraId="391ED73B" w14:textId="3A12F2C4" w:rsid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NFR-04</w:t>
            </w:r>
          </w:p>
        </w:tc>
        <w:tc>
          <w:tcPr>
            <w:tcW w:w="1876" w:type="dxa"/>
          </w:tcPr>
          <w:p w14:paraId="6F33D14A" w14:textId="5FFAFEF6" w:rsid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Reliability</w:t>
            </w:r>
          </w:p>
        </w:tc>
        <w:tc>
          <w:tcPr>
            <w:tcW w:w="6390" w:type="dxa"/>
          </w:tcPr>
          <w:p w14:paraId="31F10270" w14:textId="0BE80945" w:rsid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The system should validate inputs and handle errors without losing valid records.</w:t>
            </w:r>
          </w:p>
        </w:tc>
      </w:tr>
      <w:tr w:rsidR="00D31C3D" w14:paraId="1BF42530" w14:textId="77777777">
        <w:tc>
          <w:tcPr>
            <w:tcW w:w="750" w:type="dxa"/>
          </w:tcPr>
          <w:p w14:paraId="7C74C66C" w14:textId="3DF58BFA" w:rsid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NFR-05</w:t>
            </w:r>
          </w:p>
        </w:tc>
        <w:tc>
          <w:tcPr>
            <w:tcW w:w="1876" w:type="dxa"/>
          </w:tcPr>
          <w:p w14:paraId="26ED0576" w14:textId="16E45600" w:rsid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Maintainability</w:t>
            </w:r>
          </w:p>
        </w:tc>
        <w:tc>
          <w:tcPr>
            <w:tcW w:w="6390" w:type="dxa"/>
          </w:tcPr>
          <w:p w14:paraId="50C3FBD1" w14:textId="77777777" w:rsidR="00D31C3D" w:rsidRDefault="00D31C3D" w:rsidP="00D31C3D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Code should be organized into reusable frontend components and backend routes, controllers, and models.</w:t>
            </w:r>
          </w:p>
          <w:p w14:paraId="143A4EF7" w14:textId="77777777" w:rsid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D31C3D" w14:paraId="067D6433" w14:textId="77777777">
        <w:tc>
          <w:tcPr>
            <w:tcW w:w="750" w:type="dxa"/>
          </w:tcPr>
          <w:p w14:paraId="0043528C" w14:textId="2EFAD9CE" w:rsid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NFR-06</w:t>
            </w:r>
          </w:p>
        </w:tc>
        <w:tc>
          <w:tcPr>
            <w:tcW w:w="1876" w:type="dxa"/>
          </w:tcPr>
          <w:p w14:paraId="31C26980" w14:textId="6F65E6DA" w:rsid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Privacy</w:t>
            </w:r>
          </w:p>
        </w:tc>
        <w:tc>
          <w:tcPr>
            <w:tcW w:w="6390" w:type="dxa"/>
          </w:tcPr>
          <w:p w14:paraId="33561EB9" w14:textId="77777777" w:rsidR="00D31C3D" w:rsidRDefault="00D31C3D" w:rsidP="00D31C3D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Users should access only information permitted by their role.</w:t>
            </w:r>
          </w:p>
          <w:p w14:paraId="219905BA" w14:textId="77777777" w:rsidR="00D31C3D" w:rsidRDefault="00D31C3D" w:rsidP="00D31C3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1379B1C7" w14:textId="77777777" w:rsidR="001D367A" w:rsidRDefault="001D367A">
      <w:pPr>
        <w:spacing w:after="160" w:line="259" w:lineRule="auto"/>
        <w:rPr>
          <w:rFonts w:ascii="Calibri" w:eastAsia="Calibri" w:hAnsi="Calibri" w:cs="Calibri"/>
        </w:rPr>
      </w:pPr>
    </w:p>
    <w:p w14:paraId="3EA5CA14" w14:textId="77777777" w:rsidR="001D367A" w:rsidRDefault="001D367A"/>
    <w:sectPr w:rsidR="001D367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67A"/>
    <w:rsid w:val="001D367A"/>
    <w:rsid w:val="00A84704"/>
    <w:rsid w:val="00B2643F"/>
    <w:rsid w:val="00D31C3D"/>
    <w:rsid w:val="00F1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2EBC5"/>
  <w15:docId w15:val="{022DC20E-79EF-4531-8E42-7D6672D1C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31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Meet Jain</cp:lastModifiedBy>
  <cp:revision>3</cp:revision>
  <dcterms:created xsi:type="dcterms:W3CDTF">2026-10-13T10:56:00Z</dcterms:created>
  <dcterms:modified xsi:type="dcterms:W3CDTF">2026-10-17T08:40:00Z</dcterms:modified>
</cp:coreProperties>
</file>