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sz w:val="30"/>
          <w:szCs w:val="30"/>
        </w:rPr>
      </w:pPr>
      <w:r w:rsidDel="00000000" w:rsidR="00000000" w:rsidRPr="00000000">
        <w:rPr>
          <w:b w:val="1"/>
          <w:sz w:val="30"/>
          <w:szCs w:val="30"/>
          <w:rtl w:val="0"/>
        </w:rPr>
        <w:t xml:space="preserve">Arxiv Plots for the Golden Strategy for the ToO workshop Final Plots</w:t>
      </w:r>
    </w:p>
    <w:p w:rsidR="00000000" w:rsidDel="00000000" w:rsidP="00000000" w:rsidRDefault="00000000" w:rsidRPr="00000000" w14:paraId="00000002">
      <w:pPr>
        <w:jc w:val="center"/>
        <w:rPr>
          <w:b w:val="1"/>
          <w:sz w:val="26"/>
          <w:szCs w:val="26"/>
        </w:rPr>
      </w:pPr>
      <w:r w:rsidDel="00000000" w:rsidR="00000000" w:rsidRPr="00000000">
        <w:rPr>
          <w:rtl w:val="0"/>
        </w:rPr>
      </w:r>
    </w:p>
    <w:p w:rsidR="00000000" w:rsidDel="00000000" w:rsidP="00000000" w:rsidRDefault="00000000" w:rsidRPr="00000000" w14:paraId="00000003">
      <w:pPr>
        <w:jc w:val="left"/>
        <w:rPr>
          <w:b w:val="1"/>
          <w:sz w:val="26"/>
          <w:szCs w:val="26"/>
        </w:rPr>
      </w:pPr>
      <w:r w:rsidDel="00000000" w:rsidR="00000000" w:rsidRPr="00000000">
        <w:rPr>
          <w:rtl w:val="0"/>
        </w:rPr>
      </w:r>
    </w:p>
    <w:p w:rsidR="00000000" w:rsidDel="00000000" w:rsidP="00000000" w:rsidRDefault="00000000" w:rsidRPr="00000000" w14:paraId="00000004">
      <w:pPr>
        <w:jc w:val="left"/>
        <w:rPr>
          <w:sz w:val="24"/>
          <w:szCs w:val="24"/>
        </w:rPr>
      </w:pPr>
      <w:r w:rsidDel="00000000" w:rsidR="00000000" w:rsidRPr="00000000">
        <w:rPr>
          <w:sz w:val="24"/>
          <w:szCs w:val="24"/>
          <w:rtl w:val="0"/>
        </w:rPr>
        <w:t xml:space="preserve">The Strategy was used to produce plots for the Bright and Faint Kilonova Golden Strategy cases. It was split in three different cases depending on the Time Window (Twin) for the Day 0 observations. The cases and assumptions are discussed below</w:t>
      </w:r>
    </w:p>
    <w:p w:rsidR="00000000" w:rsidDel="00000000" w:rsidP="00000000" w:rsidRDefault="00000000" w:rsidRPr="00000000" w14:paraId="00000005">
      <w:pPr>
        <w:jc w:val="left"/>
        <w:rPr>
          <w:sz w:val="24"/>
          <w:szCs w:val="24"/>
        </w:rPr>
      </w:pPr>
      <w:r w:rsidDel="00000000" w:rsidR="00000000" w:rsidRPr="00000000">
        <w:rPr>
          <w:rtl w:val="0"/>
        </w:rPr>
      </w:r>
    </w:p>
    <w:p w:rsidR="00000000" w:rsidDel="00000000" w:rsidP="00000000" w:rsidRDefault="00000000" w:rsidRPr="00000000" w14:paraId="00000006">
      <w:pPr>
        <w:jc w:val="left"/>
        <w:rPr>
          <w:sz w:val="24"/>
          <w:szCs w:val="24"/>
        </w:rPr>
      </w:pPr>
      <w:r w:rsidDel="00000000" w:rsidR="00000000" w:rsidRPr="00000000">
        <w:rPr>
          <w:b w:val="1"/>
          <w:sz w:val="24"/>
          <w:szCs w:val="24"/>
          <w:rtl w:val="0"/>
        </w:rPr>
        <w:t xml:space="preserve">Case -1:</w:t>
      </w:r>
      <w:r w:rsidDel="00000000" w:rsidR="00000000" w:rsidRPr="00000000">
        <w:rPr>
          <w:sz w:val="24"/>
          <w:szCs w:val="24"/>
          <w:rtl w:val="0"/>
        </w:rPr>
        <w:t xml:space="preserve"> The report suggests to take Twin &gt; 4.76 hours so a time window of 6 hours was taken for developing the plots. The strategy is defined in such a way that the three scans + gap between scans take the complete time of the observation window. The observation starts directly at the start of the time window at 0 hours with each scan taking 1.59 hours and a gap of 0.615 hours / 36.9 mins between scans. </w:t>
      </w:r>
    </w:p>
    <w:p w:rsidR="00000000" w:rsidDel="00000000" w:rsidP="00000000" w:rsidRDefault="00000000" w:rsidRPr="00000000" w14:paraId="00000007">
      <w:pPr>
        <w:jc w:val="left"/>
        <w:rPr>
          <w:sz w:val="24"/>
          <w:szCs w:val="24"/>
        </w:rPr>
      </w:pPr>
      <w:r w:rsidDel="00000000" w:rsidR="00000000" w:rsidRPr="00000000">
        <w:rPr>
          <w:rtl w:val="0"/>
        </w:rPr>
      </w:r>
    </w:p>
    <w:p w:rsidR="00000000" w:rsidDel="00000000" w:rsidP="00000000" w:rsidRDefault="00000000" w:rsidRPr="00000000" w14:paraId="00000008">
      <w:pPr>
        <w:jc w:val="left"/>
        <w:rPr>
          <w:sz w:val="24"/>
          <w:szCs w:val="24"/>
        </w:rPr>
      </w:pPr>
      <w:r w:rsidDel="00000000" w:rsidR="00000000" w:rsidRPr="00000000">
        <w:rPr>
          <w:b w:val="1"/>
          <w:sz w:val="24"/>
          <w:szCs w:val="24"/>
          <w:rtl w:val="0"/>
        </w:rPr>
        <w:t xml:space="preserve">Case-2:</w:t>
      </w:r>
      <w:r w:rsidDel="00000000" w:rsidR="00000000" w:rsidRPr="00000000">
        <w:rPr>
          <w:sz w:val="24"/>
          <w:szCs w:val="24"/>
          <w:rtl w:val="0"/>
        </w:rPr>
        <w:t xml:space="preserve"> The report suggests to take 3.2 &lt; Twin &lt; 4.7 hours so a time window of 4 hours was taken for developing the plots. The strategy follows the same logic as case 1 and the two scans + gap between scans take the complete time of the observation. Again the observation starts directly at the start of the time window at 0 hours with each scan taking 1.59 and a gap of 0.82 hours / 49.2 mins between scans.</w:t>
      </w:r>
    </w:p>
    <w:p w:rsidR="00000000" w:rsidDel="00000000" w:rsidP="00000000" w:rsidRDefault="00000000" w:rsidRPr="00000000" w14:paraId="00000009">
      <w:pPr>
        <w:jc w:val="left"/>
        <w:rPr>
          <w:sz w:val="24"/>
          <w:szCs w:val="24"/>
        </w:rPr>
      </w:pPr>
      <w:r w:rsidDel="00000000" w:rsidR="00000000" w:rsidRPr="00000000">
        <w:rPr>
          <w:rtl w:val="0"/>
        </w:rPr>
      </w:r>
    </w:p>
    <w:p w:rsidR="00000000" w:rsidDel="00000000" w:rsidP="00000000" w:rsidRDefault="00000000" w:rsidRPr="00000000" w14:paraId="0000000A">
      <w:pPr>
        <w:jc w:val="left"/>
        <w:rPr>
          <w:sz w:val="24"/>
          <w:szCs w:val="24"/>
        </w:rPr>
      </w:pPr>
      <w:r w:rsidDel="00000000" w:rsidR="00000000" w:rsidRPr="00000000">
        <w:rPr>
          <w:b w:val="1"/>
          <w:sz w:val="24"/>
          <w:szCs w:val="24"/>
          <w:rtl w:val="0"/>
        </w:rPr>
        <w:t xml:space="preserve">Case-3: </w:t>
      </w:r>
      <w:r w:rsidDel="00000000" w:rsidR="00000000" w:rsidRPr="00000000">
        <w:rPr>
          <w:sz w:val="24"/>
          <w:szCs w:val="24"/>
          <w:rtl w:val="0"/>
        </w:rPr>
        <w:t xml:space="preserve">The report suggests to take Twin &lt; 3.2 hours so a time window of 3 hours was taken for developing the plots. The strategy is defined to take 2.12 hours by taking the first scan in the (gri) band to last for 1.59 hours and then 0.53 hours for a scan in the r-band, and therefore the rest of the time can be used to alter the start of the observation given the time window and the gap between the scans. The first scan was taken after 30 mins of the starting of the time window which allowed a gap between scans of 0.38 hours / 22.8 mins between the scans. </w:t>
      </w:r>
    </w:p>
    <w:p w:rsidR="00000000" w:rsidDel="00000000" w:rsidP="00000000" w:rsidRDefault="00000000" w:rsidRPr="00000000" w14:paraId="0000000B">
      <w:pPr>
        <w:jc w:val="left"/>
        <w:rPr>
          <w:sz w:val="24"/>
          <w:szCs w:val="24"/>
        </w:rPr>
      </w:pPr>
      <w:r w:rsidDel="00000000" w:rsidR="00000000" w:rsidRPr="00000000">
        <w:rPr>
          <w:rtl w:val="0"/>
        </w:rPr>
      </w:r>
    </w:p>
    <w:p w:rsidR="00000000" w:rsidDel="00000000" w:rsidP="00000000" w:rsidRDefault="00000000" w:rsidRPr="00000000" w14:paraId="0000000C">
      <w:pPr>
        <w:jc w:val="left"/>
        <w:rPr>
          <w:sz w:val="24"/>
          <w:szCs w:val="24"/>
        </w:rPr>
      </w:pPr>
      <w:r w:rsidDel="00000000" w:rsidR="00000000" w:rsidRPr="00000000">
        <w:rPr>
          <w:b w:val="1"/>
          <w:sz w:val="24"/>
          <w:szCs w:val="24"/>
          <w:rtl w:val="0"/>
        </w:rPr>
        <w:t xml:space="preserve">Note</w:t>
      </w:r>
      <w:r w:rsidDel="00000000" w:rsidR="00000000" w:rsidRPr="00000000">
        <w:rPr>
          <w:sz w:val="24"/>
          <w:szCs w:val="24"/>
          <w:rtl w:val="0"/>
        </w:rPr>
        <w:t xml:space="preserve">: In all the cases for both the Bright and Faint Kilonova models, we have assumed that the time window starts 6 hours after the transient onset. </w:t>
      </w:r>
    </w:p>
    <w:p w:rsidR="00000000" w:rsidDel="00000000" w:rsidP="00000000" w:rsidRDefault="00000000" w:rsidRPr="00000000" w14:paraId="0000000D">
      <w:pPr>
        <w:jc w:val="center"/>
        <w:rPr>
          <w:b w:val="1"/>
          <w:sz w:val="30"/>
          <w:szCs w:val="30"/>
        </w:rPr>
      </w:pPr>
      <w:r w:rsidDel="00000000" w:rsidR="00000000" w:rsidRPr="00000000">
        <w:rPr>
          <w:rtl w:val="0"/>
        </w:rPr>
      </w:r>
    </w:p>
    <w:p w:rsidR="00000000" w:rsidDel="00000000" w:rsidP="00000000" w:rsidRDefault="00000000" w:rsidRPr="00000000" w14:paraId="0000000E">
      <w:pPr>
        <w:jc w:val="center"/>
        <w:rPr>
          <w:b w:val="1"/>
          <w:sz w:val="30"/>
          <w:szCs w:val="30"/>
        </w:rPr>
      </w:pPr>
      <w:r w:rsidDel="00000000" w:rsidR="00000000" w:rsidRPr="00000000">
        <w:rPr>
          <w:b w:val="1"/>
          <w:sz w:val="30"/>
          <w:szCs w:val="30"/>
          <w:rtl w:val="0"/>
        </w:rPr>
        <w:t xml:space="preserve">Bright Kilonova at 350 Mpc</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b w:val="1"/>
          <w:sz w:val="24"/>
          <w:szCs w:val="24"/>
        </w:rPr>
      </w:pPr>
      <w:r w:rsidDel="00000000" w:rsidR="00000000" w:rsidRPr="00000000">
        <w:rPr>
          <w:b w:val="1"/>
          <w:sz w:val="24"/>
          <w:szCs w:val="24"/>
          <w:rtl w:val="0"/>
        </w:rPr>
        <w:t xml:space="preserve">Notebook - Igor Andreoni’s Notebook for ToO simulations</w:t>
      </w:r>
    </w:p>
    <w:p w:rsidR="00000000" w:rsidDel="00000000" w:rsidP="00000000" w:rsidRDefault="00000000" w:rsidRPr="00000000" w14:paraId="00000011">
      <w:pPr>
        <w:rPr>
          <w:b w:val="1"/>
          <w:sz w:val="24"/>
          <w:szCs w:val="24"/>
        </w:rPr>
      </w:pPr>
      <w:r w:rsidDel="00000000" w:rsidR="00000000" w:rsidRPr="00000000">
        <w:rPr>
          <w:b w:val="1"/>
          <w:sz w:val="24"/>
          <w:szCs w:val="24"/>
          <w:rtl w:val="0"/>
        </w:rPr>
        <w:t xml:space="preserve">Model - "GW170817 best fit polar, theta=26deg"</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jc w:val="center"/>
        <w:rPr>
          <w:b w:val="1"/>
          <w:sz w:val="26"/>
          <w:szCs w:val="26"/>
        </w:rPr>
      </w:pPr>
      <w:r w:rsidDel="00000000" w:rsidR="00000000" w:rsidRPr="00000000">
        <w:rPr>
          <w:b w:val="1"/>
          <w:sz w:val="26"/>
          <w:szCs w:val="26"/>
          <w:rtl w:val="0"/>
        </w:rPr>
        <w:t xml:space="preserve">Parameters </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b w:val="1"/>
          <w:rtl w:val="0"/>
        </w:rPr>
        <w:t xml:space="preserve">mej_dyn</w:t>
      </w:r>
      <w:r w:rsidDel="00000000" w:rsidR="00000000" w:rsidRPr="00000000">
        <w:rPr>
          <w:rtl w:val="0"/>
        </w:rPr>
        <w:t xml:space="preserve">: Mass of dynamical ejecta – 0.005 (in solar masses)</w:t>
      </w:r>
    </w:p>
    <w:p w:rsidR="00000000" w:rsidDel="00000000" w:rsidP="00000000" w:rsidRDefault="00000000" w:rsidRPr="00000000" w14:paraId="00000016">
      <w:pPr>
        <w:rPr/>
      </w:pPr>
      <w:r w:rsidDel="00000000" w:rsidR="00000000" w:rsidRPr="00000000">
        <w:rPr>
          <w:b w:val="1"/>
          <w:rtl w:val="0"/>
        </w:rPr>
        <w:t xml:space="preserve">mej_wind</w:t>
      </w:r>
      <w:r w:rsidDel="00000000" w:rsidR="00000000" w:rsidRPr="00000000">
        <w:rPr>
          <w:rtl w:val="0"/>
        </w:rPr>
        <w:t xml:space="preserve">: Mass of wind ejecta – 0.050 (in solar masses)</w:t>
      </w:r>
    </w:p>
    <w:p w:rsidR="00000000" w:rsidDel="00000000" w:rsidP="00000000" w:rsidRDefault="00000000" w:rsidRPr="00000000" w14:paraId="00000017">
      <w:pPr>
        <w:rPr/>
      </w:pPr>
      <w:r w:rsidDel="00000000" w:rsidR="00000000" w:rsidRPr="00000000">
        <w:rPr>
          <w:b w:val="1"/>
          <w:rtl w:val="0"/>
        </w:rPr>
        <w:t xml:space="preserve">phi</w:t>
      </w:r>
      <w:r w:rsidDel="00000000" w:rsidR="00000000" w:rsidRPr="00000000">
        <w:rPr>
          <w:rtl w:val="0"/>
        </w:rPr>
        <w:t xml:space="preserve">: Angle of the ejecta distribution in the azimuthal plane – 30 degrees</w:t>
      </w:r>
    </w:p>
    <w:p w:rsidR="00000000" w:rsidDel="00000000" w:rsidP="00000000" w:rsidRDefault="00000000" w:rsidRPr="00000000" w14:paraId="00000018">
      <w:pPr>
        <w:rPr/>
      </w:pPr>
      <w:r w:rsidDel="00000000" w:rsidR="00000000" w:rsidRPr="00000000">
        <w:rPr>
          <w:b w:val="1"/>
          <w:rtl w:val="0"/>
        </w:rPr>
        <w:t xml:space="preserve">theta</w:t>
      </w:r>
      <w:r w:rsidDel="00000000" w:rsidR="00000000" w:rsidRPr="00000000">
        <w:rPr>
          <w:rtl w:val="0"/>
        </w:rPr>
        <w:t xml:space="preserve">: Polar viewing angle of the ejecta – 25.8 degrees</w:t>
      </w:r>
    </w:p>
    <w:p w:rsidR="00000000" w:rsidDel="00000000" w:rsidP="00000000" w:rsidRDefault="00000000" w:rsidRPr="00000000" w14:paraId="00000019">
      <w:pPr>
        <w:rPr/>
      </w:pPr>
      <w:r w:rsidDel="00000000" w:rsidR="00000000" w:rsidRPr="00000000">
        <w:rPr>
          <w:b w:val="1"/>
          <w:rtl w:val="0"/>
        </w:rPr>
        <w:t xml:space="preserve">dist_Mpc</w:t>
      </w:r>
      <w:r w:rsidDel="00000000" w:rsidR="00000000" w:rsidRPr="00000000">
        <w:rPr>
          <w:rtl w:val="0"/>
        </w:rPr>
        <w:t xml:space="preserve">: Distance to the source – 350 Mpc</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jc w:val="center"/>
        <w:rPr>
          <w:b w:val="1"/>
          <w:sz w:val="26"/>
          <w:szCs w:val="26"/>
        </w:rPr>
      </w:pPr>
      <w:r w:rsidDel="00000000" w:rsidR="00000000" w:rsidRPr="00000000">
        <w:rPr>
          <w:b w:val="1"/>
          <w:sz w:val="26"/>
          <w:szCs w:val="26"/>
          <w:rtl w:val="0"/>
        </w:rPr>
        <w:t xml:space="preserve">Detections and Non Detections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Strategy Overview: Gold Events - 3 Filter Deep Strategy (350 Mpc)</w:t>
      </w:r>
    </w:p>
    <w:p w:rsidR="00000000" w:rsidDel="00000000" w:rsidP="00000000" w:rsidRDefault="00000000" w:rsidRPr="00000000" w14:paraId="0000001F">
      <w:pPr>
        <w:rPr/>
      </w:pPr>
      <w:r w:rsidDel="00000000" w:rsidR="00000000" w:rsidRPr="00000000">
        <w:rPr>
          <w:rtl w:val="0"/>
        </w:rPr>
        <w:t xml:space="preserve">Case 1</w:t>
      </w:r>
    </w:p>
    <w:p w:rsidR="00000000" w:rsidDel="00000000" w:rsidP="00000000" w:rsidRDefault="00000000" w:rsidRPr="00000000" w14:paraId="00000020">
      <w:pPr>
        <w:rPr/>
      </w:pPr>
      <w:r w:rsidDel="00000000" w:rsidR="00000000" w:rsidRPr="00000000">
        <w:rPr>
          <w:rtl w:val="0"/>
        </w:rPr>
        <w:t xml:space="preserve">Detections:</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Filter</w:t>
        <w:tab/>
        <w:t xml:space="preserve">Day</w:t>
        <w:tab/>
        <w:t xml:space="preserve">Magnitude</w:t>
      </w:r>
    </w:p>
    <w:p w:rsidR="00000000" w:rsidDel="00000000" w:rsidP="00000000" w:rsidRDefault="00000000" w:rsidRPr="00000000" w14:paraId="00000023">
      <w:pPr>
        <w:rPr/>
      </w:pPr>
      <w:r w:rsidDel="00000000" w:rsidR="00000000" w:rsidRPr="00000000">
        <w:rPr>
          <w:rtl w:val="0"/>
        </w:rPr>
        <w:t xml:space="preserve">g</w:t>
        <w:tab/>
        <w:t xml:space="preserve">0.291667</w:t>
        <w:tab/>
        <w:t xml:space="preserve">20.71</w:t>
      </w:r>
    </w:p>
    <w:p w:rsidR="00000000" w:rsidDel="00000000" w:rsidP="00000000" w:rsidRDefault="00000000" w:rsidRPr="00000000" w14:paraId="00000024">
      <w:pPr>
        <w:rPr/>
      </w:pPr>
      <w:r w:rsidDel="00000000" w:rsidR="00000000" w:rsidRPr="00000000">
        <w:rPr>
          <w:rtl w:val="0"/>
        </w:rPr>
        <w:t xml:space="preserve">g</w:t>
        <w:tab/>
        <w:t xml:space="preserve">0.425208</w:t>
        <w:tab/>
        <w:t xml:space="preserve">20.77</w:t>
      </w:r>
    </w:p>
    <w:p w:rsidR="00000000" w:rsidDel="00000000" w:rsidP="00000000" w:rsidRDefault="00000000" w:rsidRPr="00000000" w14:paraId="00000025">
      <w:pPr>
        <w:rPr/>
      </w:pPr>
      <w:r w:rsidDel="00000000" w:rsidR="00000000" w:rsidRPr="00000000">
        <w:rPr>
          <w:rtl w:val="0"/>
        </w:rPr>
        <w:t xml:space="preserve">g</w:t>
        <w:tab/>
        <w:t xml:space="preserve">0.517083</w:t>
        <w:tab/>
        <w:t xml:space="preserve">20.78</w:t>
      </w:r>
    </w:p>
    <w:p w:rsidR="00000000" w:rsidDel="00000000" w:rsidP="00000000" w:rsidRDefault="00000000" w:rsidRPr="00000000" w14:paraId="00000026">
      <w:pPr>
        <w:rPr/>
      </w:pPr>
      <w:r w:rsidDel="00000000" w:rsidR="00000000" w:rsidRPr="00000000">
        <w:rPr>
          <w:rtl w:val="0"/>
        </w:rPr>
        <w:t xml:space="preserve">r</w:t>
        <w:tab/>
        <w:t xml:space="preserve">0.312500</w:t>
        <w:tab/>
        <w:t xml:space="preserve">21.19</w:t>
      </w:r>
    </w:p>
    <w:p w:rsidR="00000000" w:rsidDel="00000000" w:rsidP="00000000" w:rsidRDefault="00000000" w:rsidRPr="00000000" w14:paraId="00000027">
      <w:pPr>
        <w:rPr/>
      </w:pPr>
      <w:r w:rsidDel="00000000" w:rsidR="00000000" w:rsidRPr="00000000">
        <w:rPr>
          <w:rtl w:val="0"/>
        </w:rPr>
        <w:t xml:space="preserve">r</w:t>
        <w:tab/>
        <w:t xml:space="preserve">0.446042</w:t>
        <w:tab/>
        <w:t xml:space="preserve">21.04</w:t>
      </w:r>
    </w:p>
    <w:p w:rsidR="00000000" w:rsidDel="00000000" w:rsidP="00000000" w:rsidRDefault="00000000" w:rsidRPr="00000000" w14:paraId="00000028">
      <w:pPr>
        <w:rPr/>
      </w:pPr>
      <w:r w:rsidDel="00000000" w:rsidR="00000000" w:rsidRPr="00000000">
        <w:rPr>
          <w:rtl w:val="0"/>
        </w:rPr>
        <w:t xml:space="preserve">r</w:t>
        <w:tab/>
        <w:t xml:space="preserve">0.537917</w:t>
        <w:tab/>
        <w:t xml:space="preserve">20.93</w:t>
      </w:r>
    </w:p>
    <w:p w:rsidR="00000000" w:rsidDel="00000000" w:rsidP="00000000" w:rsidRDefault="00000000" w:rsidRPr="00000000" w14:paraId="00000029">
      <w:pPr>
        <w:rPr/>
      </w:pPr>
      <w:r w:rsidDel="00000000" w:rsidR="00000000" w:rsidRPr="00000000">
        <w:rPr>
          <w:rtl w:val="0"/>
        </w:rPr>
        <w:t xml:space="preserve">r</w:t>
        <w:tab/>
        <w:t xml:space="preserve">1.312500</w:t>
        <w:tab/>
        <w:t xml:space="preserve">22.11</w:t>
      </w:r>
    </w:p>
    <w:p w:rsidR="00000000" w:rsidDel="00000000" w:rsidP="00000000" w:rsidRDefault="00000000" w:rsidRPr="00000000" w14:paraId="0000002A">
      <w:pPr>
        <w:rPr/>
      </w:pPr>
      <w:r w:rsidDel="00000000" w:rsidR="00000000" w:rsidRPr="00000000">
        <w:rPr>
          <w:rtl w:val="0"/>
        </w:rPr>
        <w:t xml:space="preserve">r</w:t>
        <w:tab/>
        <w:t xml:space="preserve">2.312500</w:t>
        <w:tab/>
        <w:t xml:space="preserve">23.26</w:t>
      </w:r>
    </w:p>
    <w:p w:rsidR="00000000" w:rsidDel="00000000" w:rsidP="00000000" w:rsidRDefault="00000000" w:rsidRPr="00000000" w14:paraId="0000002B">
      <w:pPr>
        <w:rPr/>
      </w:pPr>
      <w:r w:rsidDel="00000000" w:rsidR="00000000" w:rsidRPr="00000000">
        <w:rPr>
          <w:rtl w:val="0"/>
        </w:rPr>
        <w:t xml:space="preserve">r</w:t>
        <w:tab/>
        <w:t xml:space="preserve">3.312500</w:t>
        <w:tab/>
        <w:t xml:space="preserve">24.13</w:t>
      </w:r>
    </w:p>
    <w:p w:rsidR="00000000" w:rsidDel="00000000" w:rsidP="00000000" w:rsidRDefault="00000000" w:rsidRPr="00000000" w14:paraId="0000002C">
      <w:pPr>
        <w:rPr/>
      </w:pPr>
      <w:r w:rsidDel="00000000" w:rsidR="00000000" w:rsidRPr="00000000">
        <w:rPr>
          <w:rtl w:val="0"/>
        </w:rPr>
        <w:t xml:space="preserve">i</w:t>
        <w:tab/>
        <w:t xml:space="preserve">0.333333</w:t>
        <w:tab/>
        <w:t xml:space="preserve">21.48</w:t>
      </w:r>
    </w:p>
    <w:p w:rsidR="00000000" w:rsidDel="00000000" w:rsidP="00000000" w:rsidRDefault="00000000" w:rsidRPr="00000000" w14:paraId="0000002D">
      <w:pPr>
        <w:rPr/>
      </w:pPr>
      <w:r w:rsidDel="00000000" w:rsidR="00000000" w:rsidRPr="00000000">
        <w:rPr>
          <w:rtl w:val="0"/>
        </w:rPr>
        <w:t xml:space="preserve">i</w:t>
        <w:tab/>
        <w:t xml:space="preserve">0.466875</w:t>
        <w:tab/>
        <w:t xml:space="preserve">21.31</w:t>
      </w:r>
    </w:p>
    <w:p w:rsidR="00000000" w:rsidDel="00000000" w:rsidP="00000000" w:rsidRDefault="00000000" w:rsidRPr="00000000" w14:paraId="0000002E">
      <w:pPr>
        <w:rPr/>
      </w:pPr>
      <w:r w:rsidDel="00000000" w:rsidR="00000000" w:rsidRPr="00000000">
        <w:rPr>
          <w:rtl w:val="0"/>
        </w:rPr>
        <w:t xml:space="preserve">i</w:t>
        <w:tab/>
        <w:t xml:space="preserve">0.558750</w:t>
        <w:tab/>
        <w:t xml:space="preserve">21.05</w:t>
      </w:r>
    </w:p>
    <w:p w:rsidR="00000000" w:rsidDel="00000000" w:rsidP="00000000" w:rsidRDefault="00000000" w:rsidRPr="00000000" w14:paraId="0000002F">
      <w:pPr>
        <w:rPr/>
      </w:pPr>
      <w:r w:rsidDel="00000000" w:rsidR="00000000" w:rsidRPr="00000000">
        <w:rPr>
          <w:rtl w:val="0"/>
        </w:rPr>
        <w:t xml:space="preserve">i</w:t>
        <w:tab/>
        <w:t xml:space="preserve">1.333333</w:t>
        <w:tab/>
        <w:t xml:space="preserve">21.83</w:t>
      </w:r>
    </w:p>
    <w:p w:rsidR="00000000" w:rsidDel="00000000" w:rsidP="00000000" w:rsidRDefault="00000000" w:rsidRPr="00000000" w14:paraId="00000030">
      <w:pPr>
        <w:rPr/>
      </w:pPr>
      <w:r w:rsidDel="00000000" w:rsidR="00000000" w:rsidRPr="00000000">
        <w:rPr>
          <w:rtl w:val="0"/>
        </w:rPr>
        <w:t xml:space="preserve">i</w:t>
        <w:tab/>
        <w:t xml:space="preserve">2.333333</w:t>
        <w:tab/>
        <w:t xml:space="preserve">22.72</w:t>
      </w:r>
    </w:p>
    <w:p w:rsidR="00000000" w:rsidDel="00000000" w:rsidP="00000000" w:rsidRDefault="00000000" w:rsidRPr="00000000" w14:paraId="00000031">
      <w:pPr>
        <w:rPr/>
      </w:pPr>
      <w:r w:rsidDel="00000000" w:rsidR="00000000" w:rsidRPr="00000000">
        <w:rPr>
          <w:rtl w:val="0"/>
        </w:rPr>
        <w:t xml:space="preserve">i</w:t>
        <w:tab/>
        <w:t xml:space="preserve">3.333333</w:t>
        <w:tab/>
        <w:t xml:space="preserve">23.05</w:t>
      </w:r>
    </w:p>
    <w:p w:rsidR="00000000" w:rsidDel="00000000" w:rsidP="00000000" w:rsidRDefault="00000000" w:rsidRPr="00000000" w14:paraId="00000032">
      <w:pPr>
        <w:rPr/>
      </w:pPr>
      <w:r w:rsidDel="00000000" w:rsidR="00000000" w:rsidRPr="00000000">
        <w:rPr>
          <w:rtl w:val="0"/>
        </w:rPr>
        <w:t xml:space="preserve">Non-Detections: No non-detections.</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Case 2</w:t>
      </w:r>
    </w:p>
    <w:p w:rsidR="00000000" w:rsidDel="00000000" w:rsidP="00000000" w:rsidRDefault="00000000" w:rsidRPr="00000000" w14:paraId="00000035">
      <w:pPr>
        <w:rPr/>
      </w:pPr>
      <w:r w:rsidDel="00000000" w:rsidR="00000000" w:rsidRPr="00000000">
        <w:rPr>
          <w:rtl w:val="0"/>
        </w:rPr>
        <w:t xml:space="preserve">Detections:</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Filter</w:t>
        <w:tab/>
        <w:t xml:space="preserve">Day</w:t>
        <w:tab/>
        <w:t xml:space="preserve">Magnitude</w:t>
      </w:r>
    </w:p>
    <w:p w:rsidR="00000000" w:rsidDel="00000000" w:rsidP="00000000" w:rsidRDefault="00000000" w:rsidRPr="00000000" w14:paraId="00000038">
      <w:pPr>
        <w:rPr/>
      </w:pPr>
      <w:r w:rsidDel="00000000" w:rsidR="00000000" w:rsidRPr="00000000">
        <w:rPr>
          <w:rtl w:val="0"/>
        </w:rPr>
        <w:t xml:space="preserve">g</w:t>
        <w:tab/>
        <w:t xml:space="preserve">0.291667</w:t>
        <w:tab/>
        <w:t xml:space="preserve">20.71</w:t>
      </w:r>
    </w:p>
    <w:p w:rsidR="00000000" w:rsidDel="00000000" w:rsidP="00000000" w:rsidRDefault="00000000" w:rsidRPr="00000000" w14:paraId="00000039">
      <w:pPr>
        <w:rPr/>
      </w:pPr>
      <w:r w:rsidDel="00000000" w:rsidR="00000000" w:rsidRPr="00000000">
        <w:rPr>
          <w:rtl w:val="0"/>
        </w:rPr>
        <w:t xml:space="preserve">g</w:t>
        <w:tab/>
        <w:t xml:space="preserve">0.392083</w:t>
        <w:tab/>
        <w:t xml:space="preserve">20.75</w:t>
      </w:r>
    </w:p>
    <w:p w:rsidR="00000000" w:rsidDel="00000000" w:rsidP="00000000" w:rsidRDefault="00000000" w:rsidRPr="00000000" w14:paraId="0000003A">
      <w:pPr>
        <w:rPr/>
      </w:pPr>
      <w:r w:rsidDel="00000000" w:rsidR="00000000" w:rsidRPr="00000000">
        <w:rPr>
          <w:rtl w:val="0"/>
        </w:rPr>
        <w:t xml:space="preserve">r</w:t>
        <w:tab/>
        <w:t xml:space="preserve">0.312500</w:t>
        <w:tab/>
        <w:t xml:space="preserve">21.19</w:t>
      </w:r>
    </w:p>
    <w:p w:rsidR="00000000" w:rsidDel="00000000" w:rsidP="00000000" w:rsidRDefault="00000000" w:rsidRPr="00000000" w14:paraId="0000003B">
      <w:pPr>
        <w:rPr/>
      </w:pPr>
      <w:r w:rsidDel="00000000" w:rsidR="00000000" w:rsidRPr="00000000">
        <w:rPr>
          <w:rtl w:val="0"/>
        </w:rPr>
        <w:t xml:space="preserve">r</w:t>
        <w:tab/>
        <w:t xml:space="preserve">0.412917</w:t>
        <w:tab/>
        <w:t xml:space="preserve">21.19</w:t>
      </w:r>
    </w:p>
    <w:p w:rsidR="00000000" w:rsidDel="00000000" w:rsidP="00000000" w:rsidRDefault="00000000" w:rsidRPr="00000000" w14:paraId="0000003C">
      <w:pPr>
        <w:rPr/>
      </w:pPr>
      <w:r w:rsidDel="00000000" w:rsidR="00000000" w:rsidRPr="00000000">
        <w:rPr>
          <w:rtl w:val="0"/>
        </w:rPr>
        <w:t xml:space="preserve">r</w:t>
        <w:tab/>
        <w:t xml:space="preserve">1.312500</w:t>
        <w:tab/>
        <w:t xml:space="preserve">22.11</w:t>
      </w:r>
    </w:p>
    <w:p w:rsidR="00000000" w:rsidDel="00000000" w:rsidP="00000000" w:rsidRDefault="00000000" w:rsidRPr="00000000" w14:paraId="0000003D">
      <w:pPr>
        <w:rPr/>
      </w:pPr>
      <w:r w:rsidDel="00000000" w:rsidR="00000000" w:rsidRPr="00000000">
        <w:rPr>
          <w:rtl w:val="0"/>
        </w:rPr>
        <w:t xml:space="preserve">r</w:t>
        <w:tab/>
        <w:t xml:space="preserve">2.312500</w:t>
        <w:tab/>
        <w:t xml:space="preserve">23.26</w:t>
      </w:r>
    </w:p>
    <w:p w:rsidR="00000000" w:rsidDel="00000000" w:rsidP="00000000" w:rsidRDefault="00000000" w:rsidRPr="00000000" w14:paraId="0000003E">
      <w:pPr>
        <w:rPr/>
      </w:pPr>
      <w:r w:rsidDel="00000000" w:rsidR="00000000" w:rsidRPr="00000000">
        <w:rPr>
          <w:rtl w:val="0"/>
        </w:rPr>
        <w:t xml:space="preserve">r</w:t>
        <w:tab/>
        <w:t xml:space="preserve">3.312500</w:t>
        <w:tab/>
        <w:t xml:space="preserve">24.13</w:t>
      </w:r>
    </w:p>
    <w:p w:rsidR="00000000" w:rsidDel="00000000" w:rsidP="00000000" w:rsidRDefault="00000000" w:rsidRPr="00000000" w14:paraId="0000003F">
      <w:pPr>
        <w:rPr/>
      </w:pPr>
      <w:r w:rsidDel="00000000" w:rsidR="00000000" w:rsidRPr="00000000">
        <w:rPr>
          <w:rtl w:val="0"/>
        </w:rPr>
        <w:t xml:space="preserve">i</w:t>
        <w:tab/>
        <w:t xml:space="preserve">0.333333</w:t>
        <w:tab/>
        <w:t xml:space="preserve">21.48</w:t>
      </w:r>
    </w:p>
    <w:p w:rsidR="00000000" w:rsidDel="00000000" w:rsidP="00000000" w:rsidRDefault="00000000" w:rsidRPr="00000000" w14:paraId="00000040">
      <w:pPr>
        <w:rPr/>
      </w:pPr>
      <w:r w:rsidDel="00000000" w:rsidR="00000000" w:rsidRPr="00000000">
        <w:rPr>
          <w:rtl w:val="0"/>
        </w:rPr>
        <w:t xml:space="preserve">i</w:t>
        <w:tab/>
        <w:t xml:space="preserve">0.433750</w:t>
        <w:tab/>
        <w:t xml:space="preserve">21.36</w:t>
      </w:r>
    </w:p>
    <w:p w:rsidR="00000000" w:rsidDel="00000000" w:rsidP="00000000" w:rsidRDefault="00000000" w:rsidRPr="00000000" w14:paraId="00000041">
      <w:pPr>
        <w:rPr/>
      </w:pPr>
      <w:r w:rsidDel="00000000" w:rsidR="00000000" w:rsidRPr="00000000">
        <w:rPr>
          <w:rtl w:val="0"/>
        </w:rPr>
        <w:t xml:space="preserve">i</w:t>
        <w:tab/>
        <w:t xml:space="preserve">1.333333</w:t>
        <w:tab/>
        <w:t xml:space="preserve">21.83</w:t>
      </w:r>
    </w:p>
    <w:p w:rsidR="00000000" w:rsidDel="00000000" w:rsidP="00000000" w:rsidRDefault="00000000" w:rsidRPr="00000000" w14:paraId="00000042">
      <w:pPr>
        <w:rPr/>
      </w:pPr>
      <w:r w:rsidDel="00000000" w:rsidR="00000000" w:rsidRPr="00000000">
        <w:rPr>
          <w:rtl w:val="0"/>
        </w:rPr>
        <w:t xml:space="preserve">i</w:t>
        <w:tab/>
        <w:t xml:space="preserve">2.333333</w:t>
        <w:tab/>
        <w:t xml:space="preserve">22.72</w:t>
      </w:r>
    </w:p>
    <w:p w:rsidR="00000000" w:rsidDel="00000000" w:rsidP="00000000" w:rsidRDefault="00000000" w:rsidRPr="00000000" w14:paraId="00000043">
      <w:pPr>
        <w:rPr/>
      </w:pPr>
      <w:r w:rsidDel="00000000" w:rsidR="00000000" w:rsidRPr="00000000">
        <w:rPr>
          <w:rtl w:val="0"/>
        </w:rPr>
        <w:t xml:space="preserve">i</w:t>
        <w:tab/>
        <w:t xml:space="preserve">3.333333</w:t>
        <w:tab/>
        <w:t xml:space="preserve">23.05</w:t>
      </w:r>
    </w:p>
    <w:p w:rsidR="00000000" w:rsidDel="00000000" w:rsidP="00000000" w:rsidRDefault="00000000" w:rsidRPr="00000000" w14:paraId="00000044">
      <w:pPr>
        <w:rPr/>
      </w:pPr>
      <w:r w:rsidDel="00000000" w:rsidR="00000000" w:rsidRPr="00000000">
        <w:rPr>
          <w:rtl w:val="0"/>
        </w:rPr>
        <w:t xml:space="preserve">Non-Detections: No non-detections.</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Case 3</w:t>
      </w:r>
    </w:p>
    <w:p w:rsidR="00000000" w:rsidDel="00000000" w:rsidP="00000000" w:rsidRDefault="00000000" w:rsidRPr="00000000" w14:paraId="00000047">
      <w:pPr>
        <w:rPr/>
      </w:pPr>
      <w:r w:rsidDel="00000000" w:rsidR="00000000" w:rsidRPr="00000000">
        <w:rPr>
          <w:rtl w:val="0"/>
        </w:rPr>
        <w:t xml:space="preserve">Detections:</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Filter</w:t>
        <w:tab/>
        <w:t xml:space="preserve">Day</w:t>
        <w:tab/>
        <w:t xml:space="preserve">Magnitude</w:t>
      </w:r>
    </w:p>
    <w:p w:rsidR="00000000" w:rsidDel="00000000" w:rsidP="00000000" w:rsidRDefault="00000000" w:rsidRPr="00000000" w14:paraId="0000004A">
      <w:pPr>
        <w:rPr/>
      </w:pPr>
      <w:r w:rsidDel="00000000" w:rsidR="00000000" w:rsidRPr="00000000">
        <w:rPr>
          <w:rtl w:val="0"/>
        </w:rPr>
        <w:t xml:space="preserve">g</w:t>
        <w:tab/>
        <w:t xml:space="preserve">0.312500</w:t>
        <w:tab/>
        <w:t xml:space="preserve">20.58</w:t>
      </w:r>
    </w:p>
    <w:p w:rsidR="00000000" w:rsidDel="00000000" w:rsidP="00000000" w:rsidRDefault="00000000" w:rsidRPr="00000000" w14:paraId="0000004B">
      <w:pPr>
        <w:rPr/>
      </w:pPr>
      <w:r w:rsidDel="00000000" w:rsidR="00000000" w:rsidRPr="00000000">
        <w:rPr>
          <w:rtl w:val="0"/>
        </w:rPr>
        <w:t xml:space="preserve">r</w:t>
        <w:tab/>
        <w:t xml:space="preserve">0.333333</w:t>
        <w:tab/>
        <w:t xml:space="preserve">21.15</w:t>
      </w:r>
    </w:p>
    <w:p w:rsidR="00000000" w:rsidDel="00000000" w:rsidP="00000000" w:rsidRDefault="00000000" w:rsidRPr="00000000" w14:paraId="0000004C">
      <w:pPr>
        <w:rPr/>
      </w:pPr>
      <w:r w:rsidDel="00000000" w:rsidR="00000000" w:rsidRPr="00000000">
        <w:rPr>
          <w:rtl w:val="0"/>
        </w:rPr>
        <w:t xml:space="preserve">r</w:t>
        <w:tab/>
        <w:t xml:space="preserve">0.415417</w:t>
        <w:tab/>
        <w:t xml:space="preserve">21.19</w:t>
      </w:r>
    </w:p>
    <w:p w:rsidR="00000000" w:rsidDel="00000000" w:rsidP="00000000" w:rsidRDefault="00000000" w:rsidRPr="00000000" w14:paraId="0000004D">
      <w:pPr>
        <w:rPr/>
      </w:pPr>
      <w:r w:rsidDel="00000000" w:rsidR="00000000" w:rsidRPr="00000000">
        <w:rPr>
          <w:rtl w:val="0"/>
        </w:rPr>
        <w:t xml:space="preserve">r</w:t>
        <w:tab/>
        <w:t xml:space="preserve">1.312500</w:t>
        <w:tab/>
        <w:t xml:space="preserve">22.11</w:t>
      </w:r>
    </w:p>
    <w:p w:rsidR="00000000" w:rsidDel="00000000" w:rsidP="00000000" w:rsidRDefault="00000000" w:rsidRPr="00000000" w14:paraId="0000004E">
      <w:pPr>
        <w:rPr/>
      </w:pPr>
      <w:r w:rsidDel="00000000" w:rsidR="00000000" w:rsidRPr="00000000">
        <w:rPr>
          <w:rtl w:val="0"/>
        </w:rPr>
        <w:t xml:space="preserve">r</w:t>
        <w:tab/>
        <w:t xml:space="preserve">2.312500</w:t>
        <w:tab/>
        <w:t xml:space="preserve">23.26</w:t>
      </w:r>
    </w:p>
    <w:p w:rsidR="00000000" w:rsidDel="00000000" w:rsidP="00000000" w:rsidRDefault="00000000" w:rsidRPr="00000000" w14:paraId="0000004F">
      <w:pPr>
        <w:rPr/>
      </w:pPr>
      <w:r w:rsidDel="00000000" w:rsidR="00000000" w:rsidRPr="00000000">
        <w:rPr>
          <w:rtl w:val="0"/>
        </w:rPr>
        <w:t xml:space="preserve">r</w:t>
        <w:tab/>
        <w:t xml:space="preserve">3.312500</w:t>
        <w:tab/>
        <w:t xml:space="preserve">24.13</w:t>
      </w:r>
    </w:p>
    <w:p w:rsidR="00000000" w:rsidDel="00000000" w:rsidP="00000000" w:rsidRDefault="00000000" w:rsidRPr="00000000" w14:paraId="00000050">
      <w:pPr>
        <w:rPr/>
      </w:pPr>
      <w:r w:rsidDel="00000000" w:rsidR="00000000" w:rsidRPr="00000000">
        <w:rPr>
          <w:rtl w:val="0"/>
        </w:rPr>
        <w:t xml:space="preserve">i</w:t>
        <w:tab/>
        <w:t xml:space="preserve">0.354167</w:t>
        <w:tab/>
        <w:t xml:space="preserve">21.59</w:t>
      </w:r>
    </w:p>
    <w:p w:rsidR="00000000" w:rsidDel="00000000" w:rsidP="00000000" w:rsidRDefault="00000000" w:rsidRPr="00000000" w14:paraId="00000051">
      <w:pPr>
        <w:rPr/>
      </w:pPr>
      <w:r w:rsidDel="00000000" w:rsidR="00000000" w:rsidRPr="00000000">
        <w:rPr>
          <w:rtl w:val="0"/>
        </w:rPr>
        <w:t xml:space="preserve">i</w:t>
        <w:tab/>
        <w:t xml:space="preserve">1.333333</w:t>
        <w:tab/>
        <w:t xml:space="preserve">21.83</w:t>
      </w:r>
    </w:p>
    <w:p w:rsidR="00000000" w:rsidDel="00000000" w:rsidP="00000000" w:rsidRDefault="00000000" w:rsidRPr="00000000" w14:paraId="00000052">
      <w:pPr>
        <w:rPr/>
      </w:pPr>
      <w:r w:rsidDel="00000000" w:rsidR="00000000" w:rsidRPr="00000000">
        <w:rPr>
          <w:rtl w:val="0"/>
        </w:rPr>
        <w:t xml:space="preserve">i</w:t>
        <w:tab/>
        <w:t xml:space="preserve">2.333333</w:t>
        <w:tab/>
        <w:t xml:space="preserve">22.72</w:t>
      </w:r>
    </w:p>
    <w:p w:rsidR="00000000" w:rsidDel="00000000" w:rsidP="00000000" w:rsidRDefault="00000000" w:rsidRPr="00000000" w14:paraId="00000053">
      <w:pPr>
        <w:rPr/>
      </w:pPr>
      <w:r w:rsidDel="00000000" w:rsidR="00000000" w:rsidRPr="00000000">
        <w:rPr>
          <w:rtl w:val="0"/>
        </w:rPr>
        <w:t xml:space="preserve">i</w:t>
        <w:tab/>
        <w:t xml:space="preserve">3.333333</w:t>
        <w:tab/>
        <w:t xml:space="preserve">23.05</w:t>
      </w:r>
    </w:p>
    <w:p w:rsidR="00000000" w:rsidDel="00000000" w:rsidP="00000000" w:rsidRDefault="00000000" w:rsidRPr="00000000" w14:paraId="00000054">
      <w:pPr>
        <w:rPr/>
      </w:pPr>
      <w:r w:rsidDel="00000000" w:rsidR="00000000" w:rsidRPr="00000000">
        <w:rPr>
          <w:rtl w:val="0"/>
        </w:rPr>
        <w:t xml:space="preserve">Non-Detections: No non-detections.</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jc w:val="center"/>
        <w:rPr>
          <w:b w:val="1"/>
          <w:sz w:val="26"/>
          <w:szCs w:val="26"/>
        </w:rPr>
      </w:pPr>
      <w:r w:rsidDel="00000000" w:rsidR="00000000" w:rsidRPr="00000000">
        <w:rPr>
          <w:b w:val="1"/>
          <w:sz w:val="26"/>
          <w:szCs w:val="26"/>
          <w:rtl w:val="0"/>
        </w:rPr>
        <w:t xml:space="preserve">Plots </w:t>
      </w:r>
    </w:p>
    <w:p w:rsidR="00000000" w:rsidDel="00000000" w:rsidP="00000000" w:rsidRDefault="00000000" w:rsidRPr="00000000" w14:paraId="0000005A">
      <w:pPr>
        <w:jc w:val="center"/>
        <w:rPr>
          <w:b w:val="1"/>
        </w:rPr>
      </w:pPr>
      <w:r w:rsidDel="00000000" w:rsidR="00000000" w:rsidRPr="00000000">
        <w:rPr>
          <w:rtl w:val="0"/>
        </w:rPr>
      </w:r>
    </w:p>
    <w:p w:rsidR="00000000" w:rsidDel="00000000" w:rsidP="00000000" w:rsidRDefault="00000000" w:rsidRPr="00000000" w14:paraId="0000005B">
      <w:pPr>
        <w:jc w:val="left"/>
        <w:rPr>
          <w:b w:val="1"/>
        </w:rPr>
      </w:pPr>
      <w:r w:rsidDel="00000000" w:rsidR="00000000" w:rsidRPr="00000000">
        <w:rPr>
          <w:b w:val="1"/>
        </w:rPr>
        <w:drawing>
          <wp:inline distB="114300" distT="114300" distL="114300" distR="114300">
            <wp:extent cx="5731200" cy="3975100"/>
            <wp:effectExtent b="0" l="0" r="0" t="0"/>
            <wp:docPr id="4" name="image11.png"/>
            <a:graphic>
              <a:graphicData uri="http://schemas.openxmlformats.org/drawingml/2006/picture">
                <pic:pic>
                  <pic:nvPicPr>
                    <pic:cNvPr id="0" name="image11.png"/>
                    <pic:cNvPicPr preferRelativeResize="0"/>
                  </pic:nvPicPr>
                  <pic:blipFill>
                    <a:blip r:embed="rId6"/>
                    <a:srcRect b="0" l="0" r="0" t="0"/>
                    <a:stretch>
                      <a:fillRect/>
                    </a:stretch>
                  </pic:blipFill>
                  <pic:spPr>
                    <a:xfrm>
                      <a:off x="0" y="0"/>
                      <a:ext cx="5731200" cy="397510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jc w:val="left"/>
        <w:rPr>
          <w:b w:val="1"/>
        </w:rPr>
      </w:pPr>
      <w:r w:rsidDel="00000000" w:rsidR="00000000" w:rsidRPr="00000000">
        <w:rPr>
          <w:b w:val="1"/>
        </w:rPr>
        <w:drawing>
          <wp:inline distB="114300" distT="114300" distL="114300" distR="114300">
            <wp:extent cx="5731200" cy="3975100"/>
            <wp:effectExtent b="0" l="0" r="0" t="0"/>
            <wp:docPr id="3"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5731200" cy="397510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jc w:val="left"/>
        <w:rPr>
          <w:b w:val="1"/>
        </w:rPr>
      </w:pPr>
      <w:r w:rsidDel="00000000" w:rsidR="00000000" w:rsidRPr="00000000">
        <w:rPr>
          <w:b w:val="1"/>
        </w:rPr>
        <w:drawing>
          <wp:inline distB="114300" distT="114300" distL="114300" distR="114300">
            <wp:extent cx="5731200" cy="3975100"/>
            <wp:effectExtent b="0" l="0" r="0" t="0"/>
            <wp:docPr id="5"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5731200" cy="39751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jc w:val="left"/>
        <w:rPr>
          <w:b w:val="1"/>
        </w:rPr>
      </w:pPr>
      <w:r w:rsidDel="00000000" w:rsidR="00000000" w:rsidRPr="00000000">
        <w:rPr>
          <w:rtl w:val="0"/>
        </w:rPr>
      </w:r>
    </w:p>
    <w:p w:rsidR="00000000" w:rsidDel="00000000" w:rsidP="00000000" w:rsidRDefault="00000000" w:rsidRPr="00000000" w14:paraId="0000005F">
      <w:pPr>
        <w:jc w:val="center"/>
        <w:rPr>
          <w:b w:val="1"/>
          <w:sz w:val="30"/>
          <w:szCs w:val="30"/>
        </w:rPr>
      </w:pPr>
      <w:r w:rsidDel="00000000" w:rsidR="00000000" w:rsidRPr="00000000">
        <w:rPr>
          <w:b w:val="1"/>
          <w:sz w:val="30"/>
          <w:szCs w:val="30"/>
          <w:rtl w:val="0"/>
        </w:rPr>
        <w:t xml:space="preserve">Bright Kilonova at 700 Mpc</w:t>
      </w:r>
    </w:p>
    <w:p w:rsidR="00000000" w:rsidDel="00000000" w:rsidP="00000000" w:rsidRDefault="00000000" w:rsidRPr="00000000" w14:paraId="00000060">
      <w:pPr>
        <w:jc w:val="center"/>
        <w:rPr>
          <w:b w:val="1"/>
          <w:sz w:val="26"/>
          <w:szCs w:val="26"/>
        </w:rPr>
      </w:pPr>
      <w:r w:rsidDel="00000000" w:rsidR="00000000" w:rsidRPr="00000000">
        <w:rPr>
          <w:rtl w:val="0"/>
        </w:rPr>
      </w:r>
    </w:p>
    <w:p w:rsidR="00000000" w:rsidDel="00000000" w:rsidP="00000000" w:rsidRDefault="00000000" w:rsidRPr="00000000" w14:paraId="00000061">
      <w:pPr>
        <w:rPr>
          <w:b w:val="1"/>
          <w:sz w:val="26"/>
          <w:szCs w:val="26"/>
        </w:rPr>
      </w:pPr>
      <w:r w:rsidDel="00000000" w:rsidR="00000000" w:rsidRPr="00000000">
        <w:rPr>
          <w:b w:val="1"/>
          <w:sz w:val="26"/>
          <w:szCs w:val="26"/>
          <w:rtl w:val="0"/>
        </w:rPr>
        <w:t xml:space="preserve">Notebook - Igor Andreoni’s Notebook for ToO simulations</w:t>
      </w:r>
    </w:p>
    <w:p w:rsidR="00000000" w:rsidDel="00000000" w:rsidP="00000000" w:rsidRDefault="00000000" w:rsidRPr="00000000" w14:paraId="00000062">
      <w:pPr>
        <w:jc w:val="left"/>
        <w:rPr>
          <w:b w:val="1"/>
          <w:sz w:val="26"/>
          <w:szCs w:val="26"/>
        </w:rPr>
      </w:pPr>
      <w:r w:rsidDel="00000000" w:rsidR="00000000" w:rsidRPr="00000000">
        <w:rPr>
          <w:rtl w:val="0"/>
        </w:rPr>
      </w:r>
    </w:p>
    <w:p w:rsidR="00000000" w:rsidDel="00000000" w:rsidP="00000000" w:rsidRDefault="00000000" w:rsidRPr="00000000" w14:paraId="00000063">
      <w:pPr>
        <w:rPr/>
      </w:pPr>
      <w:r w:rsidDel="00000000" w:rsidR="00000000" w:rsidRPr="00000000">
        <w:rPr>
          <w:b w:val="1"/>
          <w:sz w:val="26"/>
          <w:szCs w:val="26"/>
          <w:rtl w:val="0"/>
        </w:rPr>
        <w:t xml:space="preserve">Model - "GW170817 best fit polar, theta=26deg</w:t>
      </w:r>
      <w:r w:rsidDel="00000000" w:rsidR="00000000" w:rsidRPr="00000000">
        <w:rPr>
          <w:rtl w:val="0"/>
        </w:rPr>
        <w:t xml:space="preserve">"</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jc w:val="center"/>
        <w:rPr>
          <w:b w:val="1"/>
          <w:sz w:val="26"/>
          <w:szCs w:val="26"/>
        </w:rPr>
      </w:pPr>
      <w:r w:rsidDel="00000000" w:rsidR="00000000" w:rsidRPr="00000000">
        <w:rPr>
          <w:b w:val="1"/>
          <w:sz w:val="26"/>
          <w:szCs w:val="26"/>
          <w:rtl w:val="0"/>
        </w:rPr>
        <w:t xml:space="preserve">Parameters </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b w:val="1"/>
          <w:rtl w:val="0"/>
        </w:rPr>
        <w:t xml:space="preserve">mej_dyn</w:t>
      </w:r>
      <w:r w:rsidDel="00000000" w:rsidR="00000000" w:rsidRPr="00000000">
        <w:rPr>
          <w:rtl w:val="0"/>
        </w:rPr>
        <w:t xml:space="preserve">: Mass of dynamical ejecta – 0.005 (in solar masses)</w:t>
      </w:r>
    </w:p>
    <w:p w:rsidR="00000000" w:rsidDel="00000000" w:rsidP="00000000" w:rsidRDefault="00000000" w:rsidRPr="00000000" w14:paraId="00000068">
      <w:pPr>
        <w:rPr/>
      </w:pPr>
      <w:r w:rsidDel="00000000" w:rsidR="00000000" w:rsidRPr="00000000">
        <w:rPr>
          <w:b w:val="1"/>
          <w:rtl w:val="0"/>
        </w:rPr>
        <w:t xml:space="preserve">mej_wind</w:t>
      </w:r>
      <w:r w:rsidDel="00000000" w:rsidR="00000000" w:rsidRPr="00000000">
        <w:rPr>
          <w:rtl w:val="0"/>
        </w:rPr>
        <w:t xml:space="preserve">: Mass of wind ejecta – 0.050 (in solar masses)</w:t>
      </w:r>
    </w:p>
    <w:p w:rsidR="00000000" w:rsidDel="00000000" w:rsidP="00000000" w:rsidRDefault="00000000" w:rsidRPr="00000000" w14:paraId="00000069">
      <w:pPr>
        <w:rPr/>
      </w:pPr>
      <w:r w:rsidDel="00000000" w:rsidR="00000000" w:rsidRPr="00000000">
        <w:rPr>
          <w:b w:val="1"/>
          <w:rtl w:val="0"/>
        </w:rPr>
        <w:t xml:space="preserve">phi</w:t>
      </w:r>
      <w:r w:rsidDel="00000000" w:rsidR="00000000" w:rsidRPr="00000000">
        <w:rPr>
          <w:rtl w:val="0"/>
        </w:rPr>
        <w:t xml:space="preserve">: Angle of the ejecta distribution in the azimuthal plane – 30 degrees</w:t>
      </w:r>
    </w:p>
    <w:p w:rsidR="00000000" w:rsidDel="00000000" w:rsidP="00000000" w:rsidRDefault="00000000" w:rsidRPr="00000000" w14:paraId="0000006A">
      <w:pPr>
        <w:rPr/>
      </w:pPr>
      <w:r w:rsidDel="00000000" w:rsidR="00000000" w:rsidRPr="00000000">
        <w:rPr>
          <w:b w:val="1"/>
          <w:rtl w:val="0"/>
        </w:rPr>
        <w:t xml:space="preserve">theta</w:t>
      </w:r>
      <w:r w:rsidDel="00000000" w:rsidR="00000000" w:rsidRPr="00000000">
        <w:rPr>
          <w:rtl w:val="0"/>
        </w:rPr>
        <w:t xml:space="preserve">: Polar viewing angle of the ejecta – 25.8 degrees</w:t>
      </w:r>
    </w:p>
    <w:p w:rsidR="00000000" w:rsidDel="00000000" w:rsidP="00000000" w:rsidRDefault="00000000" w:rsidRPr="00000000" w14:paraId="0000006B">
      <w:pPr>
        <w:rPr/>
      </w:pPr>
      <w:r w:rsidDel="00000000" w:rsidR="00000000" w:rsidRPr="00000000">
        <w:rPr>
          <w:b w:val="1"/>
          <w:rtl w:val="0"/>
        </w:rPr>
        <w:t xml:space="preserve">dist_Mpc</w:t>
      </w:r>
      <w:r w:rsidDel="00000000" w:rsidR="00000000" w:rsidRPr="00000000">
        <w:rPr>
          <w:rtl w:val="0"/>
        </w:rPr>
        <w:t xml:space="preserve">: Distance to the source – 700 Mpc</w:t>
      </w:r>
    </w:p>
    <w:p w:rsidR="00000000" w:rsidDel="00000000" w:rsidP="00000000" w:rsidRDefault="00000000" w:rsidRPr="00000000" w14:paraId="0000006C">
      <w:pPr>
        <w:jc w:val="center"/>
        <w:rPr>
          <w:b w:val="1"/>
          <w:sz w:val="26"/>
          <w:szCs w:val="26"/>
        </w:rPr>
      </w:pPr>
      <w:r w:rsidDel="00000000" w:rsidR="00000000" w:rsidRPr="00000000">
        <w:rPr>
          <w:rtl w:val="0"/>
        </w:rPr>
      </w:r>
    </w:p>
    <w:p w:rsidR="00000000" w:rsidDel="00000000" w:rsidP="00000000" w:rsidRDefault="00000000" w:rsidRPr="00000000" w14:paraId="0000006D">
      <w:pPr>
        <w:jc w:val="center"/>
        <w:rPr>
          <w:b w:val="1"/>
          <w:sz w:val="26"/>
          <w:szCs w:val="26"/>
        </w:rPr>
      </w:pPr>
      <w:r w:rsidDel="00000000" w:rsidR="00000000" w:rsidRPr="00000000">
        <w:rPr>
          <w:b w:val="1"/>
          <w:sz w:val="26"/>
          <w:szCs w:val="26"/>
          <w:rtl w:val="0"/>
        </w:rPr>
        <w:t xml:space="preserve">Detections and Non Detections</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Strategy Overview: Gold Events - 3 Filter Deep Strategy (700 Mpc)</w:t>
      </w:r>
    </w:p>
    <w:p w:rsidR="00000000" w:rsidDel="00000000" w:rsidP="00000000" w:rsidRDefault="00000000" w:rsidRPr="00000000" w14:paraId="00000070">
      <w:pPr>
        <w:rPr/>
      </w:pPr>
      <w:r w:rsidDel="00000000" w:rsidR="00000000" w:rsidRPr="00000000">
        <w:rPr>
          <w:rtl w:val="0"/>
        </w:rPr>
        <w:t xml:space="preserve">Case 1</w:t>
      </w:r>
    </w:p>
    <w:p w:rsidR="00000000" w:rsidDel="00000000" w:rsidP="00000000" w:rsidRDefault="00000000" w:rsidRPr="00000000" w14:paraId="00000071">
      <w:pPr>
        <w:rPr/>
      </w:pPr>
      <w:r w:rsidDel="00000000" w:rsidR="00000000" w:rsidRPr="00000000">
        <w:rPr>
          <w:rtl w:val="0"/>
        </w:rPr>
        <w:t xml:space="preserve">Detections:</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Filter</w:t>
        <w:tab/>
        <w:t xml:space="preserve">Day</w:t>
        <w:tab/>
        <w:t xml:space="preserve">Magnitude</w:t>
      </w:r>
    </w:p>
    <w:p w:rsidR="00000000" w:rsidDel="00000000" w:rsidP="00000000" w:rsidRDefault="00000000" w:rsidRPr="00000000" w14:paraId="00000074">
      <w:pPr>
        <w:rPr/>
      </w:pPr>
      <w:r w:rsidDel="00000000" w:rsidR="00000000" w:rsidRPr="00000000">
        <w:rPr>
          <w:rtl w:val="0"/>
        </w:rPr>
        <w:t xml:space="preserve">g</w:t>
        <w:tab/>
        <w:t xml:space="preserve">0.291667</w:t>
        <w:tab/>
        <w:t xml:space="preserve">21.82</w:t>
      </w:r>
    </w:p>
    <w:p w:rsidR="00000000" w:rsidDel="00000000" w:rsidP="00000000" w:rsidRDefault="00000000" w:rsidRPr="00000000" w14:paraId="00000075">
      <w:pPr>
        <w:rPr/>
      </w:pPr>
      <w:r w:rsidDel="00000000" w:rsidR="00000000" w:rsidRPr="00000000">
        <w:rPr>
          <w:rtl w:val="0"/>
        </w:rPr>
        <w:t xml:space="preserve">g</w:t>
        <w:tab/>
        <w:t xml:space="preserve">0.425208</w:t>
        <w:tab/>
        <w:t xml:space="preserve">22.00</w:t>
      </w:r>
    </w:p>
    <w:p w:rsidR="00000000" w:rsidDel="00000000" w:rsidP="00000000" w:rsidRDefault="00000000" w:rsidRPr="00000000" w14:paraId="00000076">
      <w:pPr>
        <w:rPr/>
      </w:pPr>
      <w:r w:rsidDel="00000000" w:rsidR="00000000" w:rsidRPr="00000000">
        <w:rPr>
          <w:rtl w:val="0"/>
        </w:rPr>
        <w:t xml:space="preserve">g</w:t>
        <w:tab/>
        <w:t xml:space="preserve">0.517083</w:t>
        <w:tab/>
        <w:t xml:space="preserve">22.10</w:t>
      </w:r>
    </w:p>
    <w:p w:rsidR="00000000" w:rsidDel="00000000" w:rsidP="00000000" w:rsidRDefault="00000000" w:rsidRPr="00000000" w14:paraId="00000077">
      <w:pPr>
        <w:rPr/>
      </w:pPr>
      <w:r w:rsidDel="00000000" w:rsidR="00000000" w:rsidRPr="00000000">
        <w:rPr>
          <w:rtl w:val="0"/>
        </w:rPr>
        <w:t xml:space="preserve">r</w:t>
        <w:tab/>
        <w:t xml:space="preserve">0.312500</w:t>
        <w:tab/>
        <w:t xml:space="preserve">22.41</w:t>
      </w:r>
    </w:p>
    <w:p w:rsidR="00000000" w:rsidDel="00000000" w:rsidP="00000000" w:rsidRDefault="00000000" w:rsidRPr="00000000" w14:paraId="00000078">
      <w:pPr>
        <w:rPr/>
      </w:pPr>
      <w:r w:rsidDel="00000000" w:rsidR="00000000" w:rsidRPr="00000000">
        <w:rPr>
          <w:rtl w:val="0"/>
        </w:rPr>
        <w:t xml:space="preserve">r</w:t>
        <w:tab/>
        <w:t xml:space="preserve">0.446042</w:t>
        <w:tab/>
        <w:t xml:space="preserve">22.33</w:t>
      </w:r>
    </w:p>
    <w:p w:rsidR="00000000" w:rsidDel="00000000" w:rsidP="00000000" w:rsidRDefault="00000000" w:rsidRPr="00000000" w14:paraId="00000079">
      <w:pPr>
        <w:rPr/>
      </w:pPr>
      <w:r w:rsidDel="00000000" w:rsidR="00000000" w:rsidRPr="00000000">
        <w:rPr>
          <w:rtl w:val="0"/>
        </w:rPr>
        <w:t xml:space="preserve">r</w:t>
        <w:tab/>
        <w:t xml:space="preserve">0.537917</w:t>
        <w:tab/>
        <w:t xml:space="preserve">22.19</w:t>
      </w:r>
    </w:p>
    <w:p w:rsidR="00000000" w:rsidDel="00000000" w:rsidP="00000000" w:rsidRDefault="00000000" w:rsidRPr="00000000" w14:paraId="0000007A">
      <w:pPr>
        <w:rPr/>
      </w:pPr>
      <w:r w:rsidDel="00000000" w:rsidR="00000000" w:rsidRPr="00000000">
        <w:rPr>
          <w:rtl w:val="0"/>
        </w:rPr>
        <w:t xml:space="preserve">r</w:t>
        <w:tab/>
        <w:t xml:space="preserve">1.312500</w:t>
        <w:tab/>
        <w:t xml:space="preserve">23.53</w:t>
      </w:r>
    </w:p>
    <w:p w:rsidR="00000000" w:rsidDel="00000000" w:rsidP="00000000" w:rsidRDefault="00000000" w:rsidRPr="00000000" w14:paraId="0000007B">
      <w:pPr>
        <w:rPr/>
      </w:pPr>
      <w:r w:rsidDel="00000000" w:rsidR="00000000" w:rsidRPr="00000000">
        <w:rPr>
          <w:rtl w:val="0"/>
        </w:rPr>
        <w:t xml:space="preserve">r</w:t>
        <w:tab/>
        <w:t xml:space="preserve">2.312500</w:t>
        <w:tab/>
        <w:t xml:space="preserve">24.84</w:t>
      </w:r>
    </w:p>
    <w:p w:rsidR="00000000" w:rsidDel="00000000" w:rsidP="00000000" w:rsidRDefault="00000000" w:rsidRPr="00000000" w14:paraId="0000007C">
      <w:pPr>
        <w:rPr/>
      </w:pPr>
      <w:r w:rsidDel="00000000" w:rsidR="00000000" w:rsidRPr="00000000">
        <w:rPr>
          <w:rtl w:val="0"/>
        </w:rPr>
        <w:t xml:space="preserve">i</w:t>
        <w:tab/>
        <w:t xml:space="preserve">0.333333</w:t>
        <w:tab/>
        <w:t xml:space="preserve">22.62</w:t>
      </w:r>
    </w:p>
    <w:p w:rsidR="00000000" w:rsidDel="00000000" w:rsidP="00000000" w:rsidRDefault="00000000" w:rsidRPr="00000000" w14:paraId="0000007D">
      <w:pPr>
        <w:rPr/>
      </w:pPr>
      <w:r w:rsidDel="00000000" w:rsidR="00000000" w:rsidRPr="00000000">
        <w:rPr>
          <w:rtl w:val="0"/>
        </w:rPr>
        <w:t xml:space="preserve">i</w:t>
        <w:tab/>
        <w:t xml:space="preserve">0.466875</w:t>
        <w:tab/>
        <w:t xml:space="preserve">22.51</w:t>
      </w:r>
    </w:p>
    <w:p w:rsidR="00000000" w:rsidDel="00000000" w:rsidP="00000000" w:rsidRDefault="00000000" w:rsidRPr="00000000" w14:paraId="0000007E">
      <w:pPr>
        <w:rPr/>
      </w:pPr>
      <w:r w:rsidDel="00000000" w:rsidR="00000000" w:rsidRPr="00000000">
        <w:rPr>
          <w:rtl w:val="0"/>
        </w:rPr>
        <w:t xml:space="preserve">i</w:t>
        <w:tab/>
        <w:t xml:space="preserve">0.558750</w:t>
        <w:tab/>
        <w:t xml:space="preserve">22.40</w:t>
      </w:r>
    </w:p>
    <w:p w:rsidR="00000000" w:rsidDel="00000000" w:rsidP="00000000" w:rsidRDefault="00000000" w:rsidRPr="00000000" w14:paraId="0000007F">
      <w:pPr>
        <w:rPr/>
      </w:pPr>
      <w:r w:rsidDel="00000000" w:rsidR="00000000" w:rsidRPr="00000000">
        <w:rPr>
          <w:rtl w:val="0"/>
        </w:rPr>
        <w:t xml:space="preserve">i</w:t>
        <w:tab/>
        <w:t xml:space="preserve">1.333333</w:t>
        <w:tab/>
        <w:t xml:space="preserve">23.30</w:t>
      </w:r>
    </w:p>
    <w:p w:rsidR="00000000" w:rsidDel="00000000" w:rsidP="00000000" w:rsidRDefault="00000000" w:rsidRPr="00000000" w14:paraId="00000080">
      <w:pPr>
        <w:rPr/>
      </w:pPr>
      <w:r w:rsidDel="00000000" w:rsidR="00000000" w:rsidRPr="00000000">
        <w:rPr>
          <w:rtl w:val="0"/>
        </w:rPr>
        <w:t xml:space="preserve">i</w:t>
        <w:tab/>
        <w:t xml:space="preserve">2.333333</w:t>
        <w:tab/>
        <w:t xml:space="preserve">24.32</w:t>
      </w:r>
    </w:p>
    <w:p w:rsidR="00000000" w:rsidDel="00000000" w:rsidP="00000000" w:rsidRDefault="00000000" w:rsidRPr="00000000" w14:paraId="00000081">
      <w:pPr>
        <w:rPr/>
      </w:pPr>
      <w:r w:rsidDel="00000000" w:rsidR="00000000" w:rsidRPr="00000000">
        <w:rPr>
          <w:rtl w:val="0"/>
        </w:rPr>
        <w:t xml:space="preserve">i</w:t>
        <w:tab/>
        <w:t xml:space="preserve">3.333333</w:t>
        <w:tab/>
        <w:t xml:space="preserve">24.67</w:t>
      </w:r>
    </w:p>
    <w:p w:rsidR="00000000" w:rsidDel="00000000" w:rsidP="00000000" w:rsidRDefault="00000000" w:rsidRPr="00000000" w14:paraId="00000082">
      <w:pPr>
        <w:rPr/>
      </w:pPr>
      <w:r w:rsidDel="00000000" w:rsidR="00000000" w:rsidRPr="00000000">
        <w:rPr>
          <w:rtl w:val="0"/>
        </w:rPr>
        <w:t xml:space="preserve">Non-Detections:</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Filter</w:t>
        <w:tab/>
        <w:t xml:space="preserve">Day</w:t>
        <w:tab/>
        <w:t xml:space="preserve">Limiting Magnitude</w:t>
      </w:r>
    </w:p>
    <w:p w:rsidR="00000000" w:rsidDel="00000000" w:rsidP="00000000" w:rsidRDefault="00000000" w:rsidRPr="00000000" w14:paraId="00000085">
      <w:pPr>
        <w:rPr/>
      </w:pPr>
      <w:r w:rsidDel="00000000" w:rsidR="00000000" w:rsidRPr="00000000">
        <w:rPr>
          <w:rtl w:val="0"/>
        </w:rPr>
        <w:t xml:space="preserve">r</w:t>
        <w:tab/>
        <w:t xml:space="preserve">3.3125</w:t>
        <w:tab/>
        <w:t xml:space="preserve">25.49</w:t>
      </w:r>
    </w:p>
    <w:p w:rsidR="00000000" w:rsidDel="00000000" w:rsidP="00000000" w:rsidRDefault="00000000" w:rsidRPr="00000000" w14:paraId="00000086">
      <w:pPr>
        <w:rPr/>
      </w:pPr>
      <w:r w:rsidDel="00000000" w:rsidR="00000000" w:rsidRPr="00000000">
        <w:rPr>
          <w:rtl w:val="0"/>
        </w:rPr>
        <w:t xml:space="preserve">Case 2</w:t>
      </w:r>
    </w:p>
    <w:p w:rsidR="00000000" w:rsidDel="00000000" w:rsidP="00000000" w:rsidRDefault="00000000" w:rsidRPr="00000000" w14:paraId="00000087">
      <w:pPr>
        <w:rPr/>
      </w:pPr>
      <w:r w:rsidDel="00000000" w:rsidR="00000000" w:rsidRPr="00000000">
        <w:rPr>
          <w:rtl w:val="0"/>
        </w:rPr>
        <w:t xml:space="preserve">Detections:</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Filter</w:t>
        <w:tab/>
        <w:t xml:space="preserve">Day</w:t>
        <w:tab/>
        <w:t xml:space="preserve">Magnitude</w:t>
      </w:r>
    </w:p>
    <w:p w:rsidR="00000000" w:rsidDel="00000000" w:rsidP="00000000" w:rsidRDefault="00000000" w:rsidRPr="00000000" w14:paraId="0000008A">
      <w:pPr>
        <w:rPr/>
      </w:pPr>
      <w:r w:rsidDel="00000000" w:rsidR="00000000" w:rsidRPr="00000000">
        <w:rPr>
          <w:rtl w:val="0"/>
        </w:rPr>
        <w:t xml:space="preserve">g</w:t>
        <w:tab/>
        <w:t xml:space="preserve">0.291667</w:t>
        <w:tab/>
        <w:t xml:space="preserve">21.82</w:t>
      </w:r>
    </w:p>
    <w:p w:rsidR="00000000" w:rsidDel="00000000" w:rsidP="00000000" w:rsidRDefault="00000000" w:rsidRPr="00000000" w14:paraId="0000008B">
      <w:pPr>
        <w:rPr/>
      </w:pPr>
      <w:r w:rsidDel="00000000" w:rsidR="00000000" w:rsidRPr="00000000">
        <w:rPr>
          <w:rtl w:val="0"/>
        </w:rPr>
        <w:t xml:space="preserve">g</w:t>
        <w:tab/>
        <w:t xml:space="preserve">0.392083</w:t>
        <w:tab/>
        <w:t xml:space="preserve">21.97</w:t>
      </w:r>
    </w:p>
    <w:p w:rsidR="00000000" w:rsidDel="00000000" w:rsidP="00000000" w:rsidRDefault="00000000" w:rsidRPr="00000000" w14:paraId="0000008C">
      <w:pPr>
        <w:rPr/>
      </w:pPr>
      <w:r w:rsidDel="00000000" w:rsidR="00000000" w:rsidRPr="00000000">
        <w:rPr>
          <w:rtl w:val="0"/>
        </w:rPr>
        <w:t xml:space="preserve">r</w:t>
        <w:tab/>
        <w:t xml:space="preserve">0.312500</w:t>
        <w:tab/>
        <w:t xml:space="preserve">22.41</w:t>
      </w:r>
    </w:p>
    <w:p w:rsidR="00000000" w:rsidDel="00000000" w:rsidP="00000000" w:rsidRDefault="00000000" w:rsidRPr="00000000" w14:paraId="0000008D">
      <w:pPr>
        <w:rPr/>
      </w:pPr>
      <w:r w:rsidDel="00000000" w:rsidR="00000000" w:rsidRPr="00000000">
        <w:rPr>
          <w:rtl w:val="0"/>
        </w:rPr>
        <w:t xml:space="preserve">r</w:t>
        <w:tab/>
        <w:t xml:space="preserve">0.412917</w:t>
        <w:tab/>
        <w:t xml:space="preserve">22.39</w:t>
      </w:r>
    </w:p>
    <w:p w:rsidR="00000000" w:rsidDel="00000000" w:rsidP="00000000" w:rsidRDefault="00000000" w:rsidRPr="00000000" w14:paraId="0000008E">
      <w:pPr>
        <w:rPr/>
      </w:pPr>
      <w:r w:rsidDel="00000000" w:rsidR="00000000" w:rsidRPr="00000000">
        <w:rPr>
          <w:rtl w:val="0"/>
        </w:rPr>
        <w:t xml:space="preserve">r</w:t>
        <w:tab/>
        <w:t xml:space="preserve">1.312500</w:t>
        <w:tab/>
        <w:t xml:space="preserve">23.53</w:t>
      </w:r>
    </w:p>
    <w:p w:rsidR="00000000" w:rsidDel="00000000" w:rsidP="00000000" w:rsidRDefault="00000000" w:rsidRPr="00000000" w14:paraId="0000008F">
      <w:pPr>
        <w:rPr/>
      </w:pPr>
      <w:r w:rsidDel="00000000" w:rsidR="00000000" w:rsidRPr="00000000">
        <w:rPr>
          <w:rtl w:val="0"/>
        </w:rPr>
        <w:t xml:space="preserve">r</w:t>
        <w:tab/>
        <w:t xml:space="preserve">2.312500</w:t>
        <w:tab/>
        <w:t xml:space="preserve">24.84</w:t>
      </w:r>
    </w:p>
    <w:p w:rsidR="00000000" w:rsidDel="00000000" w:rsidP="00000000" w:rsidRDefault="00000000" w:rsidRPr="00000000" w14:paraId="00000090">
      <w:pPr>
        <w:rPr/>
      </w:pPr>
      <w:r w:rsidDel="00000000" w:rsidR="00000000" w:rsidRPr="00000000">
        <w:rPr>
          <w:rtl w:val="0"/>
        </w:rPr>
        <w:t xml:space="preserve">i</w:t>
        <w:tab/>
        <w:t xml:space="preserve">0.333333</w:t>
        <w:tab/>
        <w:t xml:space="preserve">22.62</w:t>
      </w:r>
    </w:p>
    <w:p w:rsidR="00000000" w:rsidDel="00000000" w:rsidP="00000000" w:rsidRDefault="00000000" w:rsidRPr="00000000" w14:paraId="00000091">
      <w:pPr>
        <w:rPr/>
      </w:pPr>
      <w:r w:rsidDel="00000000" w:rsidR="00000000" w:rsidRPr="00000000">
        <w:rPr>
          <w:rtl w:val="0"/>
        </w:rPr>
        <w:t xml:space="preserve">i</w:t>
        <w:tab/>
        <w:t xml:space="preserve">0.433750</w:t>
        <w:tab/>
        <w:t xml:space="preserve">22.61</w:t>
      </w:r>
    </w:p>
    <w:p w:rsidR="00000000" w:rsidDel="00000000" w:rsidP="00000000" w:rsidRDefault="00000000" w:rsidRPr="00000000" w14:paraId="00000092">
      <w:pPr>
        <w:rPr/>
      </w:pPr>
      <w:r w:rsidDel="00000000" w:rsidR="00000000" w:rsidRPr="00000000">
        <w:rPr>
          <w:rtl w:val="0"/>
        </w:rPr>
        <w:t xml:space="preserve">i</w:t>
        <w:tab/>
        <w:t xml:space="preserve">1.333333</w:t>
        <w:tab/>
        <w:t xml:space="preserve">23.30</w:t>
      </w:r>
    </w:p>
    <w:p w:rsidR="00000000" w:rsidDel="00000000" w:rsidP="00000000" w:rsidRDefault="00000000" w:rsidRPr="00000000" w14:paraId="00000093">
      <w:pPr>
        <w:rPr/>
      </w:pPr>
      <w:r w:rsidDel="00000000" w:rsidR="00000000" w:rsidRPr="00000000">
        <w:rPr>
          <w:rtl w:val="0"/>
        </w:rPr>
        <w:t xml:space="preserve">i</w:t>
        <w:tab/>
        <w:t xml:space="preserve">2.333333</w:t>
        <w:tab/>
        <w:t xml:space="preserve">24.32</w:t>
      </w:r>
    </w:p>
    <w:p w:rsidR="00000000" w:rsidDel="00000000" w:rsidP="00000000" w:rsidRDefault="00000000" w:rsidRPr="00000000" w14:paraId="00000094">
      <w:pPr>
        <w:rPr/>
      </w:pPr>
      <w:r w:rsidDel="00000000" w:rsidR="00000000" w:rsidRPr="00000000">
        <w:rPr>
          <w:rtl w:val="0"/>
        </w:rPr>
        <w:t xml:space="preserve">i</w:t>
        <w:tab/>
        <w:t xml:space="preserve">3.333333</w:t>
        <w:tab/>
        <w:t xml:space="preserve">24.67</w:t>
      </w:r>
    </w:p>
    <w:p w:rsidR="00000000" w:rsidDel="00000000" w:rsidP="00000000" w:rsidRDefault="00000000" w:rsidRPr="00000000" w14:paraId="00000095">
      <w:pPr>
        <w:rPr/>
      </w:pPr>
      <w:r w:rsidDel="00000000" w:rsidR="00000000" w:rsidRPr="00000000">
        <w:rPr>
          <w:rtl w:val="0"/>
        </w:rPr>
        <w:t xml:space="preserve">Non-Detections:</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Filter</w:t>
        <w:tab/>
        <w:t xml:space="preserve">Day</w:t>
        <w:tab/>
        <w:t xml:space="preserve">Limiting Magnitude</w:t>
      </w:r>
    </w:p>
    <w:p w:rsidR="00000000" w:rsidDel="00000000" w:rsidP="00000000" w:rsidRDefault="00000000" w:rsidRPr="00000000" w14:paraId="00000098">
      <w:pPr>
        <w:rPr/>
      </w:pPr>
      <w:r w:rsidDel="00000000" w:rsidR="00000000" w:rsidRPr="00000000">
        <w:rPr>
          <w:rtl w:val="0"/>
        </w:rPr>
        <w:t xml:space="preserve">r</w:t>
        <w:tab/>
        <w:t xml:space="preserve">3.3125</w:t>
        <w:tab/>
        <w:t xml:space="preserve">25.49</w:t>
      </w:r>
    </w:p>
    <w:p w:rsidR="00000000" w:rsidDel="00000000" w:rsidP="00000000" w:rsidRDefault="00000000" w:rsidRPr="00000000" w14:paraId="00000099">
      <w:pPr>
        <w:rPr/>
      </w:pPr>
      <w:r w:rsidDel="00000000" w:rsidR="00000000" w:rsidRPr="00000000">
        <w:rPr>
          <w:rtl w:val="0"/>
        </w:rPr>
        <w:t xml:space="preserve">Case 3</w:t>
      </w:r>
    </w:p>
    <w:p w:rsidR="00000000" w:rsidDel="00000000" w:rsidP="00000000" w:rsidRDefault="00000000" w:rsidRPr="00000000" w14:paraId="0000009A">
      <w:pPr>
        <w:rPr/>
      </w:pPr>
      <w:r w:rsidDel="00000000" w:rsidR="00000000" w:rsidRPr="00000000">
        <w:rPr>
          <w:rtl w:val="0"/>
        </w:rPr>
        <w:t xml:space="preserve">Detections:</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Filter</w:t>
        <w:tab/>
        <w:t xml:space="preserve">Day</w:t>
        <w:tab/>
        <w:t xml:space="preserve">Magnitude</w:t>
      </w:r>
    </w:p>
    <w:p w:rsidR="00000000" w:rsidDel="00000000" w:rsidP="00000000" w:rsidRDefault="00000000" w:rsidRPr="00000000" w14:paraId="0000009D">
      <w:pPr>
        <w:rPr/>
      </w:pPr>
      <w:r w:rsidDel="00000000" w:rsidR="00000000" w:rsidRPr="00000000">
        <w:rPr>
          <w:rtl w:val="0"/>
        </w:rPr>
        <w:t xml:space="preserve">g</w:t>
        <w:tab/>
        <w:t xml:space="preserve">0.312500</w:t>
        <w:tab/>
        <w:t xml:space="preserve">21.77</w:t>
      </w:r>
    </w:p>
    <w:p w:rsidR="00000000" w:rsidDel="00000000" w:rsidP="00000000" w:rsidRDefault="00000000" w:rsidRPr="00000000" w14:paraId="0000009E">
      <w:pPr>
        <w:rPr/>
      </w:pPr>
      <w:r w:rsidDel="00000000" w:rsidR="00000000" w:rsidRPr="00000000">
        <w:rPr>
          <w:rtl w:val="0"/>
        </w:rPr>
        <w:t xml:space="preserve">r</w:t>
        <w:tab/>
        <w:t xml:space="preserve">0.333333</w:t>
        <w:tab/>
        <w:t xml:space="preserve">22.45</w:t>
      </w:r>
    </w:p>
    <w:p w:rsidR="00000000" w:rsidDel="00000000" w:rsidP="00000000" w:rsidRDefault="00000000" w:rsidRPr="00000000" w14:paraId="0000009F">
      <w:pPr>
        <w:rPr/>
      </w:pPr>
      <w:r w:rsidDel="00000000" w:rsidR="00000000" w:rsidRPr="00000000">
        <w:rPr>
          <w:rtl w:val="0"/>
        </w:rPr>
        <w:t xml:space="preserve">r</w:t>
        <w:tab/>
        <w:t xml:space="preserve">0.415417</w:t>
        <w:tab/>
        <w:t xml:space="preserve">22.40</w:t>
      </w:r>
    </w:p>
    <w:p w:rsidR="00000000" w:rsidDel="00000000" w:rsidP="00000000" w:rsidRDefault="00000000" w:rsidRPr="00000000" w14:paraId="000000A0">
      <w:pPr>
        <w:rPr/>
      </w:pPr>
      <w:r w:rsidDel="00000000" w:rsidR="00000000" w:rsidRPr="00000000">
        <w:rPr>
          <w:rtl w:val="0"/>
        </w:rPr>
        <w:t xml:space="preserve">r</w:t>
        <w:tab/>
        <w:t xml:space="preserve">1.312500</w:t>
        <w:tab/>
        <w:t xml:space="preserve">23.53</w:t>
      </w:r>
    </w:p>
    <w:p w:rsidR="00000000" w:rsidDel="00000000" w:rsidP="00000000" w:rsidRDefault="00000000" w:rsidRPr="00000000" w14:paraId="000000A1">
      <w:pPr>
        <w:rPr/>
      </w:pPr>
      <w:r w:rsidDel="00000000" w:rsidR="00000000" w:rsidRPr="00000000">
        <w:rPr>
          <w:rtl w:val="0"/>
        </w:rPr>
        <w:t xml:space="preserve">r</w:t>
        <w:tab/>
        <w:t xml:space="preserve">2.312500</w:t>
        <w:tab/>
        <w:t xml:space="preserve">24.84</w:t>
      </w:r>
    </w:p>
    <w:p w:rsidR="00000000" w:rsidDel="00000000" w:rsidP="00000000" w:rsidRDefault="00000000" w:rsidRPr="00000000" w14:paraId="000000A2">
      <w:pPr>
        <w:rPr/>
      </w:pPr>
      <w:r w:rsidDel="00000000" w:rsidR="00000000" w:rsidRPr="00000000">
        <w:rPr>
          <w:rtl w:val="0"/>
        </w:rPr>
        <w:t xml:space="preserve">i</w:t>
        <w:tab/>
        <w:t xml:space="preserve">0.354167</w:t>
        <w:tab/>
        <w:t xml:space="preserve">22.75</w:t>
      </w:r>
    </w:p>
    <w:p w:rsidR="00000000" w:rsidDel="00000000" w:rsidP="00000000" w:rsidRDefault="00000000" w:rsidRPr="00000000" w14:paraId="000000A3">
      <w:pPr>
        <w:rPr/>
      </w:pPr>
      <w:r w:rsidDel="00000000" w:rsidR="00000000" w:rsidRPr="00000000">
        <w:rPr>
          <w:rtl w:val="0"/>
        </w:rPr>
        <w:t xml:space="preserve">i</w:t>
        <w:tab/>
        <w:t xml:space="preserve">1.333333</w:t>
        <w:tab/>
        <w:t xml:space="preserve">23.30</w:t>
      </w:r>
    </w:p>
    <w:p w:rsidR="00000000" w:rsidDel="00000000" w:rsidP="00000000" w:rsidRDefault="00000000" w:rsidRPr="00000000" w14:paraId="000000A4">
      <w:pPr>
        <w:rPr/>
      </w:pPr>
      <w:r w:rsidDel="00000000" w:rsidR="00000000" w:rsidRPr="00000000">
        <w:rPr>
          <w:rtl w:val="0"/>
        </w:rPr>
        <w:t xml:space="preserve">i</w:t>
        <w:tab/>
        <w:t xml:space="preserve">2.333333</w:t>
        <w:tab/>
        <w:t xml:space="preserve">24.32</w:t>
      </w:r>
    </w:p>
    <w:p w:rsidR="00000000" w:rsidDel="00000000" w:rsidP="00000000" w:rsidRDefault="00000000" w:rsidRPr="00000000" w14:paraId="000000A5">
      <w:pPr>
        <w:rPr/>
      </w:pPr>
      <w:r w:rsidDel="00000000" w:rsidR="00000000" w:rsidRPr="00000000">
        <w:rPr>
          <w:rtl w:val="0"/>
        </w:rPr>
        <w:t xml:space="preserve">i</w:t>
        <w:tab/>
        <w:t xml:space="preserve">3.333333</w:t>
        <w:tab/>
        <w:t xml:space="preserve">24.67</w:t>
      </w:r>
    </w:p>
    <w:p w:rsidR="00000000" w:rsidDel="00000000" w:rsidP="00000000" w:rsidRDefault="00000000" w:rsidRPr="00000000" w14:paraId="000000A6">
      <w:pPr>
        <w:rPr/>
      </w:pPr>
      <w:r w:rsidDel="00000000" w:rsidR="00000000" w:rsidRPr="00000000">
        <w:rPr>
          <w:rtl w:val="0"/>
        </w:rPr>
        <w:t xml:space="preserve">Non-Detections:</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Filter</w:t>
        <w:tab/>
        <w:t xml:space="preserve">Day</w:t>
        <w:tab/>
        <w:t xml:space="preserve">Limiting Magnitude</w:t>
      </w:r>
    </w:p>
    <w:p w:rsidR="00000000" w:rsidDel="00000000" w:rsidP="00000000" w:rsidRDefault="00000000" w:rsidRPr="00000000" w14:paraId="000000A9">
      <w:pPr>
        <w:rPr/>
      </w:pPr>
      <w:r w:rsidDel="00000000" w:rsidR="00000000" w:rsidRPr="00000000">
        <w:rPr>
          <w:rtl w:val="0"/>
        </w:rPr>
        <w:t xml:space="preserve">r</w:t>
        <w:tab/>
        <w:t xml:space="preserve">3.3125</w:t>
        <w:tab/>
        <w:t xml:space="preserve">25.49</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jc w:val="center"/>
        <w:rPr>
          <w:b w:val="1"/>
          <w:sz w:val="26"/>
          <w:szCs w:val="26"/>
        </w:rPr>
      </w:pPr>
      <w:r w:rsidDel="00000000" w:rsidR="00000000" w:rsidRPr="00000000">
        <w:rPr>
          <w:b w:val="1"/>
          <w:sz w:val="26"/>
          <w:szCs w:val="26"/>
          <w:rtl w:val="0"/>
        </w:rPr>
        <w:t xml:space="preserve">Plots</w:t>
      </w:r>
    </w:p>
    <w:p w:rsidR="00000000" w:rsidDel="00000000" w:rsidP="00000000" w:rsidRDefault="00000000" w:rsidRPr="00000000" w14:paraId="000000AC">
      <w:pPr>
        <w:jc w:val="center"/>
        <w:rPr>
          <w:b w:val="1"/>
          <w:sz w:val="26"/>
          <w:szCs w:val="26"/>
        </w:rPr>
      </w:pPr>
      <w:r w:rsidDel="00000000" w:rsidR="00000000" w:rsidRPr="00000000">
        <w:rPr>
          <w:rtl w:val="0"/>
        </w:rPr>
      </w:r>
    </w:p>
    <w:p w:rsidR="00000000" w:rsidDel="00000000" w:rsidP="00000000" w:rsidRDefault="00000000" w:rsidRPr="00000000" w14:paraId="000000AD">
      <w:pPr>
        <w:jc w:val="left"/>
        <w:rPr>
          <w:b w:val="1"/>
          <w:sz w:val="26"/>
          <w:szCs w:val="26"/>
        </w:rPr>
      </w:pPr>
      <w:r w:rsidDel="00000000" w:rsidR="00000000" w:rsidRPr="00000000">
        <w:rPr>
          <w:b w:val="1"/>
          <w:sz w:val="26"/>
          <w:szCs w:val="26"/>
        </w:rPr>
        <w:drawing>
          <wp:inline distB="114300" distT="114300" distL="114300" distR="114300">
            <wp:extent cx="5731200" cy="3975100"/>
            <wp:effectExtent b="0" l="0" r="0" t="0"/>
            <wp:docPr id="12"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5731200" cy="3975100"/>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jc w:val="left"/>
        <w:rPr>
          <w:b w:val="1"/>
          <w:sz w:val="26"/>
          <w:szCs w:val="26"/>
        </w:rPr>
      </w:pPr>
      <w:r w:rsidDel="00000000" w:rsidR="00000000" w:rsidRPr="00000000">
        <w:rPr>
          <w:b w:val="1"/>
          <w:sz w:val="26"/>
          <w:szCs w:val="26"/>
        </w:rPr>
        <w:drawing>
          <wp:inline distB="114300" distT="114300" distL="114300" distR="114300">
            <wp:extent cx="5731200" cy="3975100"/>
            <wp:effectExtent b="0" l="0" r="0" t="0"/>
            <wp:docPr id="6"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5731200" cy="3975100"/>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jc w:val="left"/>
        <w:rPr>
          <w:b w:val="1"/>
          <w:sz w:val="26"/>
          <w:szCs w:val="26"/>
        </w:rPr>
      </w:pPr>
      <w:r w:rsidDel="00000000" w:rsidR="00000000" w:rsidRPr="00000000">
        <w:rPr>
          <w:b w:val="1"/>
          <w:sz w:val="26"/>
          <w:szCs w:val="26"/>
        </w:rPr>
        <w:drawing>
          <wp:inline distB="114300" distT="114300" distL="114300" distR="114300">
            <wp:extent cx="5731200" cy="3975100"/>
            <wp:effectExtent b="0" l="0" r="0" t="0"/>
            <wp:docPr id="11"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731200" cy="3975100"/>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jc w:val="left"/>
        <w:rPr>
          <w:b w:val="1"/>
          <w:sz w:val="26"/>
          <w:szCs w:val="26"/>
        </w:rPr>
      </w:pPr>
      <w:r w:rsidDel="00000000" w:rsidR="00000000" w:rsidRPr="00000000">
        <w:rPr>
          <w:rtl w:val="0"/>
        </w:rPr>
      </w:r>
    </w:p>
    <w:p w:rsidR="00000000" w:rsidDel="00000000" w:rsidP="00000000" w:rsidRDefault="00000000" w:rsidRPr="00000000" w14:paraId="000000B1">
      <w:pPr>
        <w:jc w:val="left"/>
        <w:rPr>
          <w:b w:val="1"/>
          <w:sz w:val="26"/>
          <w:szCs w:val="26"/>
        </w:rPr>
      </w:pPr>
      <w:r w:rsidDel="00000000" w:rsidR="00000000" w:rsidRPr="00000000">
        <w:rPr>
          <w:rtl w:val="0"/>
        </w:rPr>
      </w:r>
    </w:p>
    <w:p w:rsidR="00000000" w:rsidDel="00000000" w:rsidP="00000000" w:rsidRDefault="00000000" w:rsidRPr="00000000" w14:paraId="000000B2">
      <w:pPr>
        <w:jc w:val="left"/>
        <w:rPr>
          <w:b w:val="1"/>
          <w:sz w:val="30"/>
          <w:szCs w:val="30"/>
        </w:rPr>
      </w:pPr>
      <w:r w:rsidDel="00000000" w:rsidR="00000000" w:rsidRPr="00000000">
        <w:rPr>
          <w:rtl w:val="0"/>
        </w:rPr>
      </w:r>
    </w:p>
    <w:p w:rsidR="00000000" w:rsidDel="00000000" w:rsidP="00000000" w:rsidRDefault="00000000" w:rsidRPr="00000000" w14:paraId="000000B3">
      <w:pPr>
        <w:jc w:val="center"/>
        <w:rPr>
          <w:b w:val="1"/>
          <w:sz w:val="30"/>
          <w:szCs w:val="30"/>
        </w:rPr>
      </w:pPr>
      <w:r w:rsidDel="00000000" w:rsidR="00000000" w:rsidRPr="00000000">
        <w:rPr>
          <w:b w:val="1"/>
          <w:sz w:val="30"/>
          <w:szCs w:val="30"/>
          <w:rtl w:val="0"/>
        </w:rPr>
        <w:t xml:space="preserve">Faint Kilonova at 350 Mpc</w:t>
      </w:r>
    </w:p>
    <w:p w:rsidR="00000000" w:rsidDel="00000000" w:rsidP="00000000" w:rsidRDefault="00000000" w:rsidRPr="00000000" w14:paraId="000000B4">
      <w:pPr>
        <w:jc w:val="center"/>
        <w:rPr>
          <w:b w:val="1"/>
          <w:sz w:val="26"/>
          <w:szCs w:val="26"/>
        </w:rPr>
      </w:pPr>
      <w:r w:rsidDel="00000000" w:rsidR="00000000" w:rsidRPr="00000000">
        <w:rPr>
          <w:rtl w:val="0"/>
        </w:rPr>
      </w:r>
    </w:p>
    <w:p w:rsidR="00000000" w:rsidDel="00000000" w:rsidP="00000000" w:rsidRDefault="00000000" w:rsidRPr="00000000" w14:paraId="000000B5">
      <w:pPr>
        <w:jc w:val="left"/>
        <w:rPr>
          <w:b w:val="1"/>
          <w:sz w:val="26"/>
          <w:szCs w:val="26"/>
        </w:rPr>
      </w:pPr>
      <w:r w:rsidDel="00000000" w:rsidR="00000000" w:rsidRPr="00000000">
        <w:rPr>
          <w:b w:val="1"/>
          <w:sz w:val="26"/>
          <w:szCs w:val="26"/>
          <w:rtl w:val="0"/>
        </w:rPr>
        <w:t xml:space="preserve">Notebook - Developed by Meet using the redback example </w:t>
        <w:br w:type="textWrapping"/>
        <w:t xml:space="preserve">Model - One Component Kilonova Model </w:t>
      </w:r>
    </w:p>
    <w:p w:rsidR="00000000" w:rsidDel="00000000" w:rsidP="00000000" w:rsidRDefault="00000000" w:rsidRPr="00000000" w14:paraId="000000B6">
      <w:pPr>
        <w:jc w:val="left"/>
        <w:rPr/>
      </w:pPr>
      <w:r w:rsidDel="00000000" w:rsidR="00000000" w:rsidRPr="00000000">
        <w:rPr>
          <w:rtl w:val="0"/>
        </w:rPr>
      </w:r>
    </w:p>
    <w:p w:rsidR="00000000" w:rsidDel="00000000" w:rsidP="00000000" w:rsidRDefault="00000000" w:rsidRPr="00000000" w14:paraId="000000B7">
      <w:pPr>
        <w:jc w:val="center"/>
        <w:rPr>
          <w:b w:val="1"/>
          <w:sz w:val="26"/>
          <w:szCs w:val="26"/>
        </w:rPr>
      </w:pPr>
      <w:r w:rsidDel="00000000" w:rsidR="00000000" w:rsidRPr="00000000">
        <w:rPr>
          <w:b w:val="1"/>
          <w:sz w:val="26"/>
          <w:szCs w:val="26"/>
          <w:rtl w:val="0"/>
        </w:rPr>
        <w:t xml:space="preserve">Parameters</w:t>
      </w:r>
    </w:p>
    <w:p w:rsidR="00000000" w:rsidDel="00000000" w:rsidP="00000000" w:rsidRDefault="00000000" w:rsidRPr="00000000" w14:paraId="000000B8">
      <w:pPr>
        <w:jc w:val="left"/>
        <w:rPr/>
      </w:pPr>
      <w:r w:rsidDel="00000000" w:rsidR="00000000" w:rsidRPr="00000000">
        <w:rPr>
          <w:rtl w:val="0"/>
        </w:rPr>
      </w:r>
    </w:p>
    <w:p w:rsidR="00000000" w:rsidDel="00000000" w:rsidP="00000000" w:rsidRDefault="00000000" w:rsidRPr="00000000" w14:paraId="000000B9">
      <w:pPr>
        <w:rPr/>
      </w:pPr>
      <w:r w:rsidDel="00000000" w:rsidR="00000000" w:rsidRPr="00000000">
        <w:rPr>
          <w:b w:val="1"/>
          <w:rtl w:val="0"/>
        </w:rPr>
        <w:t xml:space="preserve">mej</w:t>
      </w:r>
      <w:r w:rsidDel="00000000" w:rsidR="00000000" w:rsidRPr="00000000">
        <w:rPr>
          <w:rtl w:val="0"/>
        </w:rPr>
        <w:t xml:space="preserve">: Ejecta mass – 0.05 (in solar masses)</w:t>
      </w:r>
    </w:p>
    <w:p w:rsidR="00000000" w:rsidDel="00000000" w:rsidP="00000000" w:rsidRDefault="00000000" w:rsidRPr="00000000" w14:paraId="000000BA">
      <w:pPr>
        <w:rPr/>
      </w:pPr>
      <w:r w:rsidDel="00000000" w:rsidR="00000000" w:rsidRPr="00000000">
        <w:rPr>
          <w:b w:val="1"/>
          <w:rtl w:val="0"/>
        </w:rPr>
        <w:t xml:space="preserve">t0_mjd_transient</w:t>
      </w:r>
      <w:r w:rsidDel="00000000" w:rsidR="00000000" w:rsidRPr="00000000">
        <w:rPr>
          <w:rtl w:val="0"/>
        </w:rPr>
        <w:t xml:space="preserve">: Start time of the transient – 0 (in Modified Julian Date, MJD)</w:t>
      </w:r>
    </w:p>
    <w:p w:rsidR="00000000" w:rsidDel="00000000" w:rsidP="00000000" w:rsidRDefault="00000000" w:rsidRPr="00000000" w14:paraId="000000BB">
      <w:pPr>
        <w:rPr/>
      </w:pPr>
      <w:r w:rsidDel="00000000" w:rsidR="00000000" w:rsidRPr="00000000">
        <w:rPr>
          <w:b w:val="1"/>
          <w:rtl w:val="0"/>
        </w:rPr>
        <w:t xml:space="preserve">redshift</w:t>
      </w:r>
      <w:r w:rsidDel="00000000" w:rsidR="00000000" w:rsidRPr="00000000">
        <w:rPr>
          <w:rtl w:val="0"/>
        </w:rPr>
        <w:t xml:space="preserve">: Redshift corresponding to 350 Mpc – 0.074816848</w:t>
      </w:r>
    </w:p>
    <w:p w:rsidR="00000000" w:rsidDel="00000000" w:rsidP="00000000" w:rsidRDefault="00000000" w:rsidRPr="00000000" w14:paraId="000000BC">
      <w:pPr>
        <w:rPr/>
      </w:pPr>
      <w:r w:rsidDel="00000000" w:rsidR="00000000" w:rsidRPr="00000000">
        <w:rPr>
          <w:b w:val="1"/>
          <w:rtl w:val="0"/>
        </w:rPr>
        <w:t xml:space="preserve">t0</w:t>
      </w:r>
      <w:r w:rsidDel="00000000" w:rsidR="00000000" w:rsidRPr="00000000">
        <w:rPr>
          <w:rtl w:val="0"/>
        </w:rPr>
        <w:t xml:space="preserve">: Starting time of the transient, set to </w:t>
      </w:r>
      <w:r w:rsidDel="00000000" w:rsidR="00000000" w:rsidRPr="00000000">
        <w:rPr>
          <w:b w:val="1"/>
          <w:rtl w:val="0"/>
        </w:rPr>
        <w:t xml:space="preserve">t0_mjd_transient</w:t>
      </w:r>
      <w:r w:rsidDel="00000000" w:rsidR="00000000" w:rsidRPr="00000000">
        <w:rPr>
          <w:rtl w:val="0"/>
        </w:rPr>
        <w:t xml:space="preserve"> – 0</w:t>
      </w:r>
    </w:p>
    <w:p w:rsidR="00000000" w:rsidDel="00000000" w:rsidP="00000000" w:rsidRDefault="00000000" w:rsidRPr="00000000" w14:paraId="000000BD">
      <w:pPr>
        <w:rPr/>
      </w:pPr>
      <w:r w:rsidDel="00000000" w:rsidR="00000000" w:rsidRPr="00000000">
        <w:rPr>
          <w:b w:val="1"/>
          <w:rtl w:val="0"/>
        </w:rPr>
        <w:t xml:space="preserve">temperature_floor</w:t>
      </w:r>
      <w:r w:rsidDel="00000000" w:rsidR="00000000" w:rsidRPr="00000000">
        <w:rPr>
          <w:rtl w:val="0"/>
        </w:rPr>
        <w:t xml:space="preserve">: Minimum temperature – 3000 K (floor value to prevent extremely low temperatures in the model)</w:t>
      </w:r>
    </w:p>
    <w:p w:rsidR="00000000" w:rsidDel="00000000" w:rsidP="00000000" w:rsidRDefault="00000000" w:rsidRPr="00000000" w14:paraId="000000BE">
      <w:pPr>
        <w:rPr/>
      </w:pPr>
      <w:r w:rsidDel="00000000" w:rsidR="00000000" w:rsidRPr="00000000">
        <w:rPr>
          <w:b w:val="1"/>
          <w:rtl w:val="0"/>
        </w:rPr>
        <w:t xml:space="preserve">kappa</w:t>
      </w:r>
      <w:r w:rsidDel="00000000" w:rsidR="00000000" w:rsidRPr="00000000">
        <w:rPr>
          <w:rtl w:val="0"/>
        </w:rPr>
        <w:t xml:space="preserve">: Gray opacity – 1 (represents the opacity of the ejecta material)</w:t>
      </w:r>
    </w:p>
    <w:p w:rsidR="00000000" w:rsidDel="00000000" w:rsidP="00000000" w:rsidRDefault="00000000" w:rsidRPr="00000000" w14:paraId="000000BF">
      <w:pPr>
        <w:rPr/>
      </w:pPr>
      <w:r w:rsidDel="00000000" w:rsidR="00000000" w:rsidRPr="00000000">
        <w:rPr>
          <w:b w:val="1"/>
          <w:rtl w:val="0"/>
        </w:rPr>
        <w:t xml:space="preserve">vej</w:t>
      </w:r>
      <w:r w:rsidDel="00000000" w:rsidR="00000000" w:rsidRPr="00000000">
        <w:rPr>
          <w:rtl w:val="0"/>
        </w:rPr>
        <w:t xml:space="preserve">: Minimum initial velocity of the ejecta – 0.2 (in units of the speed of light, </w:t>
      </w:r>
      <w:r w:rsidDel="00000000" w:rsidR="00000000" w:rsidRPr="00000000">
        <w:rPr>
          <w:i w:val="1"/>
          <w:rtl w:val="0"/>
        </w:rPr>
        <w:t xml:space="preserve">c</w:t>
      </w:r>
      <w:r w:rsidDel="00000000" w:rsidR="00000000" w:rsidRPr="00000000">
        <w:rPr>
          <w:rtl w:val="0"/>
        </w:rPr>
        <w:t xml:space="preserve">)</w:t>
      </w:r>
    </w:p>
    <w:p w:rsidR="00000000" w:rsidDel="00000000" w:rsidP="00000000" w:rsidRDefault="00000000" w:rsidRPr="00000000" w14:paraId="000000C0">
      <w:pPr>
        <w:rPr/>
      </w:pPr>
      <w:r w:rsidDel="00000000" w:rsidR="00000000" w:rsidRPr="00000000">
        <w:rPr>
          <w:b w:val="1"/>
          <w:rtl w:val="0"/>
        </w:rPr>
        <w:t xml:space="preserve">ra</w:t>
      </w:r>
      <w:r w:rsidDel="00000000" w:rsidR="00000000" w:rsidRPr="00000000">
        <w:rPr>
          <w:rtl w:val="0"/>
        </w:rPr>
        <w:t xml:space="preserve">: Right ascension of the kilonova’s location – 1.0 degrees</w:t>
      </w:r>
    </w:p>
    <w:p w:rsidR="00000000" w:rsidDel="00000000" w:rsidP="00000000" w:rsidRDefault="00000000" w:rsidRPr="00000000" w14:paraId="000000C1">
      <w:pPr>
        <w:rPr/>
      </w:pPr>
      <w:r w:rsidDel="00000000" w:rsidR="00000000" w:rsidRPr="00000000">
        <w:rPr>
          <w:b w:val="1"/>
          <w:rtl w:val="0"/>
        </w:rPr>
        <w:t xml:space="preserve">dec</w:t>
      </w:r>
      <w:r w:rsidDel="00000000" w:rsidR="00000000" w:rsidRPr="00000000">
        <w:rPr>
          <w:rtl w:val="0"/>
        </w:rPr>
        <w:t xml:space="preserve">: Declination of the kilonova’s location – 1.5 degrees</w:t>
      </w:r>
    </w:p>
    <w:p w:rsidR="00000000" w:rsidDel="00000000" w:rsidP="00000000" w:rsidRDefault="00000000" w:rsidRPr="00000000" w14:paraId="000000C2">
      <w:pPr>
        <w:jc w:val="left"/>
        <w:rPr/>
      </w:pPr>
      <w:r w:rsidDel="00000000" w:rsidR="00000000" w:rsidRPr="00000000">
        <w:rPr>
          <w:rtl w:val="0"/>
        </w:rPr>
      </w:r>
    </w:p>
    <w:p w:rsidR="00000000" w:rsidDel="00000000" w:rsidP="00000000" w:rsidRDefault="00000000" w:rsidRPr="00000000" w14:paraId="000000C3">
      <w:pPr>
        <w:jc w:val="center"/>
        <w:rPr>
          <w:b w:val="1"/>
          <w:sz w:val="26"/>
          <w:szCs w:val="26"/>
        </w:rPr>
      </w:pPr>
      <w:r w:rsidDel="00000000" w:rsidR="00000000" w:rsidRPr="00000000">
        <w:rPr>
          <w:b w:val="1"/>
          <w:sz w:val="26"/>
          <w:szCs w:val="26"/>
          <w:rtl w:val="0"/>
        </w:rPr>
        <w:t xml:space="preserve">Plots</w:t>
      </w:r>
    </w:p>
    <w:p w:rsidR="00000000" w:rsidDel="00000000" w:rsidP="00000000" w:rsidRDefault="00000000" w:rsidRPr="00000000" w14:paraId="000000C4">
      <w:pPr>
        <w:jc w:val="left"/>
        <w:rPr>
          <w:b w:val="1"/>
          <w:sz w:val="26"/>
          <w:szCs w:val="26"/>
        </w:rPr>
      </w:pPr>
      <w:r w:rsidDel="00000000" w:rsidR="00000000" w:rsidRPr="00000000">
        <w:rPr>
          <w:rtl w:val="0"/>
        </w:rPr>
      </w:r>
    </w:p>
    <w:p w:rsidR="00000000" w:rsidDel="00000000" w:rsidP="00000000" w:rsidRDefault="00000000" w:rsidRPr="00000000" w14:paraId="000000C5">
      <w:pPr>
        <w:jc w:val="left"/>
        <w:rPr>
          <w:b w:val="1"/>
          <w:sz w:val="26"/>
          <w:szCs w:val="26"/>
        </w:rPr>
      </w:pPr>
      <w:r w:rsidDel="00000000" w:rsidR="00000000" w:rsidRPr="00000000">
        <w:rPr>
          <w:b w:val="1"/>
          <w:sz w:val="26"/>
          <w:szCs w:val="26"/>
        </w:rPr>
        <w:drawing>
          <wp:inline distB="114300" distT="114300" distL="114300" distR="114300">
            <wp:extent cx="5731200" cy="3911600"/>
            <wp:effectExtent b="0" l="0" r="0" t="0"/>
            <wp:docPr id="8"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731200" cy="3911600"/>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jc w:val="left"/>
        <w:rPr>
          <w:b w:val="1"/>
          <w:sz w:val="26"/>
          <w:szCs w:val="26"/>
        </w:rPr>
      </w:pPr>
      <w:r w:rsidDel="00000000" w:rsidR="00000000" w:rsidRPr="00000000">
        <w:rPr>
          <w:rtl w:val="0"/>
        </w:rPr>
      </w:r>
    </w:p>
    <w:p w:rsidR="00000000" w:rsidDel="00000000" w:rsidP="00000000" w:rsidRDefault="00000000" w:rsidRPr="00000000" w14:paraId="000000C7">
      <w:pPr>
        <w:jc w:val="left"/>
        <w:rPr>
          <w:b w:val="1"/>
          <w:sz w:val="26"/>
          <w:szCs w:val="26"/>
        </w:rPr>
      </w:pPr>
      <w:r w:rsidDel="00000000" w:rsidR="00000000" w:rsidRPr="00000000">
        <w:rPr>
          <w:b w:val="1"/>
          <w:sz w:val="26"/>
          <w:szCs w:val="26"/>
        </w:rPr>
        <w:drawing>
          <wp:inline distB="114300" distT="114300" distL="114300" distR="114300">
            <wp:extent cx="5731200" cy="3911600"/>
            <wp:effectExtent b="0" l="0" r="0" t="0"/>
            <wp:docPr id="7"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5731200" cy="3911600"/>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jc w:val="left"/>
        <w:rPr>
          <w:b w:val="1"/>
          <w:sz w:val="26"/>
          <w:szCs w:val="26"/>
        </w:rPr>
      </w:pPr>
      <w:r w:rsidDel="00000000" w:rsidR="00000000" w:rsidRPr="00000000">
        <w:rPr>
          <w:rtl w:val="0"/>
        </w:rPr>
      </w:r>
    </w:p>
    <w:p w:rsidR="00000000" w:rsidDel="00000000" w:rsidP="00000000" w:rsidRDefault="00000000" w:rsidRPr="00000000" w14:paraId="000000C9">
      <w:pPr>
        <w:jc w:val="left"/>
        <w:rPr>
          <w:b w:val="1"/>
          <w:sz w:val="26"/>
          <w:szCs w:val="26"/>
        </w:rPr>
      </w:pPr>
      <w:r w:rsidDel="00000000" w:rsidR="00000000" w:rsidRPr="00000000">
        <w:rPr>
          <w:b w:val="1"/>
          <w:sz w:val="26"/>
          <w:szCs w:val="26"/>
        </w:rPr>
        <w:drawing>
          <wp:inline distB="114300" distT="114300" distL="114300" distR="114300">
            <wp:extent cx="5731200" cy="3911600"/>
            <wp:effectExtent b="0" l="0" r="0" t="0"/>
            <wp:docPr id="9"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731200" cy="3911600"/>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jc w:val="center"/>
        <w:rPr>
          <w:b w:val="1"/>
          <w:sz w:val="26"/>
          <w:szCs w:val="26"/>
        </w:rPr>
      </w:pPr>
      <w:r w:rsidDel="00000000" w:rsidR="00000000" w:rsidRPr="00000000">
        <w:rPr>
          <w:rtl w:val="0"/>
        </w:rPr>
      </w:r>
    </w:p>
    <w:p w:rsidR="00000000" w:rsidDel="00000000" w:rsidP="00000000" w:rsidRDefault="00000000" w:rsidRPr="00000000" w14:paraId="000000CB">
      <w:pPr>
        <w:jc w:val="center"/>
        <w:rPr>
          <w:b w:val="1"/>
          <w:sz w:val="30"/>
          <w:szCs w:val="30"/>
        </w:rPr>
      </w:pPr>
      <w:r w:rsidDel="00000000" w:rsidR="00000000" w:rsidRPr="00000000">
        <w:rPr>
          <w:b w:val="1"/>
          <w:sz w:val="30"/>
          <w:szCs w:val="30"/>
          <w:rtl w:val="0"/>
        </w:rPr>
        <w:t xml:space="preserve">Faint Kilonova at 700 Mpc</w:t>
      </w:r>
    </w:p>
    <w:p w:rsidR="00000000" w:rsidDel="00000000" w:rsidP="00000000" w:rsidRDefault="00000000" w:rsidRPr="00000000" w14:paraId="000000CC">
      <w:pPr>
        <w:jc w:val="center"/>
        <w:rPr>
          <w:b w:val="1"/>
          <w:sz w:val="26"/>
          <w:szCs w:val="26"/>
        </w:rPr>
      </w:pPr>
      <w:r w:rsidDel="00000000" w:rsidR="00000000" w:rsidRPr="00000000">
        <w:rPr>
          <w:rtl w:val="0"/>
        </w:rPr>
      </w:r>
    </w:p>
    <w:p w:rsidR="00000000" w:rsidDel="00000000" w:rsidP="00000000" w:rsidRDefault="00000000" w:rsidRPr="00000000" w14:paraId="000000CD">
      <w:pPr>
        <w:rPr>
          <w:b w:val="1"/>
          <w:sz w:val="26"/>
          <w:szCs w:val="26"/>
        </w:rPr>
      </w:pPr>
      <w:r w:rsidDel="00000000" w:rsidR="00000000" w:rsidRPr="00000000">
        <w:rPr>
          <w:b w:val="1"/>
          <w:sz w:val="26"/>
          <w:szCs w:val="26"/>
          <w:rtl w:val="0"/>
        </w:rPr>
        <w:t xml:space="preserve">Notebook - Developed by Meet using the redback example </w:t>
        <w:br w:type="textWrapping"/>
        <w:t xml:space="preserve">Model - One Component Kilonova Model </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jc w:val="center"/>
        <w:rPr>
          <w:b w:val="1"/>
          <w:sz w:val="26"/>
          <w:szCs w:val="26"/>
        </w:rPr>
      </w:pPr>
      <w:r w:rsidDel="00000000" w:rsidR="00000000" w:rsidRPr="00000000">
        <w:rPr>
          <w:b w:val="1"/>
          <w:sz w:val="26"/>
          <w:szCs w:val="26"/>
          <w:rtl w:val="0"/>
        </w:rPr>
        <w:t xml:space="preserve">Parameters</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b w:val="1"/>
          <w:rtl w:val="0"/>
        </w:rPr>
        <w:t xml:space="preserve">mej</w:t>
      </w:r>
      <w:r w:rsidDel="00000000" w:rsidR="00000000" w:rsidRPr="00000000">
        <w:rPr>
          <w:rtl w:val="0"/>
        </w:rPr>
        <w:t xml:space="preserve">: Ejecta mass – 0.05 (in solar masses)</w:t>
      </w:r>
    </w:p>
    <w:p w:rsidR="00000000" w:rsidDel="00000000" w:rsidP="00000000" w:rsidRDefault="00000000" w:rsidRPr="00000000" w14:paraId="000000D2">
      <w:pPr>
        <w:rPr/>
      </w:pPr>
      <w:r w:rsidDel="00000000" w:rsidR="00000000" w:rsidRPr="00000000">
        <w:rPr>
          <w:b w:val="1"/>
          <w:rtl w:val="0"/>
        </w:rPr>
        <w:t xml:space="preserve">t0_mjd_transient</w:t>
      </w:r>
      <w:r w:rsidDel="00000000" w:rsidR="00000000" w:rsidRPr="00000000">
        <w:rPr>
          <w:rtl w:val="0"/>
        </w:rPr>
        <w:t xml:space="preserve">: Start time of the transient – 0 (in Modified Julian Date, MJD)</w:t>
      </w:r>
    </w:p>
    <w:p w:rsidR="00000000" w:rsidDel="00000000" w:rsidP="00000000" w:rsidRDefault="00000000" w:rsidRPr="00000000" w14:paraId="000000D3">
      <w:pPr>
        <w:rPr/>
      </w:pPr>
      <w:r w:rsidDel="00000000" w:rsidR="00000000" w:rsidRPr="00000000">
        <w:rPr>
          <w:b w:val="1"/>
          <w:rtl w:val="0"/>
        </w:rPr>
        <w:t xml:space="preserve">redshift</w:t>
      </w:r>
      <w:r w:rsidDel="00000000" w:rsidR="00000000" w:rsidRPr="00000000">
        <w:rPr>
          <w:rtl w:val="0"/>
        </w:rPr>
        <w:t xml:space="preserve">: Redshift corresponding to 700 Mpc – 0.14309633</w:t>
      </w:r>
    </w:p>
    <w:p w:rsidR="00000000" w:rsidDel="00000000" w:rsidP="00000000" w:rsidRDefault="00000000" w:rsidRPr="00000000" w14:paraId="000000D4">
      <w:pPr>
        <w:rPr/>
      </w:pPr>
      <w:r w:rsidDel="00000000" w:rsidR="00000000" w:rsidRPr="00000000">
        <w:rPr>
          <w:b w:val="1"/>
          <w:rtl w:val="0"/>
        </w:rPr>
        <w:t xml:space="preserve">t0</w:t>
      </w:r>
      <w:r w:rsidDel="00000000" w:rsidR="00000000" w:rsidRPr="00000000">
        <w:rPr>
          <w:rtl w:val="0"/>
        </w:rPr>
        <w:t xml:space="preserve">: Starting time of the transient, set to </w:t>
      </w:r>
      <w:r w:rsidDel="00000000" w:rsidR="00000000" w:rsidRPr="00000000">
        <w:rPr>
          <w:b w:val="1"/>
          <w:rtl w:val="0"/>
        </w:rPr>
        <w:t xml:space="preserve">t0_mjd_transient</w:t>
      </w:r>
      <w:r w:rsidDel="00000000" w:rsidR="00000000" w:rsidRPr="00000000">
        <w:rPr>
          <w:rtl w:val="0"/>
        </w:rPr>
        <w:t xml:space="preserve"> – 0</w:t>
      </w:r>
    </w:p>
    <w:p w:rsidR="00000000" w:rsidDel="00000000" w:rsidP="00000000" w:rsidRDefault="00000000" w:rsidRPr="00000000" w14:paraId="000000D5">
      <w:pPr>
        <w:rPr/>
      </w:pPr>
      <w:r w:rsidDel="00000000" w:rsidR="00000000" w:rsidRPr="00000000">
        <w:rPr>
          <w:b w:val="1"/>
          <w:rtl w:val="0"/>
        </w:rPr>
        <w:t xml:space="preserve">temperature_floor</w:t>
      </w:r>
      <w:r w:rsidDel="00000000" w:rsidR="00000000" w:rsidRPr="00000000">
        <w:rPr>
          <w:rtl w:val="0"/>
        </w:rPr>
        <w:t xml:space="preserve">: Minimum temperature – 3000 K (floor value to prevent extremely low temperatures in the model)</w:t>
      </w:r>
    </w:p>
    <w:p w:rsidR="00000000" w:rsidDel="00000000" w:rsidP="00000000" w:rsidRDefault="00000000" w:rsidRPr="00000000" w14:paraId="000000D6">
      <w:pPr>
        <w:rPr/>
      </w:pPr>
      <w:r w:rsidDel="00000000" w:rsidR="00000000" w:rsidRPr="00000000">
        <w:rPr>
          <w:b w:val="1"/>
          <w:rtl w:val="0"/>
        </w:rPr>
        <w:t xml:space="preserve">kappa</w:t>
      </w:r>
      <w:r w:rsidDel="00000000" w:rsidR="00000000" w:rsidRPr="00000000">
        <w:rPr>
          <w:rtl w:val="0"/>
        </w:rPr>
        <w:t xml:space="preserve">: Gray opacity – 1 (represents the opacity of the ejecta material)</w:t>
      </w:r>
    </w:p>
    <w:p w:rsidR="00000000" w:rsidDel="00000000" w:rsidP="00000000" w:rsidRDefault="00000000" w:rsidRPr="00000000" w14:paraId="000000D7">
      <w:pPr>
        <w:rPr/>
      </w:pPr>
      <w:r w:rsidDel="00000000" w:rsidR="00000000" w:rsidRPr="00000000">
        <w:rPr>
          <w:b w:val="1"/>
          <w:rtl w:val="0"/>
        </w:rPr>
        <w:t xml:space="preserve">vej</w:t>
      </w:r>
      <w:r w:rsidDel="00000000" w:rsidR="00000000" w:rsidRPr="00000000">
        <w:rPr>
          <w:rtl w:val="0"/>
        </w:rPr>
        <w:t xml:space="preserve">: Minimum initial velocity of the ejecta – 0.2 (in units of the speed of light, </w:t>
      </w:r>
      <w:r w:rsidDel="00000000" w:rsidR="00000000" w:rsidRPr="00000000">
        <w:rPr>
          <w:i w:val="1"/>
          <w:rtl w:val="0"/>
        </w:rPr>
        <w:t xml:space="preserve">c</w:t>
      </w:r>
      <w:r w:rsidDel="00000000" w:rsidR="00000000" w:rsidRPr="00000000">
        <w:rPr>
          <w:rtl w:val="0"/>
        </w:rPr>
        <w:t xml:space="preserve">)</w:t>
      </w:r>
    </w:p>
    <w:p w:rsidR="00000000" w:rsidDel="00000000" w:rsidP="00000000" w:rsidRDefault="00000000" w:rsidRPr="00000000" w14:paraId="000000D8">
      <w:pPr>
        <w:rPr/>
      </w:pPr>
      <w:r w:rsidDel="00000000" w:rsidR="00000000" w:rsidRPr="00000000">
        <w:rPr>
          <w:b w:val="1"/>
          <w:rtl w:val="0"/>
        </w:rPr>
        <w:t xml:space="preserve">ra</w:t>
      </w:r>
      <w:r w:rsidDel="00000000" w:rsidR="00000000" w:rsidRPr="00000000">
        <w:rPr>
          <w:rtl w:val="0"/>
        </w:rPr>
        <w:t xml:space="preserve">: Right ascension of the kilonova’s location – 1.0 degrees</w:t>
      </w:r>
    </w:p>
    <w:p w:rsidR="00000000" w:rsidDel="00000000" w:rsidP="00000000" w:rsidRDefault="00000000" w:rsidRPr="00000000" w14:paraId="000000D9">
      <w:pPr>
        <w:rPr/>
      </w:pPr>
      <w:r w:rsidDel="00000000" w:rsidR="00000000" w:rsidRPr="00000000">
        <w:rPr>
          <w:b w:val="1"/>
          <w:rtl w:val="0"/>
        </w:rPr>
        <w:t xml:space="preserve">dec</w:t>
      </w:r>
      <w:r w:rsidDel="00000000" w:rsidR="00000000" w:rsidRPr="00000000">
        <w:rPr>
          <w:rtl w:val="0"/>
        </w:rPr>
        <w:t xml:space="preserve">: Declination of the kilonova’s location – 1.5 degrees</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jc w:val="center"/>
        <w:rPr>
          <w:b w:val="1"/>
          <w:sz w:val="26"/>
          <w:szCs w:val="26"/>
        </w:rPr>
      </w:pPr>
      <w:r w:rsidDel="00000000" w:rsidR="00000000" w:rsidRPr="00000000">
        <w:rPr>
          <w:b w:val="1"/>
          <w:sz w:val="26"/>
          <w:szCs w:val="26"/>
          <w:rtl w:val="0"/>
        </w:rPr>
        <w:t xml:space="preserve">Plots</w:t>
      </w:r>
    </w:p>
    <w:p w:rsidR="00000000" w:rsidDel="00000000" w:rsidP="00000000" w:rsidRDefault="00000000" w:rsidRPr="00000000" w14:paraId="000000DC">
      <w:pPr>
        <w:jc w:val="center"/>
        <w:rPr>
          <w:b w:val="1"/>
          <w:sz w:val="26"/>
          <w:szCs w:val="26"/>
        </w:rPr>
      </w:pPr>
      <w:r w:rsidDel="00000000" w:rsidR="00000000" w:rsidRPr="00000000">
        <w:rPr>
          <w:rtl w:val="0"/>
        </w:rPr>
      </w:r>
    </w:p>
    <w:p w:rsidR="00000000" w:rsidDel="00000000" w:rsidP="00000000" w:rsidRDefault="00000000" w:rsidRPr="00000000" w14:paraId="000000DD">
      <w:pPr>
        <w:jc w:val="left"/>
        <w:rPr>
          <w:b w:val="1"/>
          <w:sz w:val="26"/>
          <w:szCs w:val="26"/>
        </w:rPr>
      </w:pPr>
      <w:r w:rsidDel="00000000" w:rsidR="00000000" w:rsidRPr="00000000">
        <w:rPr>
          <w:b w:val="1"/>
          <w:sz w:val="26"/>
          <w:szCs w:val="26"/>
        </w:rPr>
        <w:drawing>
          <wp:inline distB="114300" distT="114300" distL="114300" distR="114300">
            <wp:extent cx="5731200" cy="3911600"/>
            <wp:effectExtent b="0" l="0" r="0" t="0"/>
            <wp:docPr id="2"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5731200" cy="3911600"/>
                    </a:xfrm>
                    <a:prstGeom prst="rect"/>
                    <a:ln/>
                  </pic:spPr>
                </pic:pic>
              </a:graphicData>
            </a:graphic>
          </wp:inline>
        </w:drawing>
      </w:r>
      <w:r w:rsidDel="00000000" w:rsidR="00000000" w:rsidRPr="00000000">
        <w:rPr>
          <w:rtl w:val="0"/>
        </w:rPr>
      </w:r>
    </w:p>
    <w:p w:rsidR="00000000" w:rsidDel="00000000" w:rsidP="00000000" w:rsidRDefault="00000000" w:rsidRPr="00000000" w14:paraId="000000DE">
      <w:pPr>
        <w:jc w:val="left"/>
        <w:rPr>
          <w:b w:val="1"/>
          <w:sz w:val="26"/>
          <w:szCs w:val="26"/>
        </w:rPr>
      </w:pPr>
      <w:r w:rsidDel="00000000" w:rsidR="00000000" w:rsidRPr="00000000">
        <w:rPr>
          <w:rtl w:val="0"/>
        </w:rPr>
      </w:r>
    </w:p>
    <w:p w:rsidR="00000000" w:rsidDel="00000000" w:rsidP="00000000" w:rsidRDefault="00000000" w:rsidRPr="00000000" w14:paraId="000000DF">
      <w:pPr>
        <w:jc w:val="left"/>
        <w:rPr>
          <w:b w:val="1"/>
          <w:sz w:val="26"/>
          <w:szCs w:val="26"/>
        </w:rPr>
      </w:pPr>
      <w:r w:rsidDel="00000000" w:rsidR="00000000" w:rsidRPr="00000000">
        <w:rPr>
          <w:b w:val="1"/>
          <w:sz w:val="26"/>
          <w:szCs w:val="26"/>
        </w:rPr>
        <w:drawing>
          <wp:inline distB="114300" distT="114300" distL="114300" distR="114300">
            <wp:extent cx="5731200" cy="3911600"/>
            <wp:effectExtent b="0" l="0" r="0" t="0"/>
            <wp:docPr id="10"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5731200" cy="3911600"/>
                    </a:xfrm>
                    <a:prstGeom prst="rect"/>
                    <a:ln/>
                  </pic:spPr>
                </pic:pic>
              </a:graphicData>
            </a:graphic>
          </wp:inline>
        </w:drawing>
      </w:r>
      <w:r w:rsidDel="00000000" w:rsidR="00000000" w:rsidRPr="00000000">
        <w:rPr>
          <w:rtl w:val="0"/>
        </w:rPr>
      </w:r>
    </w:p>
    <w:p w:rsidR="00000000" w:rsidDel="00000000" w:rsidP="00000000" w:rsidRDefault="00000000" w:rsidRPr="00000000" w14:paraId="000000E0">
      <w:pPr>
        <w:jc w:val="left"/>
        <w:rPr>
          <w:b w:val="1"/>
          <w:sz w:val="26"/>
          <w:szCs w:val="26"/>
        </w:rPr>
      </w:pPr>
      <w:r w:rsidDel="00000000" w:rsidR="00000000" w:rsidRPr="00000000">
        <w:rPr>
          <w:rtl w:val="0"/>
        </w:rPr>
      </w:r>
    </w:p>
    <w:p w:rsidR="00000000" w:rsidDel="00000000" w:rsidP="00000000" w:rsidRDefault="00000000" w:rsidRPr="00000000" w14:paraId="000000E1">
      <w:pPr>
        <w:jc w:val="left"/>
        <w:rPr>
          <w:b w:val="1"/>
          <w:sz w:val="26"/>
          <w:szCs w:val="26"/>
        </w:rPr>
      </w:pPr>
      <w:r w:rsidDel="00000000" w:rsidR="00000000" w:rsidRPr="00000000">
        <w:rPr>
          <w:b w:val="1"/>
          <w:sz w:val="26"/>
          <w:szCs w:val="26"/>
        </w:rPr>
        <w:drawing>
          <wp:inline distB="114300" distT="114300" distL="114300" distR="114300">
            <wp:extent cx="5731200" cy="3911600"/>
            <wp:effectExtent b="0" l="0" r="0" t="0"/>
            <wp:docPr id="1"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5731200" cy="3911600"/>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12.png"/><Relationship Id="rId13" Type="http://schemas.openxmlformats.org/officeDocument/2006/relationships/image" Target="media/image10.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image" Target="media/image1.png"/><Relationship Id="rId14" Type="http://schemas.openxmlformats.org/officeDocument/2006/relationships/image" Target="media/image2.png"/><Relationship Id="rId17" Type="http://schemas.openxmlformats.org/officeDocument/2006/relationships/image" Target="media/image4.png"/><Relationship Id="rId16"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11.png"/><Relationship Id="rId7" Type="http://schemas.openxmlformats.org/officeDocument/2006/relationships/image" Target="media/image7.png"/><Relationship Id="rId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