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</w:t>
        <w:br w:type="textWrapping"/>
        <w:br w:type="textWrapping"/>
        <w:t xml:space="preserve">&lt;!-- Google Tag Manager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})(window,document,'script','dataLayer','GTM-KPF74R93');&lt;/script&gt;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&lt;!-- End Google Tag Manager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Body </w:t>
        <w:br w:type="textWrapping"/>
        <w:br w:type="textWrapping"/>
        <w:t xml:space="preserve">&lt;!-- Google Tag Manager (noscript)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&lt;noscript&gt;&lt;iframe src="https://www.googletagmanager.com/ns.html?id=GTM-KPF74R93"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&lt;!-- End Google Tag Manager (noscript) --&gt;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