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Left Patch </w:t>
        <w:br w:type="textWrapping"/>
        <w:br w:type="textWrapping"/>
      </w:r>
      <w:r w:rsidDel="00000000" w:rsidR="00000000" w:rsidRPr="00000000">
        <w:rPr/>
        <w:drawing>
          <wp:inline distB="114300" distT="114300" distL="114300" distR="114300">
            <wp:extent cx="2139279" cy="34548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39279" cy="3454812"/>
                    </a:xfrm>
                    <a:prstGeom prst="rect"/>
                    <a:ln/>
                  </pic:spPr>
                </pic:pic>
              </a:graphicData>
            </a:graphic>
          </wp:inline>
        </w:drawing>
      </w:r>
      <w:r w:rsidDel="00000000" w:rsidR="00000000" w:rsidRPr="00000000">
        <w:rPr>
          <w:rtl w:val="0"/>
        </w:rPr>
        <w:br w:type="textWrapping"/>
        <w:br w:type="textWrapping"/>
        <w:t xml:space="preserve">Launching The Valley Phase 2</w:t>
        <w:br w:type="textWrapping"/>
        <w:br w:type="textWrapping"/>
        <w:t xml:space="preserve">Emaar Rivera The Valley </w:t>
        <w:br w:type="textWrapping"/>
        <w:t xml:space="preserve">At The Valley </w:t>
        <w:br w:type="textWrapping"/>
        <w:t xml:space="preserve">By Emaar Properties</w:t>
        <w:br w:type="textWrapping"/>
        <w:br w:type="textWrapping"/>
        <w:t xml:space="preserve">Villas - 378</w:t>
        <w:br w:type="textWrapping"/>
        <w:t xml:space="preserve">Possession - 2028</w:t>
        <w:br w:type="textWrapping"/>
        <w:br w:type="textWrapping"/>
        <w:t xml:space="preserve">10% Down Payment </w:t>
        <w:br w:type="textWrapping"/>
        <w:t xml:space="preserve">80% During Construction </w:t>
        <w:br w:type="textWrapping"/>
        <w:t xml:space="preserve">10% On handover</w:t>
        <w:br w:type="textWrapping"/>
        <w:br w:type="textWrapping"/>
        <w:t xml:space="preserve">Semi-Detached Villas Starts From </w:t>
        <w:br w:type="textWrapping"/>
        <w:t xml:space="preserve">AED 4.85 Mn Onwards</w:t>
        <w:br w:type="textWrapping"/>
        <w:br w:type="textWrapping"/>
        <w:br w:type="textWrapping"/>
      </w:r>
      <w:r w:rsidDel="00000000" w:rsidR="00000000" w:rsidRPr="00000000">
        <w:rPr/>
        <w:drawing>
          <wp:inline distB="114300" distT="114300" distL="114300" distR="114300">
            <wp:extent cx="5943600" cy="321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br w:type="textWrapping"/>
        <w:br w:type="textWrapping"/>
        <w:t xml:space="preserve">About Emaar Rivera The Valley</w:t>
        <w:br w:type="textWrapping"/>
        <w:br w:type="textWrapping"/>
        <w:t xml:space="preserve">Emaar Properties introduces Rivera at The Valley, an exceptional residential enclave offering a select range of 3 and 4-bedroom townhouses. Nestled in a serene, nature-infused community, this limited collection of just 378 homes seamlessly blends contemporary sophistication with the peace of expansive green landscapes. Anticipated for completion in the fourth quarter of 2028, Rivera is designed to be a sanctuary of modern living amidst nature's embrace.</w:t>
        <w:br w:type="textWrapping"/>
        <w:br w:type="textWrapping"/>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1536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Type                       Area                     Price(onwards)</w:t>
      </w:r>
    </w:p>
    <w:p w:rsidR="00000000" w:rsidDel="00000000" w:rsidP="00000000" w:rsidRDefault="00000000" w:rsidRPr="00000000" w14:paraId="00000006">
      <w:pPr>
        <w:rPr/>
      </w:pPr>
      <w:r w:rsidDel="00000000" w:rsidR="00000000" w:rsidRPr="00000000">
        <w:rPr>
          <w:rtl w:val="0"/>
        </w:rPr>
        <w:t xml:space="preserve">4 Bedroom             3,700 sqft             AED 4.5 Mn</w:t>
        <w:br w:type="textWrapping"/>
        <w:br w:type="textWrapping"/>
        <w:br w:type="textWrapping"/>
        <w:t xml:space="preserve">Location - https://maps.app.goo.gl/VPRkqADeN2bqK2ZCA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