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 xml:space="preserve">Crocin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0-0-0 for 7 days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/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Diabetes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severe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Fever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intitial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Diabetes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severe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Fever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intitial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df284cc0-d9bd-11ed-8ff2-7bd47150cffc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df284cc0-d9bd-11ed-8ff2-7bd47150cffc</w:t>
                      </w:r>
                      <w:proofErr w:type="spellStart"/>
                      <w:r>
                        <w:rPr>
                          <w:sz w:val="18"/>
                        </w:rPr>
                        <w:t/>
                      </w:r>
                      <w:proofErr w:type="spellEnd"/>
                      <w:r>
                        <w:rPr>
                          <w:sz w:val="18"/>
                        </w:rPr>
                        <w:t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 xml:space="preserve">Take rest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 xml:space="preserve">Take rest</w:t>
                      </w:r>
                      <w:proofErr w:type="gramStart"/>
                      <w:r w:rsidRPr="001730C3">
                        <w:rPr>
                          <w:sz w:val="24"/>
                        </w:rPr>
                        <w:t/>
                      </w:r>
                      <w:proofErr w:type="gramEnd"/>
                      <w:r w:rsidRPr="001730C3">
                        <w:rPr>
                          <w:sz w:val="24"/>
                        </w:rPr>
                        <w:t/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Meet  g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21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Male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Meet  g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21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Male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13-04-2023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/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 xml:space="preserve">13-04-2023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/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Rohit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Sharma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Cardiology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Thane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Rohit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Sharma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Cardiology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Thane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