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E335" w14:textId="77777777" w:rsidR="0068537B" w:rsidRPr="00CD76E5" w:rsidRDefault="0068537B" w:rsidP="00CD76E5">
      <w:pPr>
        <w:rPr>
          <w:rFonts w:cs="Arial"/>
        </w:rPr>
      </w:pPr>
    </w:p>
    <w:p w14:paraId="43D935E1" w14:textId="77777777" w:rsidR="00CD76E5" w:rsidRDefault="00CD76E5" w:rsidP="00CD76E5">
      <w:pPr>
        <w:rPr>
          <w:rFonts w:cs="Arial"/>
        </w:rPr>
      </w:pPr>
    </w:p>
    <w:p w14:paraId="7EF4D978" w14:textId="77777777" w:rsidR="00CD76E5" w:rsidRDefault="00CD76E5" w:rsidP="00CD76E5">
      <w:pPr>
        <w:rPr>
          <w:rFonts w:cs="Arial"/>
        </w:rPr>
      </w:pPr>
    </w:p>
    <w:p w14:paraId="1247BD8B" w14:textId="77777777" w:rsidR="00CD76E5" w:rsidRDefault="00CD76E5" w:rsidP="00CD76E5">
      <w:pPr>
        <w:rPr>
          <w:rFonts w:cs="Arial"/>
        </w:rPr>
      </w:pPr>
    </w:p>
    <w:p w14:paraId="653F352A" w14:textId="77777777" w:rsidR="009D28A0" w:rsidRDefault="009D28A0" w:rsidP="00CD76E5">
      <w:pPr>
        <w:rPr>
          <w:rFonts w:cs="Arial"/>
        </w:rPr>
      </w:pPr>
    </w:p>
    <w:p w14:paraId="44E78AE3" w14:textId="77777777" w:rsidR="00CD76E5" w:rsidRDefault="00CD76E5" w:rsidP="00CD76E5">
      <w:pPr>
        <w:rPr>
          <w:rFonts w:cs="Arial"/>
        </w:rPr>
      </w:pPr>
    </w:p>
    <w:p w14:paraId="01C7FF42" w14:textId="77777777" w:rsidR="00756D8B" w:rsidRDefault="00756D8B" w:rsidP="00CD76E5">
      <w:pPr>
        <w:rPr>
          <w:rFonts w:cs="Arial"/>
        </w:rPr>
      </w:pPr>
    </w:p>
    <w:p w14:paraId="709843D1" w14:textId="77777777" w:rsidR="00756D8B" w:rsidRDefault="00756D8B" w:rsidP="00756D8B">
      <w:pPr>
        <w:rPr>
          <w:rFonts w:cs="Arial"/>
        </w:rPr>
      </w:pPr>
    </w:p>
    <w:p w14:paraId="1C6E95A7" w14:textId="77777777" w:rsidR="00756D8B" w:rsidRDefault="00756D8B" w:rsidP="00CD76E5">
      <w:pPr>
        <w:rPr>
          <w:rFonts w:cs="Arial"/>
        </w:rPr>
      </w:pPr>
    </w:p>
    <w:p w14:paraId="596FE149" w14:textId="21FA85A2" w:rsidR="00CD76E5" w:rsidRDefault="002179B8" w:rsidP="009D28A0">
      <w:pPr>
        <w:jc w:val="center"/>
        <w:rPr>
          <w:b/>
          <w:sz w:val="40"/>
          <w:szCs w:val="40"/>
          <w:lang w:val="pt-BR"/>
        </w:rPr>
      </w:pPr>
      <w:proofErr w:type="spellStart"/>
      <w:r>
        <w:rPr>
          <w:b/>
          <w:sz w:val="40"/>
          <w:szCs w:val="40"/>
          <w:lang w:val="pt-BR"/>
        </w:rPr>
        <w:t>Meets</w:t>
      </w:r>
      <w:proofErr w:type="spellEnd"/>
    </w:p>
    <w:p w14:paraId="3422A182" w14:textId="77777777" w:rsidR="009D28A0" w:rsidRDefault="009D28A0" w:rsidP="009D28A0">
      <w:pPr>
        <w:jc w:val="center"/>
        <w:rPr>
          <w:b/>
          <w:i/>
          <w:sz w:val="28"/>
          <w:szCs w:val="28"/>
        </w:rPr>
      </w:pPr>
    </w:p>
    <w:p w14:paraId="2F9AD8F6" w14:textId="77777777" w:rsidR="00CD76E5" w:rsidRPr="009D28A0" w:rsidRDefault="00CD76E5" w:rsidP="009D28A0">
      <w:pPr>
        <w:jc w:val="center"/>
        <w:rPr>
          <w:b/>
          <w:i/>
          <w:sz w:val="28"/>
          <w:szCs w:val="28"/>
        </w:rPr>
      </w:pPr>
      <w:proofErr w:type="spellStart"/>
      <w:r w:rsidRPr="009D28A0">
        <w:rPr>
          <w:b/>
          <w:i/>
          <w:sz w:val="28"/>
          <w:szCs w:val="28"/>
        </w:rPr>
        <w:t>Modelagem do Sistema</w:t>
      </w:r>
      <w:proofErr w:type="spellEnd"/>
      <w:r w:rsidRPr="009D28A0">
        <w:rPr>
          <w:b/>
          <w:i/>
          <w:sz w:val="28"/>
          <w:szCs w:val="28"/>
        </w:rPr>
      </w:r>
      <w:proofErr w:type="spellStart"/>
      <w:r w:rsidRPr="009D28A0">
        <w:rPr>
          <w:b/>
          <w:i/>
          <w:sz w:val="28"/>
          <w:szCs w:val="28"/>
        </w:rPr>
      </w:r>
      <w:proofErr w:type="spellEnd"/>
    </w:p>
    <w:p w14:paraId="62821BF3" w14:textId="77777777" w:rsidR="00756D8B" w:rsidRDefault="00756D8B" w:rsidP="00756D8B">
      <w:pPr>
        <w:rPr>
          <w:lang w:val="pt-BR"/>
        </w:rPr>
      </w:pPr>
    </w:p>
    <w:p w14:paraId="3477172A" w14:textId="77777777" w:rsidR="00756D8B" w:rsidRDefault="00756D8B" w:rsidP="00756D8B">
      <w:pPr>
        <w:rPr>
          <w:lang w:val="pt-BR"/>
        </w:rPr>
      </w:pPr>
    </w:p>
    <w:p w14:paraId="57C07096" w14:textId="77777777" w:rsidR="009D28A0" w:rsidRDefault="009D28A0" w:rsidP="00756D8B">
      <w:pPr>
        <w:rPr>
          <w:lang w:val="pt-BR"/>
        </w:rPr>
      </w:pPr>
    </w:p>
    <w:p>
      <w:pPr>
        <w:pStyle w:val="Ttulo1"/>
        <w:pageBreakBefore/>
      </w:pPr>
      <w:r>
        <w:t>Índice</w:t>
      </w:r>
    </w:p>
    <w:p>
      <w:pPr>
        <w:pStyle w:val="Sumrio1"/>
        <w:tabs>
          <w:tab w:pos="567" w:val="left"/>
          <w:tab w:pos="9638" w:val="right" w:leader="dot"/>
        </w:tabs>
      </w:pPr>
      <w:r>
        <w:t>1.</w:t>
        <w:tab/>
        <w:t>Índice</w:t>
        <w:tab/>
        <w:t>2</w:t>
      </w:r>
    </w:p>
    <w:p>
      <w:pPr>
        <w:pStyle w:val="Sumrio1"/>
        <w:tabs>
          <w:tab w:pos="567" w:val="left"/>
          <w:tab w:pos="9638" w:val="right" w:leader="dot"/>
        </w:tabs>
      </w:pPr>
      <w:r>
        <w:t>2.</w:t>
        <w:tab/>
        <w:t>Objetivo</w:t>
        <w:tab/>
        <w:t>2</w:t>
      </w:r>
    </w:p>
    <w:p>
      <w:pPr>
        <w:pStyle w:val="Sumrio1"/>
        <w:tabs>
          <w:tab w:pos="567" w:val="left"/>
          <w:tab w:pos="9638" w:val="right" w:leader="dot"/>
        </w:tabs>
      </w:pPr>
      <w:r>
        <w:t>3.</w:t>
        <w:tab/>
        <w:t>Modelo Entidade-Relacionamento (MER)</w:t>
        <w:tab/>
        <w:t>3</w:t>
      </w:r>
    </w:p>
    <w:p>
      <w:pPr>
        <w:pStyle w:val="Sumrio1"/>
        <w:tabs>
          <w:tab w:pos="567" w:val="left"/>
          <w:tab w:pos="9638" w:val="right" w:leader="dot"/>
        </w:tabs>
      </w:pPr>
      <w:r>
        <w:t>4.</w:t>
        <w:tab/>
        <w:t>Diagrama Entidade-Relacionamento (DER)</w:t>
        <w:tab/>
        <w:t>5</w:t>
      </w:r>
    </w:p>
    <w:p>
      <w:pPr>
        <w:pStyle w:val="Sumrio1"/>
        <w:tabs>
          <w:tab w:pos="567" w:val="left"/>
          <w:tab w:pos="9638" w:val="right" w:leader="dot"/>
        </w:tabs>
      </w:pPr>
      <w:r>
        <w:t>5.</w:t>
        <w:tab/>
        <w:t>Diagramas de Classe</w:t>
        <w:tab/>
        <w:t>8</w:t>
      </w:r>
    </w:p>
    <w:p>
      <w:pPr>
        <w:pStyle w:val="Sumrio1"/>
        <w:tabs>
          <w:tab w:pos="567" w:val="left"/>
          <w:tab w:pos="9638" w:val="right" w:leader="dot"/>
        </w:tabs>
      </w:pPr>
      <w:r>
        <w:t>6.</w:t>
        <w:tab/>
        <w:t>Diagramas de Estado</w:t>
        <w:tab/>
        <w:t>11</w:t>
      </w:r>
    </w:p>
    <w:p>
      <w:pPr>
        <w:pStyle w:val="Sumrio1"/>
        <w:tabs>
          <w:tab w:pos="567" w:val="left"/>
          <w:tab w:pos="9638" w:val="right" w:leader="dot"/>
        </w:tabs>
      </w:pPr>
      <w:r>
        <w:t>7.</w:t>
        <w:tab/>
        <w:t>Diagramas de Sequência</w:t>
        <w:tab/>
        <w:t>15</w:t>
      </w:r>
    </w:p>
    <w:p/>
    <w:p>
      <w:pPr>
        <w:pStyle w:val="Ttulo1"/>
      </w:pPr>
      <w:r>
        <w:t>Objetivo</w:t>
      </w:r>
    </w:p>
    <w:p>
      <w:pPr>
        <w:spacing w:after="120" w:line="276" w:lineRule="auto"/>
        <w:jc w:val="both"/>
      </w:pPr>
      <w:r>
        <w:rPr/>
        <w:t>Reunir os modelos estruturais e comportamentais do Meets — MER, DER, diagramas de classe e de estado — gerados a partir do banco de dados migrado e do código. As fontes editáveis (Mermaid e Graphviz) ficam em "diagramas_LES/fontes".</w:t>
      </w:r>
    </w:p>
    <w:p>
      <w:r>
        <w:br w:type="page"/>
      </w:r>
    </w:p>
    <w:p>
      <w:pPr>
        <w:pStyle w:val="Ttulo1"/>
      </w:pPr>
      <w:r>
        <w:t>Modelo Entidade-Relacionamento (MER)</w:t>
      </w:r>
    </w:p>
    <w:p>
      <w:pPr>
        <w:spacing w:after="120" w:line="276" w:lineRule="auto"/>
        <w:jc w:val="both"/>
      </w:pPr>
      <w:r>
        <w:rPr/>
        <w:t>Modelo conceitual em notação de Chen. A Apresentação é uma especialização de Post; as avaliações são relacionamentos N:N entre Usuário e Evento e entre Usuário e Apresentação, com atributos próprios. O Perfil e a Configuração são 1:1 com o Usuário.</w:t>
      </w:r>
    </w:p>
    <w:p>
      <w:pPr>
        <w:keepNext/>
        <w:jc w:val="center"/>
      </w:pPr>
      <w:r>
        <w:drawing>
          <wp:inline xmlns:a="http://schemas.openxmlformats.org/drawingml/2006/main" xmlns:pic="http://schemas.openxmlformats.org/drawingml/2006/picture">
            <wp:extent cx="5834150" cy="6659999"/>
            <wp:docPr id="1" name="Picture 1"/>
            <wp:cNvGraphicFramePr>
              <a:graphicFrameLocks noChangeAspect="1"/>
            </wp:cNvGraphicFramePr>
            <a:graphic>
              <a:graphicData uri="http://schemas.openxmlformats.org/drawingml/2006/picture">
                <pic:pic>
                  <pic:nvPicPr>
                    <pic:cNvPr id="0" name="mer-conceitual.png"/>
                    <pic:cNvPicPr/>
                  </pic:nvPicPr>
                  <pic:blipFill>
                    <a:blip r:embed="rId14"/>
                    <a:stretch>
                      <a:fillRect/>
                    </a:stretch>
                  </pic:blipFill>
                  <pic:spPr>
                    <a:xfrm>
                      <a:off x="0" y="0"/>
                      <a:ext cx="5834150" cy="6659999"/>
                    </a:xfrm>
                    <a:prstGeom prst="rect"/>
                  </pic:spPr>
                </pic:pic>
              </a:graphicData>
            </a:graphic>
          </wp:inline>
        </w:drawing>
      </w:r>
    </w:p>
    <w:p>
      <w:pPr>
        <w:spacing w:after="200"/>
        <w:jc w:val="center"/>
      </w:pPr>
      <w:r>
        <w:rPr>
          <w:i/>
          <w:sz w:val="18"/>
        </w:rPr>
        <w:t>Figura 1 – MER conceitual</w:t>
      </w:r>
    </w:p>
    <w:p>
      <w:r>
        <w:br w:type="page"/>
      </w:r>
    </w:p>
    <w:p>
      <w:pPr>
        <w:pStyle w:val="Ttulo1"/>
      </w:pPr>
      <w:r>
        <w:t>Diagrama Entidade-Relacionamento (DER)</w:t>
      </w:r>
    </w:p>
    <w:p>
      <w:pPr>
        <w:spacing w:after="120" w:line="276" w:lineRule="auto"/>
        <w:jc w:val="both"/>
      </w:pPr>
      <w:r>
        <w:rPr/>
        <w:t>Modelo lógico do PostgreSQL, dividido em três partes. Todas as chaves primárias são UUID. Contas não são excluídas (situação "deactivated"), por isso as tabelas de conteúdo mantêm as chaves estrangeiras para users.</w:t>
      </w:r>
    </w:p>
    <w:p>
      <w:pPr>
        <w:keepNext/>
        <w:jc w:val="center"/>
      </w:pPr>
      <w:r>
        <w:drawing>
          <wp:inline xmlns:a="http://schemas.openxmlformats.org/drawingml/2006/main" xmlns:pic="http://schemas.openxmlformats.org/drawingml/2006/picture">
            <wp:extent cx="6120000" cy="2592500"/>
            <wp:docPr id="2" name="Picture 2"/>
            <wp:cNvGraphicFramePr>
              <a:graphicFrameLocks noChangeAspect="1"/>
            </wp:cNvGraphicFramePr>
            <a:graphic>
              <a:graphicData uri="http://schemas.openxmlformats.org/drawingml/2006/picture">
                <pic:pic>
                  <pic:nvPicPr>
                    <pic:cNvPr id="0" name="der-1-usuarios-rede-comunicacao.png"/>
                    <pic:cNvPicPr/>
                  </pic:nvPicPr>
                  <pic:blipFill>
                    <a:blip r:embed="rId15"/>
                    <a:stretch>
                      <a:fillRect/>
                    </a:stretch>
                  </pic:blipFill>
                  <pic:spPr>
                    <a:xfrm>
                      <a:off x="0" y="0"/>
                      <a:ext cx="6120000" cy="2592500"/>
                    </a:xfrm>
                    <a:prstGeom prst="rect"/>
                  </pic:spPr>
                </pic:pic>
              </a:graphicData>
            </a:graphic>
          </wp:inline>
        </w:drawing>
      </w:r>
    </w:p>
    <w:p>
      <w:pPr>
        <w:spacing w:after="200"/>
        <w:jc w:val="center"/>
      </w:pPr>
      <w:r>
        <w:rPr>
          <w:i/>
          <w:sz w:val="18"/>
        </w:rPr>
        <w:t>Figura 2 – DER – Usuários, rede e comunicação</w:t>
      </w:r>
    </w:p>
    <w:p>
      <w:pPr>
        <w:keepNext/>
        <w:jc w:val="center"/>
      </w:pPr>
      <w:r>
        <w:drawing>
          <wp:inline xmlns:a="http://schemas.openxmlformats.org/drawingml/2006/main" xmlns:pic="http://schemas.openxmlformats.org/drawingml/2006/picture">
            <wp:extent cx="6120000" cy="4195909"/>
            <wp:docPr id="3" name="Picture 3"/>
            <wp:cNvGraphicFramePr>
              <a:graphicFrameLocks noChangeAspect="1"/>
            </wp:cNvGraphicFramePr>
            <a:graphic>
              <a:graphicData uri="http://schemas.openxmlformats.org/drawingml/2006/picture">
                <pic:pic>
                  <pic:nvPicPr>
                    <pic:cNvPr id="0" name="der-2-conteudo-interacoes.png"/>
                    <pic:cNvPicPr/>
                  </pic:nvPicPr>
                  <pic:blipFill>
                    <a:blip r:embed="rId16"/>
                    <a:stretch>
                      <a:fillRect/>
                    </a:stretch>
                  </pic:blipFill>
                  <pic:spPr>
                    <a:xfrm>
                      <a:off x="0" y="0"/>
                      <a:ext cx="6120000" cy="4195909"/>
                    </a:xfrm>
                    <a:prstGeom prst="rect"/>
                  </pic:spPr>
                </pic:pic>
              </a:graphicData>
            </a:graphic>
          </wp:inline>
        </w:drawing>
      </w:r>
    </w:p>
    <w:p>
      <w:pPr>
        <w:spacing w:after="200"/>
        <w:jc w:val="center"/>
      </w:pPr>
      <w:r>
        <w:rPr>
          <w:i/>
          <w:sz w:val="18"/>
        </w:rPr>
        <w:t>Figura 3 – DER – Conteúdo e interações</w:t>
      </w:r>
    </w:p>
    <w:p>
      <w:pPr>
        <w:keepNext/>
        <w:jc w:val="center"/>
      </w:pPr>
      <w:r>
        <w:drawing>
          <wp:inline xmlns:a="http://schemas.openxmlformats.org/drawingml/2006/main" xmlns:pic="http://schemas.openxmlformats.org/drawingml/2006/picture">
            <wp:extent cx="6120000" cy="6239773"/>
            <wp:docPr id="4" name="Picture 4"/>
            <wp:cNvGraphicFramePr>
              <a:graphicFrameLocks noChangeAspect="1"/>
            </wp:cNvGraphicFramePr>
            <a:graphic>
              <a:graphicData uri="http://schemas.openxmlformats.org/drawingml/2006/picture">
                <pic:pic>
                  <pic:nvPicPr>
                    <pic:cNvPr id="0" name="der-3-avaliacao-moderacao.png"/>
                    <pic:cNvPicPr/>
                  </pic:nvPicPr>
                  <pic:blipFill>
                    <a:blip r:embed="rId17"/>
                    <a:stretch>
                      <a:fillRect/>
                    </a:stretch>
                  </pic:blipFill>
                  <pic:spPr>
                    <a:xfrm>
                      <a:off x="0" y="0"/>
                      <a:ext cx="6120000" cy="6239773"/>
                    </a:xfrm>
                    <a:prstGeom prst="rect"/>
                  </pic:spPr>
                </pic:pic>
              </a:graphicData>
            </a:graphic>
          </wp:inline>
        </w:drawing>
      </w:r>
    </w:p>
    <w:p>
      <w:pPr>
        <w:spacing w:after="200"/>
        <w:jc w:val="center"/>
      </w:pPr>
      <w:r>
        <w:rPr>
          <w:i/>
          <w:sz w:val="18"/>
        </w:rPr>
        <w:t>Figura 4 – DER – Avaliação e moderação</w:t>
      </w:r>
    </w:p>
    <w:p>
      <w:r>
        <w:br w:type="page"/>
      </w:r>
    </w:p>
    <w:p>
      <w:pPr>
        <w:pStyle w:val="Ttulo1"/>
      </w:pPr>
      <w:r>
        <w:t>Diagramas de Classe</w:t>
      </w:r>
    </w:p>
    <w:p>
      <w:pPr>
        <w:spacing w:after="120" w:line="276" w:lineRule="auto"/>
        <w:jc w:val="both"/>
      </w:pPr>
      <w:r>
        <w:rPr/>
        <w:t>Classes de domínio com os atributos persistidos e as operações expostas pela API/repositórios.</w:t>
      </w:r>
    </w:p>
    <w:p>
      <w:pPr>
        <w:keepNext/>
        <w:jc w:val="center"/>
      </w:pPr>
      <w:r>
        <w:drawing>
          <wp:inline xmlns:a="http://schemas.openxmlformats.org/drawingml/2006/main" xmlns:pic="http://schemas.openxmlformats.org/drawingml/2006/picture">
            <wp:extent cx="6120000" cy="5362727"/>
            <wp:docPr id="5" name="Picture 5"/>
            <wp:cNvGraphicFramePr>
              <a:graphicFrameLocks noChangeAspect="1"/>
            </wp:cNvGraphicFramePr>
            <a:graphic>
              <a:graphicData uri="http://schemas.openxmlformats.org/drawingml/2006/picture">
                <pic:pic>
                  <pic:nvPicPr>
                    <pic:cNvPr id="0" name="classe-usuarios-conteudo.png"/>
                    <pic:cNvPicPr/>
                  </pic:nvPicPr>
                  <pic:blipFill>
                    <a:blip r:embed="rId18"/>
                    <a:stretch>
                      <a:fillRect/>
                    </a:stretch>
                  </pic:blipFill>
                  <pic:spPr>
                    <a:xfrm>
                      <a:off x="0" y="0"/>
                      <a:ext cx="6120000" cy="5362727"/>
                    </a:xfrm>
                    <a:prstGeom prst="rect"/>
                  </pic:spPr>
                </pic:pic>
              </a:graphicData>
            </a:graphic>
          </wp:inline>
        </w:drawing>
      </w:r>
    </w:p>
    <w:p>
      <w:pPr>
        <w:spacing w:after="200"/>
        <w:jc w:val="center"/>
      </w:pPr>
      <w:r>
        <w:rPr>
          <w:i/>
          <w:sz w:val="18"/>
        </w:rPr>
        <w:t>Figura 5 – Classes – Usuários e conteúdo</w:t>
      </w:r>
    </w:p>
    <w:p>
      <w:pPr>
        <w:keepNext/>
        <w:jc w:val="center"/>
      </w:pPr>
      <w:r>
        <w:drawing>
          <wp:inline xmlns:a="http://schemas.openxmlformats.org/drawingml/2006/main" xmlns:pic="http://schemas.openxmlformats.org/drawingml/2006/picture">
            <wp:extent cx="6120000" cy="4421348"/>
            <wp:docPr id="6" name="Picture 6"/>
            <wp:cNvGraphicFramePr>
              <a:graphicFrameLocks noChangeAspect="1"/>
            </wp:cNvGraphicFramePr>
            <a:graphic>
              <a:graphicData uri="http://schemas.openxmlformats.org/drawingml/2006/picture">
                <pic:pic>
                  <pic:nvPicPr>
                    <pic:cNvPr id="0" name="classe-interacoes-avaliacoes.png"/>
                    <pic:cNvPicPr/>
                  </pic:nvPicPr>
                  <pic:blipFill>
                    <a:blip r:embed="rId19"/>
                    <a:stretch>
                      <a:fillRect/>
                    </a:stretch>
                  </pic:blipFill>
                  <pic:spPr>
                    <a:xfrm>
                      <a:off x="0" y="0"/>
                      <a:ext cx="6120000" cy="4421348"/>
                    </a:xfrm>
                    <a:prstGeom prst="rect"/>
                  </pic:spPr>
                </pic:pic>
              </a:graphicData>
            </a:graphic>
          </wp:inline>
        </w:drawing>
      </w:r>
    </w:p>
    <w:p>
      <w:pPr>
        <w:spacing w:after="200"/>
        <w:jc w:val="center"/>
      </w:pPr>
      <w:r>
        <w:rPr>
          <w:i/>
          <w:sz w:val="18"/>
        </w:rPr>
        <w:t>Figura 6 – Classes – Interações e avaliações</w:t>
      </w:r>
    </w:p>
    <w:p>
      <w:pPr>
        <w:keepNext/>
        <w:jc w:val="center"/>
      </w:pPr>
      <w:r>
        <w:drawing>
          <wp:inline xmlns:a="http://schemas.openxmlformats.org/drawingml/2006/main" xmlns:pic="http://schemas.openxmlformats.org/drawingml/2006/picture">
            <wp:extent cx="6120000" cy="2202273"/>
            <wp:docPr id="7" name="Picture 7"/>
            <wp:cNvGraphicFramePr>
              <a:graphicFrameLocks noChangeAspect="1"/>
            </wp:cNvGraphicFramePr>
            <a:graphic>
              <a:graphicData uri="http://schemas.openxmlformats.org/drawingml/2006/picture">
                <pic:pic>
                  <pic:nvPicPr>
                    <pic:cNvPr id="0" name="classe-avaliacao-ranking.png"/>
                    <pic:cNvPicPr/>
                  </pic:nvPicPr>
                  <pic:blipFill>
                    <a:blip r:embed="rId20"/>
                    <a:stretch>
                      <a:fillRect/>
                    </a:stretch>
                  </pic:blipFill>
                  <pic:spPr>
                    <a:xfrm>
                      <a:off x="0" y="0"/>
                      <a:ext cx="6120000" cy="2202273"/>
                    </a:xfrm>
                    <a:prstGeom prst="rect"/>
                  </pic:spPr>
                </pic:pic>
              </a:graphicData>
            </a:graphic>
          </wp:inline>
        </w:drawing>
      </w:r>
    </w:p>
    <w:p>
      <w:pPr>
        <w:spacing w:after="200"/>
        <w:jc w:val="center"/>
      </w:pPr>
      <w:r>
        <w:rPr>
          <w:i/>
          <w:sz w:val="18"/>
        </w:rPr>
        <w:t>Figura 7 – Classes – Avaliação e ranking</w:t>
      </w:r>
    </w:p>
    <w:p>
      <w:pPr>
        <w:keepNext/>
        <w:jc w:val="center"/>
      </w:pPr>
      <w:r>
        <w:drawing>
          <wp:inline xmlns:a="http://schemas.openxmlformats.org/drawingml/2006/main" xmlns:pic="http://schemas.openxmlformats.org/drawingml/2006/picture">
            <wp:extent cx="5308893" cy="6659999"/>
            <wp:docPr id="8" name="Picture 8"/>
            <wp:cNvGraphicFramePr>
              <a:graphicFrameLocks noChangeAspect="1"/>
            </wp:cNvGraphicFramePr>
            <a:graphic>
              <a:graphicData uri="http://schemas.openxmlformats.org/drawingml/2006/picture">
                <pic:pic>
                  <pic:nvPicPr>
                    <pic:cNvPr id="0" name="classe-dashboards-administracao.png"/>
                    <pic:cNvPicPr/>
                  </pic:nvPicPr>
                  <pic:blipFill>
                    <a:blip r:embed="rId21"/>
                    <a:stretch>
                      <a:fillRect/>
                    </a:stretch>
                  </pic:blipFill>
                  <pic:spPr>
                    <a:xfrm>
                      <a:off x="0" y="0"/>
                      <a:ext cx="5308893" cy="6659999"/>
                    </a:xfrm>
                    <a:prstGeom prst="rect"/>
                  </pic:spPr>
                </pic:pic>
              </a:graphicData>
            </a:graphic>
          </wp:inline>
        </w:drawing>
      </w:r>
    </w:p>
    <w:p>
      <w:pPr>
        <w:spacing w:after="200"/>
        <w:jc w:val="center"/>
      </w:pPr>
      <w:r>
        <w:rPr>
          <w:i/>
          <w:sz w:val="18"/>
        </w:rPr>
        <w:t>Figura 8 – Classes – Dashboards e administração</w:t>
      </w:r>
    </w:p>
    <w:p>
      <w:r>
        <w:br w:type="page"/>
      </w:r>
    </w:p>
    <w:p>
      <w:pPr>
        <w:pStyle w:val="Ttulo1"/>
      </w:pPr>
      <w:r>
        <w:t>Diagramas de Estado</w:t>
      </w:r>
    </w:p>
    <w:p>
      <w:pPr>
        <w:keepNext/>
        <w:jc w:val="center"/>
      </w:pPr>
      <w:r>
        <w:drawing>
          <wp:inline xmlns:a="http://schemas.openxmlformats.org/drawingml/2006/main" xmlns:pic="http://schemas.openxmlformats.org/drawingml/2006/picture">
            <wp:extent cx="2163210" cy="3959999"/>
            <wp:docPr id="9" name="Picture 9"/>
            <wp:cNvGraphicFramePr>
              <a:graphicFrameLocks noChangeAspect="1"/>
            </wp:cNvGraphicFramePr>
            <a:graphic>
              <a:graphicData uri="http://schemas.openxmlformats.org/drawingml/2006/picture">
                <pic:pic>
                  <pic:nvPicPr>
                    <pic:cNvPr id="0" name="estado-usuario.png"/>
                    <pic:cNvPicPr/>
                  </pic:nvPicPr>
                  <pic:blipFill>
                    <a:blip r:embed="rId22"/>
                    <a:stretch>
                      <a:fillRect/>
                    </a:stretch>
                  </pic:blipFill>
                  <pic:spPr>
                    <a:xfrm>
                      <a:off x="0" y="0"/>
                      <a:ext cx="2163210" cy="3959999"/>
                    </a:xfrm>
                    <a:prstGeom prst="rect"/>
                  </pic:spPr>
                </pic:pic>
              </a:graphicData>
            </a:graphic>
          </wp:inline>
        </w:drawing>
      </w:r>
    </w:p>
    <w:p>
      <w:pPr>
        <w:spacing w:after="200"/>
        <w:jc w:val="center"/>
      </w:pPr>
      <w:r>
        <w:rPr>
          <w:i/>
          <w:sz w:val="18"/>
        </w:rPr>
        <w:t>Figura 9 – Estado – Conta do usuário</w:t>
      </w:r>
    </w:p>
    <w:p>
      <w:pPr>
        <w:keepNext/>
        <w:jc w:val="center"/>
      </w:pPr>
      <w:r>
        <w:drawing>
          <wp:inline xmlns:a="http://schemas.openxmlformats.org/drawingml/2006/main" xmlns:pic="http://schemas.openxmlformats.org/drawingml/2006/picture">
            <wp:extent cx="5148757" cy="3960000"/>
            <wp:docPr id="10" name="Picture 10"/>
            <wp:cNvGraphicFramePr>
              <a:graphicFrameLocks noChangeAspect="1"/>
            </wp:cNvGraphicFramePr>
            <a:graphic>
              <a:graphicData uri="http://schemas.openxmlformats.org/drawingml/2006/picture">
                <pic:pic>
                  <pic:nvPicPr>
                    <pic:cNvPr id="0" name="estado-autenticacao.png"/>
                    <pic:cNvPicPr/>
                  </pic:nvPicPr>
                  <pic:blipFill>
                    <a:blip r:embed="rId23"/>
                    <a:stretch>
                      <a:fillRect/>
                    </a:stretch>
                  </pic:blipFill>
                  <pic:spPr>
                    <a:xfrm>
                      <a:off x="0" y="0"/>
                      <a:ext cx="5148757" cy="3960000"/>
                    </a:xfrm>
                    <a:prstGeom prst="rect"/>
                  </pic:spPr>
                </pic:pic>
              </a:graphicData>
            </a:graphic>
          </wp:inline>
        </w:drawing>
      </w:r>
    </w:p>
    <w:p>
      <w:pPr>
        <w:spacing w:after="200"/>
        <w:jc w:val="center"/>
      </w:pPr>
      <w:r>
        <w:rPr>
          <w:i/>
          <w:sz w:val="18"/>
        </w:rPr>
        <w:t>Figura 10 – Estado – Autenticação</w:t>
      </w:r>
    </w:p>
    <w:p>
      <w:pPr>
        <w:keepNext/>
        <w:jc w:val="center"/>
      </w:pPr>
      <w:r>
        <w:drawing>
          <wp:inline xmlns:a="http://schemas.openxmlformats.org/drawingml/2006/main" xmlns:pic="http://schemas.openxmlformats.org/drawingml/2006/picture">
            <wp:extent cx="5400000" cy="2212782"/>
            <wp:docPr id="11" name="Picture 11"/>
            <wp:cNvGraphicFramePr>
              <a:graphicFrameLocks noChangeAspect="1"/>
            </wp:cNvGraphicFramePr>
            <a:graphic>
              <a:graphicData uri="http://schemas.openxmlformats.org/drawingml/2006/picture">
                <pic:pic>
                  <pic:nvPicPr>
                    <pic:cNvPr id="0" name="estado-perfil.png"/>
                    <pic:cNvPicPr/>
                  </pic:nvPicPr>
                  <pic:blipFill>
                    <a:blip r:embed="rId24"/>
                    <a:stretch>
                      <a:fillRect/>
                    </a:stretch>
                  </pic:blipFill>
                  <pic:spPr>
                    <a:xfrm>
                      <a:off x="0" y="0"/>
                      <a:ext cx="5400000" cy="2212782"/>
                    </a:xfrm>
                    <a:prstGeom prst="rect"/>
                  </pic:spPr>
                </pic:pic>
              </a:graphicData>
            </a:graphic>
          </wp:inline>
        </w:drawing>
      </w:r>
    </w:p>
    <w:p>
      <w:pPr>
        <w:spacing w:after="200"/>
        <w:jc w:val="center"/>
      </w:pPr>
      <w:r>
        <w:rPr>
          <w:i/>
          <w:sz w:val="18"/>
        </w:rPr>
        <w:t>Figura 11 – Estado – Perfil</w:t>
      </w:r>
    </w:p>
    <w:p>
      <w:pPr>
        <w:keepNext/>
        <w:jc w:val="center"/>
      </w:pPr>
      <w:r>
        <w:drawing>
          <wp:inline xmlns:a="http://schemas.openxmlformats.org/drawingml/2006/main" xmlns:pic="http://schemas.openxmlformats.org/drawingml/2006/picture">
            <wp:extent cx="5400000" cy="2510204"/>
            <wp:docPr id="12" name="Picture 12"/>
            <wp:cNvGraphicFramePr>
              <a:graphicFrameLocks noChangeAspect="1"/>
            </wp:cNvGraphicFramePr>
            <a:graphic>
              <a:graphicData uri="http://schemas.openxmlformats.org/drawingml/2006/picture">
                <pic:pic>
                  <pic:nvPicPr>
                    <pic:cNvPr id="0" name="estado-post.png"/>
                    <pic:cNvPicPr/>
                  </pic:nvPicPr>
                  <pic:blipFill>
                    <a:blip r:embed="rId25"/>
                    <a:stretch>
                      <a:fillRect/>
                    </a:stretch>
                  </pic:blipFill>
                  <pic:spPr>
                    <a:xfrm>
                      <a:off x="0" y="0"/>
                      <a:ext cx="5400000" cy="2510204"/>
                    </a:xfrm>
                    <a:prstGeom prst="rect"/>
                  </pic:spPr>
                </pic:pic>
              </a:graphicData>
            </a:graphic>
          </wp:inline>
        </w:drawing>
      </w:r>
    </w:p>
    <w:p>
      <w:pPr>
        <w:spacing w:after="200"/>
        <w:jc w:val="center"/>
      </w:pPr>
      <w:r>
        <w:rPr>
          <w:i/>
          <w:sz w:val="18"/>
        </w:rPr>
        <w:t>Figura 12 – Estado – Post</w:t>
      </w:r>
    </w:p>
    <w:p>
      <w:pPr>
        <w:keepNext/>
        <w:jc w:val="center"/>
      </w:pPr>
      <w:r>
        <w:drawing>
          <wp:inline xmlns:a="http://schemas.openxmlformats.org/drawingml/2006/main" xmlns:pic="http://schemas.openxmlformats.org/drawingml/2006/picture">
            <wp:extent cx="4937404" cy="3960000"/>
            <wp:docPr id="13" name="Picture 13"/>
            <wp:cNvGraphicFramePr>
              <a:graphicFrameLocks noChangeAspect="1"/>
            </wp:cNvGraphicFramePr>
            <a:graphic>
              <a:graphicData uri="http://schemas.openxmlformats.org/drawingml/2006/picture">
                <pic:pic>
                  <pic:nvPicPr>
                    <pic:cNvPr id="0" name="estado-evento.png"/>
                    <pic:cNvPicPr/>
                  </pic:nvPicPr>
                  <pic:blipFill>
                    <a:blip r:embed="rId26"/>
                    <a:stretch>
                      <a:fillRect/>
                    </a:stretch>
                  </pic:blipFill>
                  <pic:spPr>
                    <a:xfrm>
                      <a:off x="0" y="0"/>
                      <a:ext cx="4937404" cy="3960000"/>
                    </a:xfrm>
                    <a:prstGeom prst="rect"/>
                  </pic:spPr>
                </pic:pic>
              </a:graphicData>
            </a:graphic>
          </wp:inline>
        </w:drawing>
      </w:r>
    </w:p>
    <w:p>
      <w:pPr>
        <w:spacing w:after="200"/>
        <w:jc w:val="center"/>
      </w:pPr>
      <w:r>
        <w:rPr>
          <w:i/>
          <w:sz w:val="18"/>
        </w:rPr>
        <w:t>Figura 13 – Estado – Evento</w:t>
      </w:r>
    </w:p>
    <w:p>
      <w:pPr>
        <w:keepNext/>
        <w:jc w:val="center"/>
      </w:pPr>
      <w:r>
        <w:drawing>
          <wp:inline xmlns:a="http://schemas.openxmlformats.org/drawingml/2006/main" xmlns:pic="http://schemas.openxmlformats.org/drawingml/2006/picture">
            <wp:extent cx="2553838" cy="3960000"/>
            <wp:docPr id="14" name="Picture 14"/>
            <wp:cNvGraphicFramePr>
              <a:graphicFrameLocks noChangeAspect="1"/>
            </wp:cNvGraphicFramePr>
            <a:graphic>
              <a:graphicData uri="http://schemas.openxmlformats.org/drawingml/2006/picture">
                <pic:pic>
                  <pic:nvPicPr>
                    <pic:cNvPr id="0" name="estado-avaliacao.png"/>
                    <pic:cNvPicPr/>
                  </pic:nvPicPr>
                  <pic:blipFill>
                    <a:blip r:embed="rId27"/>
                    <a:stretch>
                      <a:fillRect/>
                    </a:stretch>
                  </pic:blipFill>
                  <pic:spPr>
                    <a:xfrm>
                      <a:off x="0" y="0"/>
                      <a:ext cx="2553838" cy="3960000"/>
                    </a:xfrm>
                    <a:prstGeom prst="rect"/>
                  </pic:spPr>
                </pic:pic>
              </a:graphicData>
            </a:graphic>
          </wp:inline>
        </w:drawing>
      </w:r>
    </w:p>
    <w:p>
      <w:pPr>
        <w:spacing w:after="200"/>
        <w:jc w:val="center"/>
      </w:pPr>
      <w:r>
        <w:rPr>
          <w:i/>
          <w:sz w:val="18"/>
        </w:rPr>
        <w:t>Figura 14 – Estado – Processo de avaliação</w:t>
      </w:r>
    </w:p>
    <w:p>
      <w:pPr>
        <w:keepNext/>
        <w:jc w:val="center"/>
      </w:pPr>
      <w:r>
        <w:drawing>
          <wp:inline xmlns:a="http://schemas.openxmlformats.org/drawingml/2006/main" xmlns:pic="http://schemas.openxmlformats.org/drawingml/2006/picture">
            <wp:extent cx="5400000" cy="3926650"/>
            <wp:docPr id="15" name="Picture 15"/>
            <wp:cNvGraphicFramePr>
              <a:graphicFrameLocks noChangeAspect="1"/>
            </wp:cNvGraphicFramePr>
            <a:graphic>
              <a:graphicData uri="http://schemas.openxmlformats.org/drawingml/2006/picture">
                <pic:pic>
                  <pic:nvPicPr>
                    <pic:cNvPr id="0" name="estado-denuncia.png"/>
                    <pic:cNvPicPr/>
                  </pic:nvPicPr>
                  <pic:blipFill>
                    <a:blip r:embed="rId28"/>
                    <a:stretch>
                      <a:fillRect/>
                    </a:stretch>
                  </pic:blipFill>
                  <pic:spPr>
                    <a:xfrm>
                      <a:off x="0" y="0"/>
                      <a:ext cx="5400000" cy="3926650"/>
                    </a:xfrm>
                    <a:prstGeom prst="rect"/>
                  </pic:spPr>
                </pic:pic>
              </a:graphicData>
            </a:graphic>
          </wp:inline>
        </w:drawing>
      </w:r>
    </w:p>
    <w:p>
      <w:pPr>
        <w:spacing w:after="200"/>
        <w:jc w:val="center"/>
      </w:pPr>
      <w:r>
        <w:rPr>
          <w:i/>
          <w:sz w:val="18"/>
        </w:rPr>
        <w:t>Figura 15 – Estado – Denúncia</w:t>
      </w:r>
    </w:p>
    <w:p>
      <w:pPr>
        <w:pStyle w:val="Ttulo1"/>
      </w:pPr>
      <w:r>
        <w:t>Diagramas de Sequência</w:t>
      </w:r>
    </w:p>
    <w:p>
      <w:pPr>
        <w:spacing w:after="120" w:line="276" w:lineRule="auto"/>
        <w:jc w:val="both"/>
      </w:pPr>
      <w:r>
        <w:rPr/>
        <w:t>Os diagramas de sequência acompanham as especificações dos casos de uso #005, #006, #013 e #015 no documento "Casos de Uso Meets".</w:t>
      </w:r>
    </w:p>
    <w:sectPr w:rsidR="00FC787C" w:rsidRPr="009D28A0" w:rsidSect="00EB71C9">
      <w:headerReference w:type="default" r:id="rId7"/>
      <w:footerReference w:type="even" r:id="rId8"/>
      <w:footerReference w:type="default" r:id="rId9"/>
      <w:headerReference w:type="first" r:id="rId12"/>
      <w:headerReference w:type="even" r:id="rId13"/>
      <w:pgSz w:w="12240" w:h="15840"/>
      <w:pgMar w:top="1797" w:right="1260" w:bottom="197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D5A1" w14:textId="77777777" w:rsidR="00D73FB3" w:rsidRDefault="00D73FB3">
      <w:r>
        <w:separator/>
      </w:r>
    </w:p>
  </w:endnote>
  <w:endnote w:type="continuationSeparator" w:id="0">
    <w:p w14:paraId="6440B457" w14:textId="77777777" w:rsidR="00D73FB3" w:rsidRDefault="00D73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F4D2" w14:textId="77777777" w:rsidR="0014690C" w:rsidRDefault="0014690C" w:rsidP="0001777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C110470" w14:textId="77777777" w:rsidR="0014690C" w:rsidRDefault="0014690C" w:rsidP="00CD76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42AFA" w14:textId="77777777" w:rsidR="0014690C" w:rsidRDefault="0014690C" w:rsidP="00756D8B">
    <w:pPr>
      <w:pStyle w:val="Rodap"/>
      <w:framePr w:w="3181" w:h="631" w:hRule="exact" w:wrap="around" w:vAnchor="text" w:hAnchor="page" w:x="7741" w:y="7"/>
      <w:ind w:right="150"/>
      <w:jc w:val="right"/>
      <w:rPr>
        <w:rFonts w:cs="Arial"/>
        <w:sz w:val="18"/>
        <w:szCs w:val="18"/>
        <w:lang w:val="pt-BR"/>
      </w:rPr>
    </w:pPr>
    <w:r w:rsidRPr="00536A8B">
      <w:rPr>
        <w:rFonts w:cs="Arial"/>
        <w:sz w:val="18"/>
        <w:szCs w:val="18"/>
        <w:lang w:val="pt-BR"/>
      </w:rPr>
      <w:t xml:space="preserve">Página </w:t>
    </w:r>
    <w:r w:rsidRPr="00536A8B">
      <w:rPr>
        <w:rFonts w:cs="Arial"/>
        <w:sz w:val="18"/>
        <w:szCs w:val="18"/>
        <w:lang w:val="pt-BR"/>
      </w:rPr>
      <w:fldChar w:fldCharType="begin"/>
    </w:r>
    <w:r w:rsidRPr="00536A8B">
      <w:rPr>
        <w:rFonts w:cs="Arial"/>
        <w:sz w:val="18"/>
        <w:szCs w:val="18"/>
        <w:lang w:val="pt-BR"/>
      </w:rPr>
      <w:instrText xml:space="preserve"> PAGE </w:instrText>
    </w:r>
    <w:r>
      <w:rPr>
        <w:rFonts w:cs="Arial"/>
        <w:sz w:val="18"/>
        <w:szCs w:val="18"/>
        <w:lang w:val="pt-BR"/>
      </w:rPr>
      <w:fldChar w:fldCharType="separate"/>
    </w:r>
    <w:r w:rsidR="000C1BA0">
      <w:rPr>
        <w:rFonts w:cs="Arial"/>
        <w:noProof/>
        <w:sz w:val="18"/>
        <w:szCs w:val="18"/>
        <w:lang w:val="pt-BR"/>
      </w:rPr>
      <w:t>2</w:t>
    </w:r>
    <w:r w:rsidRPr="00536A8B">
      <w:rPr>
        <w:rFonts w:cs="Arial"/>
        <w:sz w:val="18"/>
        <w:szCs w:val="18"/>
        <w:lang w:val="pt-BR"/>
      </w:rPr>
      <w:fldChar w:fldCharType="end"/>
    </w:r>
    <w:r w:rsidRPr="00536A8B">
      <w:rPr>
        <w:rFonts w:cs="Arial"/>
        <w:sz w:val="18"/>
        <w:szCs w:val="18"/>
        <w:lang w:val="pt-BR"/>
      </w:rPr>
      <w:t xml:space="preserve"> de </w:t>
    </w:r>
    <w:r w:rsidRPr="00536A8B">
      <w:rPr>
        <w:rFonts w:cs="Arial"/>
        <w:sz w:val="18"/>
        <w:szCs w:val="18"/>
        <w:lang w:val="pt-BR"/>
      </w:rPr>
      <w:fldChar w:fldCharType="begin"/>
    </w:r>
    <w:r w:rsidRPr="00536A8B">
      <w:rPr>
        <w:rFonts w:cs="Arial"/>
        <w:sz w:val="18"/>
        <w:szCs w:val="18"/>
        <w:lang w:val="pt-BR"/>
      </w:rPr>
      <w:instrText xml:space="preserve"> NUMPAGES </w:instrText>
    </w:r>
    <w:r>
      <w:rPr>
        <w:rFonts w:cs="Arial"/>
        <w:sz w:val="18"/>
        <w:szCs w:val="18"/>
        <w:lang w:val="pt-BR"/>
      </w:rPr>
      <w:fldChar w:fldCharType="separate"/>
    </w:r>
    <w:r w:rsidR="000C1BA0">
      <w:rPr>
        <w:rFonts w:cs="Arial"/>
        <w:noProof/>
        <w:sz w:val="18"/>
        <w:szCs w:val="18"/>
        <w:lang w:val="pt-BR"/>
      </w:rPr>
      <w:t>5</w:t>
    </w:r>
    <w:r w:rsidRPr="00536A8B">
      <w:rPr>
        <w:rFonts w:cs="Arial"/>
        <w:sz w:val="18"/>
        <w:szCs w:val="18"/>
        <w:lang w:val="pt-BR"/>
      </w:rPr>
      <w:fldChar w:fldCharType="end"/>
    </w:r>
  </w:p>
  <w:p w14:paraId="61F188D8" w14:textId="77777777" w:rsidR="0014690C" w:rsidRDefault="0014690C" w:rsidP="00756D8B">
    <w:pPr>
      <w:pStyle w:val="Rodap"/>
      <w:framePr w:w="3181" w:h="631" w:hRule="exact" w:wrap="around" w:vAnchor="text" w:hAnchor="page" w:x="7741" w:y="7"/>
      <w:ind w:right="150"/>
      <w:jc w:val="right"/>
      <w:rPr>
        <w:rFonts w:cs="Arial"/>
        <w:sz w:val="18"/>
        <w:szCs w:val="18"/>
        <w:lang w:val="pt-BR"/>
      </w:rPr>
    </w:pPr>
  </w:p>
  <w:p w14:paraId="0A1BA003" w14:textId="77777777" w:rsidR="0014690C" w:rsidRPr="0001777A" w:rsidRDefault="0014690C" w:rsidP="00756D8B">
    <w:pPr>
      <w:pStyle w:val="Rodap"/>
      <w:framePr w:w="3181" w:h="631" w:hRule="exact" w:wrap="around" w:vAnchor="text" w:hAnchor="page" w:x="7741" w:y="7"/>
      <w:ind w:right="-30"/>
      <w:jc w:val="right"/>
      <w:rPr>
        <w:rFonts w:cs="Arial"/>
        <w:sz w:val="18"/>
        <w:szCs w:val="18"/>
        <w:lang w:val="pt-BR"/>
      </w:rPr>
    </w:pPr>
  </w:p>
  <w:p w14:paraId="60D648E3" w14:textId="77777777" w:rsidR="0014690C" w:rsidRPr="0001777A" w:rsidRDefault="0014690C" w:rsidP="00CD76E5">
    <w:pPr>
      <w:pStyle w:val="Rodap"/>
      <w:ind w:right="360"/>
      <w:rPr>
        <w:rFonts w:cs="Arial"/>
        <w:sz w:val="18"/>
        <w:szCs w:val="18"/>
        <w:lang w:val="pt-BR"/>
      </w:rPr>
    </w:pPr>
  </w:p>
  <w:p w14:paraId="17B71657" w14:textId="6A702BC9" w:rsidR="0014690C" w:rsidRDefault="0014690C" w:rsidP="00CD76E5">
    <w:pPr>
      <w:pStyle w:val="Rodap"/>
      <w:ind w:right="360"/>
      <w:rPr>
        <w:rFonts w:cs="Arial"/>
        <w:sz w:val="18"/>
        <w:szCs w:val="18"/>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36B6A" w14:textId="77777777" w:rsidR="00D73FB3" w:rsidRDefault="00D73FB3">
      <w:r>
        <w:separator/>
      </w:r>
    </w:p>
  </w:footnote>
  <w:footnote w:type="continuationSeparator" w:id="0">
    <w:p w14:paraId="2AD41DF9" w14:textId="77777777" w:rsidR="00D73FB3" w:rsidRDefault="00D73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CEC0" w14:textId="77777777" w:rsidR="0014690C" w:rsidRDefault="0014690C" w:rsidP="00CD76E5">
    <w:pPr>
      <w:pStyle w:val="Cabealho"/>
      <w:ind w:firstLine="1440"/>
      <w:rPr>
        <w:rFonts w:cs="Arial"/>
        <w:lang w:val="pt-BR"/>
      </w:rPr>
    </w:pPr>
    <w:r>
      <w:rPr>
        <w:rFonts w:cs="Arial"/>
        <w:lang w:val="pt-BR"/>
      </w:rPr>
      <w:t xml:space="preserve">   </w:t>
    </w:r>
  </w:p>
  <w:p w14:paraId="707971B1" w14:textId="1F36B8EA" w:rsidR="0014690C" w:rsidRPr="009D28A0" w:rsidRDefault="0014690C" w:rsidP="00CD76E5">
    <w:pPr>
      <w:pStyle w:val="Cabealho"/>
      <w:tabs>
        <w:tab w:val="clear" w:pos="8640"/>
        <w:tab w:val="right" w:pos="9900"/>
      </w:tabs>
      <w:ind w:firstLine="1440"/>
      <w:rPr>
        <w:rFonts w:cs="Arial"/>
        <w:szCs w:val="20"/>
        <w:lang w:val="pt-BR"/>
      </w:rPr>
    </w:pPr>
    <w:r w:rsidRPr="009D28A0">
      <w:rPr>
        <w:rFonts w:cs="Arial"/>
        <w:szCs w:val="20"/>
        <w:lang w:val="pt-BR"/>
      </w:rPr>
      <w:t xml:space="preserve">        </w:t>
    </w:r>
    <w:proofErr w:type="spellStart"/>
    <w:r w:rsidR="002179B8">
      <w:rPr>
        <w:rFonts w:cs="Arial"/>
        <w:szCs w:val="20"/>
        <w:lang w:val="pt-BR"/>
      </w:rPr>
      <w:t>Meets</w:t>
    </w:r>
    <w:proofErr w:type="spellEnd"/>
    <w:r w:rsidRPr="009D28A0">
      <w:rPr>
        <w:rFonts w:cs="Arial"/>
        <w:szCs w:val="20"/>
        <w:lang w:val="pt-BR"/>
      </w:rPr>
      <w:tab/>
    </w:r>
    <w:r w:rsidRPr="009D28A0">
      <w:rPr>
        <w:rFonts w:cs="Arial"/>
        <w:szCs w:val="20"/>
        <w:lang w:val="pt-BR"/>
      </w:rPr>
      <w:tab/>
      <w:t xml:space="preserve">     </w:t>
    </w:r>
    <w:r w:rsidR="0010099D">
      <w:rPr>
        <w:rFonts w:cs="Arial"/>
        <w:szCs w:val="20"/>
        <w:lang w:val="pt-BR"/>
      </w:rPr>
      <w:t>Modelagem do Sistema</w:t>
    </w:r>
    <w:r>
      <w:rPr>
        <w:rFonts w:cs="Arial"/>
        <w:szCs w:val="20"/>
        <w:lang w:val="pt-BR"/>
      </w:rPr>
    </w:r>
  </w:p>
  <w:p w14:paraId="7E0B7A40" w14:textId="77777777" w:rsidR="0014690C" w:rsidRPr="00CD76E5" w:rsidRDefault="0014690C" w:rsidP="00CD76E5">
    <w:pPr>
      <w:pStyle w:val="Cabealho"/>
      <w:ind w:firstLine="1440"/>
      <w:rPr>
        <w:rFonts w:cs="Arial"/>
        <w:lang w:val="pt-B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AF5"/>
    <w:multiLevelType w:val="hybridMultilevel"/>
    <w:tmpl w:val="F4C272A8"/>
    <w:lvl w:ilvl="0" w:tplc="F662D770">
      <w:start w:val="1"/>
      <w:numFmt w:val="bullet"/>
      <w:lvlText w:val=""/>
      <w:lvlJc w:val="left"/>
      <w:pPr>
        <w:tabs>
          <w:tab w:val="num" w:pos="720"/>
        </w:tabs>
        <w:ind w:left="720" w:hanging="360"/>
      </w:pPr>
      <w:rPr>
        <w:rFonts w:ascii="Wingdings" w:hAnsi="Wingdings" w:hint="default"/>
        <w:sz w:val="3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984F96"/>
    <w:multiLevelType w:val="multilevel"/>
    <w:tmpl w:val="0422C5B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3ED3CC2"/>
    <w:multiLevelType w:val="multilevel"/>
    <w:tmpl w:val="60F4C40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AD5B17"/>
    <w:multiLevelType w:val="multilevel"/>
    <w:tmpl w:val="890ABC74"/>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681BD1"/>
    <w:multiLevelType w:val="multilevel"/>
    <w:tmpl w:val="A2E6FFF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DBA3C83"/>
    <w:multiLevelType w:val="multilevel"/>
    <w:tmpl w:val="6852AAD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1D5153"/>
    <w:multiLevelType w:val="multilevel"/>
    <w:tmpl w:val="36FE385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E2825D5"/>
    <w:multiLevelType w:val="hybridMultilevel"/>
    <w:tmpl w:val="331ADC94"/>
    <w:lvl w:ilvl="0" w:tplc="F662D770">
      <w:start w:val="1"/>
      <w:numFmt w:val="bullet"/>
      <w:lvlText w:val=""/>
      <w:lvlJc w:val="left"/>
      <w:pPr>
        <w:tabs>
          <w:tab w:val="num" w:pos="720"/>
        </w:tabs>
        <w:ind w:left="720" w:hanging="360"/>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1E53DB"/>
    <w:multiLevelType w:val="multilevel"/>
    <w:tmpl w:val="91E223F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22A6856"/>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321A5F70"/>
    <w:multiLevelType w:val="multilevel"/>
    <w:tmpl w:val="53486B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D3D6722"/>
    <w:multiLevelType w:val="hybridMultilevel"/>
    <w:tmpl w:val="B8229DF4"/>
    <w:lvl w:ilvl="0" w:tplc="F662D770">
      <w:start w:val="1"/>
      <w:numFmt w:val="bullet"/>
      <w:lvlText w:val=""/>
      <w:lvlJc w:val="left"/>
      <w:pPr>
        <w:tabs>
          <w:tab w:val="num" w:pos="720"/>
        </w:tabs>
        <w:ind w:left="720" w:hanging="360"/>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DB65B1"/>
    <w:multiLevelType w:val="multilevel"/>
    <w:tmpl w:val="53486B14"/>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3" w15:restartNumberingAfterBreak="0">
    <w:nsid w:val="50B3285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4D70A7D"/>
    <w:multiLevelType w:val="multilevel"/>
    <w:tmpl w:val="F9BAE96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1DA3DB4"/>
    <w:multiLevelType w:val="multilevel"/>
    <w:tmpl w:val="8F6486C4"/>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63DB1DE0"/>
    <w:multiLevelType w:val="multilevel"/>
    <w:tmpl w:val="884E9B7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80F2B12"/>
    <w:multiLevelType w:val="multilevel"/>
    <w:tmpl w:val="02549F6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26506685">
    <w:abstractNumId w:val="13"/>
  </w:num>
  <w:num w:numId="2" w16cid:durableId="684869122">
    <w:abstractNumId w:val="15"/>
  </w:num>
  <w:num w:numId="3" w16cid:durableId="1944682473">
    <w:abstractNumId w:val="12"/>
  </w:num>
  <w:num w:numId="4" w16cid:durableId="1474786345">
    <w:abstractNumId w:val="9"/>
  </w:num>
  <w:num w:numId="5" w16cid:durableId="501969295">
    <w:abstractNumId w:val="10"/>
  </w:num>
  <w:num w:numId="6" w16cid:durableId="1170874694">
    <w:abstractNumId w:val="11"/>
  </w:num>
  <w:num w:numId="7" w16cid:durableId="1170826485">
    <w:abstractNumId w:val="7"/>
  </w:num>
  <w:num w:numId="8" w16cid:durableId="1227301607">
    <w:abstractNumId w:val="0"/>
  </w:num>
  <w:num w:numId="9" w16cid:durableId="509029440">
    <w:abstractNumId w:val="4"/>
  </w:num>
  <w:num w:numId="10" w16cid:durableId="308680921">
    <w:abstractNumId w:val="1"/>
  </w:num>
  <w:num w:numId="11" w16cid:durableId="1979988033">
    <w:abstractNumId w:val="2"/>
  </w:num>
  <w:num w:numId="12" w16cid:durableId="1799034643">
    <w:abstractNumId w:val="8"/>
  </w:num>
  <w:num w:numId="13" w16cid:durableId="2013098967">
    <w:abstractNumId w:val="14"/>
  </w:num>
  <w:num w:numId="14" w16cid:durableId="1535268900">
    <w:abstractNumId w:val="3"/>
  </w:num>
  <w:num w:numId="15" w16cid:durableId="260262295">
    <w:abstractNumId w:val="17"/>
  </w:num>
  <w:num w:numId="16" w16cid:durableId="1520507284">
    <w:abstractNumId w:val="5"/>
  </w:num>
  <w:num w:numId="17" w16cid:durableId="1661957223">
    <w:abstractNumId w:val="16"/>
  </w:num>
  <w:num w:numId="18" w16cid:durableId="17659524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2b3f7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E5"/>
    <w:rsid w:val="0001777A"/>
    <w:rsid w:val="0007693B"/>
    <w:rsid w:val="000B3193"/>
    <w:rsid w:val="000C1BA0"/>
    <w:rsid w:val="0010099D"/>
    <w:rsid w:val="00116945"/>
    <w:rsid w:val="0014690C"/>
    <w:rsid w:val="002179B8"/>
    <w:rsid w:val="00372165"/>
    <w:rsid w:val="00495B61"/>
    <w:rsid w:val="005A6DCC"/>
    <w:rsid w:val="0068537B"/>
    <w:rsid w:val="006F194D"/>
    <w:rsid w:val="00756D8B"/>
    <w:rsid w:val="00806885"/>
    <w:rsid w:val="0084066F"/>
    <w:rsid w:val="00850F8E"/>
    <w:rsid w:val="00881602"/>
    <w:rsid w:val="0092740E"/>
    <w:rsid w:val="009D28A0"/>
    <w:rsid w:val="00A7169B"/>
    <w:rsid w:val="00CD76E5"/>
    <w:rsid w:val="00D73FB3"/>
    <w:rsid w:val="00EB71C9"/>
    <w:rsid w:val="00FC787C"/>
    <w:rsid w:val="00FE14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2b3f7d"/>
    </o:shapedefaults>
    <o:shapelayout v:ext="edit">
      <o:idmap v:ext="edit" data="2"/>
    </o:shapelayout>
  </w:shapeDefaults>
  <w:decimalSymbol w:val="."/>
  <w:listSeparator w:val=","/>
  <w14:docId w14:val="300C26BC"/>
  <w15:chartTrackingRefBased/>
  <w15:docId w15:val="{8E1D2067-2160-41BA-9E2F-2D83BDB0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28A0"/>
    <w:rPr>
      <w:rFonts w:ascii="Arial" w:hAnsi="Arial"/>
      <w:szCs w:val="24"/>
      <w:lang w:val="en-US" w:eastAsia="en-US"/>
    </w:rPr>
  </w:style>
  <w:style w:type="paragraph" w:styleId="Ttulo1">
    <w:name w:val="heading 1"/>
    <w:basedOn w:val="Normal"/>
    <w:next w:val="Normal"/>
    <w:qFormat/>
    <w:rsid w:val="00CD76E5"/>
    <w:pPr>
      <w:keepNext/>
      <w:numPr>
        <w:numId w:val="3"/>
      </w:numPr>
      <w:spacing w:before="240" w:after="60"/>
      <w:outlineLvl w:val="0"/>
    </w:pPr>
    <w:rPr>
      <w:rFonts w:cs="Arial"/>
      <w:b/>
      <w:bCs/>
      <w:kern w:val="32"/>
      <w:sz w:val="32"/>
      <w:szCs w:val="32"/>
    </w:rPr>
  </w:style>
  <w:style w:type="paragraph" w:styleId="Ttulo2">
    <w:name w:val="heading 2"/>
    <w:basedOn w:val="Normal"/>
    <w:next w:val="Normal"/>
    <w:qFormat/>
    <w:rsid w:val="00CD76E5"/>
    <w:pPr>
      <w:keepNext/>
      <w:numPr>
        <w:ilvl w:val="1"/>
        <w:numId w:val="3"/>
      </w:numPr>
      <w:spacing w:before="240" w:after="60"/>
      <w:outlineLvl w:val="1"/>
    </w:pPr>
    <w:rPr>
      <w:rFonts w:cs="Arial"/>
      <w:b/>
      <w:bCs/>
      <w:i/>
      <w:iCs/>
      <w:sz w:val="28"/>
      <w:szCs w:val="28"/>
    </w:rPr>
  </w:style>
  <w:style w:type="paragraph" w:styleId="Ttulo3">
    <w:name w:val="heading 3"/>
    <w:basedOn w:val="Normal"/>
    <w:next w:val="Normal"/>
    <w:qFormat/>
    <w:rsid w:val="00A7169B"/>
    <w:pPr>
      <w:keepNext/>
      <w:numPr>
        <w:ilvl w:val="2"/>
        <w:numId w:val="3"/>
      </w:numPr>
      <w:spacing w:before="240" w:after="60"/>
      <w:outlineLvl w:val="2"/>
    </w:pPr>
    <w:rPr>
      <w:rFonts w:cs="Arial"/>
      <w:b/>
      <w:bCs/>
      <w:sz w:val="26"/>
      <w:szCs w:val="26"/>
    </w:rPr>
  </w:style>
  <w:style w:type="paragraph" w:styleId="Ttulo4">
    <w:name w:val="heading 4"/>
    <w:basedOn w:val="Normal"/>
    <w:next w:val="Normal"/>
    <w:qFormat/>
    <w:rsid w:val="00A7169B"/>
    <w:pPr>
      <w:keepNext/>
      <w:numPr>
        <w:ilvl w:val="3"/>
        <w:numId w:val="3"/>
      </w:numPr>
      <w:spacing w:before="240" w:after="60"/>
      <w:outlineLvl w:val="3"/>
    </w:pPr>
    <w:rPr>
      <w:rFonts w:ascii="Times New Roman" w:hAnsi="Times New Roman"/>
      <w:b/>
      <w:bCs/>
      <w:sz w:val="28"/>
      <w:szCs w:val="28"/>
    </w:rPr>
  </w:style>
  <w:style w:type="paragraph" w:styleId="Ttulo5">
    <w:name w:val="heading 5"/>
    <w:basedOn w:val="Normal"/>
    <w:next w:val="Normal"/>
    <w:qFormat/>
    <w:rsid w:val="00A7169B"/>
    <w:pPr>
      <w:numPr>
        <w:ilvl w:val="4"/>
        <w:numId w:val="3"/>
      </w:numPr>
      <w:spacing w:before="240" w:after="60"/>
      <w:outlineLvl w:val="4"/>
    </w:pPr>
    <w:rPr>
      <w:b/>
      <w:bCs/>
      <w:i/>
      <w:iCs/>
      <w:sz w:val="26"/>
      <w:szCs w:val="26"/>
    </w:rPr>
  </w:style>
  <w:style w:type="paragraph" w:styleId="Ttulo6">
    <w:name w:val="heading 6"/>
    <w:basedOn w:val="Normal"/>
    <w:next w:val="Normal"/>
    <w:qFormat/>
    <w:rsid w:val="00A7169B"/>
    <w:pPr>
      <w:numPr>
        <w:ilvl w:val="5"/>
        <w:numId w:val="3"/>
      </w:numPr>
      <w:spacing w:before="240" w:after="60"/>
      <w:outlineLvl w:val="5"/>
    </w:pPr>
    <w:rPr>
      <w:rFonts w:ascii="Times New Roman" w:hAnsi="Times New Roman"/>
      <w:b/>
      <w:bCs/>
      <w:sz w:val="22"/>
      <w:szCs w:val="22"/>
    </w:rPr>
  </w:style>
  <w:style w:type="paragraph" w:styleId="Ttulo7">
    <w:name w:val="heading 7"/>
    <w:basedOn w:val="Normal"/>
    <w:next w:val="Normal"/>
    <w:qFormat/>
    <w:rsid w:val="00A7169B"/>
    <w:pPr>
      <w:numPr>
        <w:ilvl w:val="6"/>
        <w:numId w:val="3"/>
      </w:numPr>
      <w:spacing w:before="240" w:after="60"/>
      <w:outlineLvl w:val="6"/>
    </w:pPr>
    <w:rPr>
      <w:rFonts w:ascii="Times New Roman" w:hAnsi="Times New Roman"/>
      <w:sz w:val="24"/>
    </w:rPr>
  </w:style>
  <w:style w:type="paragraph" w:styleId="Ttulo8">
    <w:name w:val="heading 8"/>
    <w:basedOn w:val="Normal"/>
    <w:next w:val="Normal"/>
    <w:qFormat/>
    <w:rsid w:val="00A7169B"/>
    <w:pPr>
      <w:numPr>
        <w:ilvl w:val="7"/>
        <w:numId w:val="3"/>
      </w:numPr>
      <w:spacing w:before="240" w:after="60"/>
      <w:outlineLvl w:val="7"/>
    </w:pPr>
    <w:rPr>
      <w:rFonts w:ascii="Times New Roman" w:hAnsi="Times New Roman"/>
      <w:i/>
      <w:iCs/>
      <w:sz w:val="24"/>
    </w:rPr>
  </w:style>
  <w:style w:type="paragraph" w:styleId="Ttulo9">
    <w:name w:val="heading 9"/>
    <w:basedOn w:val="Normal"/>
    <w:next w:val="Normal"/>
    <w:qFormat/>
    <w:rsid w:val="00A7169B"/>
    <w:pPr>
      <w:numPr>
        <w:ilvl w:val="8"/>
        <w:numId w:val="3"/>
      </w:numPr>
      <w:spacing w:before="240" w:after="60"/>
      <w:outlineLvl w:val="8"/>
    </w:pPr>
    <w:rPr>
      <w:rFonts w:cs="Arial"/>
      <w:sz w:val="22"/>
      <w:szCs w:val="22"/>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Cabealho">
    <w:name w:val="header"/>
    <w:basedOn w:val="Normal"/>
    <w:rsid w:val="00CD76E5"/>
    <w:pPr>
      <w:tabs>
        <w:tab w:val="center" w:pos="4320"/>
        <w:tab w:val="right" w:pos="8640"/>
      </w:tabs>
    </w:pPr>
  </w:style>
  <w:style w:type="paragraph" w:styleId="Rodap">
    <w:name w:val="footer"/>
    <w:basedOn w:val="Normal"/>
    <w:rsid w:val="00CD76E5"/>
    <w:pPr>
      <w:tabs>
        <w:tab w:val="center" w:pos="4320"/>
        <w:tab w:val="right" w:pos="8640"/>
      </w:tabs>
    </w:pPr>
  </w:style>
  <w:style w:type="character" w:styleId="Nmerodepgina">
    <w:name w:val="page number"/>
    <w:basedOn w:val="Fontepargpadro"/>
    <w:rsid w:val="00CD76E5"/>
  </w:style>
  <w:style w:type="paragraph" w:styleId="Sumrio1">
    <w:name w:val="toc 1"/>
    <w:basedOn w:val="Normal"/>
    <w:next w:val="Normal"/>
    <w:autoRedefine/>
    <w:uiPriority w:val="39"/>
    <w:rsid w:val="009D28A0"/>
  </w:style>
  <w:style w:type="paragraph" w:styleId="Sumrio2">
    <w:name w:val="toc 2"/>
    <w:basedOn w:val="Normal"/>
    <w:next w:val="Normal"/>
    <w:autoRedefine/>
    <w:semiHidden/>
    <w:rsid w:val="009D28A0"/>
    <w:pPr>
      <w:ind w:left="200"/>
    </w:pPr>
  </w:style>
  <w:style w:type="character" w:styleId="Hyperlink">
    <w:name w:val="Hyperlink"/>
    <w:basedOn w:val="Fontepargpadro"/>
    <w:uiPriority w:val="99"/>
    <w:rsid w:val="009D28A0"/>
    <w:rPr>
      <w:color w:val="0000FF"/>
      <w:u w:val="single"/>
    </w:rPr>
  </w:style>
  <w:style w:type="table" w:styleId="Tabelacomgrade">
    <w:name w:val="Table Grid"/>
    <w:basedOn w:val="Tabelanormal"/>
    <w:rsid w:val="00EB7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1581</Words>
  <Characters>8543</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Nome do Projeto Final de Curso ]</vt:lpstr>
      <vt:lpstr>[ Nome do Projeto Final de Curso ]</vt:lpstr>
    </vt:vector>
  </TitlesOfParts>
  <Company>IBM</Company>
  <LinksUpToDate>false</LinksUpToDate>
  <CharactersWithSpaces>10104</CharactersWithSpaces>
  <SharedDoc>false</SharedDoc>
  <HLinks>
    <vt:vector size="54" baseType="variant">
      <vt:variant>
        <vt:i4>2031678</vt:i4>
      </vt:variant>
      <vt:variant>
        <vt:i4>50</vt:i4>
      </vt:variant>
      <vt:variant>
        <vt:i4>0</vt:i4>
      </vt:variant>
      <vt:variant>
        <vt:i4>5</vt:i4>
      </vt:variant>
      <vt:variant>
        <vt:lpwstr/>
      </vt:variant>
      <vt:variant>
        <vt:lpwstr>_Toc113298533</vt:lpwstr>
      </vt:variant>
      <vt:variant>
        <vt:i4>2031678</vt:i4>
      </vt:variant>
      <vt:variant>
        <vt:i4>44</vt:i4>
      </vt:variant>
      <vt:variant>
        <vt:i4>0</vt:i4>
      </vt:variant>
      <vt:variant>
        <vt:i4>5</vt:i4>
      </vt:variant>
      <vt:variant>
        <vt:lpwstr/>
      </vt:variant>
      <vt:variant>
        <vt:lpwstr>_Toc113298532</vt:lpwstr>
      </vt:variant>
      <vt:variant>
        <vt:i4>2031678</vt:i4>
      </vt:variant>
      <vt:variant>
        <vt:i4>38</vt:i4>
      </vt:variant>
      <vt:variant>
        <vt:i4>0</vt:i4>
      </vt:variant>
      <vt:variant>
        <vt:i4>5</vt:i4>
      </vt:variant>
      <vt:variant>
        <vt:lpwstr/>
      </vt:variant>
      <vt:variant>
        <vt:lpwstr>_Toc113298531</vt:lpwstr>
      </vt:variant>
      <vt:variant>
        <vt:i4>2031678</vt:i4>
      </vt:variant>
      <vt:variant>
        <vt:i4>32</vt:i4>
      </vt:variant>
      <vt:variant>
        <vt:i4>0</vt:i4>
      </vt:variant>
      <vt:variant>
        <vt:i4>5</vt:i4>
      </vt:variant>
      <vt:variant>
        <vt:lpwstr/>
      </vt:variant>
      <vt:variant>
        <vt:lpwstr>_Toc113298530</vt:lpwstr>
      </vt:variant>
      <vt:variant>
        <vt:i4>1966142</vt:i4>
      </vt:variant>
      <vt:variant>
        <vt:i4>26</vt:i4>
      </vt:variant>
      <vt:variant>
        <vt:i4>0</vt:i4>
      </vt:variant>
      <vt:variant>
        <vt:i4>5</vt:i4>
      </vt:variant>
      <vt:variant>
        <vt:lpwstr/>
      </vt:variant>
      <vt:variant>
        <vt:lpwstr>_Toc113298529</vt:lpwstr>
      </vt:variant>
      <vt:variant>
        <vt:i4>1966142</vt:i4>
      </vt:variant>
      <vt:variant>
        <vt:i4>20</vt:i4>
      </vt:variant>
      <vt:variant>
        <vt:i4>0</vt:i4>
      </vt:variant>
      <vt:variant>
        <vt:i4>5</vt:i4>
      </vt:variant>
      <vt:variant>
        <vt:lpwstr/>
      </vt:variant>
      <vt:variant>
        <vt:lpwstr>_Toc113298528</vt:lpwstr>
      </vt:variant>
      <vt:variant>
        <vt:i4>1966142</vt:i4>
      </vt:variant>
      <vt:variant>
        <vt:i4>14</vt:i4>
      </vt:variant>
      <vt:variant>
        <vt:i4>0</vt:i4>
      </vt:variant>
      <vt:variant>
        <vt:i4>5</vt:i4>
      </vt:variant>
      <vt:variant>
        <vt:lpwstr/>
      </vt:variant>
      <vt:variant>
        <vt:lpwstr>_Toc113298527</vt:lpwstr>
      </vt:variant>
      <vt:variant>
        <vt:i4>1966142</vt:i4>
      </vt:variant>
      <vt:variant>
        <vt:i4>8</vt:i4>
      </vt:variant>
      <vt:variant>
        <vt:i4>0</vt:i4>
      </vt:variant>
      <vt:variant>
        <vt:i4>5</vt:i4>
      </vt:variant>
      <vt:variant>
        <vt:lpwstr/>
      </vt:variant>
      <vt:variant>
        <vt:lpwstr>_Toc113298526</vt:lpwstr>
      </vt:variant>
      <vt:variant>
        <vt:i4>1966142</vt:i4>
      </vt:variant>
      <vt:variant>
        <vt:i4>2</vt:i4>
      </vt:variant>
      <vt:variant>
        <vt:i4>0</vt:i4>
      </vt:variant>
      <vt:variant>
        <vt:i4>5</vt:i4>
      </vt:variant>
      <vt:variant>
        <vt:lpwstr/>
      </vt:variant>
      <vt:variant>
        <vt:lpwstr>_Toc113298525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Nome do Projeto Final de Curso ]</dc:title>
  <dc:subject/>
  <dc:creator>Danielle Gonçalves Prado Aguiar Martin</dc:creator>
  <cp:keywords/>
  <dc:description/>
  <cp:lastModifiedBy>nicolas felipe carvalho</cp:lastModifiedBy>
  <cp:revision>2</cp:revision>
  <dcterms:created xsi:type="dcterms:W3CDTF">2026-09-02T00:10:00Z</dcterms:created>
  <dcterms:modified xsi:type="dcterms:W3CDTF">2026-09-02T00:10:00Z</dcterms:modified>
</cp:coreProperties>
</file>