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BE00" w14:textId="556D556D" w:rsidR="00C42CE7" w:rsidRPr="00054A95" w:rsidRDefault="001C0F62" w:rsidP="00904C0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b/>
          <w:bCs/>
          <w:sz w:val="28"/>
          <w:szCs w:val="28"/>
          <w:lang w:val="ro-RO"/>
        </w:rPr>
        <w:t>Lucrarea de laborator nr.</w:t>
      </w:r>
      <w:r w:rsidR="006D1984" w:rsidRPr="00054A95">
        <w:rPr>
          <w:rFonts w:ascii="Times New Roman" w:hAnsi="Times New Roman" w:cs="Times New Roman"/>
          <w:b/>
          <w:bCs/>
          <w:sz w:val="28"/>
          <w:szCs w:val="28"/>
          <w:lang w:val="ro-RO"/>
        </w:rPr>
        <w:t>5</w:t>
      </w:r>
      <w:r w:rsidRPr="00054A95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Studierea </w:t>
      </w:r>
      <w:r w:rsidR="006D1984" w:rsidRPr="00054A95">
        <w:rPr>
          <w:rFonts w:ascii="Times New Roman" w:hAnsi="Times New Roman" w:cs="Times New Roman"/>
          <w:sz w:val="28"/>
          <w:szCs w:val="28"/>
          <w:lang w:val="ro-RO"/>
        </w:rPr>
        <w:t>tranzistoarelor bipolare</w:t>
      </w:r>
    </w:p>
    <w:p w14:paraId="0FCC512B" w14:textId="637408D3" w:rsidR="00904C02" w:rsidRPr="00054A95" w:rsidRDefault="00904C02" w:rsidP="00904C0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b/>
          <w:bCs/>
          <w:sz w:val="28"/>
          <w:szCs w:val="28"/>
          <w:lang w:val="ro-RO"/>
        </w:rPr>
        <w:t>Sarcina: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De asamblat în softul </w:t>
      </w:r>
      <w:r w:rsidR="00095F85">
        <w:rPr>
          <w:rFonts w:ascii="Times New Roman" w:hAnsi="Times New Roman" w:cs="Times New Roman"/>
          <w:sz w:val="28"/>
          <w:szCs w:val="28"/>
          <w:lang w:val="ro-RO"/>
        </w:rPr>
        <w:t>Multisim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circuitele și de </w:t>
      </w:r>
      <w:r w:rsidR="00155DFB" w:rsidRPr="00054A95">
        <w:rPr>
          <w:rFonts w:ascii="Times New Roman" w:hAnsi="Times New Roman" w:cs="Times New Roman"/>
          <w:sz w:val="28"/>
          <w:szCs w:val="28"/>
          <w:lang w:val="ro-RO"/>
        </w:rPr>
        <w:t>obținut caracteristicile statice ale tranzistorului bipolar în conexiune comună (BC) și cu emitorul comun (EC). De determinat din graficile obținute parametrii semnalelor mici “h”.</w:t>
      </w:r>
      <w:r w:rsidR="00577300"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E730BB7" w14:textId="25DDB8F7" w:rsidR="00904C02" w:rsidRPr="00054A95" w:rsidRDefault="00577300" w:rsidP="00577300">
      <w:pPr>
        <w:jc w:val="both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054A95">
        <w:rPr>
          <w:rFonts w:ascii="Times New Roman" w:hAnsi="Times New Roman" w:cs="Times New Roman"/>
          <w:sz w:val="28"/>
          <w:szCs w:val="28"/>
          <w:u w:val="single"/>
          <w:lang w:val="ro-RO"/>
        </w:rPr>
        <w:t>Noțiunile teoretice și întrebările de control corespund lucrării nr.5 din îndrumar.</w:t>
      </w:r>
    </w:p>
    <w:p w14:paraId="7419C566" w14:textId="2DF229B1" w:rsidR="002351C3" w:rsidRPr="00054A95" w:rsidRDefault="006D1984" w:rsidP="006D1984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noProof/>
          <w:lang w:val="ro-RO"/>
        </w:rPr>
        <w:drawing>
          <wp:inline distT="0" distB="0" distL="0" distR="0" wp14:anchorId="26827FF6" wp14:editId="6A505D8A">
            <wp:extent cx="6216253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265" cy="21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4D14" w14:textId="79D6468E" w:rsidR="00180540" w:rsidRPr="00054A95" w:rsidRDefault="006D1984" w:rsidP="00054A9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noProof/>
          <w:lang w:val="ro-RO"/>
        </w:rPr>
        <w:drawing>
          <wp:inline distT="0" distB="0" distL="0" distR="0" wp14:anchorId="6E39A4A0" wp14:editId="41A9455D">
            <wp:extent cx="6210300" cy="2593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182" cy="25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E144" w14:textId="77777777" w:rsidR="00095F85" w:rsidRDefault="00095F85" w:rsidP="00054A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4A9DC7A" w14:textId="77777777" w:rsidR="00095F85" w:rsidRDefault="00095F85" w:rsidP="00054A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812D9C1" w14:textId="77777777" w:rsidR="00095F85" w:rsidRDefault="00095F85" w:rsidP="00054A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A0C95CB" w14:textId="77777777" w:rsidR="00095F85" w:rsidRDefault="00095F85" w:rsidP="00054A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8BC41F7" w14:textId="28215FA9" w:rsidR="00095F85" w:rsidRDefault="00095F85" w:rsidP="00054A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35F98C8" w14:textId="77777777" w:rsidR="00095F85" w:rsidRDefault="00095F85" w:rsidP="00054A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3269369" w14:textId="165B5443" w:rsidR="00904C02" w:rsidRPr="00054A95" w:rsidRDefault="00054A95" w:rsidP="00054A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Ordinea efectuării lucrării</w:t>
      </w:r>
    </w:p>
    <w:p w14:paraId="064338CD" w14:textId="45C23FFA" w:rsidR="00577300" w:rsidRPr="00054A95" w:rsidRDefault="00155DFB" w:rsidP="00577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sz w:val="28"/>
          <w:szCs w:val="28"/>
          <w:lang w:val="ro-RO"/>
        </w:rPr>
        <w:t>De asamblat s</w:t>
      </w:r>
      <w:r w:rsidR="006F1EA0"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chema 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în conexiune </w:t>
      </w:r>
      <w:r w:rsidR="006D1984" w:rsidRPr="00054A95">
        <w:rPr>
          <w:rFonts w:ascii="Times New Roman" w:hAnsi="Times New Roman" w:cs="Times New Roman"/>
          <w:sz w:val="28"/>
          <w:szCs w:val="28"/>
          <w:lang w:val="ro-RO"/>
        </w:rPr>
        <w:t>B</w:t>
      </w:r>
      <w:r w:rsidR="006F1EA0" w:rsidRPr="00054A95">
        <w:rPr>
          <w:rFonts w:ascii="Times New Roman" w:hAnsi="Times New Roman" w:cs="Times New Roman"/>
          <w:sz w:val="28"/>
          <w:szCs w:val="28"/>
          <w:lang w:val="ro-RO"/>
        </w:rPr>
        <w:t>C</w:t>
      </w:r>
      <w:r w:rsidR="00577300" w:rsidRPr="00054A95">
        <w:rPr>
          <w:rFonts w:ascii="Times New Roman" w:hAnsi="Times New Roman" w:cs="Times New Roman"/>
          <w:sz w:val="28"/>
          <w:szCs w:val="28"/>
          <w:lang w:val="ro-RO"/>
        </w:rPr>
        <w:t>. De măsurat tensiunea U</w:t>
      </w:r>
      <w:r w:rsidR="00577300"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EB</w:t>
      </w:r>
      <w:r w:rsidR="00577300"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pentru diferite valori ale curentului I</w:t>
      </w:r>
      <w:r w:rsidR="00577300"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E</w:t>
      </w:r>
      <w:r w:rsidR="00577300"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pentru U</w:t>
      </w:r>
      <w:r w:rsidR="00577300"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CB</w:t>
      </w:r>
      <w:r w:rsidR="00577300" w:rsidRPr="00054A95">
        <w:rPr>
          <w:rFonts w:ascii="Times New Roman" w:hAnsi="Times New Roman" w:cs="Times New Roman"/>
          <w:sz w:val="28"/>
          <w:szCs w:val="28"/>
          <w:lang w:val="ro-RO"/>
        </w:rPr>
        <w:t>=5V conform tabelului 3. De repetat măsurările pentru U</w:t>
      </w:r>
      <w:r w:rsidR="00577300"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CB</w:t>
      </w:r>
      <w:r w:rsidR="00577300"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=0V. De construit caracteristicile statice de intrare ale tranzistorului în conexiune BC (fig. 5.5). </w:t>
      </w:r>
      <w:r w:rsidR="00054A95">
        <w:rPr>
          <w:rFonts w:ascii="Times New Roman" w:hAnsi="Times New Roman" w:cs="Times New Roman"/>
          <w:sz w:val="28"/>
          <w:szCs w:val="28"/>
          <w:lang w:val="ro-RO"/>
        </w:rPr>
        <w:br/>
      </w:r>
    </w:p>
    <w:p w14:paraId="6AB8F9E8" w14:textId="422FD361" w:rsidR="00BA3DC0" w:rsidRPr="00054A95" w:rsidRDefault="008F6F40" w:rsidP="00BA3DC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F6F40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 wp14:anchorId="3FCD0462" wp14:editId="6A87A4FB">
            <wp:extent cx="5972810" cy="1999615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B093" w14:textId="77777777" w:rsidR="00577300" w:rsidRPr="00054A95" w:rsidRDefault="00577300" w:rsidP="00BA3DC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A8A7FD5" w14:textId="264DF470" w:rsidR="00577300" w:rsidRPr="00054A95" w:rsidRDefault="00577300" w:rsidP="00577300">
      <w:pPr>
        <w:pStyle w:val="ListParagraph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sz w:val="28"/>
          <w:szCs w:val="28"/>
          <w:lang w:val="ro-RO"/>
        </w:rPr>
        <w:t>Tabelul 3</w:t>
      </w:r>
    </w:p>
    <w:p w14:paraId="14DC2EAF" w14:textId="3C01B966" w:rsidR="00180540" w:rsidRDefault="00155DFB" w:rsidP="00155DF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Hlk56589685"/>
      <w:r w:rsidRPr="00054A95">
        <w:rPr>
          <w:noProof/>
          <w:lang w:val="ro-RO"/>
        </w:rPr>
        <w:drawing>
          <wp:inline distT="0" distB="0" distL="0" distR="0" wp14:anchorId="6976FEE1" wp14:editId="0F1ED0D0">
            <wp:extent cx="5877560" cy="5524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5" b="18768"/>
                    <a:stretch/>
                  </pic:blipFill>
                  <pic:spPr bwMode="auto">
                    <a:xfrm>
                      <a:off x="0" y="0"/>
                      <a:ext cx="587756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24371" w14:textId="20C5AF86" w:rsidR="00095F85" w:rsidRPr="00054A95" w:rsidRDefault="00095F85" w:rsidP="00155DF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61078F09" wp14:editId="27166F40">
            <wp:extent cx="5720733" cy="23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2"/>
                    <a:stretch/>
                  </pic:blipFill>
                  <pic:spPr bwMode="auto">
                    <a:xfrm>
                      <a:off x="0" y="0"/>
                      <a:ext cx="5724704" cy="23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A7DED" w14:textId="41EBF9D5" w:rsidR="00F831A1" w:rsidRPr="00054A95" w:rsidRDefault="00155DFB" w:rsidP="00155DF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noProof/>
          <w:lang w:val="ro-RO"/>
        </w:rPr>
        <w:drawing>
          <wp:inline distT="0" distB="0" distL="0" distR="0" wp14:anchorId="062EA9F3" wp14:editId="3CFDD54B">
            <wp:extent cx="3093720" cy="277879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110" cy="27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4452134" w14:textId="4F3C3848" w:rsidR="00054A95" w:rsidRDefault="00180540" w:rsidP="0005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sz w:val="28"/>
          <w:szCs w:val="28"/>
          <w:lang w:val="ro-RO"/>
        </w:rPr>
        <w:t>De măsurat curentul I</w:t>
      </w:r>
      <w:r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pentru diferite valori ale tensiunii U</w:t>
      </w:r>
      <w:r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CB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pentru I</w:t>
      </w:r>
      <w:r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E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=5 mA și 10 mA conform tabelului 4. De construit caracteristicile de ieșire ale tranzistorului în conexiune BC (fig. 5.6). </w:t>
      </w:r>
    </w:p>
    <w:p w14:paraId="5447FA45" w14:textId="77777777" w:rsidR="00054A95" w:rsidRPr="00054A95" w:rsidRDefault="00054A95" w:rsidP="00054A9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79B922A" w14:textId="217F01D6" w:rsidR="00180540" w:rsidRPr="00054A95" w:rsidRDefault="00180540" w:rsidP="00180540">
      <w:pPr>
        <w:pStyle w:val="ListParagraph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sz w:val="28"/>
          <w:szCs w:val="28"/>
          <w:lang w:val="ro-RO"/>
        </w:rPr>
        <w:t>Tabelul 3</w:t>
      </w:r>
    </w:p>
    <w:p w14:paraId="6A551781" w14:textId="57F21ADE" w:rsidR="00904C02" w:rsidRPr="00054A95" w:rsidRDefault="00180540" w:rsidP="00904C02">
      <w:pPr>
        <w:jc w:val="center"/>
        <w:rPr>
          <w:lang w:val="ro-RO"/>
        </w:rPr>
      </w:pPr>
      <w:r w:rsidRPr="00054A95">
        <w:rPr>
          <w:noProof/>
          <w:lang w:val="ro-RO"/>
        </w:rPr>
        <w:drawing>
          <wp:inline distT="0" distB="0" distL="0" distR="0" wp14:anchorId="7DFD8C83" wp14:editId="16937A17">
            <wp:extent cx="5972810" cy="1251585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99E3" w14:textId="30AFDE36" w:rsidR="00904C02" w:rsidRPr="00054A95" w:rsidRDefault="00904C02" w:rsidP="00904C02">
      <w:pPr>
        <w:jc w:val="center"/>
        <w:rPr>
          <w:lang w:val="ro-RO"/>
        </w:rPr>
      </w:pPr>
      <w:r w:rsidRPr="00054A95">
        <w:rPr>
          <w:noProof/>
          <w:lang w:val="ro-RO"/>
        </w:rPr>
        <w:drawing>
          <wp:inline distT="0" distB="0" distL="0" distR="0" wp14:anchorId="1D131470" wp14:editId="789A42F5">
            <wp:extent cx="3444240" cy="252034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2" cy="25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8092" w14:textId="68591A48" w:rsidR="001108C8" w:rsidRDefault="00180540" w:rsidP="00180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sz w:val="28"/>
          <w:szCs w:val="28"/>
          <w:lang w:val="ro-RO"/>
        </w:rPr>
        <w:t>De asamblat schema în conexiune EC. De măsurat tensiunea U</w:t>
      </w:r>
      <w:r w:rsidR="001108C8"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BE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pentru diferite valori ale curentului I</w:t>
      </w:r>
      <w:r w:rsidR="001108C8"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B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pentru U</w:t>
      </w:r>
      <w:r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="001108C8"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E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=5V conform tabelului </w:t>
      </w:r>
      <w:r w:rsidR="001108C8" w:rsidRPr="00054A95">
        <w:rPr>
          <w:rFonts w:ascii="Times New Roman" w:hAnsi="Times New Roman" w:cs="Times New Roman"/>
          <w:sz w:val="28"/>
          <w:szCs w:val="28"/>
          <w:lang w:val="ro-RO"/>
        </w:rPr>
        <w:t>4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>. De repetat măsurările pentru U</w:t>
      </w:r>
      <w:r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="001108C8"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E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=0V. De construit caracteristicile statice de intrare ale tranzistorului în conexiune </w:t>
      </w:r>
      <w:r w:rsidR="001108C8" w:rsidRPr="00054A95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>C (fig. 5.</w:t>
      </w:r>
      <w:r w:rsidR="001108C8" w:rsidRPr="00054A95">
        <w:rPr>
          <w:rFonts w:ascii="Times New Roman" w:hAnsi="Times New Roman" w:cs="Times New Roman"/>
          <w:sz w:val="28"/>
          <w:szCs w:val="28"/>
          <w:lang w:val="ro-RO"/>
        </w:rPr>
        <w:t>8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14:paraId="3D52279B" w14:textId="77777777" w:rsidR="00054A95" w:rsidRPr="00054A95" w:rsidRDefault="00054A95" w:rsidP="00054A9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6F377B1" w14:textId="1F68E028" w:rsidR="001108C8" w:rsidRDefault="00363FE1" w:rsidP="00054A9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363FE1">
        <w:rPr>
          <w:noProof/>
          <w:lang w:val="ro-RO"/>
        </w:rPr>
        <w:drawing>
          <wp:inline distT="0" distB="0" distL="0" distR="0" wp14:anchorId="16222B7A" wp14:editId="654EE9B6">
            <wp:extent cx="5972810" cy="16021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813B" w14:textId="74379098" w:rsidR="00054A95" w:rsidRDefault="00054A95" w:rsidP="00054A9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2B30118" w14:textId="783DC284" w:rsidR="00054A95" w:rsidRDefault="00054A95" w:rsidP="00054A9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45C491F" w14:textId="136E1E2E" w:rsidR="00054A95" w:rsidRDefault="00054A95" w:rsidP="00054A9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2887E31" w14:textId="495DC91C" w:rsidR="00054A95" w:rsidRDefault="00054A95" w:rsidP="00054A9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2DF91091" w14:textId="77777777" w:rsidR="00054A95" w:rsidRPr="00054A95" w:rsidRDefault="00054A95" w:rsidP="00054A95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2E4C93A" w14:textId="744B559E" w:rsidR="001108C8" w:rsidRPr="00054A95" w:rsidRDefault="001108C8" w:rsidP="001108C8">
      <w:pPr>
        <w:pStyle w:val="ListParagraph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sz w:val="28"/>
          <w:szCs w:val="28"/>
          <w:lang w:val="ro-RO"/>
        </w:rPr>
        <w:t>Tabelul 4</w:t>
      </w:r>
    </w:p>
    <w:p w14:paraId="3C4B056A" w14:textId="0D3A617B" w:rsidR="00180540" w:rsidRPr="00054A95" w:rsidRDefault="003C634C" w:rsidP="001108C8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3C634C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 wp14:anchorId="13BA617C" wp14:editId="56DF929C">
            <wp:extent cx="5972810" cy="97282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540"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65EC7B82" w14:textId="77777777" w:rsidR="00180540" w:rsidRPr="00054A95" w:rsidRDefault="00180540" w:rsidP="00904C02">
      <w:pPr>
        <w:jc w:val="center"/>
        <w:rPr>
          <w:lang w:val="ro-RO"/>
        </w:rPr>
      </w:pPr>
    </w:p>
    <w:p w14:paraId="36E37421" w14:textId="4867F1D6" w:rsidR="00904C02" w:rsidRPr="00054A95" w:rsidRDefault="00904C02" w:rsidP="00904C02">
      <w:pPr>
        <w:jc w:val="center"/>
        <w:rPr>
          <w:lang w:val="ro-RO"/>
        </w:rPr>
      </w:pPr>
      <w:r w:rsidRPr="00054A95">
        <w:rPr>
          <w:noProof/>
          <w:lang w:val="ro-RO"/>
        </w:rPr>
        <w:drawing>
          <wp:inline distT="0" distB="0" distL="0" distR="0" wp14:anchorId="2F28AC4E" wp14:editId="05CC0B2E">
            <wp:extent cx="3348378" cy="345186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664" cy="34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E04" w14:textId="4C02B4CA" w:rsidR="001108C8" w:rsidRPr="00054A95" w:rsidRDefault="001108C8" w:rsidP="001108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sz w:val="28"/>
          <w:szCs w:val="28"/>
          <w:lang w:val="ro-RO"/>
        </w:rPr>
        <w:t>De măsurat curentul I</w:t>
      </w:r>
      <w:r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pentru diferite valori ale tensiunii U</w:t>
      </w:r>
      <w:r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C</w:t>
      </w:r>
      <w:r w:rsidR="0059289B"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E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pentru I</w:t>
      </w:r>
      <w:r w:rsidR="0059289B" w:rsidRPr="00054A95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B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59289B" w:rsidRPr="00054A95">
        <w:rPr>
          <w:rFonts w:ascii="Times New Roman" w:hAnsi="Times New Roman" w:cs="Times New Roman"/>
          <w:sz w:val="28"/>
          <w:szCs w:val="28"/>
          <w:lang w:val="ro-RO"/>
        </w:rPr>
        <w:t>0.1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mA și </w:t>
      </w:r>
      <w:r w:rsidR="0059289B" w:rsidRPr="00054A95">
        <w:rPr>
          <w:rFonts w:ascii="Times New Roman" w:hAnsi="Times New Roman" w:cs="Times New Roman"/>
          <w:sz w:val="28"/>
          <w:szCs w:val="28"/>
          <w:lang w:val="ro-RO"/>
        </w:rPr>
        <w:t>0.2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 mA conform tabelului </w:t>
      </w:r>
      <w:r w:rsidR="0059289B" w:rsidRPr="00054A95">
        <w:rPr>
          <w:rFonts w:ascii="Times New Roman" w:hAnsi="Times New Roman" w:cs="Times New Roman"/>
          <w:sz w:val="28"/>
          <w:szCs w:val="28"/>
          <w:lang w:val="ro-RO"/>
        </w:rPr>
        <w:t>5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. De construit caracteristicile de ieșire ale tranzistorului în conexiune </w:t>
      </w:r>
      <w:r w:rsidR="0059289B" w:rsidRPr="00054A95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>C (fig. 5.</w:t>
      </w:r>
      <w:r w:rsidR="0059289B" w:rsidRPr="00054A95">
        <w:rPr>
          <w:rFonts w:ascii="Times New Roman" w:hAnsi="Times New Roman" w:cs="Times New Roman"/>
          <w:sz w:val="28"/>
          <w:szCs w:val="28"/>
          <w:lang w:val="ro-RO"/>
        </w:rPr>
        <w:t>9</w:t>
      </w:r>
      <w:r w:rsidRPr="00054A95">
        <w:rPr>
          <w:rFonts w:ascii="Times New Roman" w:hAnsi="Times New Roman" w:cs="Times New Roman"/>
          <w:sz w:val="28"/>
          <w:szCs w:val="28"/>
          <w:lang w:val="ro-RO"/>
        </w:rPr>
        <w:t xml:space="preserve">). </w:t>
      </w:r>
    </w:p>
    <w:p w14:paraId="7D42D014" w14:textId="463BAC8A" w:rsidR="0059289B" w:rsidRPr="00054A95" w:rsidRDefault="0059289B" w:rsidP="0059289B">
      <w:pPr>
        <w:pStyle w:val="ListParagraph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054A95">
        <w:rPr>
          <w:rFonts w:ascii="Times New Roman" w:hAnsi="Times New Roman" w:cs="Times New Roman"/>
          <w:sz w:val="28"/>
          <w:szCs w:val="28"/>
          <w:lang w:val="ro-RO"/>
        </w:rPr>
        <w:t>Tabelul 5</w:t>
      </w:r>
    </w:p>
    <w:p w14:paraId="56B5888A" w14:textId="198F16F2" w:rsidR="001108C8" w:rsidRPr="00054A95" w:rsidRDefault="0059289B" w:rsidP="00904C02">
      <w:pPr>
        <w:jc w:val="center"/>
        <w:rPr>
          <w:lang w:val="ro-RO"/>
        </w:rPr>
      </w:pPr>
      <w:r w:rsidRPr="00054A95">
        <w:rPr>
          <w:noProof/>
          <w:lang w:val="ro-RO"/>
        </w:rPr>
        <w:drawing>
          <wp:inline distT="0" distB="0" distL="0" distR="0" wp14:anchorId="21701191" wp14:editId="73333414">
            <wp:extent cx="5972810" cy="126238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E796" w14:textId="77777777" w:rsidR="00904C02" w:rsidRPr="00054A95" w:rsidRDefault="00904C02" w:rsidP="00904C02">
      <w:pPr>
        <w:jc w:val="center"/>
        <w:rPr>
          <w:lang w:val="ro-RO"/>
        </w:rPr>
      </w:pPr>
      <w:r w:rsidRPr="00054A95">
        <w:rPr>
          <w:noProof/>
          <w:lang w:val="ro-RO"/>
        </w:rPr>
        <w:lastRenderedPageBreak/>
        <w:drawing>
          <wp:inline distT="0" distB="0" distL="0" distR="0" wp14:anchorId="7714A67B" wp14:editId="4AD5C844">
            <wp:extent cx="3695181" cy="33147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8711" cy="33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854B" w14:textId="77777777" w:rsidR="006554BB" w:rsidRPr="00054A95" w:rsidRDefault="006554BB" w:rsidP="00904C02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6554BB" w:rsidRPr="00054A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224"/>
    <w:multiLevelType w:val="hybridMultilevel"/>
    <w:tmpl w:val="1BBA0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51AD4"/>
    <w:multiLevelType w:val="hybridMultilevel"/>
    <w:tmpl w:val="A3127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2184B"/>
    <w:multiLevelType w:val="hybridMultilevel"/>
    <w:tmpl w:val="1BBA0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1293"/>
    <w:multiLevelType w:val="hybridMultilevel"/>
    <w:tmpl w:val="1BBA0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62"/>
    <w:rsid w:val="00054A95"/>
    <w:rsid w:val="00095F85"/>
    <w:rsid w:val="000A1BCE"/>
    <w:rsid w:val="000D3B73"/>
    <w:rsid w:val="001108C8"/>
    <w:rsid w:val="00155DFB"/>
    <w:rsid w:val="00180540"/>
    <w:rsid w:val="001C0F62"/>
    <w:rsid w:val="002351C3"/>
    <w:rsid w:val="00363FE1"/>
    <w:rsid w:val="003C634C"/>
    <w:rsid w:val="00577300"/>
    <w:rsid w:val="0059289B"/>
    <w:rsid w:val="006554BB"/>
    <w:rsid w:val="006B33C5"/>
    <w:rsid w:val="006D1984"/>
    <w:rsid w:val="006F1EA0"/>
    <w:rsid w:val="007368C0"/>
    <w:rsid w:val="00792DBE"/>
    <w:rsid w:val="0083064F"/>
    <w:rsid w:val="008F6F40"/>
    <w:rsid w:val="0090325B"/>
    <w:rsid w:val="00904C02"/>
    <w:rsid w:val="00AF7B10"/>
    <w:rsid w:val="00BA3DC0"/>
    <w:rsid w:val="00E64C0D"/>
    <w:rsid w:val="00F831A1"/>
    <w:rsid w:val="00FC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5CAC"/>
  <w15:chartTrackingRefBased/>
  <w15:docId w15:val="{2255F6FC-E5C0-4488-B4A3-0E8D8D16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A0"/>
    <w:pPr>
      <w:ind w:left="720"/>
      <w:contextualSpacing/>
    </w:pPr>
  </w:style>
  <w:style w:type="table" w:styleId="TableGrid">
    <w:name w:val="Table Grid"/>
    <w:basedOn w:val="TableNormal"/>
    <w:uiPriority w:val="39"/>
    <w:rsid w:val="0090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5A347C59587948AD3B8D5043C70D57" ma:contentTypeVersion="8" ma:contentTypeDescription="Создание документа." ma:contentTypeScope="" ma:versionID="396b2feb7bd6cce47371c267896deb77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387adecad1ab4ec956043717d138f0aa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625EEF-EF02-4F87-8D2C-28766636D858}"/>
</file>

<file path=customXml/itemProps2.xml><?xml version="1.0" encoding="utf-8"?>
<ds:datastoreItem xmlns:ds="http://schemas.openxmlformats.org/officeDocument/2006/customXml" ds:itemID="{7C09FD2F-8332-4396-9177-F92AACBC3990}"/>
</file>

<file path=customXml/itemProps3.xml><?xml version="1.0" encoding="utf-8"?>
<ds:datastoreItem xmlns:ds="http://schemas.openxmlformats.org/officeDocument/2006/customXml" ds:itemID="{E8D9CA68-848E-41A6-8574-68D625B5C1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211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Lupan</dc:creator>
  <cp:keywords/>
  <dc:description/>
  <cp:lastModifiedBy>Dinu Litra</cp:lastModifiedBy>
  <cp:revision>10</cp:revision>
  <dcterms:created xsi:type="dcterms:W3CDTF">2020-12-02T10:10:00Z</dcterms:created>
  <dcterms:modified xsi:type="dcterms:W3CDTF">2021-11-01T12:43:00Z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