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60B36" w14:textId="4F3162E4" w:rsidR="004E175C" w:rsidRDefault="00BC4121" w:rsidP="002D665D">
      <w:pPr>
        <w:jc w:val="center"/>
        <w:rPr>
          <w:rFonts w:ascii="Times New Roman" w:hAnsi="Times New Roman" w:cs="Times New Roman"/>
          <w:b/>
          <w:sz w:val="28"/>
        </w:rPr>
      </w:pPr>
      <w:r>
        <w:rPr>
          <w:rFonts w:ascii="Times New Roman" w:hAnsi="Times New Roman" w:cs="Times New Roman"/>
          <w:b/>
          <w:sz w:val="28"/>
          <w:lang w:val="en-US"/>
        </w:rPr>
        <w:t>Mini</w:t>
      </w:r>
      <w:r w:rsidR="002D665D">
        <w:rPr>
          <w:rFonts w:ascii="Times New Roman" w:hAnsi="Times New Roman" w:cs="Times New Roman"/>
          <w:b/>
          <w:sz w:val="28"/>
          <w:lang w:val="en-US"/>
        </w:rPr>
        <w:t>sterul Educa</w:t>
      </w:r>
      <w:r w:rsidR="002D665D">
        <w:rPr>
          <w:rFonts w:ascii="Times New Roman" w:hAnsi="Times New Roman" w:cs="Times New Roman"/>
          <w:b/>
          <w:sz w:val="28"/>
        </w:rPr>
        <w:t>ției al Republicii Moldova</w:t>
      </w:r>
    </w:p>
    <w:p w14:paraId="2678F481" w14:textId="77777777" w:rsidR="002D665D" w:rsidRDefault="002D665D" w:rsidP="002D665D">
      <w:pPr>
        <w:jc w:val="center"/>
        <w:rPr>
          <w:rFonts w:ascii="Times New Roman" w:hAnsi="Times New Roman" w:cs="Times New Roman"/>
          <w:b/>
          <w:sz w:val="28"/>
        </w:rPr>
      </w:pPr>
      <w:r>
        <w:rPr>
          <w:rFonts w:ascii="Times New Roman" w:hAnsi="Times New Roman" w:cs="Times New Roman"/>
          <w:b/>
          <w:sz w:val="28"/>
        </w:rPr>
        <w:t>Universitatea Tehnică a Moldovei</w:t>
      </w:r>
    </w:p>
    <w:p w14:paraId="0948C332" w14:textId="77777777" w:rsidR="002D665D" w:rsidRDefault="002D665D" w:rsidP="002D665D">
      <w:pPr>
        <w:jc w:val="center"/>
        <w:rPr>
          <w:rFonts w:ascii="Times New Roman" w:hAnsi="Times New Roman" w:cs="Times New Roman"/>
          <w:b/>
          <w:sz w:val="28"/>
        </w:rPr>
      </w:pPr>
      <w:r>
        <w:rPr>
          <w:rFonts w:ascii="Times New Roman" w:hAnsi="Times New Roman" w:cs="Times New Roman"/>
          <w:b/>
          <w:sz w:val="28"/>
        </w:rPr>
        <w:t>Facultatea Calculatoare, Informatică și Microelectronică</w:t>
      </w:r>
    </w:p>
    <w:p w14:paraId="47750FD5" w14:textId="3A9CD72E" w:rsidR="002D665D" w:rsidRDefault="005E3E14" w:rsidP="002D665D">
      <w:pPr>
        <w:jc w:val="center"/>
        <w:rPr>
          <w:rFonts w:ascii="Times New Roman" w:hAnsi="Times New Roman" w:cs="Times New Roman"/>
          <w:b/>
          <w:sz w:val="28"/>
        </w:rPr>
      </w:pPr>
      <w:r>
        <w:rPr>
          <w:rFonts w:ascii="Times New Roman" w:hAnsi="Times New Roman" w:cs="Times New Roman"/>
          <w:b/>
          <w:sz w:val="28"/>
        </w:rPr>
        <w:t>Departamentul Ingineria Software și Automatică.</w:t>
      </w:r>
    </w:p>
    <w:p w14:paraId="70ED40D5" w14:textId="77777777" w:rsidR="002D665D" w:rsidRDefault="002D665D" w:rsidP="002D665D">
      <w:pPr>
        <w:jc w:val="center"/>
        <w:rPr>
          <w:rFonts w:ascii="Times New Roman" w:hAnsi="Times New Roman" w:cs="Times New Roman"/>
          <w:b/>
          <w:sz w:val="28"/>
        </w:rPr>
      </w:pPr>
    </w:p>
    <w:p w14:paraId="58DD1F24" w14:textId="77777777" w:rsidR="002D665D" w:rsidRDefault="002D665D" w:rsidP="002D665D">
      <w:pPr>
        <w:jc w:val="center"/>
        <w:rPr>
          <w:rFonts w:ascii="Times New Roman" w:hAnsi="Times New Roman" w:cs="Times New Roman"/>
          <w:b/>
          <w:sz w:val="28"/>
        </w:rPr>
      </w:pPr>
    </w:p>
    <w:p w14:paraId="36009A58" w14:textId="77777777" w:rsidR="002D665D" w:rsidRDefault="002D665D" w:rsidP="002D665D">
      <w:pPr>
        <w:jc w:val="center"/>
        <w:rPr>
          <w:rFonts w:ascii="Times New Roman" w:hAnsi="Times New Roman" w:cs="Times New Roman"/>
          <w:b/>
          <w:sz w:val="28"/>
        </w:rPr>
      </w:pPr>
    </w:p>
    <w:p w14:paraId="502DFBE2" w14:textId="77777777" w:rsidR="002D665D" w:rsidRDefault="002D665D" w:rsidP="002D665D">
      <w:pPr>
        <w:jc w:val="center"/>
        <w:rPr>
          <w:rFonts w:ascii="Times New Roman" w:hAnsi="Times New Roman" w:cs="Times New Roman"/>
          <w:b/>
          <w:sz w:val="28"/>
        </w:rPr>
      </w:pPr>
    </w:p>
    <w:p w14:paraId="0F24E5BF" w14:textId="77777777" w:rsidR="002D665D" w:rsidRDefault="002D665D" w:rsidP="002D665D">
      <w:pPr>
        <w:jc w:val="center"/>
        <w:rPr>
          <w:rFonts w:ascii="Times New Roman" w:hAnsi="Times New Roman" w:cs="Times New Roman"/>
          <w:b/>
          <w:sz w:val="28"/>
        </w:rPr>
      </w:pPr>
    </w:p>
    <w:p w14:paraId="158E7F4B" w14:textId="77777777" w:rsidR="002D665D" w:rsidRDefault="002D665D" w:rsidP="002D665D">
      <w:pPr>
        <w:jc w:val="center"/>
        <w:rPr>
          <w:rFonts w:ascii="Times New Roman" w:hAnsi="Times New Roman" w:cs="Times New Roman"/>
          <w:b/>
          <w:sz w:val="28"/>
        </w:rPr>
      </w:pPr>
    </w:p>
    <w:p w14:paraId="16B62ED9" w14:textId="77777777" w:rsidR="002D665D" w:rsidRDefault="002D665D" w:rsidP="002D665D">
      <w:pPr>
        <w:jc w:val="center"/>
        <w:rPr>
          <w:rFonts w:ascii="Times New Roman" w:hAnsi="Times New Roman" w:cs="Times New Roman"/>
          <w:b/>
          <w:sz w:val="28"/>
        </w:rPr>
      </w:pPr>
    </w:p>
    <w:p w14:paraId="66300310" w14:textId="77777777" w:rsidR="002D665D" w:rsidRDefault="002D665D" w:rsidP="002D665D">
      <w:pPr>
        <w:jc w:val="center"/>
        <w:rPr>
          <w:rFonts w:ascii="Times New Roman" w:hAnsi="Times New Roman" w:cs="Times New Roman"/>
          <w:b/>
          <w:sz w:val="28"/>
        </w:rPr>
      </w:pPr>
    </w:p>
    <w:p w14:paraId="5AF25A8C" w14:textId="77777777" w:rsidR="002D665D" w:rsidRDefault="002D665D" w:rsidP="002D665D">
      <w:pPr>
        <w:jc w:val="center"/>
        <w:rPr>
          <w:rFonts w:ascii="Times New Roman" w:hAnsi="Times New Roman" w:cs="Times New Roman"/>
          <w:b/>
          <w:sz w:val="28"/>
        </w:rPr>
      </w:pPr>
    </w:p>
    <w:p w14:paraId="1E888F9E" w14:textId="77777777" w:rsidR="002D665D" w:rsidRDefault="002D665D" w:rsidP="002D665D">
      <w:pPr>
        <w:jc w:val="center"/>
        <w:rPr>
          <w:rFonts w:ascii="Times New Roman" w:hAnsi="Times New Roman" w:cs="Times New Roman"/>
          <w:b/>
          <w:sz w:val="28"/>
        </w:rPr>
      </w:pPr>
    </w:p>
    <w:p w14:paraId="77FA634E" w14:textId="77777777" w:rsidR="002D665D" w:rsidRDefault="002D665D" w:rsidP="002D665D">
      <w:pPr>
        <w:jc w:val="center"/>
        <w:rPr>
          <w:rFonts w:ascii="Times New Roman" w:hAnsi="Times New Roman" w:cs="Times New Roman"/>
          <w:b/>
          <w:sz w:val="28"/>
        </w:rPr>
      </w:pPr>
    </w:p>
    <w:p w14:paraId="5BC0AF68" w14:textId="62810828" w:rsidR="002D665D" w:rsidRDefault="002D665D" w:rsidP="002D665D">
      <w:pPr>
        <w:jc w:val="center"/>
        <w:rPr>
          <w:rFonts w:ascii="Times New Roman" w:hAnsi="Times New Roman" w:cs="Times New Roman"/>
          <w:b/>
          <w:sz w:val="52"/>
        </w:rPr>
      </w:pPr>
      <w:r>
        <w:rPr>
          <w:rFonts w:ascii="Times New Roman" w:hAnsi="Times New Roman" w:cs="Times New Roman"/>
          <w:b/>
          <w:sz w:val="52"/>
        </w:rPr>
        <w:t>Raport</w:t>
      </w:r>
      <w:r w:rsidR="00234330">
        <w:rPr>
          <w:rFonts w:ascii="Times New Roman" w:hAnsi="Times New Roman" w:cs="Times New Roman"/>
          <w:b/>
          <w:sz w:val="52"/>
        </w:rPr>
        <w:t xml:space="preserve"> </w:t>
      </w:r>
    </w:p>
    <w:p w14:paraId="0A15FD3B" w14:textId="6E9AE73E" w:rsidR="002D665D" w:rsidRDefault="00C93122" w:rsidP="002D665D">
      <w:pPr>
        <w:jc w:val="center"/>
        <w:rPr>
          <w:rFonts w:ascii="Times New Roman" w:hAnsi="Times New Roman" w:cs="Times New Roman"/>
          <w:sz w:val="28"/>
        </w:rPr>
      </w:pPr>
      <w:r>
        <w:rPr>
          <w:rFonts w:ascii="Times New Roman" w:hAnsi="Times New Roman" w:cs="Times New Roman"/>
          <w:sz w:val="28"/>
        </w:rPr>
        <w:t>Lucrarea de laborator nr.4</w:t>
      </w:r>
    </w:p>
    <w:p w14:paraId="08A068C0" w14:textId="0468284D" w:rsidR="002D665D" w:rsidRDefault="002D665D" w:rsidP="002D665D">
      <w:pPr>
        <w:jc w:val="center"/>
        <w:rPr>
          <w:rFonts w:ascii="Times New Roman" w:hAnsi="Times New Roman" w:cs="Times New Roman"/>
          <w:sz w:val="28"/>
        </w:rPr>
      </w:pPr>
      <w:r>
        <w:rPr>
          <w:rFonts w:ascii="Times New Roman" w:hAnsi="Times New Roman" w:cs="Times New Roman"/>
          <w:sz w:val="28"/>
        </w:rPr>
        <w:t xml:space="preserve">Disciplina: </w:t>
      </w:r>
      <w:r w:rsidR="0024614F">
        <w:rPr>
          <w:rFonts w:ascii="Times New Roman" w:hAnsi="Times New Roman" w:cs="Times New Roman"/>
          <w:sz w:val="28"/>
        </w:rPr>
        <w:t>Circuite și Dispozitive Electronice.</w:t>
      </w:r>
    </w:p>
    <w:p w14:paraId="0CDF3697" w14:textId="5397C880" w:rsidR="002D665D" w:rsidRDefault="00BE26AD" w:rsidP="002D665D">
      <w:pPr>
        <w:jc w:val="center"/>
        <w:rPr>
          <w:rFonts w:ascii="Times New Roman" w:hAnsi="Times New Roman" w:cs="Times New Roman"/>
          <w:sz w:val="28"/>
        </w:rPr>
      </w:pPr>
      <w:r>
        <w:rPr>
          <w:rFonts w:ascii="Times New Roman" w:hAnsi="Times New Roman" w:cs="Times New Roman"/>
          <w:sz w:val="28"/>
        </w:rPr>
        <w:t xml:space="preserve">Tema: </w:t>
      </w:r>
      <w:r w:rsidR="00C93122" w:rsidRPr="00C93122">
        <w:rPr>
          <w:rFonts w:ascii="Times New Roman" w:hAnsi="Times New Roman" w:cs="Times New Roman"/>
          <w:sz w:val="28"/>
        </w:rPr>
        <w:t>Studierea sursei de alimentaţie electrică de putere mică</w:t>
      </w:r>
      <w:r w:rsidR="00D152E0">
        <w:rPr>
          <w:rFonts w:ascii="Times New Roman" w:hAnsi="Times New Roman" w:cs="Times New Roman"/>
          <w:sz w:val="28"/>
        </w:rPr>
        <w:t>.</w:t>
      </w:r>
    </w:p>
    <w:p w14:paraId="6A3DF21B" w14:textId="77777777" w:rsidR="002D665D" w:rsidRDefault="002D665D" w:rsidP="002D665D">
      <w:pPr>
        <w:jc w:val="center"/>
        <w:rPr>
          <w:rFonts w:ascii="Times New Roman" w:hAnsi="Times New Roman" w:cs="Times New Roman"/>
          <w:sz w:val="28"/>
        </w:rPr>
      </w:pPr>
    </w:p>
    <w:p w14:paraId="657DD8F0" w14:textId="77777777" w:rsidR="002D665D" w:rsidRDefault="002D665D" w:rsidP="002D665D">
      <w:pPr>
        <w:jc w:val="center"/>
        <w:rPr>
          <w:rFonts w:ascii="Times New Roman" w:hAnsi="Times New Roman" w:cs="Times New Roman"/>
          <w:sz w:val="28"/>
        </w:rPr>
      </w:pPr>
    </w:p>
    <w:p w14:paraId="27F854F1" w14:textId="77777777" w:rsidR="002D665D" w:rsidRDefault="002D665D" w:rsidP="002D665D">
      <w:pPr>
        <w:jc w:val="center"/>
        <w:rPr>
          <w:rFonts w:ascii="Times New Roman" w:hAnsi="Times New Roman" w:cs="Times New Roman"/>
          <w:sz w:val="28"/>
        </w:rPr>
      </w:pPr>
    </w:p>
    <w:p w14:paraId="7CDF6EA6" w14:textId="77777777" w:rsidR="002D665D" w:rsidRDefault="002D665D" w:rsidP="002D665D">
      <w:pPr>
        <w:jc w:val="center"/>
        <w:rPr>
          <w:rFonts w:ascii="Times New Roman" w:hAnsi="Times New Roman" w:cs="Times New Roman"/>
          <w:sz w:val="28"/>
        </w:rPr>
      </w:pPr>
    </w:p>
    <w:p w14:paraId="22A4D2FD" w14:textId="77777777" w:rsidR="002D665D" w:rsidRDefault="002D665D" w:rsidP="002D665D">
      <w:pPr>
        <w:jc w:val="center"/>
        <w:rPr>
          <w:rFonts w:ascii="Times New Roman" w:hAnsi="Times New Roman" w:cs="Times New Roman"/>
          <w:sz w:val="28"/>
        </w:rPr>
      </w:pPr>
    </w:p>
    <w:p w14:paraId="283EF0FA" w14:textId="77777777" w:rsidR="002D665D" w:rsidRDefault="002D665D" w:rsidP="002D665D">
      <w:pPr>
        <w:jc w:val="center"/>
        <w:rPr>
          <w:rFonts w:ascii="Times New Roman" w:hAnsi="Times New Roman" w:cs="Times New Roman"/>
          <w:sz w:val="28"/>
        </w:rPr>
      </w:pPr>
    </w:p>
    <w:p w14:paraId="11AF8216" w14:textId="77777777" w:rsidR="002D665D" w:rsidRDefault="002D665D" w:rsidP="002D665D">
      <w:pPr>
        <w:jc w:val="center"/>
        <w:rPr>
          <w:rFonts w:ascii="Times New Roman" w:hAnsi="Times New Roman" w:cs="Times New Roman"/>
          <w:sz w:val="28"/>
        </w:rPr>
      </w:pPr>
    </w:p>
    <w:p w14:paraId="151E429D" w14:textId="77777777" w:rsidR="002D665D" w:rsidRDefault="002D665D" w:rsidP="002D665D">
      <w:pPr>
        <w:jc w:val="center"/>
        <w:rPr>
          <w:rFonts w:ascii="Times New Roman" w:hAnsi="Times New Roman" w:cs="Times New Roman"/>
          <w:sz w:val="28"/>
        </w:rPr>
      </w:pPr>
    </w:p>
    <w:p w14:paraId="44EE327D" w14:textId="77777777" w:rsidR="002D665D" w:rsidRDefault="002D665D" w:rsidP="002D665D">
      <w:pPr>
        <w:jc w:val="center"/>
        <w:rPr>
          <w:rFonts w:ascii="Times New Roman" w:hAnsi="Times New Roman" w:cs="Times New Roman"/>
          <w:sz w:val="28"/>
        </w:rPr>
      </w:pPr>
    </w:p>
    <w:p w14:paraId="0113BAC2" w14:textId="77777777" w:rsidR="002D665D" w:rsidRDefault="002D665D" w:rsidP="002D665D">
      <w:pPr>
        <w:jc w:val="center"/>
        <w:rPr>
          <w:rFonts w:ascii="Times New Roman" w:hAnsi="Times New Roman" w:cs="Times New Roman"/>
          <w:sz w:val="28"/>
        </w:rPr>
      </w:pPr>
    </w:p>
    <w:p w14:paraId="6CF053AE" w14:textId="77777777" w:rsidR="002D665D" w:rsidRDefault="002D665D" w:rsidP="002D665D">
      <w:pPr>
        <w:jc w:val="center"/>
        <w:rPr>
          <w:rFonts w:ascii="Times New Roman" w:hAnsi="Times New Roman" w:cs="Times New Roman"/>
          <w:sz w:val="28"/>
        </w:rPr>
      </w:pPr>
    </w:p>
    <w:p w14:paraId="5AC724AF" w14:textId="77777777" w:rsidR="002D665D" w:rsidRDefault="002D665D" w:rsidP="002D665D">
      <w:pPr>
        <w:jc w:val="center"/>
        <w:rPr>
          <w:rFonts w:ascii="Times New Roman" w:hAnsi="Times New Roman" w:cs="Times New Roman"/>
          <w:sz w:val="28"/>
        </w:rPr>
      </w:pPr>
    </w:p>
    <w:p w14:paraId="4CFA8461" w14:textId="77777777" w:rsidR="00E95400" w:rsidRDefault="00E95400" w:rsidP="002D665D">
      <w:pPr>
        <w:jc w:val="center"/>
        <w:rPr>
          <w:rFonts w:ascii="Times New Roman" w:hAnsi="Times New Roman" w:cs="Times New Roman"/>
          <w:sz w:val="28"/>
        </w:rPr>
      </w:pPr>
    </w:p>
    <w:p w14:paraId="41B56251" w14:textId="77777777" w:rsidR="00E95400" w:rsidRDefault="00E95400" w:rsidP="002D665D">
      <w:pPr>
        <w:jc w:val="center"/>
        <w:rPr>
          <w:rFonts w:ascii="Times New Roman" w:hAnsi="Times New Roman" w:cs="Times New Roman"/>
          <w:sz w:val="28"/>
        </w:rPr>
      </w:pPr>
    </w:p>
    <w:p w14:paraId="66899889" w14:textId="77777777" w:rsidR="00E95400" w:rsidRDefault="00E95400" w:rsidP="002D665D">
      <w:pPr>
        <w:jc w:val="center"/>
        <w:rPr>
          <w:rFonts w:ascii="Times New Roman" w:hAnsi="Times New Roman" w:cs="Times New Roman"/>
          <w:sz w:val="28"/>
        </w:rPr>
      </w:pPr>
    </w:p>
    <w:p w14:paraId="47ADBB2D" w14:textId="77777777" w:rsidR="00E95400" w:rsidRDefault="00E95400" w:rsidP="002D665D">
      <w:pPr>
        <w:jc w:val="center"/>
        <w:rPr>
          <w:rFonts w:ascii="Times New Roman" w:hAnsi="Times New Roman" w:cs="Times New Roman"/>
          <w:sz w:val="28"/>
        </w:rPr>
      </w:pPr>
    </w:p>
    <w:p w14:paraId="6EF28D67" w14:textId="77777777" w:rsidR="00E95400" w:rsidRDefault="00E95400" w:rsidP="002D665D">
      <w:pPr>
        <w:jc w:val="center"/>
        <w:rPr>
          <w:rFonts w:ascii="Times New Roman" w:hAnsi="Times New Roman" w:cs="Times New Roman"/>
          <w:sz w:val="28"/>
        </w:rPr>
      </w:pPr>
    </w:p>
    <w:p w14:paraId="6A27A360" w14:textId="77777777" w:rsidR="00E95400" w:rsidRDefault="00E95400" w:rsidP="002D665D">
      <w:pPr>
        <w:jc w:val="center"/>
        <w:rPr>
          <w:rFonts w:ascii="Times New Roman" w:hAnsi="Times New Roman" w:cs="Times New Roman"/>
          <w:sz w:val="28"/>
        </w:rPr>
      </w:pPr>
    </w:p>
    <w:p w14:paraId="24D7374D" w14:textId="77777777" w:rsidR="002D665D" w:rsidRDefault="002D665D" w:rsidP="002D665D">
      <w:pPr>
        <w:jc w:val="center"/>
        <w:rPr>
          <w:rFonts w:ascii="Times New Roman" w:hAnsi="Times New Roman" w:cs="Times New Roman"/>
          <w:sz w:val="28"/>
        </w:rPr>
      </w:pPr>
    </w:p>
    <w:p w14:paraId="6F7143C3" w14:textId="77777777" w:rsidR="002D665D" w:rsidRDefault="002D665D" w:rsidP="002D665D">
      <w:pPr>
        <w:jc w:val="center"/>
        <w:rPr>
          <w:rFonts w:ascii="Times New Roman" w:hAnsi="Times New Roman" w:cs="Times New Roman"/>
          <w:sz w:val="28"/>
        </w:rPr>
      </w:pPr>
    </w:p>
    <w:p w14:paraId="49D271D7" w14:textId="1E55413C" w:rsidR="00E95400" w:rsidRDefault="00E95400" w:rsidP="00E95400">
      <w:pPr>
        <w:jc w:val="right"/>
        <w:rPr>
          <w:rFonts w:ascii="Times New Roman" w:hAnsi="Times New Roman" w:cs="Times New Roman"/>
          <w:sz w:val="28"/>
        </w:rPr>
      </w:pPr>
      <w:r w:rsidRPr="00604ABC">
        <w:rPr>
          <w:rFonts w:ascii="Times New Roman" w:hAnsi="Times New Roman" w:cs="Times New Roman"/>
          <w:b/>
          <w:sz w:val="28"/>
        </w:rPr>
        <w:t>Efectuat</w:t>
      </w:r>
      <w:r>
        <w:rPr>
          <w:rFonts w:ascii="Times New Roman" w:hAnsi="Times New Roman" w:cs="Times New Roman"/>
          <w:sz w:val="28"/>
        </w:rPr>
        <w:t>: st.gr. TI-</w:t>
      </w:r>
      <w:r w:rsidR="00B75BFE">
        <w:rPr>
          <w:rFonts w:ascii="Times New Roman" w:hAnsi="Times New Roman" w:cs="Times New Roman"/>
          <w:sz w:val="28"/>
        </w:rPr>
        <w:t>207</w:t>
      </w:r>
      <w:r>
        <w:rPr>
          <w:rFonts w:ascii="Times New Roman" w:hAnsi="Times New Roman" w:cs="Times New Roman"/>
          <w:sz w:val="28"/>
        </w:rPr>
        <w:t xml:space="preserve"> </w:t>
      </w:r>
      <w:r w:rsidR="006E5C90">
        <w:rPr>
          <w:rFonts w:ascii="Times New Roman" w:hAnsi="Times New Roman" w:cs="Times New Roman"/>
          <w:sz w:val="28"/>
        </w:rPr>
        <w:t>Bunescu Gabriel</w:t>
      </w:r>
    </w:p>
    <w:p w14:paraId="296619DA" w14:textId="1DDCDF04" w:rsidR="00E95400" w:rsidRDefault="00E95400" w:rsidP="00E95400">
      <w:pPr>
        <w:jc w:val="right"/>
        <w:rPr>
          <w:rFonts w:ascii="Times New Roman" w:hAnsi="Times New Roman" w:cs="Times New Roman"/>
          <w:i/>
          <w:sz w:val="36"/>
          <w:vertAlign w:val="superscript"/>
        </w:rPr>
      </w:pPr>
      <w:r w:rsidRPr="00604ABC">
        <w:rPr>
          <w:rFonts w:ascii="Times New Roman" w:hAnsi="Times New Roman" w:cs="Times New Roman"/>
          <w:b/>
          <w:sz w:val="28"/>
        </w:rPr>
        <w:t>Verificat</w:t>
      </w:r>
      <w:r>
        <w:rPr>
          <w:rFonts w:ascii="Times New Roman" w:hAnsi="Times New Roman" w:cs="Times New Roman"/>
          <w:sz w:val="28"/>
        </w:rPr>
        <w:t>:</w:t>
      </w:r>
      <w:r w:rsidR="00DE17A4">
        <w:rPr>
          <w:rFonts w:ascii="Times New Roman" w:hAnsi="Times New Roman" w:cs="Times New Roman"/>
          <w:sz w:val="28"/>
        </w:rPr>
        <w:t xml:space="preserve"> asist. univ. </w:t>
      </w:r>
      <w:r w:rsidR="007F1FEF">
        <w:rPr>
          <w:rFonts w:ascii="Times New Roman" w:hAnsi="Times New Roman" w:cs="Times New Roman"/>
          <w:sz w:val="28"/>
        </w:rPr>
        <w:t>Litra Dinu</w:t>
      </w:r>
    </w:p>
    <w:p w14:paraId="72BE783E" w14:textId="77777777" w:rsidR="002D665D" w:rsidRDefault="002D665D" w:rsidP="002D665D">
      <w:pPr>
        <w:rPr>
          <w:rFonts w:ascii="Times New Roman" w:hAnsi="Times New Roman" w:cs="Times New Roman"/>
          <w:i/>
          <w:sz w:val="36"/>
          <w:vertAlign w:val="superscript"/>
        </w:rPr>
      </w:pPr>
    </w:p>
    <w:p w14:paraId="1017DF6F" w14:textId="77777777" w:rsidR="002D665D" w:rsidRDefault="002D665D" w:rsidP="002D665D">
      <w:pPr>
        <w:rPr>
          <w:rFonts w:ascii="Times New Roman" w:hAnsi="Times New Roman" w:cs="Times New Roman"/>
          <w:sz w:val="28"/>
        </w:rPr>
      </w:pPr>
    </w:p>
    <w:p w14:paraId="7EE35101" w14:textId="59464EFB" w:rsidR="002D665D" w:rsidRDefault="002D665D" w:rsidP="002D665D">
      <w:pPr>
        <w:jc w:val="center"/>
        <w:rPr>
          <w:rFonts w:ascii="Times New Roman" w:hAnsi="Times New Roman" w:cs="Times New Roman"/>
          <w:sz w:val="28"/>
        </w:rPr>
      </w:pPr>
      <w:r>
        <w:rPr>
          <w:rFonts w:ascii="Times New Roman" w:hAnsi="Times New Roman" w:cs="Times New Roman"/>
          <w:sz w:val="28"/>
        </w:rPr>
        <w:t>Chișinău 20</w:t>
      </w:r>
      <w:r w:rsidR="00B75BFE">
        <w:rPr>
          <w:rFonts w:ascii="Times New Roman" w:hAnsi="Times New Roman" w:cs="Times New Roman"/>
          <w:sz w:val="28"/>
        </w:rPr>
        <w:t>2</w:t>
      </w:r>
      <w:r>
        <w:rPr>
          <w:rFonts w:ascii="Times New Roman" w:hAnsi="Times New Roman" w:cs="Times New Roman"/>
          <w:sz w:val="28"/>
        </w:rPr>
        <w:t>1</w:t>
      </w:r>
    </w:p>
    <w:p w14:paraId="6805FB28" w14:textId="4263B11F" w:rsidR="007E4EDC" w:rsidRDefault="00D801F6" w:rsidP="00C93122">
      <w:pPr>
        <w:spacing w:line="360" w:lineRule="auto"/>
        <w:jc w:val="both"/>
        <w:rPr>
          <w:rFonts w:ascii="Times New Roman" w:hAnsi="Times New Roman" w:cs="Times New Roman"/>
          <w:sz w:val="28"/>
        </w:rPr>
      </w:pPr>
      <w:r>
        <w:rPr>
          <w:rFonts w:ascii="Times New Roman" w:hAnsi="Times New Roman" w:cs="Times New Roman"/>
          <w:b/>
          <w:sz w:val="28"/>
        </w:rPr>
        <w:lastRenderedPageBreak/>
        <w:t>Scopul lucrării:</w:t>
      </w:r>
      <w:r w:rsidR="00C93122" w:rsidRPr="00C93122">
        <w:rPr>
          <w:rFonts w:ascii="Times New Roman" w:hAnsi="Times New Roman" w:cs="Times New Roman"/>
          <w:sz w:val="28"/>
        </w:rPr>
        <w:t xml:space="preserve"> a studia procesul redresării în scheme de redresare </w:t>
      </w:r>
      <w:r w:rsidR="00C93122">
        <w:rPr>
          <w:rFonts w:ascii="Times New Roman" w:hAnsi="Times New Roman" w:cs="Times New Roman"/>
          <w:sz w:val="28"/>
        </w:rPr>
        <w:t xml:space="preserve"> </w:t>
      </w:r>
      <w:r w:rsidR="00C93122" w:rsidRPr="00C93122">
        <w:rPr>
          <w:rFonts w:ascii="Times New Roman" w:hAnsi="Times New Roman" w:cs="Times New Roman"/>
          <w:sz w:val="28"/>
        </w:rPr>
        <w:t xml:space="preserve">electronice monofazate cu </w:t>
      </w:r>
      <w:r w:rsidR="00C93122">
        <w:rPr>
          <w:rFonts w:ascii="Times New Roman" w:hAnsi="Times New Roman" w:cs="Times New Roman"/>
          <w:sz w:val="28"/>
        </w:rPr>
        <w:t xml:space="preserve">diode semiconductoare; a urmări </w:t>
      </w:r>
      <w:r w:rsidR="00C93122" w:rsidRPr="00C93122">
        <w:rPr>
          <w:rFonts w:ascii="Times New Roman" w:hAnsi="Times New Roman" w:cs="Times New Roman"/>
          <w:sz w:val="28"/>
        </w:rPr>
        <w:t>influenţa filtrelor asupra formei şi valorii tensiunii redresate.</w:t>
      </w:r>
    </w:p>
    <w:p w14:paraId="2A61DE20" w14:textId="77777777" w:rsidR="00B23B85" w:rsidRPr="00BD2CAC" w:rsidRDefault="00B23B85" w:rsidP="00F43EEC">
      <w:pPr>
        <w:pStyle w:val="1"/>
        <w:spacing w:after="0" w:line="360" w:lineRule="auto"/>
        <w:ind w:left="0"/>
        <w:jc w:val="both"/>
        <w:rPr>
          <w:lang w:eastAsia="zh-CN"/>
        </w:rPr>
      </w:pPr>
      <w:r w:rsidRPr="00BD2CAC">
        <w:rPr>
          <w:lang w:eastAsia="zh-CN"/>
        </w:rPr>
        <w:t>. Considera</w:t>
      </w:r>
      <w:r w:rsidRPr="00BD2CAC">
        <w:rPr>
          <w:lang w:val="ro-RO" w:eastAsia="zh-CN"/>
        </w:rPr>
        <w:t xml:space="preserve">ții teoretice </w:t>
      </w:r>
      <w:r w:rsidRPr="00BD2CAC">
        <w:rPr>
          <w:lang w:eastAsia="zh-CN"/>
        </w:rPr>
        <w:t>:</w:t>
      </w:r>
    </w:p>
    <w:p w14:paraId="079335BD" w14:textId="77777777" w:rsidR="00B23B85" w:rsidRPr="00B23B85" w:rsidRDefault="00B23B85" w:rsidP="00F43EEC">
      <w:pPr>
        <w:pStyle w:val="a7"/>
        <w:spacing w:before="0" w:beforeAutospacing="0" w:after="0" w:afterAutospacing="0" w:line="360" w:lineRule="auto"/>
        <w:ind w:firstLine="708"/>
        <w:jc w:val="both"/>
        <w:rPr>
          <w:lang w:val="en-US"/>
        </w:rPr>
      </w:pPr>
      <w:proofErr w:type="spellStart"/>
      <w:r w:rsidRPr="00B23B85">
        <w:rPr>
          <w:lang w:val="en-US"/>
        </w:rPr>
        <w:t>Redresoarele</w:t>
      </w:r>
      <w:proofErr w:type="spellEnd"/>
      <w:r w:rsidRPr="00B23B85">
        <w:rPr>
          <w:lang w:val="en-US"/>
        </w:rPr>
        <w:t xml:space="preserve"> </w:t>
      </w:r>
      <w:proofErr w:type="spellStart"/>
      <w:r w:rsidRPr="00B23B85">
        <w:rPr>
          <w:lang w:val="en-US"/>
        </w:rPr>
        <w:t>efectueaza</w:t>
      </w:r>
      <w:proofErr w:type="spellEnd"/>
      <w:r w:rsidRPr="00B23B85">
        <w:rPr>
          <w:lang w:val="en-US"/>
        </w:rPr>
        <w:t xml:space="preserve">̆ </w:t>
      </w:r>
      <w:proofErr w:type="spellStart"/>
      <w:r w:rsidRPr="00B23B85">
        <w:rPr>
          <w:lang w:val="en-US"/>
        </w:rPr>
        <w:t>conversia</w:t>
      </w:r>
      <w:proofErr w:type="spellEnd"/>
      <w:r w:rsidRPr="00B23B85">
        <w:rPr>
          <w:lang w:val="en-US"/>
        </w:rPr>
        <w:t xml:space="preserve"> </w:t>
      </w:r>
      <w:proofErr w:type="spellStart"/>
      <w:r w:rsidRPr="00B23B85">
        <w:rPr>
          <w:lang w:val="en-US"/>
        </w:rPr>
        <w:t>energiei</w:t>
      </w:r>
      <w:proofErr w:type="spellEnd"/>
      <w:r w:rsidRPr="00B23B85">
        <w:rPr>
          <w:lang w:val="en-US"/>
        </w:rPr>
        <w:t xml:space="preserve"> </w:t>
      </w:r>
      <w:proofErr w:type="spellStart"/>
      <w:r w:rsidRPr="00B23B85">
        <w:rPr>
          <w:lang w:val="en-US"/>
        </w:rPr>
        <w:t>electrice</w:t>
      </w:r>
      <w:proofErr w:type="spellEnd"/>
      <w:r w:rsidRPr="00B23B85">
        <w:rPr>
          <w:lang w:val="en-US"/>
        </w:rPr>
        <w:t xml:space="preserve"> de </w:t>
      </w:r>
      <w:proofErr w:type="spellStart"/>
      <w:r w:rsidRPr="00B23B85">
        <w:rPr>
          <w:lang w:val="en-US"/>
        </w:rPr>
        <w:t>curent</w:t>
      </w:r>
      <w:proofErr w:type="spellEnd"/>
      <w:r w:rsidRPr="00B23B85">
        <w:rPr>
          <w:lang w:val="en-US"/>
        </w:rPr>
        <w:t xml:space="preserve"> </w:t>
      </w:r>
      <w:proofErr w:type="spellStart"/>
      <w:r w:rsidRPr="00B23B85">
        <w:rPr>
          <w:lang w:val="en-US"/>
        </w:rPr>
        <w:t>alternativ</w:t>
      </w:r>
      <w:proofErr w:type="spellEnd"/>
      <w:r w:rsidRPr="00B23B85">
        <w:rPr>
          <w:lang w:val="en-US"/>
        </w:rPr>
        <w:t xml:space="preserve"> </w:t>
      </w:r>
      <w:proofErr w:type="spellStart"/>
      <w:r w:rsidRPr="00B23B85">
        <w:rPr>
          <w:lang w:val="en-US"/>
        </w:rPr>
        <w:t>în</w:t>
      </w:r>
      <w:proofErr w:type="spellEnd"/>
      <w:r w:rsidRPr="00B23B85">
        <w:rPr>
          <w:lang w:val="en-US"/>
        </w:rPr>
        <w:t xml:space="preserve"> </w:t>
      </w:r>
      <w:proofErr w:type="spellStart"/>
      <w:r w:rsidRPr="00B23B85">
        <w:rPr>
          <w:lang w:val="en-US"/>
        </w:rPr>
        <w:t>energie</w:t>
      </w:r>
      <w:proofErr w:type="spellEnd"/>
      <w:r w:rsidRPr="00B23B85">
        <w:rPr>
          <w:lang w:val="en-US"/>
        </w:rPr>
        <w:t xml:space="preserve"> </w:t>
      </w:r>
      <w:proofErr w:type="spellStart"/>
      <w:r w:rsidRPr="00B23B85">
        <w:rPr>
          <w:lang w:val="en-US"/>
        </w:rPr>
        <w:t>electrica</w:t>
      </w:r>
      <w:proofErr w:type="spellEnd"/>
      <w:r w:rsidRPr="00B23B85">
        <w:rPr>
          <w:lang w:val="en-US"/>
        </w:rPr>
        <w:t xml:space="preserve">̆ de </w:t>
      </w:r>
      <w:proofErr w:type="spellStart"/>
      <w:r w:rsidRPr="00B23B85">
        <w:rPr>
          <w:lang w:val="en-US"/>
        </w:rPr>
        <w:t>curent</w:t>
      </w:r>
      <w:proofErr w:type="spellEnd"/>
      <w:r w:rsidRPr="00B23B85">
        <w:rPr>
          <w:lang w:val="en-US"/>
        </w:rPr>
        <w:t xml:space="preserve"> de </w:t>
      </w:r>
      <w:proofErr w:type="gramStart"/>
      <w:r w:rsidRPr="00B23B85">
        <w:rPr>
          <w:lang w:val="en-US"/>
        </w:rPr>
        <w:t>un</w:t>
      </w:r>
      <w:proofErr w:type="gramEnd"/>
      <w:r w:rsidRPr="00B23B85">
        <w:rPr>
          <w:lang w:val="en-US"/>
        </w:rPr>
        <w:t xml:space="preserve"> </w:t>
      </w:r>
      <w:proofErr w:type="spellStart"/>
      <w:r w:rsidRPr="00B23B85">
        <w:rPr>
          <w:lang w:val="en-US"/>
        </w:rPr>
        <w:t>singur</w:t>
      </w:r>
      <w:proofErr w:type="spellEnd"/>
      <w:r w:rsidRPr="00B23B85">
        <w:rPr>
          <w:lang w:val="en-US"/>
        </w:rPr>
        <w:t xml:space="preserve"> </w:t>
      </w:r>
      <w:proofErr w:type="spellStart"/>
      <w:r w:rsidRPr="00B23B85">
        <w:rPr>
          <w:lang w:val="en-US"/>
        </w:rPr>
        <w:t>sens.</w:t>
      </w:r>
      <w:proofErr w:type="spellEnd"/>
      <w:r w:rsidRPr="00B23B85">
        <w:rPr>
          <w:lang w:val="en-US"/>
        </w:rPr>
        <w:t xml:space="preserve"> </w:t>
      </w:r>
      <w:proofErr w:type="spellStart"/>
      <w:r w:rsidRPr="00B23B85">
        <w:rPr>
          <w:lang w:val="en-US"/>
        </w:rPr>
        <w:t>Aceasta</w:t>
      </w:r>
      <w:proofErr w:type="spellEnd"/>
      <w:r w:rsidRPr="00B23B85">
        <w:rPr>
          <w:lang w:val="en-US"/>
        </w:rPr>
        <w:t xml:space="preserve">̆ </w:t>
      </w:r>
      <w:proofErr w:type="spellStart"/>
      <w:r w:rsidRPr="00B23B85">
        <w:rPr>
          <w:lang w:val="en-US"/>
        </w:rPr>
        <w:t>conversie</w:t>
      </w:r>
      <w:proofErr w:type="spellEnd"/>
      <w:r w:rsidRPr="00B23B85">
        <w:rPr>
          <w:lang w:val="en-US"/>
        </w:rPr>
        <w:t xml:space="preserve"> </w:t>
      </w:r>
      <w:proofErr w:type="spellStart"/>
      <w:r w:rsidRPr="00B23B85">
        <w:rPr>
          <w:lang w:val="en-US"/>
        </w:rPr>
        <w:t>este</w:t>
      </w:r>
      <w:proofErr w:type="spellEnd"/>
      <w:r w:rsidRPr="00B23B85">
        <w:rPr>
          <w:lang w:val="en-US"/>
        </w:rPr>
        <w:t xml:space="preserve"> </w:t>
      </w:r>
      <w:proofErr w:type="spellStart"/>
      <w:r w:rsidRPr="00B23B85">
        <w:rPr>
          <w:lang w:val="en-US"/>
        </w:rPr>
        <w:t>posibila</w:t>
      </w:r>
      <w:proofErr w:type="spellEnd"/>
      <w:r w:rsidRPr="00B23B85">
        <w:rPr>
          <w:lang w:val="en-US"/>
        </w:rPr>
        <w:t xml:space="preserve">̆ </w:t>
      </w:r>
      <w:proofErr w:type="spellStart"/>
      <w:r w:rsidRPr="00B23B85">
        <w:rPr>
          <w:lang w:val="en-US"/>
        </w:rPr>
        <w:t>datorita</w:t>
      </w:r>
      <w:proofErr w:type="spellEnd"/>
      <w:r w:rsidRPr="00B23B85">
        <w:rPr>
          <w:lang w:val="en-US"/>
        </w:rPr>
        <w:t xml:space="preserve">̆ </w:t>
      </w:r>
      <w:proofErr w:type="spellStart"/>
      <w:r w:rsidRPr="00B23B85">
        <w:rPr>
          <w:lang w:val="en-US"/>
        </w:rPr>
        <w:t>elementelor</w:t>
      </w:r>
      <w:proofErr w:type="spellEnd"/>
      <w:r w:rsidRPr="00B23B85">
        <w:rPr>
          <w:lang w:val="en-US"/>
        </w:rPr>
        <w:t xml:space="preserve"> </w:t>
      </w:r>
      <w:proofErr w:type="spellStart"/>
      <w:r w:rsidRPr="00B23B85">
        <w:rPr>
          <w:lang w:val="en-US"/>
        </w:rPr>
        <w:t>neliniare</w:t>
      </w:r>
      <w:proofErr w:type="spellEnd"/>
      <w:r w:rsidRPr="00B23B85">
        <w:rPr>
          <w:lang w:val="en-US"/>
        </w:rPr>
        <w:t xml:space="preserve"> </w:t>
      </w:r>
      <w:proofErr w:type="spellStart"/>
      <w:r w:rsidRPr="00B23B85">
        <w:rPr>
          <w:lang w:val="en-US"/>
        </w:rPr>
        <w:t>pe</w:t>
      </w:r>
      <w:proofErr w:type="spellEnd"/>
      <w:r w:rsidRPr="00B23B85">
        <w:rPr>
          <w:lang w:val="en-US"/>
        </w:rPr>
        <w:t xml:space="preserve"> care le </w:t>
      </w:r>
      <w:proofErr w:type="spellStart"/>
      <w:r w:rsidRPr="00B23B85">
        <w:rPr>
          <w:lang w:val="en-US"/>
        </w:rPr>
        <w:t>conţine</w:t>
      </w:r>
      <w:proofErr w:type="spellEnd"/>
      <w:r w:rsidRPr="00B23B85">
        <w:rPr>
          <w:lang w:val="en-US"/>
        </w:rPr>
        <w:t xml:space="preserve"> </w:t>
      </w:r>
      <w:proofErr w:type="spellStart"/>
      <w:r w:rsidRPr="00B23B85">
        <w:rPr>
          <w:lang w:val="en-US"/>
        </w:rPr>
        <w:t>circuitul</w:t>
      </w:r>
      <w:proofErr w:type="spellEnd"/>
      <w:r w:rsidRPr="00B23B85">
        <w:rPr>
          <w:lang w:val="en-US"/>
        </w:rPr>
        <w:t xml:space="preserve">: diode </w:t>
      </w:r>
      <w:proofErr w:type="spellStart"/>
      <w:r w:rsidRPr="00B23B85">
        <w:rPr>
          <w:lang w:val="en-US"/>
        </w:rPr>
        <w:t>semiconductoare</w:t>
      </w:r>
      <w:proofErr w:type="spellEnd"/>
      <w:r w:rsidRPr="00B23B85">
        <w:rPr>
          <w:lang w:val="en-US"/>
        </w:rPr>
        <w:t xml:space="preserve">, care </w:t>
      </w:r>
      <w:proofErr w:type="spellStart"/>
      <w:r w:rsidRPr="00B23B85">
        <w:rPr>
          <w:lang w:val="en-US"/>
        </w:rPr>
        <w:t>dispun</w:t>
      </w:r>
      <w:proofErr w:type="spellEnd"/>
      <w:r w:rsidRPr="00B23B85">
        <w:rPr>
          <w:lang w:val="en-US"/>
        </w:rPr>
        <w:t xml:space="preserve"> de </w:t>
      </w:r>
      <w:proofErr w:type="spellStart"/>
      <w:r w:rsidRPr="00B23B85">
        <w:rPr>
          <w:lang w:val="en-US"/>
        </w:rPr>
        <w:t>proprietăţi</w:t>
      </w:r>
      <w:proofErr w:type="spellEnd"/>
      <w:r w:rsidRPr="00B23B85">
        <w:rPr>
          <w:lang w:val="en-US"/>
        </w:rPr>
        <w:t xml:space="preserve"> de </w:t>
      </w:r>
      <w:proofErr w:type="spellStart"/>
      <w:r w:rsidRPr="00B23B85">
        <w:rPr>
          <w:lang w:val="en-US"/>
        </w:rPr>
        <w:t>conducţie</w:t>
      </w:r>
      <w:proofErr w:type="spellEnd"/>
      <w:r w:rsidRPr="00B23B85">
        <w:rPr>
          <w:lang w:val="en-US"/>
        </w:rPr>
        <w:t xml:space="preserve"> </w:t>
      </w:r>
      <w:proofErr w:type="spellStart"/>
      <w:r w:rsidRPr="00B23B85">
        <w:rPr>
          <w:lang w:val="en-US"/>
        </w:rPr>
        <w:t>unilaterala</w:t>
      </w:r>
      <w:proofErr w:type="spellEnd"/>
      <w:r w:rsidRPr="00B23B85">
        <w:rPr>
          <w:lang w:val="en-US"/>
        </w:rPr>
        <w:t xml:space="preserve">̆ a </w:t>
      </w:r>
      <w:proofErr w:type="spellStart"/>
      <w:r w:rsidRPr="00B23B85">
        <w:rPr>
          <w:lang w:val="en-US"/>
        </w:rPr>
        <w:t>curentului</w:t>
      </w:r>
      <w:proofErr w:type="spellEnd"/>
      <w:r w:rsidRPr="00B23B85">
        <w:rPr>
          <w:lang w:val="en-US"/>
        </w:rPr>
        <w:t xml:space="preserve">. </w:t>
      </w:r>
      <w:proofErr w:type="spellStart"/>
      <w:r w:rsidRPr="00B23B85">
        <w:rPr>
          <w:lang w:val="en-US"/>
        </w:rPr>
        <w:t>Deoarece</w:t>
      </w:r>
      <w:proofErr w:type="spellEnd"/>
      <w:r w:rsidRPr="00B23B85">
        <w:rPr>
          <w:lang w:val="en-US"/>
        </w:rPr>
        <w:t xml:space="preserve"> </w:t>
      </w:r>
      <w:proofErr w:type="spellStart"/>
      <w:r w:rsidRPr="00B23B85">
        <w:rPr>
          <w:lang w:val="en-US"/>
        </w:rPr>
        <w:t>curentul</w:t>
      </w:r>
      <w:proofErr w:type="spellEnd"/>
      <w:r w:rsidRPr="00B23B85">
        <w:rPr>
          <w:lang w:val="en-US"/>
        </w:rPr>
        <w:t xml:space="preserve"> </w:t>
      </w:r>
      <w:proofErr w:type="spellStart"/>
      <w:r w:rsidRPr="00B23B85">
        <w:rPr>
          <w:lang w:val="en-US"/>
        </w:rPr>
        <w:t>obţinut</w:t>
      </w:r>
      <w:proofErr w:type="spellEnd"/>
      <w:r w:rsidRPr="00B23B85">
        <w:rPr>
          <w:lang w:val="en-US"/>
        </w:rPr>
        <w:t xml:space="preserve"> </w:t>
      </w:r>
      <w:proofErr w:type="spellStart"/>
      <w:r w:rsidRPr="00B23B85">
        <w:rPr>
          <w:lang w:val="en-US"/>
        </w:rPr>
        <w:t>prin</w:t>
      </w:r>
      <w:proofErr w:type="spellEnd"/>
      <w:r w:rsidRPr="00B23B85">
        <w:rPr>
          <w:lang w:val="en-US"/>
        </w:rPr>
        <w:t xml:space="preserve"> </w:t>
      </w:r>
      <w:proofErr w:type="spellStart"/>
      <w:r w:rsidRPr="00B23B85">
        <w:rPr>
          <w:lang w:val="en-US"/>
        </w:rPr>
        <w:t>redresare</w:t>
      </w:r>
      <w:proofErr w:type="spellEnd"/>
      <w:r w:rsidRPr="00B23B85">
        <w:rPr>
          <w:lang w:val="en-US"/>
        </w:rPr>
        <w:t xml:space="preserve"> </w:t>
      </w:r>
      <w:proofErr w:type="spellStart"/>
      <w:proofErr w:type="gramStart"/>
      <w:r w:rsidRPr="00B23B85">
        <w:rPr>
          <w:lang w:val="en-US"/>
        </w:rPr>
        <w:t>este</w:t>
      </w:r>
      <w:proofErr w:type="spellEnd"/>
      <w:proofErr w:type="gramEnd"/>
      <w:r w:rsidRPr="00B23B85">
        <w:rPr>
          <w:lang w:val="en-US"/>
        </w:rPr>
        <w:t xml:space="preserve"> </w:t>
      </w:r>
      <w:proofErr w:type="spellStart"/>
      <w:r w:rsidRPr="00B23B85">
        <w:rPr>
          <w:lang w:val="en-US"/>
        </w:rPr>
        <w:t>pulsatoriu</w:t>
      </w:r>
      <w:proofErr w:type="spellEnd"/>
      <w:r w:rsidRPr="00B23B85">
        <w:rPr>
          <w:lang w:val="en-US"/>
        </w:rPr>
        <w:t xml:space="preserve">, </w:t>
      </w:r>
      <w:proofErr w:type="spellStart"/>
      <w:r w:rsidRPr="00B23B85">
        <w:rPr>
          <w:lang w:val="en-US"/>
        </w:rPr>
        <w:t>având</w:t>
      </w:r>
      <w:proofErr w:type="spellEnd"/>
      <w:r w:rsidRPr="00B23B85">
        <w:rPr>
          <w:lang w:val="en-US"/>
        </w:rPr>
        <w:t xml:space="preserve"> </w:t>
      </w:r>
      <w:proofErr w:type="spellStart"/>
      <w:r w:rsidRPr="00B23B85">
        <w:rPr>
          <w:lang w:val="en-US"/>
        </w:rPr>
        <w:t>intensitatea</w:t>
      </w:r>
      <w:proofErr w:type="spellEnd"/>
      <w:r w:rsidRPr="00B23B85">
        <w:rPr>
          <w:lang w:val="en-US"/>
        </w:rPr>
        <w:t xml:space="preserve"> </w:t>
      </w:r>
      <w:proofErr w:type="spellStart"/>
      <w:r w:rsidRPr="00B23B85">
        <w:rPr>
          <w:lang w:val="en-US"/>
        </w:rPr>
        <w:t>variabila</w:t>
      </w:r>
      <w:proofErr w:type="spellEnd"/>
      <w:r w:rsidRPr="00B23B85">
        <w:rPr>
          <w:lang w:val="en-US"/>
        </w:rPr>
        <w:t xml:space="preserve">̆ </w:t>
      </w:r>
      <w:proofErr w:type="spellStart"/>
      <w:r w:rsidRPr="00B23B85">
        <w:rPr>
          <w:lang w:val="en-US"/>
        </w:rPr>
        <w:t>în</w:t>
      </w:r>
      <w:proofErr w:type="spellEnd"/>
      <w:r w:rsidRPr="00B23B85">
        <w:rPr>
          <w:lang w:val="en-US"/>
        </w:rPr>
        <w:t xml:space="preserve"> </w:t>
      </w:r>
      <w:proofErr w:type="spellStart"/>
      <w:r w:rsidRPr="00B23B85">
        <w:rPr>
          <w:lang w:val="en-US"/>
        </w:rPr>
        <w:t>timp</w:t>
      </w:r>
      <w:proofErr w:type="spellEnd"/>
      <w:r w:rsidRPr="00B23B85">
        <w:rPr>
          <w:lang w:val="en-US"/>
        </w:rPr>
        <w:t xml:space="preserve">, se </w:t>
      </w:r>
      <w:proofErr w:type="spellStart"/>
      <w:r w:rsidRPr="00B23B85">
        <w:rPr>
          <w:lang w:val="en-US"/>
        </w:rPr>
        <w:t>folosesc</w:t>
      </w:r>
      <w:proofErr w:type="spellEnd"/>
      <w:r w:rsidRPr="00B23B85">
        <w:rPr>
          <w:lang w:val="en-US"/>
        </w:rPr>
        <w:t xml:space="preserve"> </w:t>
      </w:r>
      <w:proofErr w:type="spellStart"/>
      <w:r w:rsidRPr="00B23B85">
        <w:rPr>
          <w:lang w:val="en-US"/>
        </w:rPr>
        <w:t>filtre</w:t>
      </w:r>
      <w:proofErr w:type="spellEnd"/>
      <w:r w:rsidRPr="00B23B85">
        <w:rPr>
          <w:lang w:val="en-US"/>
        </w:rPr>
        <w:t xml:space="preserve"> de </w:t>
      </w:r>
      <w:proofErr w:type="spellStart"/>
      <w:r w:rsidRPr="00B23B85">
        <w:rPr>
          <w:lang w:val="en-US"/>
        </w:rPr>
        <w:t>netezire</w:t>
      </w:r>
      <w:proofErr w:type="spellEnd"/>
      <w:r w:rsidRPr="00B23B85">
        <w:rPr>
          <w:lang w:val="en-US"/>
        </w:rPr>
        <w:t xml:space="preserve">, care se </w:t>
      </w:r>
      <w:proofErr w:type="spellStart"/>
      <w:r w:rsidRPr="00B23B85">
        <w:rPr>
          <w:lang w:val="en-US"/>
        </w:rPr>
        <w:t>opun</w:t>
      </w:r>
      <w:proofErr w:type="spellEnd"/>
      <w:r w:rsidRPr="00B23B85">
        <w:rPr>
          <w:lang w:val="en-US"/>
        </w:rPr>
        <w:t xml:space="preserve"> </w:t>
      </w:r>
      <w:proofErr w:type="spellStart"/>
      <w:r w:rsidRPr="00B23B85">
        <w:rPr>
          <w:lang w:val="en-US"/>
        </w:rPr>
        <w:t>variaţiilor</w:t>
      </w:r>
      <w:proofErr w:type="spellEnd"/>
      <w:r w:rsidRPr="00B23B85">
        <w:rPr>
          <w:lang w:val="en-US"/>
        </w:rPr>
        <w:t xml:space="preserve"> de </w:t>
      </w:r>
      <w:proofErr w:type="spellStart"/>
      <w:r w:rsidRPr="00B23B85">
        <w:rPr>
          <w:lang w:val="en-US"/>
        </w:rPr>
        <w:t>intensitate</w:t>
      </w:r>
      <w:proofErr w:type="spellEnd"/>
      <w:r w:rsidRPr="00B23B85">
        <w:rPr>
          <w:lang w:val="en-US"/>
        </w:rPr>
        <w:t xml:space="preserve">. </w:t>
      </w:r>
      <w:proofErr w:type="spellStart"/>
      <w:r w:rsidRPr="00B23B85">
        <w:rPr>
          <w:lang w:val="en-US"/>
        </w:rPr>
        <w:t>Între</w:t>
      </w:r>
      <w:proofErr w:type="spellEnd"/>
      <w:r w:rsidRPr="00B23B85">
        <w:rPr>
          <w:lang w:val="en-US"/>
        </w:rPr>
        <w:t xml:space="preserve"> </w:t>
      </w:r>
      <w:proofErr w:type="spellStart"/>
      <w:r w:rsidRPr="00B23B85">
        <w:rPr>
          <w:lang w:val="en-US"/>
        </w:rPr>
        <w:t>filtre</w:t>
      </w:r>
      <w:proofErr w:type="spellEnd"/>
      <w:r w:rsidRPr="00B23B85">
        <w:rPr>
          <w:lang w:val="en-US"/>
        </w:rPr>
        <w:t xml:space="preserve"> </w:t>
      </w:r>
      <w:proofErr w:type="spellStart"/>
      <w:r w:rsidRPr="00B23B85">
        <w:rPr>
          <w:lang w:val="en-US"/>
        </w:rPr>
        <w:t>şi</w:t>
      </w:r>
      <w:proofErr w:type="spellEnd"/>
      <w:r w:rsidRPr="00B23B85">
        <w:rPr>
          <w:lang w:val="en-US"/>
        </w:rPr>
        <w:t xml:space="preserve"> </w:t>
      </w:r>
      <w:proofErr w:type="spellStart"/>
      <w:r w:rsidRPr="00B23B85">
        <w:rPr>
          <w:lang w:val="en-US"/>
        </w:rPr>
        <w:t>sarcina</w:t>
      </w:r>
      <w:proofErr w:type="spellEnd"/>
      <w:r w:rsidRPr="00B23B85">
        <w:rPr>
          <w:lang w:val="en-US"/>
        </w:rPr>
        <w:t xml:space="preserve">̆ se </w:t>
      </w:r>
      <w:proofErr w:type="spellStart"/>
      <w:r w:rsidRPr="00B23B85">
        <w:rPr>
          <w:lang w:val="en-US"/>
        </w:rPr>
        <w:t>intercaleaza</w:t>
      </w:r>
      <w:proofErr w:type="spellEnd"/>
      <w:r w:rsidRPr="00B23B85">
        <w:rPr>
          <w:lang w:val="en-US"/>
        </w:rPr>
        <w:t xml:space="preserve">̆ </w:t>
      </w:r>
      <w:proofErr w:type="gramStart"/>
      <w:r w:rsidRPr="00B23B85">
        <w:rPr>
          <w:lang w:val="en-US"/>
        </w:rPr>
        <w:t>un</w:t>
      </w:r>
      <w:proofErr w:type="gramEnd"/>
      <w:r w:rsidRPr="00B23B85">
        <w:rPr>
          <w:lang w:val="en-US"/>
        </w:rPr>
        <w:t xml:space="preserve"> </w:t>
      </w:r>
      <w:proofErr w:type="spellStart"/>
      <w:r w:rsidRPr="00B23B85">
        <w:rPr>
          <w:lang w:val="en-US"/>
        </w:rPr>
        <w:t>stabilizator</w:t>
      </w:r>
      <w:proofErr w:type="spellEnd"/>
      <w:r w:rsidRPr="00B23B85">
        <w:rPr>
          <w:lang w:val="en-US"/>
        </w:rPr>
        <w:t xml:space="preserve"> de </w:t>
      </w:r>
      <w:proofErr w:type="spellStart"/>
      <w:r w:rsidRPr="00B23B85">
        <w:rPr>
          <w:lang w:val="en-US"/>
        </w:rPr>
        <w:t>tensiune</w:t>
      </w:r>
      <w:proofErr w:type="spellEnd"/>
      <w:r w:rsidRPr="00B23B85">
        <w:rPr>
          <w:lang w:val="en-US"/>
        </w:rPr>
        <w:t xml:space="preserve"> care </w:t>
      </w:r>
      <w:proofErr w:type="spellStart"/>
      <w:r w:rsidRPr="00B23B85">
        <w:rPr>
          <w:lang w:val="en-US"/>
        </w:rPr>
        <w:t>menţine</w:t>
      </w:r>
      <w:proofErr w:type="spellEnd"/>
      <w:r w:rsidRPr="00B23B85">
        <w:rPr>
          <w:lang w:val="en-US"/>
        </w:rPr>
        <w:t xml:space="preserve"> </w:t>
      </w:r>
      <w:proofErr w:type="spellStart"/>
      <w:r w:rsidRPr="00B23B85">
        <w:rPr>
          <w:lang w:val="en-US"/>
        </w:rPr>
        <w:t>constanta</w:t>
      </w:r>
      <w:proofErr w:type="spellEnd"/>
      <w:r w:rsidRPr="00B23B85">
        <w:rPr>
          <w:lang w:val="en-US"/>
        </w:rPr>
        <w:t xml:space="preserve">̆ </w:t>
      </w:r>
      <w:proofErr w:type="spellStart"/>
      <w:r w:rsidRPr="00B23B85">
        <w:rPr>
          <w:lang w:val="en-US"/>
        </w:rPr>
        <w:t>tensiunea</w:t>
      </w:r>
      <w:proofErr w:type="spellEnd"/>
      <w:r w:rsidRPr="00B23B85">
        <w:rPr>
          <w:lang w:val="en-US"/>
        </w:rPr>
        <w:t xml:space="preserve"> </w:t>
      </w:r>
      <w:proofErr w:type="spellStart"/>
      <w:r w:rsidRPr="00B23B85">
        <w:rPr>
          <w:lang w:val="en-US"/>
        </w:rPr>
        <w:t>în</w:t>
      </w:r>
      <w:proofErr w:type="spellEnd"/>
      <w:r w:rsidRPr="00B23B85">
        <w:rPr>
          <w:lang w:val="en-US"/>
        </w:rPr>
        <w:t xml:space="preserve"> </w:t>
      </w:r>
      <w:proofErr w:type="spellStart"/>
      <w:r w:rsidRPr="00B23B85">
        <w:rPr>
          <w:lang w:val="en-US"/>
        </w:rPr>
        <w:t>sarcina</w:t>
      </w:r>
      <w:proofErr w:type="spellEnd"/>
      <w:r w:rsidRPr="00B23B85">
        <w:rPr>
          <w:lang w:val="en-US"/>
        </w:rPr>
        <w:t xml:space="preserve">̆ </w:t>
      </w:r>
      <w:proofErr w:type="spellStart"/>
      <w:r w:rsidRPr="00B23B85">
        <w:rPr>
          <w:lang w:val="en-US"/>
        </w:rPr>
        <w:t>daca</w:t>
      </w:r>
      <w:proofErr w:type="spellEnd"/>
      <w:r w:rsidRPr="00B23B85">
        <w:rPr>
          <w:lang w:val="en-US"/>
        </w:rPr>
        <w:t xml:space="preserve">̆ </w:t>
      </w:r>
      <w:proofErr w:type="spellStart"/>
      <w:r w:rsidRPr="00B23B85">
        <w:rPr>
          <w:lang w:val="en-US"/>
        </w:rPr>
        <w:t>variaza</w:t>
      </w:r>
      <w:proofErr w:type="spellEnd"/>
      <w:r w:rsidRPr="00B23B85">
        <w:rPr>
          <w:lang w:val="en-US"/>
        </w:rPr>
        <w:t xml:space="preserve">̆ </w:t>
      </w:r>
      <w:proofErr w:type="spellStart"/>
      <w:r w:rsidRPr="00B23B85">
        <w:rPr>
          <w:lang w:val="en-US"/>
        </w:rPr>
        <w:t>tensiunea</w:t>
      </w:r>
      <w:proofErr w:type="spellEnd"/>
      <w:r w:rsidRPr="00B23B85">
        <w:rPr>
          <w:lang w:val="en-US"/>
        </w:rPr>
        <w:t xml:space="preserve"> la </w:t>
      </w:r>
      <w:proofErr w:type="spellStart"/>
      <w:r w:rsidRPr="00B23B85">
        <w:rPr>
          <w:lang w:val="en-US"/>
        </w:rPr>
        <w:t>intrarea</w:t>
      </w:r>
      <w:proofErr w:type="spellEnd"/>
      <w:r w:rsidRPr="00B23B85">
        <w:rPr>
          <w:lang w:val="en-US"/>
        </w:rPr>
        <w:t xml:space="preserve"> </w:t>
      </w:r>
      <w:proofErr w:type="spellStart"/>
      <w:r w:rsidRPr="00B23B85">
        <w:rPr>
          <w:lang w:val="en-US"/>
        </w:rPr>
        <w:t>redresorului</w:t>
      </w:r>
      <w:proofErr w:type="spellEnd"/>
      <w:r w:rsidRPr="00B23B85">
        <w:rPr>
          <w:lang w:val="en-US"/>
        </w:rPr>
        <w:t xml:space="preserve"> </w:t>
      </w:r>
      <w:proofErr w:type="spellStart"/>
      <w:r w:rsidRPr="00B23B85">
        <w:rPr>
          <w:lang w:val="en-US"/>
        </w:rPr>
        <w:t>sau</w:t>
      </w:r>
      <w:proofErr w:type="spellEnd"/>
      <w:r w:rsidRPr="00B23B85">
        <w:rPr>
          <w:lang w:val="en-US"/>
        </w:rPr>
        <w:t xml:space="preserve"> </w:t>
      </w:r>
      <w:proofErr w:type="spellStart"/>
      <w:r w:rsidRPr="00B23B85">
        <w:rPr>
          <w:lang w:val="en-US"/>
        </w:rPr>
        <w:t>curentul</w:t>
      </w:r>
      <w:proofErr w:type="spellEnd"/>
      <w:r w:rsidRPr="00B23B85">
        <w:rPr>
          <w:lang w:val="en-US"/>
        </w:rPr>
        <w:t xml:space="preserve"> </w:t>
      </w:r>
      <w:proofErr w:type="spellStart"/>
      <w:r w:rsidRPr="00B23B85">
        <w:rPr>
          <w:lang w:val="en-US"/>
        </w:rPr>
        <w:t>în</w:t>
      </w:r>
      <w:proofErr w:type="spellEnd"/>
      <w:r w:rsidRPr="00B23B85">
        <w:rPr>
          <w:lang w:val="en-US"/>
        </w:rPr>
        <w:t xml:space="preserve"> </w:t>
      </w:r>
      <w:proofErr w:type="spellStart"/>
      <w:r w:rsidRPr="00B23B85">
        <w:rPr>
          <w:lang w:val="en-US"/>
        </w:rPr>
        <w:t>sarcina</w:t>
      </w:r>
      <w:proofErr w:type="spellEnd"/>
      <w:r w:rsidRPr="00B23B85">
        <w:rPr>
          <w:lang w:val="en-US"/>
        </w:rPr>
        <w:t xml:space="preserve">̆. </w:t>
      </w:r>
    </w:p>
    <w:p w14:paraId="35814B68" w14:textId="77777777" w:rsidR="00B23B85" w:rsidRPr="00B23B85" w:rsidRDefault="00B23B85" w:rsidP="00F43EEC">
      <w:pPr>
        <w:pStyle w:val="a7"/>
        <w:spacing w:before="0" w:beforeAutospacing="0" w:after="0" w:afterAutospacing="0" w:line="360" w:lineRule="auto"/>
        <w:ind w:firstLine="708"/>
        <w:jc w:val="both"/>
        <w:rPr>
          <w:lang w:val="en-US"/>
        </w:rPr>
      </w:pPr>
      <w:proofErr w:type="spellStart"/>
      <w:r w:rsidRPr="00B23B85">
        <w:rPr>
          <w:lang w:val="en-US"/>
        </w:rPr>
        <w:t>Dintre</w:t>
      </w:r>
      <w:proofErr w:type="spellEnd"/>
      <w:r w:rsidRPr="00B23B85">
        <w:rPr>
          <w:lang w:val="en-US"/>
        </w:rPr>
        <w:t xml:space="preserve"> </w:t>
      </w:r>
      <w:proofErr w:type="spellStart"/>
      <w:r w:rsidRPr="00B23B85">
        <w:rPr>
          <w:lang w:val="en-US"/>
        </w:rPr>
        <w:t>criteriile</w:t>
      </w:r>
      <w:proofErr w:type="spellEnd"/>
      <w:r w:rsidRPr="00B23B85">
        <w:rPr>
          <w:lang w:val="en-US"/>
        </w:rPr>
        <w:t xml:space="preserve"> de </w:t>
      </w:r>
      <w:proofErr w:type="spellStart"/>
      <w:r w:rsidRPr="00B23B85">
        <w:rPr>
          <w:lang w:val="en-US"/>
        </w:rPr>
        <w:t>clasificare</w:t>
      </w:r>
      <w:proofErr w:type="spellEnd"/>
      <w:r w:rsidRPr="00B23B85">
        <w:rPr>
          <w:lang w:val="en-US"/>
        </w:rPr>
        <w:t xml:space="preserve"> a </w:t>
      </w:r>
      <w:proofErr w:type="spellStart"/>
      <w:r w:rsidRPr="00B23B85">
        <w:rPr>
          <w:lang w:val="en-US"/>
        </w:rPr>
        <w:t>redresoarelor</w:t>
      </w:r>
      <w:proofErr w:type="spellEnd"/>
      <w:r w:rsidRPr="00B23B85">
        <w:rPr>
          <w:lang w:val="en-US"/>
        </w:rPr>
        <w:t xml:space="preserve"> </w:t>
      </w:r>
      <w:proofErr w:type="spellStart"/>
      <w:r w:rsidRPr="00B23B85">
        <w:rPr>
          <w:lang w:val="en-US"/>
        </w:rPr>
        <w:t>vom</w:t>
      </w:r>
      <w:proofErr w:type="spellEnd"/>
      <w:r w:rsidRPr="00B23B85">
        <w:rPr>
          <w:lang w:val="en-US"/>
        </w:rPr>
        <w:t xml:space="preserve"> </w:t>
      </w:r>
      <w:proofErr w:type="spellStart"/>
      <w:r w:rsidRPr="00B23B85">
        <w:rPr>
          <w:lang w:val="en-US"/>
        </w:rPr>
        <w:t>aminti</w:t>
      </w:r>
      <w:proofErr w:type="spellEnd"/>
      <w:r w:rsidRPr="00B23B85">
        <w:rPr>
          <w:lang w:val="en-US"/>
        </w:rPr>
        <w:t xml:space="preserve"> </w:t>
      </w:r>
      <w:proofErr w:type="spellStart"/>
      <w:r w:rsidRPr="00B23B85">
        <w:rPr>
          <w:lang w:val="en-US"/>
        </w:rPr>
        <w:t>următoarele</w:t>
      </w:r>
      <w:proofErr w:type="spellEnd"/>
      <w:r w:rsidRPr="00B23B85">
        <w:rPr>
          <w:lang w:val="en-US"/>
        </w:rPr>
        <w:t xml:space="preserve">: </w:t>
      </w:r>
      <w:proofErr w:type="spellStart"/>
      <w:r w:rsidRPr="00B23B85">
        <w:rPr>
          <w:lang w:val="en-US"/>
        </w:rPr>
        <w:t>în</w:t>
      </w:r>
      <w:proofErr w:type="spellEnd"/>
      <w:r w:rsidRPr="00B23B85">
        <w:rPr>
          <w:lang w:val="en-US"/>
        </w:rPr>
        <w:t xml:space="preserve"> </w:t>
      </w:r>
      <w:proofErr w:type="spellStart"/>
      <w:r w:rsidRPr="00B23B85">
        <w:rPr>
          <w:lang w:val="en-US"/>
        </w:rPr>
        <w:t>funcţie</w:t>
      </w:r>
      <w:proofErr w:type="spellEnd"/>
      <w:r w:rsidRPr="00B23B85">
        <w:rPr>
          <w:lang w:val="en-US"/>
        </w:rPr>
        <w:t xml:space="preserve"> de </w:t>
      </w:r>
      <w:proofErr w:type="spellStart"/>
      <w:r w:rsidRPr="00B23B85">
        <w:rPr>
          <w:lang w:val="en-US"/>
        </w:rPr>
        <w:t>numărul</w:t>
      </w:r>
      <w:proofErr w:type="spellEnd"/>
      <w:r w:rsidRPr="00B23B85">
        <w:rPr>
          <w:lang w:val="en-US"/>
        </w:rPr>
        <w:t xml:space="preserve"> de faze ale </w:t>
      </w:r>
      <w:proofErr w:type="spellStart"/>
      <w:r w:rsidRPr="00B23B85">
        <w:rPr>
          <w:lang w:val="en-US"/>
        </w:rPr>
        <w:t>transformatorului</w:t>
      </w:r>
      <w:proofErr w:type="spellEnd"/>
      <w:r w:rsidRPr="00B23B85">
        <w:rPr>
          <w:lang w:val="en-US"/>
        </w:rPr>
        <w:t xml:space="preserve"> </w:t>
      </w:r>
      <w:proofErr w:type="spellStart"/>
      <w:r w:rsidRPr="00B23B85">
        <w:rPr>
          <w:lang w:val="en-US"/>
        </w:rPr>
        <w:t>sunt</w:t>
      </w:r>
      <w:proofErr w:type="spellEnd"/>
      <w:r w:rsidRPr="00B23B85">
        <w:rPr>
          <w:lang w:val="en-US"/>
        </w:rPr>
        <w:t xml:space="preserve"> </w:t>
      </w:r>
      <w:proofErr w:type="spellStart"/>
      <w:r w:rsidRPr="00B23B85">
        <w:rPr>
          <w:lang w:val="en-US"/>
        </w:rPr>
        <w:t>redresoare</w:t>
      </w:r>
      <w:proofErr w:type="spellEnd"/>
      <w:r w:rsidRPr="00B23B85">
        <w:rPr>
          <w:lang w:val="en-US"/>
        </w:rPr>
        <w:t xml:space="preserve"> </w:t>
      </w:r>
      <w:proofErr w:type="spellStart"/>
      <w:r w:rsidRPr="00B23B85">
        <w:rPr>
          <w:lang w:val="en-US"/>
        </w:rPr>
        <w:t>monofazate</w:t>
      </w:r>
      <w:proofErr w:type="spellEnd"/>
      <w:r w:rsidRPr="00B23B85">
        <w:rPr>
          <w:lang w:val="en-US"/>
        </w:rPr>
        <w:t xml:space="preserve"> </w:t>
      </w:r>
      <w:proofErr w:type="spellStart"/>
      <w:r w:rsidRPr="00B23B85">
        <w:rPr>
          <w:lang w:val="en-US"/>
        </w:rPr>
        <w:t>şi</w:t>
      </w:r>
      <w:proofErr w:type="spellEnd"/>
      <w:r w:rsidRPr="00B23B85">
        <w:rPr>
          <w:lang w:val="en-US"/>
        </w:rPr>
        <w:t xml:space="preserve"> </w:t>
      </w:r>
      <w:proofErr w:type="spellStart"/>
      <w:r w:rsidRPr="00B23B85">
        <w:rPr>
          <w:lang w:val="en-US"/>
        </w:rPr>
        <w:t>polifazate</w:t>
      </w:r>
      <w:proofErr w:type="spellEnd"/>
      <w:r w:rsidRPr="00B23B85">
        <w:rPr>
          <w:lang w:val="en-US"/>
        </w:rPr>
        <w:t xml:space="preserve">. </w:t>
      </w:r>
      <w:proofErr w:type="spellStart"/>
      <w:r w:rsidRPr="00B23B85">
        <w:rPr>
          <w:lang w:val="en-US"/>
        </w:rPr>
        <w:t>Redresoarele</w:t>
      </w:r>
      <w:proofErr w:type="spellEnd"/>
      <w:r w:rsidRPr="00B23B85">
        <w:rPr>
          <w:lang w:val="en-US"/>
        </w:rPr>
        <w:t xml:space="preserve"> </w:t>
      </w:r>
      <w:proofErr w:type="spellStart"/>
      <w:r w:rsidRPr="00B23B85">
        <w:rPr>
          <w:lang w:val="en-US"/>
        </w:rPr>
        <w:t>monofazate</w:t>
      </w:r>
      <w:proofErr w:type="spellEnd"/>
      <w:r w:rsidRPr="00B23B85">
        <w:rPr>
          <w:lang w:val="en-US"/>
        </w:rPr>
        <w:t xml:space="preserve"> se </w:t>
      </w:r>
      <w:proofErr w:type="spellStart"/>
      <w:r w:rsidRPr="00B23B85">
        <w:rPr>
          <w:lang w:val="en-US"/>
        </w:rPr>
        <w:t>împart</w:t>
      </w:r>
      <w:proofErr w:type="spellEnd"/>
      <w:r w:rsidRPr="00B23B85">
        <w:rPr>
          <w:lang w:val="en-US"/>
        </w:rPr>
        <w:t xml:space="preserve"> </w:t>
      </w:r>
      <w:proofErr w:type="spellStart"/>
      <w:r w:rsidRPr="00B23B85">
        <w:rPr>
          <w:lang w:val="en-US"/>
        </w:rPr>
        <w:t>în</w:t>
      </w:r>
      <w:proofErr w:type="spellEnd"/>
      <w:r w:rsidRPr="00B23B85">
        <w:rPr>
          <w:lang w:val="en-US"/>
        </w:rPr>
        <w:t xml:space="preserve"> </w:t>
      </w:r>
      <w:proofErr w:type="spellStart"/>
      <w:r w:rsidRPr="00B23B85">
        <w:rPr>
          <w:lang w:val="en-US"/>
        </w:rPr>
        <w:t>doua</w:t>
      </w:r>
      <w:proofErr w:type="spellEnd"/>
      <w:r w:rsidRPr="00B23B85">
        <w:rPr>
          <w:lang w:val="en-US"/>
        </w:rPr>
        <w:t xml:space="preserve">̆ </w:t>
      </w:r>
      <w:proofErr w:type="spellStart"/>
      <w:r w:rsidRPr="00B23B85">
        <w:rPr>
          <w:lang w:val="en-US"/>
        </w:rPr>
        <w:t>categorii</w:t>
      </w:r>
      <w:proofErr w:type="spellEnd"/>
      <w:r w:rsidRPr="00B23B85">
        <w:rPr>
          <w:lang w:val="en-US"/>
        </w:rPr>
        <w:t xml:space="preserve">: </w:t>
      </w:r>
    </w:p>
    <w:p w14:paraId="3C36B404" w14:textId="77777777" w:rsidR="00B23B85" w:rsidRPr="00B23B85" w:rsidRDefault="00B23B85" w:rsidP="00F43EEC">
      <w:pPr>
        <w:pStyle w:val="a7"/>
        <w:spacing w:before="0" w:beforeAutospacing="0" w:after="0" w:afterAutospacing="0" w:line="360" w:lineRule="auto"/>
        <w:ind w:firstLine="708"/>
        <w:jc w:val="both"/>
        <w:rPr>
          <w:lang w:val="en-US"/>
        </w:rPr>
      </w:pPr>
      <w:r>
        <w:rPr>
          <w:rFonts w:ascii="Symbol" w:hAnsi="Symbol"/>
        </w:rPr>
        <w:sym w:font="Symbol" w:char="F0B7"/>
      </w:r>
      <w:r>
        <w:rPr>
          <w:rFonts w:ascii="Symbol" w:hAnsi="Symbol"/>
        </w:rPr>
        <w:t></w:t>
      </w:r>
      <w:proofErr w:type="spellStart"/>
      <w:proofErr w:type="gramStart"/>
      <w:r w:rsidRPr="00B23B85">
        <w:rPr>
          <w:lang w:val="en-US"/>
        </w:rPr>
        <w:t>redresoare</w:t>
      </w:r>
      <w:proofErr w:type="spellEnd"/>
      <w:proofErr w:type="gramEnd"/>
      <w:r w:rsidRPr="00B23B85">
        <w:rPr>
          <w:lang w:val="en-US"/>
        </w:rPr>
        <w:t xml:space="preserve"> care </w:t>
      </w:r>
      <w:proofErr w:type="spellStart"/>
      <w:r w:rsidRPr="00B23B85">
        <w:rPr>
          <w:lang w:val="en-US"/>
        </w:rPr>
        <w:t>redreseaza</w:t>
      </w:r>
      <w:proofErr w:type="spellEnd"/>
      <w:r w:rsidRPr="00B23B85">
        <w:rPr>
          <w:lang w:val="en-US"/>
        </w:rPr>
        <w:t xml:space="preserve">̆ o </w:t>
      </w:r>
      <w:proofErr w:type="spellStart"/>
      <w:r w:rsidRPr="00B23B85">
        <w:rPr>
          <w:lang w:val="en-US"/>
        </w:rPr>
        <w:t>singura</w:t>
      </w:r>
      <w:proofErr w:type="spellEnd"/>
      <w:r w:rsidRPr="00B23B85">
        <w:rPr>
          <w:lang w:val="en-US"/>
        </w:rPr>
        <w:t xml:space="preserve">̆ </w:t>
      </w:r>
      <w:proofErr w:type="spellStart"/>
      <w:r w:rsidRPr="00B23B85">
        <w:rPr>
          <w:lang w:val="en-US"/>
        </w:rPr>
        <w:t>alternanţa</w:t>
      </w:r>
      <w:proofErr w:type="spellEnd"/>
      <w:r w:rsidRPr="00B23B85">
        <w:rPr>
          <w:lang w:val="en-US"/>
        </w:rPr>
        <w:t xml:space="preserve">̆, </w:t>
      </w:r>
      <w:proofErr w:type="spellStart"/>
      <w:r w:rsidRPr="00B23B85">
        <w:rPr>
          <w:lang w:val="en-US"/>
        </w:rPr>
        <w:t>numite</w:t>
      </w:r>
      <w:proofErr w:type="spellEnd"/>
      <w:r w:rsidRPr="00B23B85">
        <w:rPr>
          <w:lang w:val="en-US"/>
        </w:rPr>
        <w:t xml:space="preserve"> </w:t>
      </w:r>
      <w:proofErr w:type="spellStart"/>
      <w:r w:rsidRPr="00B23B85">
        <w:rPr>
          <w:lang w:val="en-US"/>
        </w:rPr>
        <w:t>şi</w:t>
      </w:r>
      <w:proofErr w:type="spellEnd"/>
      <w:r w:rsidRPr="00B23B85">
        <w:rPr>
          <w:lang w:val="en-US"/>
        </w:rPr>
        <w:t xml:space="preserve"> </w:t>
      </w:r>
      <w:proofErr w:type="spellStart"/>
      <w:r w:rsidRPr="00B23B85">
        <w:rPr>
          <w:lang w:val="en-US"/>
        </w:rPr>
        <w:t>redresoare</w:t>
      </w:r>
      <w:proofErr w:type="spellEnd"/>
      <w:r w:rsidRPr="00B23B85">
        <w:rPr>
          <w:lang w:val="en-US"/>
        </w:rPr>
        <w:t xml:space="preserve"> </w:t>
      </w:r>
      <w:proofErr w:type="spellStart"/>
      <w:r w:rsidRPr="00B23B85">
        <w:rPr>
          <w:lang w:val="en-US"/>
        </w:rPr>
        <w:t>monoalternanţa</w:t>
      </w:r>
      <w:proofErr w:type="spellEnd"/>
      <w:r w:rsidRPr="00B23B85">
        <w:rPr>
          <w:lang w:val="en-US"/>
        </w:rPr>
        <w:t xml:space="preserve">̆; </w:t>
      </w:r>
    </w:p>
    <w:p w14:paraId="19A4D220" w14:textId="77777777" w:rsidR="00B23B85" w:rsidRPr="00B23B85" w:rsidRDefault="00B23B85" w:rsidP="00F43EEC">
      <w:pPr>
        <w:pStyle w:val="a7"/>
        <w:spacing w:before="0" w:beforeAutospacing="0" w:after="0" w:afterAutospacing="0" w:line="360" w:lineRule="auto"/>
        <w:ind w:firstLine="708"/>
        <w:jc w:val="both"/>
        <w:rPr>
          <w:lang w:val="en-US"/>
        </w:rPr>
      </w:pPr>
      <w:r>
        <w:rPr>
          <w:rFonts w:ascii="Symbol" w:hAnsi="Symbol"/>
        </w:rPr>
        <w:sym w:font="Symbol" w:char="F0B7"/>
      </w:r>
      <w:r>
        <w:rPr>
          <w:rFonts w:ascii="Symbol" w:hAnsi="Symbol"/>
        </w:rPr>
        <w:t></w:t>
      </w:r>
      <w:proofErr w:type="spellStart"/>
      <w:proofErr w:type="gramStart"/>
      <w:r w:rsidRPr="00B23B85">
        <w:rPr>
          <w:lang w:val="en-US"/>
        </w:rPr>
        <w:t>redresoare</w:t>
      </w:r>
      <w:proofErr w:type="spellEnd"/>
      <w:proofErr w:type="gramEnd"/>
      <w:r w:rsidRPr="00B23B85">
        <w:rPr>
          <w:lang w:val="en-US"/>
        </w:rPr>
        <w:t xml:space="preserve"> care </w:t>
      </w:r>
      <w:proofErr w:type="spellStart"/>
      <w:r w:rsidRPr="00B23B85">
        <w:rPr>
          <w:lang w:val="en-US"/>
        </w:rPr>
        <w:t>redreseaza</w:t>
      </w:r>
      <w:proofErr w:type="spellEnd"/>
      <w:r w:rsidRPr="00B23B85">
        <w:rPr>
          <w:lang w:val="en-US"/>
        </w:rPr>
        <w:t xml:space="preserve">̆ </w:t>
      </w:r>
      <w:proofErr w:type="spellStart"/>
      <w:r w:rsidRPr="00B23B85">
        <w:rPr>
          <w:lang w:val="en-US"/>
        </w:rPr>
        <w:t>ambele</w:t>
      </w:r>
      <w:proofErr w:type="spellEnd"/>
      <w:r w:rsidRPr="00B23B85">
        <w:rPr>
          <w:lang w:val="en-US"/>
        </w:rPr>
        <w:t xml:space="preserve"> </w:t>
      </w:r>
      <w:proofErr w:type="spellStart"/>
      <w:r w:rsidRPr="00B23B85">
        <w:rPr>
          <w:lang w:val="en-US"/>
        </w:rPr>
        <w:t>alternanţe</w:t>
      </w:r>
      <w:proofErr w:type="spellEnd"/>
      <w:r w:rsidRPr="00B23B85">
        <w:rPr>
          <w:lang w:val="en-US"/>
        </w:rPr>
        <w:t xml:space="preserve">, </w:t>
      </w:r>
      <w:proofErr w:type="spellStart"/>
      <w:r w:rsidRPr="00B23B85">
        <w:rPr>
          <w:lang w:val="en-US"/>
        </w:rPr>
        <w:t>numite</w:t>
      </w:r>
      <w:proofErr w:type="spellEnd"/>
      <w:r w:rsidRPr="00B23B85">
        <w:rPr>
          <w:lang w:val="en-US"/>
        </w:rPr>
        <w:t xml:space="preserve"> </w:t>
      </w:r>
      <w:proofErr w:type="spellStart"/>
      <w:r w:rsidRPr="00B23B85">
        <w:rPr>
          <w:lang w:val="en-US"/>
        </w:rPr>
        <w:t>şi</w:t>
      </w:r>
      <w:proofErr w:type="spellEnd"/>
      <w:r w:rsidRPr="00B23B85">
        <w:rPr>
          <w:lang w:val="en-US"/>
        </w:rPr>
        <w:t xml:space="preserve"> </w:t>
      </w:r>
      <w:proofErr w:type="spellStart"/>
      <w:r w:rsidRPr="00B23B85">
        <w:rPr>
          <w:lang w:val="en-US"/>
        </w:rPr>
        <w:t>redresoare</w:t>
      </w:r>
      <w:proofErr w:type="spellEnd"/>
      <w:r w:rsidRPr="00B23B85">
        <w:rPr>
          <w:lang w:val="en-US"/>
        </w:rPr>
        <w:t xml:space="preserve"> </w:t>
      </w:r>
      <w:proofErr w:type="spellStart"/>
      <w:r w:rsidRPr="00B23B85">
        <w:rPr>
          <w:lang w:val="en-US"/>
        </w:rPr>
        <w:t>dubla</w:t>
      </w:r>
      <w:proofErr w:type="spellEnd"/>
      <w:r w:rsidRPr="00B23B85">
        <w:rPr>
          <w:lang w:val="en-US"/>
        </w:rPr>
        <w:t xml:space="preserve">̆ </w:t>
      </w:r>
      <w:proofErr w:type="spellStart"/>
      <w:r w:rsidRPr="00B23B85">
        <w:rPr>
          <w:lang w:val="en-US"/>
        </w:rPr>
        <w:t>alternanţa</w:t>
      </w:r>
      <w:proofErr w:type="spellEnd"/>
      <w:r w:rsidRPr="00B23B85">
        <w:rPr>
          <w:lang w:val="en-US"/>
        </w:rPr>
        <w:t>̆ (</w:t>
      </w:r>
      <w:proofErr w:type="spellStart"/>
      <w:r w:rsidRPr="00B23B85">
        <w:rPr>
          <w:lang w:val="en-US"/>
        </w:rPr>
        <w:t>bialternanţa</w:t>
      </w:r>
      <w:proofErr w:type="spellEnd"/>
      <w:r w:rsidRPr="00B23B85">
        <w:rPr>
          <w:lang w:val="en-US"/>
        </w:rPr>
        <w:t xml:space="preserve">̆). </w:t>
      </w:r>
    </w:p>
    <w:p w14:paraId="631DD2D7" w14:textId="77777777" w:rsidR="00B23B85" w:rsidRPr="00B23B85" w:rsidRDefault="00B23B85" w:rsidP="00F43EEC">
      <w:pPr>
        <w:pStyle w:val="a7"/>
        <w:spacing w:before="0" w:beforeAutospacing="0" w:after="0" w:afterAutospacing="0" w:line="360" w:lineRule="auto"/>
        <w:jc w:val="both"/>
        <w:rPr>
          <w:lang w:val="en-US"/>
        </w:rPr>
      </w:pPr>
      <w:proofErr w:type="spellStart"/>
      <w:r w:rsidRPr="00B23B85">
        <w:rPr>
          <w:lang w:val="en-US"/>
        </w:rPr>
        <w:t>Redresoarele</w:t>
      </w:r>
      <w:proofErr w:type="spellEnd"/>
      <w:r w:rsidRPr="00B23B85">
        <w:rPr>
          <w:lang w:val="en-US"/>
        </w:rPr>
        <w:t xml:space="preserve"> </w:t>
      </w:r>
      <w:proofErr w:type="spellStart"/>
      <w:r w:rsidRPr="00B23B85">
        <w:rPr>
          <w:lang w:val="en-US"/>
        </w:rPr>
        <w:t>dubla</w:t>
      </w:r>
      <w:proofErr w:type="spellEnd"/>
      <w:r w:rsidRPr="00B23B85">
        <w:rPr>
          <w:lang w:val="en-US"/>
        </w:rPr>
        <w:t xml:space="preserve">̆ </w:t>
      </w:r>
      <w:proofErr w:type="spellStart"/>
      <w:r w:rsidRPr="00B23B85">
        <w:rPr>
          <w:lang w:val="en-US"/>
        </w:rPr>
        <w:t>alternanţa</w:t>
      </w:r>
      <w:proofErr w:type="spellEnd"/>
      <w:r w:rsidRPr="00B23B85">
        <w:rPr>
          <w:lang w:val="en-US"/>
        </w:rPr>
        <w:t xml:space="preserve">̆ se </w:t>
      </w:r>
      <w:proofErr w:type="spellStart"/>
      <w:r w:rsidRPr="00B23B85">
        <w:rPr>
          <w:lang w:val="en-US"/>
        </w:rPr>
        <w:t>divizeaza</w:t>
      </w:r>
      <w:proofErr w:type="spellEnd"/>
      <w:r w:rsidRPr="00B23B85">
        <w:rPr>
          <w:lang w:val="en-US"/>
        </w:rPr>
        <w:t xml:space="preserve">̆ </w:t>
      </w:r>
      <w:proofErr w:type="spellStart"/>
      <w:r w:rsidRPr="00B23B85">
        <w:rPr>
          <w:lang w:val="en-US"/>
        </w:rPr>
        <w:t>în</w:t>
      </w:r>
      <w:proofErr w:type="spellEnd"/>
      <w:r w:rsidRPr="00B23B85">
        <w:rPr>
          <w:lang w:val="en-US"/>
        </w:rPr>
        <w:t xml:space="preserve">: </w:t>
      </w:r>
    </w:p>
    <w:p w14:paraId="0A2E6B4F" w14:textId="77777777" w:rsidR="00B23B85" w:rsidRPr="00B23B85" w:rsidRDefault="00B23B85" w:rsidP="00F43EEC">
      <w:pPr>
        <w:pStyle w:val="a7"/>
        <w:spacing w:before="0" w:beforeAutospacing="0" w:after="0" w:afterAutospacing="0" w:line="360" w:lineRule="auto"/>
        <w:ind w:left="720"/>
        <w:jc w:val="both"/>
        <w:rPr>
          <w:lang w:val="en-US"/>
        </w:rPr>
      </w:pPr>
      <w:r>
        <w:rPr>
          <w:rFonts w:ascii="Symbol" w:hAnsi="Symbol"/>
        </w:rPr>
        <w:sym w:font="Symbol" w:char="F0B7"/>
      </w:r>
      <w:r>
        <w:rPr>
          <w:rFonts w:ascii="Symbol" w:hAnsi="Symbol"/>
        </w:rPr>
        <w:t></w:t>
      </w:r>
      <w:r w:rsidRPr="00B23B85">
        <w:rPr>
          <w:rFonts w:ascii="Symbol"/>
          <w:lang w:val="en-US"/>
        </w:rPr>
        <w:t></w:t>
      </w:r>
      <w:proofErr w:type="spellStart"/>
      <w:proofErr w:type="gramStart"/>
      <w:r w:rsidRPr="00B23B85">
        <w:rPr>
          <w:lang w:val="en-US"/>
        </w:rPr>
        <w:t>redresoare</w:t>
      </w:r>
      <w:proofErr w:type="spellEnd"/>
      <w:proofErr w:type="gramEnd"/>
      <w:r w:rsidRPr="00B23B85">
        <w:rPr>
          <w:lang w:val="en-US"/>
        </w:rPr>
        <w:t xml:space="preserve"> cu </w:t>
      </w:r>
      <w:proofErr w:type="spellStart"/>
      <w:r w:rsidRPr="00B23B85">
        <w:rPr>
          <w:lang w:val="en-US"/>
        </w:rPr>
        <w:t>priza</w:t>
      </w:r>
      <w:proofErr w:type="spellEnd"/>
      <w:r w:rsidRPr="00B23B85">
        <w:rPr>
          <w:lang w:val="en-US"/>
        </w:rPr>
        <w:t xml:space="preserve">̆ </w:t>
      </w:r>
      <w:proofErr w:type="spellStart"/>
      <w:r w:rsidRPr="00B23B85">
        <w:rPr>
          <w:lang w:val="en-US"/>
        </w:rPr>
        <w:t>mediana</w:t>
      </w:r>
      <w:proofErr w:type="spellEnd"/>
      <w:r w:rsidRPr="00B23B85">
        <w:rPr>
          <w:lang w:val="en-US"/>
        </w:rPr>
        <w:t xml:space="preserve">̆ </w:t>
      </w:r>
      <w:proofErr w:type="spellStart"/>
      <w:r w:rsidRPr="00B23B85">
        <w:rPr>
          <w:lang w:val="en-US"/>
        </w:rPr>
        <w:t>în</w:t>
      </w:r>
      <w:proofErr w:type="spellEnd"/>
      <w:r w:rsidRPr="00B23B85">
        <w:rPr>
          <w:lang w:val="en-US"/>
        </w:rPr>
        <w:t xml:space="preserve"> </w:t>
      </w:r>
      <w:proofErr w:type="spellStart"/>
      <w:r w:rsidRPr="00B23B85">
        <w:rPr>
          <w:lang w:val="en-US"/>
        </w:rPr>
        <w:t>secundarul</w:t>
      </w:r>
      <w:proofErr w:type="spellEnd"/>
      <w:r w:rsidRPr="00B23B85">
        <w:rPr>
          <w:lang w:val="en-US"/>
        </w:rPr>
        <w:t xml:space="preserve"> </w:t>
      </w:r>
      <w:proofErr w:type="spellStart"/>
      <w:r w:rsidRPr="00B23B85">
        <w:rPr>
          <w:lang w:val="en-US"/>
        </w:rPr>
        <w:t>transformatorului</w:t>
      </w:r>
      <w:proofErr w:type="spellEnd"/>
      <w:r w:rsidRPr="00B23B85">
        <w:rPr>
          <w:lang w:val="en-US"/>
        </w:rPr>
        <w:t xml:space="preserve"> de </w:t>
      </w:r>
      <w:proofErr w:type="spellStart"/>
      <w:r w:rsidRPr="00B23B85">
        <w:rPr>
          <w:lang w:val="en-US"/>
        </w:rPr>
        <w:t>reţea</w:t>
      </w:r>
      <w:proofErr w:type="spellEnd"/>
      <w:r w:rsidRPr="00B23B85">
        <w:rPr>
          <w:lang w:val="en-US"/>
        </w:rPr>
        <w:t xml:space="preserve">; </w:t>
      </w:r>
    </w:p>
    <w:p w14:paraId="31D76A13" w14:textId="77777777" w:rsidR="00B23B85" w:rsidRPr="00B23B85" w:rsidRDefault="00B23B85" w:rsidP="00F43EEC">
      <w:pPr>
        <w:pStyle w:val="a7"/>
        <w:spacing w:before="0" w:beforeAutospacing="0" w:after="0" w:afterAutospacing="0" w:line="360" w:lineRule="auto"/>
        <w:ind w:left="720"/>
        <w:jc w:val="both"/>
        <w:rPr>
          <w:lang w:val="en-US"/>
        </w:rPr>
      </w:pPr>
      <w:r>
        <w:rPr>
          <w:rFonts w:ascii="Symbol" w:hAnsi="Symbol"/>
        </w:rPr>
        <w:sym w:font="Symbol" w:char="F0B7"/>
      </w:r>
      <w:r>
        <w:rPr>
          <w:rFonts w:ascii="Symbol" w:hAnsi="Symbol"/>
        </w:rPr>
        <w:t></w:t>
      </w:r>
      <w:r w:rsidRPr="00B23B85">
        <w:rPr>
          <w:rFonts w:ascii="Symbol"/>
          <w:lang w:val="en-US"/>
        </w:rPr>
        <w:t></w:t>
      </w:r>
      <w:proofErr w:type="spellStart"/>
      <w:proofErr w:type="gramStart"/>
      <w:r w:rsidRPr="00B23B85">
        <w:rPr>
          <w:lang w:val="en-US"/>
        </w:rPr>
        <w:t>redresoare</w:t>
      </w:r>
      <w:proofErr w:type="spellEnd"/>
      <w:proofErr w:type="gramEnd"/>
      <w:r w:rsidRPr="00B23B85">
        <w:rPr>
          <w:lang w:val="en-US"/>
        </w:rPr>
        <w:t xml:space="preserve"> </w:t>
      </w:r>
      <w:proofErr w:type="spellStart"/>
      <w:r w:rsidRPr="00B23B85">
        <w:rPr>
          <w:lang w:val="en-US"/>
        </w:rPr>
        <w:t>în</w:t>
      </w:r>
      <w:proofErr w:type="spellEnd"/>
      <w:r w:rsidRPr="00B23B85">
        <w:rPr>
          <w:lang w:val="en-US"/>
        </w:rPr>
        <w:t xml:space="preserve"> </w:t>
      </w:r>
      <w:proofErr w:type="spellStart"/>
      <w:r w:rsidRPr="00B23B85">
        <w:rPr>
          <w:lang w:val="en-US"/>
        </w:rPr>
        <w:t>punte</w:t>
      </w:r>
      <w:proofErr w:type="spellEnd"/>
      <w:r w:rsidRPr="00B23B85">
        <w:rPr>
          <w:lang w:val="en-US"/>
        </w:rPr>
        <w:t xml:space="preserve">. </w:t>
      </w:r>
    </w:p>
    <w:p w14:paraId="300D3378" w14:textId="4D71C4DE" w:rsidR="00B23B85" w:rsidRPr="00B23B85" w:rsidRDefault="00B23B85" w:rsidP="00F43EEC">
      <w:pPr>
        <w:pStyle w:val="a7"/>
        <w:spacing w:before="0" w:beforeAutospacing="0" w:after="0" w:afterAutospacing="0" w:line="360" w:lineRule="auto"/>
        <w:ind w:firstLine="708"/>
        <w:jc w:val="both"/>
        <w:rPr>
          <w:lang w:val="en-US"/>
        </w:rPr>
      </w:pPr>
      <w:proofErr w:type="spellStart"/>
      <w:r w:rsidRPr="00B23B85">
        <w:rPr>
          <w:lang w:val="en-US"/>
        </w:rPr>
        <w:t>Dupa</w:t>
      </w:r>
      <w:proofErr w:type="spellEnd"/>
      <w:r w:rsidRPr="00B23B85">
        <w:rPr>
          <w:lang w:val="en-US"/>
        </w:rPr>
        <w:t xml:space="preserve">̆ </w:t>
      </w:r>
      <w:proofErr w:type="spellStart"/>
      <w:r w:rsidRPr="00B23B85">
        <w:rPr>
          <w:lang w:val="en-US"/>
        </w:rPr>
        <w:t>tipul</w:t>
      </w:r>
      <w:proofErr w:type="spellEnd"/>
      <w:r w:rsidRPr="00B23B85">
        <w:rPr>
          <w:lang w:val="en-US"/>
        </w:rPr>
        <w:t xml:space="preserve"> de </w:t>
      </w:r>
      <w:proofErr w:type="spellStart"/>
      <w:r w:rsidRPr="00B23B85">
        <w:rPr>
          <w:lang w:val="en-US"/>
        </w:rPr>
        <w:t>elemente</w:t>
      </w:r>
      <w:proofErr w:type="spellEnd"/>
      <w:r w:rsidRPr="00B23B85">
        <w:rPr>
          <w:lang w:val="en-US"/>
        </w:rPr>
        <w:t xml:space="preserve"> de </w:t>
      </w:r>
      <w:proofErr w:type="spellStart"/>
      <w:r w:rsidRPr="00B23B85">
        <w:rPr>
          <w:lang w:val="en-US"/>
        </w:rPr>
        <w:t>redresare</w:t>
      </w:r>
      <w:proofErr w:type="spellEnd"/>
      <w:r w:rsidRPr="00B23B85">
        <w:rPr>
          <w:lang w:val="en-US"/>
        </w:rPr>
        <w:t xml:space="preserve"> </w:t>
      </w:r>
      <w:proofErr w:type="spellStart"/>
      <w:r w:rsidRPr="00B23B85">
        <w:rPr>
          <w:lang w:val="en-US"/>
        </w:rPr>
        <w:t>utilizate</w:t>
      </w:r>
      <w:proofErr w:type="spellEnd"/>
      <w:r w:rsidRPr="00B23B85">
        <w:rPr>
          <w:lang w:val="en-US"/>
        </w:rPr>
        <w:t xml:space="preserve"> se </w:t>
      </w:r>
      <w:proofErr w:type="spellStart"/>
      <w:r w:rsidRPr="00B23B85">
        <w:rPr>
          <w:lang w:val="en-US"/>
        </w:rPr>
        <w:t>disting</w:t>
      </w:r>
      <w:proofErr w:type="spellEnd"/>
      <w:r w:rsidRPr="00B23B85">
        <w:rPr>
          <w:lang w:val="en-US"/>
        </w:rPr>
        <w:t xml:space="preserve"> </w:t>
      </w:r>
      <w:proofErr w:type="spellStart"/>
      <w:r w:rsidRPr="00B23B85">
        <w:rPr>
          <w:lang w:val="en-US"/>
        </w:rPr>
        <w:t>redresoare</w:t>
      </w:r>
      <w:proofErr w:type="spellEnd"/>
      <w:r w:rsidRPr="00B23B85">
        <w:rPr>
          <w:lang w:val="en-US"/>
        </w:rPr>
        <w:t xml:space="preserve"> </w:t>
      </w:r>
      <w:proofErr w:type="spellStart"/>
      <w:r w:rsidRPr="00B23B85">
        <w:rPr>
          <w:lang w:val="en-US"/>
        </w:rPr>
        <w:t>necomandate</w:t>
      </w:r>
      <w:proofErr w:type="spellEnd"/>
      <w:r w:rsidRPr="00B23B85">
        <w:rPr>
          <w:lang w:val="en-US"/>
        </w:rPr>
        <w:t xml:space="preserve"> (cu diode </w:t>
      </w:r>
      <w:proofErr w:type="spellStart"/>
      <w:r w:rsidRPr="00B23B85">
        <w:rPr>
          <w:lang w:val="en-US"/>
        </w:rPr>
        <w:t>semiconductoare</w:t>
      </w:r>
      <w:proofErr w:type="spellEnd"/>
      <w:r w:rsidRPr="00B23B85">
        <w:rPr>
          <w:lang w:val="en-US"/>
        </w:rPr>
        <w:t xml:space="preserve">) </w:t>
      </w:r>
      <w:proofErr w:type="spellStart"/>
      <w:r w:rsidRPr="00B23B85">
        <w:rPr>
          <w:lang w:val="en-US"/>
        </w:rPr>
        <w:t>şi</w:t>
      </w:r>
      <w:proofErr w:type="spellEnd"/>
      <w:r w:rsidRPr="00B23B85">
        <w:rPr>
          <w:lang w:val="en-US"/>
        </w:rPr>
        <w:t xml:space="preserve"> </w:t>
      </w:r>
      <w:proofErr w:type="spellStart"/>
      <w:r w:rsidRPr="00B23B85">
        <w:rPr>
          <w:lang w:val="en-US"/>
        </w:rPr>
        <w:t>comandate</w:t>
      </w:r>
      <w:proofErr w:type="spellEnd"/>
      <w:r w:rsidRPr="00B23B85">
        <w:rPr>
          <w:lang w:val="en-US"/>
        </w:rPr>
        <w:t xml:space="preserve"> (cu </w:t>
      </w:r>
      <w:proofErr w:type="spellStart"/>
      <w:r w:rsidRPr="00B23B85">
        <w:rPr>
          <w:lang w:val="en-US"/>
        </w:rPr>
        <w:t>tiristoare</w:t>
      </w:r>
      <w:proofErr w:type="spellEnd"/>
      <w:r w:rsidRPr="00B23B85">
        <w:rPr>
          <w:lang w:val="en-US"/>
        </w:rPr>
        <w:t xml:space="preserve">). </w:t>
      </w:r>
    </w:p>
    <w:p w14:paraId="057C50E6" w14:textId="209A57CF" w:rsidR="00B23B85" w:rsidRPr="00B23B85" w:rsidRDefault="00F43EEC" w:rsidP="00B23B85">
      <w:pPr>
        <w:pStyle w:val="a7"/>
        <w:ind w:left="720"/>
        <w:rPr>
          <w:lang w:val="en-US"/>
        </w:rPr>
      </w:pPr>
      <w:r w:rsidRPr="008A62CB">
        <w:rPr>
          <w:noProof/>
        </w:rPr>
        <w:drawing>
          <wp:anchor distT="0" distB="0" distL="114300" distR="114300" simplePos="0" relativeHeight="251659264" behindDoc="1" locked="0" layoutInCell="1" allowOverlap="1" wp14:anchorId="3DF9C745" wp14:editId="52CBF916">
            <wp:simplePos x="0" y="0"/>
            <wp:positionH relativeFrom="column">
              <wp:posOffset>1575435</wp:posOffset>
            </wp:positionH>
            <wp:positionV relativeFrom="paragraph">
              <wp:posOffset>1905</wp:posOffset>
            </wp:positionV>
            <wp:extent cx="3257550" cy="2768600"/>
            <wp:effectExtent l="0" t="0" r="0" b="0"/>
            <wp:wrapTight wrapText="bothSides">
              <wp:wrapPolygon edited="0">
                <wp:start x="0" y="0"/>
                <wp:lineTo x="0" y="21402"/>
                <wp:lineTo x="21474" y="21402"/>
                <wp:lineTo x="21474" y="0"/>
                <wp:lineTo x="0" y="0"/>
              </wp:wrapPolygon>
            </wp:wrapTight>
            <wp:docPr id="12" name="Рисунок 12" descr="page52image117399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52image1173998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76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833EA" w14:textId="77777777" w:rsidR="00B23B85" w:rsidRDefault="00B23B85" w:rsidP="00B23B85">
      <w:pPr>
        <w:ind w:firstLine="708"/>
        <w:rPr>
          <w:rFonts w:ascii="Times New Roman" w:hAnsi="Times New Roman" w:cs="Times New Roman"/>
          <w:sz w:val="28"/>
          <w:szCs w:val="28"/>
          <w:lang w:val="en-US"/>
        </w:rPr>
      </w:pPr>
    </w:p>
    <w:p w14:paraId="402C5FDD" w14:textId="77777777" w:rsidR="00B23B85" w:rsidRPr="00DF559A" w:rsidRDefault="00B23B85" w:rsidP="00B23B85">
      <w:pPr>
        <w:ind w:firstLine="708"/>
        <w:rPr>
          <w:rFonts w:ascii="Times New Roman" w:hAnsi="Times New Roman" w:cs="Times New Roman"/>
          <w:sz w:val="28"/>
          <w:szCs w:val="28"/>
          <w:lang w:val="en-US" w:eastAsia="zh-CN"/>
        </w:rPr>
      </w:pPr>
    </w:p>
    <w:p w14:paraId="0166828C" w14:textId="77777777" w:rsidR="00B23B85" w:rsidRPr="00DF559A" w:rsidRDefault="00B23B85" w:rsidP="00B23B85">
      <w:pPr>
        <w:rPr>
          <w:lang w:val="en-US" w:eastAsia="zh-CN"/>
        </w:rPr>
      </w:pPr>
    </w:p>
    <w:p w14:paraId="54AADF7E" w14:textId="77777777" w:rsidR="00B23B85" w:rsidRPr="00DF559A" w:rsidRDefault="00B23B85" w:rsidP="00B23B85">
      <w:pPr>
        <w:rPr>
          <w:lang w:val="en-US" w:eastAsia="zh-CN"/>
        </w:rPr>
      </w:pPr>
    </w:p>
    <w:p w14:paraId="3A4CCC2D" w14:textId="77777777" w:rsidR="00B23B85" w:rsidRDefault="00B23B85" w:rsidP="00B23B85">
      <w:pPr>
        <w:pStyle w:val="1"/>
        <w:ind w:left="0"/>
        <w:rPr>
          <w:lang w:eastAsia="zh-CN"/>
        </w:rPr>
      </w:pPr>
    </w:p>
    <w:p w14:paraId="2F41B2C4" w14:textId="7DE6CA61" w:rsidR="00B23B85" w:rsidRDefault="00B23B85" w:rsidP="00B23B85">
      <w:pPr>
        <w:pStyle w:val="1"/>
        <w:ind w:left="0"/>
        <w:rPr>
          <w:lang w:eastAsia="zh-CN"/>
        </w:rPr>
      </w:pPr>
    </w:p>
    <w:p w14:paraId="1C214CB0" w14:textId="0DE631A5" w:rsidR="00B23B85" w:rsidRDefault="00B23B85" w:rsidP="00B23B85">
      <w:pPr>
        <w:pStyle w:val="1"/>
        <w:ind w:left="0"/>
        <w:rPr>
          <w:lang w:eastAsia="zh-CN"/>
        </w:rPr>
      </w:pPr>
    </w:p>
    <w:p w14:paraId="4487BDE0" w14:textId="44324CF5" w:rsidR="00B23B85" w:rsidRPr="00B23B85" w:rsidRDefault="00B23B85" w:rsidP="00B23B85">
      <w:pPr>
        <w:rPr>
          <w:rFonts w:ascii="Times New Roman" w:eastAsia="Times New Roman" w:hAnsi="Times New Roman" w:cs="Times New Roman"/>
          <w:lang w:val="en-US" w:eastAsia="ru-RU"/>
        </w:rPr>
      </w:pPr>
      <w:r w:rsidRPr="008A62CB">
        <w:rPr>
          <w:rFonts w:ascii="Times New Roman" w:eastAsia="Times New Roman" w:hAnsi="Times New Roman" w:cs="Times New Roman"/>
          <w:lang w:val="ru-MD" w:eastAsia="ru-RU"/>
        </w:rPr>
        <w:fldChar w:fldCharType="begin"/>
      </w:r>
      <w:r w:rsidRPr="00B23B85">
        <w:rPr>
          <w:rFonts w:ascii="Times New Roman" w:eastAsia="Times New Roman" w:hAnsi="Times New Roman" w:cs="Times New Roman"/>
          <w:lang w:val="en-US" w:eastAsia="ru-RU"/>
        </w:rPr>
        <w:instrText xml:space="preserve"> INCLUDEPICTURE "/var/folders/4l/nfqcs0610gl2r7n99kx9r0vm0000gn/T/com.microsoft.Word/WebArchiveCopyPasteTempFiles/page52image1173998000" \* MERGEFORMATINET </w:instrText>
      </w:r>
      <w:r w:rsidRPr="008A62CB">
        <w:rPr>
          <w:rFonts w:ascii="Times New Roman" w:eastAsia="Times New Roman" w:hAnsi="Times New Roman" w:cs="Times New Roman"/>
          <w:lang w:val="ru-MD" w:eastAsia="ru-RU"/>
        </w:rPr>
        <w:fldChar w:fldCharType="end"/>
      </w:r>
    </w:p>
    <w:p w14:paraId="761FB37B" w14:textId="77777777" w:rsidR="00F43EEC" w:rsidRDefault="00F43EEC" w:rsidP="00F43EEC">
      <w:pPr>
        <w:pStyle w:val="a7"/>
        <w:jc w:val="center"/>
        <w:rPr>
          <w:sz w:val="20"/>
          <w:szCs w:val="28"/>
          <w:lang w:val="en-US" w:eastAsia="zh-CN"/>
        </w:rPr>
      </w:pPr>
    </w:p>
    <w:p w14:paraId="39356481" w14:textId="77777777" w:rsidR="00F43EEC" w:rsidRDefault="00B23B85" w:rsidP="00F43EEC">
      <w:pPr>
        <w:pStyle w:val="a7"/>
        <w:spacing w:before="0" w:beforeAutospacing="0" w:after="0" w:afterAutospacing="0"/>
        <w:jc w:val="center"/>
        <w:rPr>
          <w:sz w:val="20"/>
          <w:szCs w:val="28"/>
          <w:lang w:val="en-US"/>
        </w:rPr>
      </w:pPr>
      <w:proofErr w:type="spellStart"/>
      <w:r w:rsidRPr="00F43EEC">
        <w:rPr>
          <w:sz w:val="20"/>
          <w:szCs w:val="28"/>
          <w:lang w:val="en-US" w:eastAsia="zh-CN"/>
        </w:rPr>
        <w:t>Figura</w:t>
      </w:r>
      <w:proofErr w:type="spellEnd"/>
      <w:r w:rsidRPr="00F43EEC">
        <w:rPr>
          <w:sz w:val="20"/>
          <w:szCs w:val="28"/>
          <w:lang w:val="en-US" w:eastAsia="zh-CN"/>
        </w:rPr>
        <w:t xml:space="preserve"> 1. </w:t>
      </w:r>
      <w:proofErr w:type="spellStart"/>
      <w:r w:rsidRPr="00F43EEC">
        <w:rPr>
          <w:sz w:val="20"/>
          <w:szCs w:val="28"/>
          <w:lang w:val="en-US"/>
        </w:rPr>
        <w:t>Schemele</w:t>
      </w:r>
      <w:proofErr w:type="spellEnd"/>
      <w:r w:rsidRPr="00F43EEC">
        <w:rPr>
          <w:sz w:val="20"/>
          <w:szCs w:val="28"/>
          <w:lang w:val="en-US"/>
        </w:rPr>
        <w:t xml:space="preserve"> </w:t>
      </w:r>
      <w:proofErr w:type="spellStart"/>
      <w:r w:rsidRPr="00F43EEC">
        <w:rPr>
          <w:sz w:val="20"/>
          <w:szCs w:val="28"/>
          <w:lang w:val="en-US"/>
        </w:rPr>
        <w:t>electrice</w:t>
      </w:r>
      <w:proofErr w:type="spellEnd"/>
      <w:r w:rsidRPr="00F43EEC">
        <w:rPr>
          <w:sz w:val="20"/>
          <w:szCs w:val="28"/>
          <w:lang w:val="en-US"/>
        </w:rPr>
        <w:t xml:space="preserve"> de </w:t>
      </w:r>
      <w:proofErr w:type="spellStart"/>
      <w:r w:rsidRPr="00F43EEC">
        <w:rPr>
          <w:sz w:val="20"/>
          <w:szCs w:val="28"/>
          <w:lang w:val="en-US"/>
        </w:rPr>
        <w:t>redresoare</w:t>
      </w:r>
      <w:proofErr w:type="spellEnd"/>
      <w:r w:rsidRPr="00F43EEC">
        <w:rPr>
          <w:sz w:val="20"/>
          <w:szCs w:val="28"/>
          <w:lang w:val="en-US"/>
        </w:rPr>
        <w:t xml:space="preserve"> cu diode </w:t>
      </w:r>
      <w:proofErr w:type="spellStart"/>
      <w:r w:rsidRPr="00F43EEC">
        <w:rPr>
          <w:sz w:val="20"/>
          <w:szCs w:val="28"/>
          <w:lang w:val="en-US"/>
        </w:rPr>
        <w:t>semiconductoare</w:t>
      </w:r>
      <w:proofErr w:type="spellEnd"/>
      <w:r w:rsidRPr="00F43EEC">
        <w:rPr>
          <w:sz w:val="20"/>
          <w:szCs w:val="28"/>
          <w:lang w:val="en-US"/>
        </w:rPr>
        <w:t xml:space="preserve"> </w:t>
      </w:r>
    </w:p>
    <w:p w14:paraId="69B3650F" w14:textId="505D7537" w:rsidR="00B23B85" w:rsidRPr="00F43EEC" w:rsidRDefault="00B23B85" w:rsidP="00F43EEC">
      <w:pPr>
        <w:pStyle w:val="a7"/>
        <w:spacing w:before="0" w:beforeAutospacing="0" w:after="0" w:afterAutospacing="0"/>
        <w:jc w:val="center"/>
        <w:rPr>
          <w:sz w:val="20"/>
          <w:szCs w:val="28"/>
          <w:lang w:val="en-US"/>
        </w:rPr>
      </w:pPr>
      <w:proofErr w:type="spellStart"/>
      <w:proofErr w:type="gramStart"/>
      <w:r w:rsidRPr="00F43EEC">
        <w:rPr>
          <w:sz w:val="20"/>
          <w:szCs w:val="28"/>
          <w:lang w:val="en-US"/>
        </w:rPr>
        <w:t>şi</w:t>
      </w:r>
      <w:proofErr w:type="spellEnd"/>
      <w:proofErr w:type="gramEnd"/>
      <w:r w:rsidRPr="00F43EEC">
        <w:rPr>
          <w:sz w:val="20"/>
          <w:szCs w:val="28"/>
          <w:lang w:val="en-US"/>
        </w:rPr>
        <w:t xml:space="preserve"> </w:t>
      </w:r>
      <w:proofErr w:type="spellStart"/>
      <w:r w:rsidRPr="00F43EEC">
        <w:rPr>
          <w:sz w:val="20"/>
          <w:szCs w:val="28"/>
          <w:lang w:val="en-US"/>
        </w:rPr>
        <w:t>diagramele</w:t>
      </w:r>
      <w:proofErr w:type="spellEnd"/>
      <w:r w:rsidRPr="00F43EEC">
        <w:rPr>
          <w:sz w:val="20"/>
          <w:szCs w:val="28"/>
          <w:lang w:val="en-US"/>
        </w:rPr>
        <w:t xml:space="preserve"> de </w:t>
      </w:r>
      <w:proofErr w:type="spellStart"/>
      <w:r w:rsidRPr="00F43EEC">
        <w:rPr>
          <w:sz w:val="20"/>
          <w:szCs w:val="28"/>
          <w:lang w:val="en-US"/>
        </w:rPr>
        <w:t>timp</w:t>
      </w:r>
      <w:proofErr w:type="spellEnd"/>
      <w:r w:rsidRPr="00F43EEC">
        <w:rPr>
          <w:sz w:val="20"/>
          <w:szCs w:val="28"/>
          <w:lang w:val="en-US"/>
        </w:rPr>
        <w:t xml:space="preserve"> ale </w:t>
      </w:r>
      <w:proofErr w:type="spellStart"/>
      <w:r w:rsidRPr="00F43EEC">
        <w:rPr>
          <w:sz w:val="20"/>
          <w:szCs w:val="28"/>
          <w:lang w:val="en-US"/>
        </w:rPr>
        <w:t>tensiunilor</w:t>
      </w:r>
      <w:proofErr w:type="spellEnd"/>
      <w:r w:rsidRPr="00F43EEC">
        <w:rPr>
          <w:sz w:val="20"/>
          <w:szCs w:val="28"/>
          <w:lang w:val="en-US"/>
        </w:rPr>
        <w:t xml:space="preserve"> </w:t>
      </w:r>
      <w:proofErr w:type="spellStart"/>
      <w:r w:rsidRPr="00F43EEC">
        <w:rPr>
          <w:sz w:val="20"/>
          <w:szCs w:val="28"/>
          <w:lang w:val="en-US"/>
        </w:rPr>
        <w:t>şi</w:t>
      </w:r>
      <w:proofErr w:type="spellEnd"/>
      <w:r w:rsidRPr="00F43EEC">
        <w:rPr>
          <w:sz w:val="20"/>
          <w:szCs w:val="28"/>
          <w:lang w:val="en-US"/>
        </w:rPr>
        <w:t xml:space="preserve"> </w:t>
      </w:r>
      <w:proofErr w:type="spellStart"/>
      <w:r w:rsidRPr="00F43EEC">
        <w:rPr>
          <w:sz w:val="20"/>
          <w:szCs w:val="28"/>
          <w:lang w:val="en-US"/>
        </w:rPr>
        <w:t>curenţilor</w:t>
      </w:r>
      <w:proofErr w:type="spellEnd"/>
      <w:r w:rsidRPr="00F43EEC">
        <w:rPr>
          <w:sz w:val="20"/>
          <w:szCs w:val="28"/>
          <w:lang w:val="en-US"/>
        </w:rPr>
        <w:t>:</w:t>
      </w:r>
    </w:p>
    <w:p w14:paraId="56600680" w14:textId="675D922A" w:rsidR="00F43EEC" w:rsidRDefault="00B23B85" w:rsidP="00F43EEC">
      <w:pPr>
        <w:pStyle w:val="a7"/>
        <w:numPr>
          <w:ilvl w:val="0"/>
          <w:numId w:val="24"/>
        </w:numPr>
        <w:spacing w:before="0" w:beforeAutospacing="0" w:after="0" w:afterAutospacing="0"/>
        <w:rPr>
          <w:sz w:val="28"/>
          <w:szCs w:val="28"/>
          <w:lang w:val="en-US"/>
        </w:rPr>
      </w:pPr>
      <w:proofErr w:type="spellStart"/>
      <w:r w:rsidRPr="00B23B85">
        <w:rPr>
          <w:sz w:val="28"/>
          <w:szCs w:val="28"/>
          <w:lang w:val="en-US"/>
        </w:rPr>
        <w:lastRenderedPageBreak/>
        <w:t>redresor</w:t>
      </w:r>
      <w:proofErr w:type="spellEnd"/>
      <w:r w:rsidRPr="00B23B85">
        <w:rPr>
          <w:sz w:val="28"/>
          <w:szCs w:val="28"/>
          <w:lang w:val="en-US"/>
        </w:rPr>
        <w:t xml:space="preserve"> </w:t>
      </w:r>
      <w:proofErr w:type="spellStart"/>
      <w:r w:rsidRPr="00B23B85">
        <w:rPr>
          <w:sz w:val="28"/>
          <w:szCs w:val="28"/>
          <w:lang w:val="en-US"/>
        </w:rPr>
        <w:t>monofazat</w:t>
      </w:r>
      <w:proofErr w:type="spellEnd"/>
      <w:r w:rsidRPr="00B23B85">
        <w:rPr>
          <w:sz w:val="28"/>
          <w:szCs w:val="28"/>
          <w:lang w:val="en-US"/>
        </w:rPr>
        <w:t xml:space="preserve"> </w:t>
      </w:r>
      <w:proofErr w:type="spellStart"/>
      <w:r w:rsidRPr="00B23B85">
        <w:rPr>
          <w:sz w:val="28"/>
          <w:szCs w:val="28"/>
          <w:lang w:val="en-US"/>
        </w:rPr>
        <w:t>monoalternanţa</w:t>
      </w:r>
      <w:proofErr w:type="spellEnd"/>
      <w:r w:rsidRPr="00B23B85">
        <w:rPr>
          <w:sz w:val="28"/>
          <w:szCs w:val="28"/>
          <w:lang w:val="en-US"/>
        </w:rPr>
        <w:t>̆;</w:t>
      </w:r>
      <w:r w:rsidRPr="00B23B85">
        <w:rPr>
          <w:sz w:val="28"/>
          <w:szCs w:val="28"/>
          <w:lang w:val="en-US"/>
        </w:rPr>
        <w:br/>
        <w:t xml:space="preserve">2) </w:t>
      </w:r>
      <w:proofErr w:type="spellStart"/>
      <w:r w:rsidRPr="00B23B85">
        <w:rPr>
          <w:sz w:val="28"/>
          <w:szCs w:val="28"/>
          <w:lang w:val="en-US"/>
        </w:rPr>
        <w:t>redresor</w:t>
      </w:r>
      <w:proofErr w:type="spellEnd"/>
      <w:r w:rsidRPr="00B23B85">
        <w:rPr>
          <w:sz w:val="28"/>
          <w:szCs w:val="28"/>
          <w:lang w:val="en-US"/>
        </w:rPr>
        <w:t xml:space="preserve"> </w:t>
      </w:r>
      <w:proofErr w:type="spellStart"/>
      <w:r w:rsidRPr="00B23B85">
        <w:rPr>
          <w:sz w:val="28"/>
          <w:szCs w:val="28"/>
          <w:lang w:val="en-US"/>
        </w:rPr>
        <w:t>monofazat</w:t>
      </w:r>
      <w:proofErr w:type="spellEnd"/>
      <w:r w:rsidRPr="00B23B85">
        <w:rPr>
          <w:sz w:val="28"/>
          <w:szCs w:val="28"/>
          <w:lang w:val="en-US"/>
        </w:rPr>
        <w:t xml:space="preserve"> </w:t>
      </w:r>
      <w:proofErr w:type="spellStart"/>
      <w:r w:rsidRPr="00B23B85">
        <w:rPr>
          <w:sz w:val="28"/>
          <w:szCs w:val="28"/>
          <w:lang w:val="en-US"/>
        </w:rPr>
        <w:t>dubla</w:t>
      </w:r>
      <w:proofErr w:type="spellEnd"/>
      <w:r w:rsidRPr="00B23B85">
        <w:rPr>
          <w:sz w:val="28"/>
          <w:szCs w:val="28"/>
          <w:lang w:val="en-US"/>
        </w:rPr>
        <w:t xml:space="preserve">̆ </w:t>
      </w:r>
      <w:proofErr w:type="spellStart"/>
      <w:r w:rsidRPr="00B23B85">
        <w:rPr>
          <w:sz w:val="28"/>
          <w:szCs w:val="28"/>
          <w:lang w:val="en-US"/>
        </w:rPr>
        <w:t>alternanţa</w:t>
      </w:r>
      <w:proofErr w:type="spellEnd"/>
      <w:r w:rsidRPr="00B23B85">
        <w:rPr>
          <w:sz w:val="28"/>
          <w:szCs w:val="28"/>
          <w:lang w:val="en-US"/>
        </w:rPr>
        <w:t xml:space="preserve">̆ cu </w:t>
      </w:r>
      <w:proofErr w:type="spellStart"/>
      <w:r w:rsidRPr="00B23B85">
        <w:rPr>
          <w:sz w:val="28"/>
          <w:szCs w:val="28"/>
          <w:lang w:val="en-US"/>
        </w:rPr>
        <w:t>punct</w:t>
      </w:r>
      <w:proofErr w:type="spellEnd"/>
      <w:r w:rsidRPr="00B23B85">
        <w:rPr>
          <w:sz w:val="28"/>
          <w:szCs w:val="28"/>
          <w:lang w:val="en-US"/>
        </w:rPr>
        <w:t xml:space="preserve"> median </w:t>
      </w:r>
      <w:proofErr w:type="spellStart"/>
      <w:r w:rsidRPr="00B23B85">
        <w:rPr>
          <w:sz w:val="28"/>
          <w:szCs w:val="28"/>
          <w:lang w:val="en-US"/>
        </w:rPr>
        <w:t>în</w:t>
      </w:r>
      <w:proofErr w:type="spellEnd"/>
      <w:r w:rsidRPr="00B23B85">
        <w:rPr>
          <w:sz w:val="28"/>
          <w:szCs w:val="28"/>
          <w:lang w:val="en-US"/>
        </w:rPr>
        <w:t xml:space="preserve"> </w:t>
      </w:r>
      <w:proofErr w:type="spellStart"/>
      <w:r w:rsidRPr="00B23B85">
        <w:rPr>
          <w:sz w:val="28"/>
          <w:szCs w:val="28"/>
          <w:lang w:val="en-US"/>
        </w:rPr>
        <w:t>secundarul</w:t>
      </w:r>
      <w:proofErr w:type="spellEnd"/>
      <w:r w:rsidRPr="00B23B85">
        <w:rPr>
          <w:sz w:val="28"/>
          <w:szCs w:val="28"/>
          <w:lang w:val="en-US"/>
        </w:rPr>
        <w:t xml:space="preserve"> </w:t>
      </w:r>
      <w:proofErr w:type="spellStart"/>
      <w:r w:rsidRPr="00B23B85">
        <w:rPr>
          <w:sz w:val="28"/>
          <w:szCs w:val="28"/>
          <w:lang w:val="en-US"/>
        </w:rPr>
        <w:t>transformatorului</w:t>
      </w:r>
      <w:proofErr w:type="spellEnd"/>
      <w:r w:rsidRPr="00B23B85">
        <w:rPr>
          <w:sz w:val="28"/>
          <w:szCs w:val="28"/>
          <w:lang w:val="en-US"/>
        </w:rPr>
        <w:t>;</w:t>
      </w:r>
      <w:r w:rsidRPr="00B23B85">
        <w:rPr>
          <w:sz w:val="28"/>
          <w:szCs w:val="28"/>
          <w:lang w:val="en-US"/>
        </w:rPr>
        <w:br/>
        <w:t xml:space="preserve">3) </w:t>
      </w:r>
      <w:proofErr w:type="spellStart"/>
      <w:r w:rsidRPr="00B23B85">
        <w:rPr>
          <w:sz w:val="28"/>
          <w:szCs w:val="28"/>
          <w:lang w:val="en-US"/>
        </w:rPr>
        <w:t>redresor</w:t>
      </w:r>
      <w:proofErr w:type="spellEnd"/>
      <w:r w:rsidRPr="00B23B85">
        <w:rPr>
          <w:sz w:val="28"/>
          <w:szCs w:val="28"/>
          <w:lang w:val="en-US"/>
        </w:rPr>
        <w:t xml:space="preserve"> </w:t>
      </w:r>
      <w:proofErr w:type="spellStart"/>
      <w:r w:rsidRPr="00B23B85">
        <w:rPr>
          <w:sz w:val="28"/>
          <w:szCs w:val="28"/>
          <w:lang w:val="en-US"/>
        </w:rPr>
        <w:t>monofazat</w:t>
      </w:r>
      <w:proofErr w:type="spellEnd"/>
      <w:r w:rsidRPr="00B23B85">
        <w:rPr>
          <w:sz w:val="28"/>
          <w:szCs w:val="28"/>
          <w:lang w:val="en-US"/>
        </w:rPr>
        <w:t xml:space="preserve"> </w:t>
      </w:r>
      <w:proofErr w:type="spellStart"/>
      <w:r w:rsidRPr="00B23B85">
        <w:rPr>
          <w:sz w:val="28"/>
          <w:szCs w:val="28"/>
          <w:lang w:val="en-US"/>
        </w:rPr>
        <w:t>dubla</w:t>
      </w:r>
      <w:proofErr w:type="spellEnd"/>
      <w:r w:rsidRPr="00B23B85">
        <w:rPr>
          <w:sz w:val="28"/>
          <w:szCs w:val="28"/>
          <w:lang w:val="en-US"/>
        </w:rPr>
        <w:t xml:space="preserve">̆ </w:t>
      </w:r>
      <w:proofErr w:type="spellStart"/>
      <w:r w:rsidRPr="00B23B85">
        <w:rPr>
          <w:sz w:val="28"/>
          <w:szCs w:val="28"/>
          <w:lang w:val="en-US"/>
        </w:rPr>
        <w:t>alternanţa</w:t>
      </w:r>
      <w:proofErr w:type="spellEnd"/>
      <w:r w:rsidRPr="00B23B85">
        <w:rPr>
          <w:sz w:val="28"/>
          <w:szCs w:val="28"/>
          <w:lang w:val="en-US"/>
        </w:rPr>
        <w:t xml:space="preserve">̆ </w:t>
      </w:r>
      <w:proofErr w:type="spellStart"/>
      <w:r w:rsidRPr="00B23B85">
        <w:rPr>
          <w:sz w:val="28"/>
          <w:szCs w:val="28"/>
          <w:lang w:val="en-US"/>
        </w:rPr>
        <w:t>în</w:t>
      </w:r>
      <w:proofErr w:type="spellEnd"/>
      <w:r w:rsidRPr="00B23B85">
        <w:rPr>
          <w:sz w:val="28"/>
          <w:szCs w:val="28"/>
          <w:lang w:val="en-US"/>
        </w:rPr>
        <w:t xml:space="preserve"> </w:t>
      </w:r>
      <w:proofErr w:type="spellStart"/>
      <w:r w:rsidRPr="00B23B85">
        <w:rPr>
          <w:sz w:val="28"/>
          <w:szCs w:val="28"/>
          <w:lang w:val="en-US"/>
        </w:rPr>
        <w:t>punte</w:t>
      </w:r>
      <w:proofErr w:type="spellEnd"/>
    </w:p>
    <w:p w14:paraId="14066E1C" w14:textId="3CE63A76" w:rsidR="00B23B85" w:rsidRDefault="00B23B85" w:rsidP="00F43EEC">
      <w:pPr>
        <w:pStyle w:val="a7"/>
        <w:numPr>
          <w:ilvl w:val="0"/>
          <w:numId w:val="24"/>
        </w:numPr>
        <w:spacing w:before="0" w:beforeAutospacing="0" w:after="0" w:afterAutospacing="0"/>
        <w:rPr>
          <w:sz w:val="28"/>
          <w:szCs w:val="28"/>
          <w:lang w:val="en-US"/>
        </w:rPr>
      </w:pPr>
      <w:r w:rsidRPr="00B11E45">
        <w:rPr>
          <w:noProof/>
          <w:sz w:val="28"/>
          <w:szCs w:val="28"/>
        </w:rPr>
        <w:drawing>
          <wp:anchor distT="0" distB="0" distL="114300" distR="114300" simplePos="0" relativeHeight="251660288" behindDoc="1" locked="0" layoutInCell="1" allowOverlap="1" wp14:anchorId="6AFB6506" wp14:editId="495F8925">
            <wp:simplePos x="0" y="0"/>
            <wp:positionH relativeFrom="column">
              <wp:posOffset>915133</wp:posOffset>
            </wp:positionH>
            <wp:positionV relativeFrom="paragraph">
              <wp:posOffset>247552</wp:posOffset>
            </wp:positionV>
            <wp:extent cx="4619625" cy="2199640"/>
            <wp:effectExtent l="0" t="0" r="3175" b="0"/>
            <wp:wrapTight wrapText="bothSides">
              <wp:wrapPolygon edited="0">
                <wp:start x="0" y="0"/>
                <wp:lineTo x="0" y="21450"/>
                <wp:lineTo x="21555" y="21450"/>
                <wp:lineTo x="2155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19625" cy="2199640"/>
                    </a:xfrm>
                    <a:prstGeom prst="rect">
                      <a:avLst/>
                    </a:prstGeom>
                  </pic:spPr>
                </pic:pic>
              </a:graphicData>
            </a:graphic>
            <wp14:sizeRelH relativeFrom="page">
              <wp14:pctWidth>0</wp14:pctWidth>
            </wp14:sizeRelH>
            <wp14:sizeRelV relativeFrom="page">
              <wp14:pctHeight>0</wp14:pctHeight>
            </wp14:sizeRelV>
          </wp:anchor>
        </w:drawing>
      </w:r>
    </w:p>
    <w:p w14:paraId="55BADEF2" w14:textId="77777777" w:rsidR="00B23B85" w:rsidRDefault="00B23B85" w:rsidP="00B23B85">
      <w:pPr>
        <w:ind w:firstLine="708"/>
        <w:rPr>
          <w:rFonts w:ascii="Times New Roman" w:hAnsi="Times New Roman" w:cs="Times New Roman"/>
          <w:sz w:val="28"/>
          <w:szCs w:val="28"/>
          <w:lang w:val="en-US"/>
        </w:rPr>
      </w:pPr>
    </w:p>
    <w:p w14:paraId="7D07BB48" w14:textId="77777777" w:rsidR="00B23B85" w:rsidRDefault="00B23B85" w:rsidP="00B23B85">
      <w:pPr>
        <w:ind w:firstLine="708"/>
        <w:rPr>
          <w:rFonts w:ascii="Times New Roman" w:hAnsi="Times New Roman" w:cs="Times New Roman"/>
          <w:sz w:val="28"/>
          <w:szCs w:val="28"/>
          <w:lang w:val="en-US"/>
        </w:rPr>
      </w:pPr>
    </w:p>
    <w:p w14:paraId="2CA8C367" w14:textId="77777777" w:rsidR="00B23B85" w:rsidRPr="005F6DB6" w:rsidRDefault="00B23B85" w:rsidP="00B23B85">
      <w:pPr>
        <w:ind w:firstLine="708"/>
        <w:rPr>
          <w:rFonts w:ascii="Times New Roman" w:hAnsi="Times New Roman" w:cs="Times New Roman"/>
          <w:sz w:val="28"/>
          <w:szCs w:val="28"/>
          <w:lang w:val="en-US" w:eastAsia="zh-CN"/>
        </w:rPr>
      </w:pPr>
    </w:p>
    <w:p w14:paraId="615CFED6" w14:textId="77777777" w:rsidR="00B23B85" w:rsidRDefault="00B23B85" w:rsidP="00B23B85">
      <w:pPr>
        <w:rPr>
          <w:lang w:val="zh-CN" w:eastAsia="zh-CN"/>
        </w:rPr>
      </w:pPr>
    </w:p>
    <w:p w14:paraId="47A94F54" w14:textId="77777777" w:rsidR="00B23B85" w:rsidRDefault="00B23B85" w:rsidP="00B23B85">
      <w:pPr>
        <w:rPr>
          <w:lang w:val="zh-CN" w:eastAsia="zh-CN"/>
        </w:rPr>
      </w:pPr>
    </w:p>
    <w:p w14:paraId="45551F75" w14:textId="77777777" w:rsidR="00B23B85" w:rsidRDefault="00B23B85" w:rsidP="00B23B85">
      <w:pPr>
        <w:rPr>
          <w:lang w:val="zh-CN" w:eastAsia="zh-CN"/>
        </w:rPr>
      </w:pPr>
    </w:p>
    <w:p w14:paraId="6DA4B274" w14:textId="77777777" w:rsidR="00B23B85" w:rsidRDefault="00B23B85" w:rsidP="00B23B85">
      <w:pPr>
        <w:rPr>
          <w:lang w:val="zh-CN" w:eastAsia="zh-CN"/>
        </w:rPr>
      </w:pPr>
    </w:p>
    <w:p w14:paraId="2BEBD0B9" w14:textId="77777777" w:rsidR="00F43EEC" w:rsidRDefault="00F43EEC" w:rsidP="00B23B85">
      <w:pPr>
        <w:pStyle w:val="a7"/>
        <w:jc w:val="center"/>
        <w:rPr>
          <w:rFonts w:eastAsia="SimSun"/>
          <w:sz w:val="28"/>
          <w:szCs w:val="28"/>
          <w:lang w:val="en-US" w:eastAsia="zh-CN"/>
        </w:rPr>
      </w:pPr>
    </w:p>
    <w:p w14:paraId="10B31E8E" w14:textId="77777777" w:rsidR="00F43EEC" w:rsidRDefault="00F43EEC" w:rsidP="00B23B85">
      <w:pPr>
        <w:pStyle w:val="a7"/>
        <w:jc w:val="center"/>
        <w:rPr>
          <w:rFonts w:eastAsia="SimSun"/>
          <w:sz w:val="28"/>
          <w:szCs w:val="28"/>
          <w:lang w:val="en-US" w:eastAsia="zh-CN"/>
        </w:rPr>
      </w:pPr>
    </w:p>
    <w:p w14:paraId="625EFC02" w14:textId="77777777" w:rsidR="00B23B85" w:rsidRPr="00E87E16" w:rsidRDefault="00B23B85" w:rsidP="00F43EEC">
      <w:pPr>
        <w:pStyle w:val="a7"/>
        <w:spacing w:before="0" w:beforeAutospacing="0" w:after="0" w:afterAutospacing="0"/>
        <w:jc w:val="center"/>
        <w:rPr>
          <w:sz w:val="28"/>
          <w:szCs w:val="28"/>
          <w:lang w:val="en-US"/>
        </w:rPr>
      </w:pPr>
      <w:proofErr w:type="spellStart"/>
      <w:r w:rsidRPr="00F43EEC">
        <w:rPr>
          <w:rFonts w:eastAsia="SimSun"/>
          <w:sz w:val="22"/>
          <w:szCs w:val="28"/>
          <w:lang w:val="en-US" w:eastAsia="zh-CN"/>
        </w:rPr>
        <w:t>Figura</w:t>
      </w:r>
      <w:proofErr w:type="spellEnd"/>
      <w:r w:rsidRPr="00F43EEC">
        <w:rPr>
          <w:rFonts w:eastAsia="SimSun"/>
          <w:sz w:val="22"/>
          <w:szCs w:val="28"/>
          <w:lang w:val="en-US" w:eastAsia="zh-CN"/>
        </w:rPr>
        <w:t xml:space="preserve"> 2.</w:t>
      </w:r>
      <w:r w:rsidRPr="00F43EEC">
        <w:rPr>
          <w:sz w:val="22"/>
          <w:szCs w:val="28"/>
          <w:lang w:val="en-US"/>
        </w:rPr>
        <w:t xml:space="preserve"> </w:t>
      </w:r>
      <w:proofErr w:type="spellStart"/>
      <w:r w:rsidRPr="00F43EEC">
        <w:rPr>
          <w:sz w:val="22"/>
          <w:szCs w:val="28"/>
          <w:lang w:val="en-US"/>
        </w:rPr>
        <w:t>Schemele</w:t>
      </w:r>
      <w:proofErr w:type="spellEnd"/>
      <w:r w:rsidRPr="00F43EEC">
        <w:rPr>
          <w:sz w:val="22"/>
          <w:szCs w:val="28"/>
          <w:lang w:val="en-US"/>
        </w:rPr>
        <w:t xml:space="preserve"> de </w:t>
      </w:r>
      <w:proofErr w:type="spellStart"/>
      <w:r w:rsidRPr="00F43EEC">
        <w:rPr>
          <w:sz w:val="22"/>
          <w:szCs w:val="28"/>
          <w:lang w:val="en-US"/>
        </w:rPr>
        <w:t>baza</w:t>
      </w:r>
      <w:proofErr w:type="spellEnd"/>
      <w:r w:rsidRPr="00F43EEC">
        <w:rPr>
          <w:sz w:val="22"/>
          <w:szCs w:val="28"/>
          <w:lang w:val="en-US"/>
        </w:rPr>
        <w:t xml:space="preserve">̆ ale </w:t>
      </w:r>
      <w:proofErr w:type="spellStart"/>
      <w:r w:rsidRPr="00F43EEC">
        <w:rPr>
          <w:sz w:val="22"/>
          <w:szCs w:val="28"/>
          <w:lang w:val="en-US"/>
        </w:rPr>
        <w:t>filtrelor</w:t>
      </w:r>
      <w:proofErr w:type="spellEnd"/>
      <w:r w:rsidRPr="00F43EEC">
        <w:rPr>
          <w:sz w:val="22"/>
          <w:szCs w:val="28"/>
          <w:lang w:val="en-US"/>
        </w:rPr>
        <w:t xml:space="preserve"> de </w:t>
      </w:r>
      <w:proofErr w:type="spellStart"/>
      <w:r w:rsidRPr="00F43EEC">
        <w:rPr>
          <w:sz w:val="22"/>
          <w:szCs w:val="28"/>
          <w:lang w:val="en-US"/>
        </w:rPr>
        <w:t>netezire</w:t>
      </w:r>
      <w:proofErr w:type="spellEnd"/>
      <w:proofErr w:type="gramStart"/>
      <w:r w:rsidRPr="00F43EEC">
        <w:rPr>
          <w:sz w:val="22"/>
          <w:szCs w:val="28"/>
          <w:lang w:val="en-US"/>
        </w:rPr>
        <w:t>:</w:t>
      </w:r>
      <w:proofErr w:type="gramEnd"/>
      <w:r w:rsidRPr="00E87E16">
        <w:rPr>
          <w:sz w:val="28"/>
          <w:szCs w:val="28"/>
          <w:lang w:val="en-US"/>
        </w:rPr>
        <w:br/>
      </w:r>
      <w:r w:rsidRPr="00F43EEC">
        <w:rPr>
          <w:szCs w:val="28"/>
          <w:lang w:val="en-US"/>
        </w:rPr>
        <w:t xml:space="preserve">a) </w:t>
      </w:r>
      <w:proofErr w:type="spellStart"/>
      <w:r w:rsidRPr="00F43EEC">
        <w:rPr>
          <w:szCs w:val="28"/>
          <w:lang w:val="en-US"/>
        </w:rPr>
        <w:t>filtru</w:t>
      </w:r>
      <w:proofErr w:type="spellEnd"/>
      <w:r w:rsidRPr="00F43EEC">
        <w:rPr>
          <w:szCs w:val="28"/>
          <w:lang w:val="en-US"/>
        </w:rPr>
        <w:t xml:space="preserve"> tip C;</w:t>
      </w:r>
      <w:r w:rsidRPr="00F43EEC">
        <w:rPr>
          <w:szCs w:val="28"/>
          <w:lang w:val="ro-RO"/>
        </w:rPr>
        <w:t xml:space="preserve"> </w:t>
      </w:r>
      <w:r w:rsidRPr="00F43EEC">
        <w:rPr>
          <w:szCs w:val="28"/>
          <w:lang w:val="en-US"/>
        </w:rPr>
        <w:t xml:space="preserve">b) </w:t>
      </w:r>
      <w:proofErr w:type="spellStart"/>
      <w:r w:rsidRPr="00F43EEC">
        <w:rPr>
          <w:szCs w:val="28"/>
          <w:lang w:val="en-US"/>
        </w:rPr>
        <w:t>filtru</w:t>
      </w:r>
      <w:proofErr w:type="spellEnd"/>
      <w:r w:rsidRPr="00F43EEC">
        <w:rPr>
          <w:szCs w:val="28"/>
          <w:lang w:val="en-US"/>
        </w:rPr>
        <w:t xml:space="preserve"> tip L;  c) </w:t>
      </w:r>
      <w:proofErr w:type="spellStart"/>
      <w:r w:rsidRPr="00F43EEC">
        <w:rPr>
          <w:szCs w:val="28"/>
          <w:lang w:val="en-US"/>
        </w:rPr>
        <w:t>filtru</w:t>
      </w:r>
      <w:proofErr w:type="spellEnd"/>
      <w:r w:rsidRPr="00F43EEC">
        <w:rPr>
          <w:szCs w:val="28"/>
          <w:lang w:val="en-US"/>
        </w:rPr>
        <w:t xml:space="preserve"> LC forma “ </w:t>
      </w:r>
      <w:r w:rsidRPr="00F43EEC">
        <w:rPr>
          <w:szCs w:val="28"/>
        </w:rPr>
        <w:t>Ι</w:t>
      </w:r>
      <w:r w:rsidRPr="00F43EEC">
        <w:rPr>
          <w:szCs w:val="28"/>
          <w:lang w:val="en-US"/>
        </w:rPr>
        <w:t>́”;</w:t>
      </w:r>
      <w:r w:rsidRPr="00F43EEC">
        <w:rPr>
          <w:szCs w:val="28"/>
          <w:lang w:val="ro-RO"/>
        </w:rPr>
        <w:t xml:space="preserve"> </w:t>
      </w:r>
      <w:r w:rsidRPr="00F43EEC">
        <w:rPr>
          <w:szCs w:val="28"/>
          <w:lang w:val="en-US"/>
        </w:rPr>
        <w:t xml:space="preserve">d) </w:t>
      </w:r>
      <w:proofErr w:type="spellStart"/>
      <w:r w:rsidRPr="00F43EEC">
        <w:rPr>
          <w:szCs w:val="28"/>
          <w:lang w:val="en-US"/>
        </w:rPr>
        <w:t>filtru</w:t>
      </w:r>
      <w:proofErr w:type="spellEnd"/>
      <w:r w:rsidRPr="00F43EEC">
        <w:rPr>
          <w:szCs w:val="28"/>
          <w:lang w:val="en-US"/>
        </w:rPr>
        <w:t xml:space="preserve"> LC forma “</w:t>
      </w:r>
      <w:r w:rsidRPr="00F43EEC">
        <w:rPr>
          <w:szCs w:val="28"/>
        </w:rPr>
        <w:t>Π</w:t>
      </w:r>
      <w:r w:rsidRPr="00F43EEC">
        <w:rPr>
          <w:szCs w:val="28"/>
          <w:lang w:val="en-US"/>
        </w:rPr>
        <w:t xml:space="preserve">”; e) </w:t>
      </w:r>
      <w:proofErr w:type="spellStart"/>
      <w:r w:rsidRPr="00F43EEC">
        <w:rPr>
          <w:szCs w:val="28"/>
          <w:lang w:val="en-US"/>
        </w:rPr>
        <w:t>filtru</w:t>
      </w:r>
      <w:proofErr w:type="spellEnd"/>
      <w:r w:rsidRPr="00F43EEC">
        <w:rPr>
          <w:szCs w:val="28"/>
          <w:lang w:val="en-US"/>
        </w:rPr>
        <w:t xml:space="preserve"> RC forma “ </w:t>
      </w:r>
      <w:r w:rsidRPr="00F43EEC">
        <w:rPr>
          <w:szCs w:val="28"/>
        </w:rPr>
        <w:t>Ι</w:t>
      </w:r>
      <w:r w:rsidRPr="00F43EEC">
        <w:rPr>
          <w:szCs w:val="28"/>
          <w:lang w:val="en-US"/>
        </w:rPr>
        <w:t xml:space="preserve">́”; f) </w:t>
      </w:r>
      <w:proofErr w:type="spellStart"/>
      <w:r w:rsidRPr="00F43EEC">
        <w:rPr>
          <w:szCs w:val="28"/>
          <w:lang w:val="en-US"/>
        </w:rPr>
        <w:t>filtru</w:t>
      </w:r>
      <w:proofErr w:type="spellEnd"/>
      <w:r w:rsidRPr="00F43EEC">
        <w:rPr>
          <w:szCs w:val="28"/>
          <w:lang w:val="en-US"/>
        </w:rPr>
        <w:t xml:space="preserve"> RC forma “</w:t>
      </w:r>
      <w:r w:rsidRPr="00F43EEC">
        <w:rPr>
          <w:szCs w:val="28"/>
        </w:rPr>
        <w:t>Π</w:t>
      </w:r>
      <w:r w:rsidRPr="00F43EEC">
        <w:rPr>
          <w:szCs w:val="28"/>
          <w:lang w:val="en-US"/>
        </w:rPr>
        <w:t>”</w:t>
      </w:r>
    </w:p>
    <w:p w14:paraId="6F7F5701" w14:textId="77777777" w:rsidR="00B23B85" w:rsidRDefault="00B23B85" w:rsidP="00B23B85">
      <w:pPr>
        <w:rPr>
          <w:lang w:val="zh-CN" w:eastAsia="zh-CN"/>
        </w:rPr>
      </w:pPr>
      <w:r w:rsidRPr="001C1962">
        <w:rPr>
          <w:rFonts w:ascii="Times New Roman" w:eastAsia="Times New Roman" w:hAnsi="Times New Roman" w:cs="Times New Roman"/>
          <w:lang w:val="ru-RU" w:eastAsia="ru-RU"/>
        </w:rPr>
        <w:drawing>
          <wp:anchor distT="0" distB="0" distL="114300" distR="114300" simplePos="0" relativeHeight="251661312" behindDoc="0" locked="0" layoutInCell="1" allowOverlap="1" wp14:anchorId="711D34EB" wp14:editId="08840B78">
            <wp:simplePos x="0" y="0"/>
            <wp:positionH relativeFrom="column">
              <wp:posOffset>1574458</wp:posOffset>
            </wp:positionH>
            <wp:positionV relativeFrom="paragraph">
              <wp:posOffset>285750</wp:posOffset>
            </wp:positionV>
            <wp:extent cx="2795905" cy="1696720"/>
            <wp:effectExtent l="0" t="0" r="0" b="5080"/>
            <wp:wrapThrough wrapText="bothSides">
              <wp:wrapPolygon edited="0">
                <wp:start x="0" y="0"/>
                <wp:lineTo x="0" y="21503"/>
                <wp:lineTo x="21487" y="21503"/>
                <wp:lineTo x="21487" y="0"/>
                <wp:lineTo x="0" y="0"/>
              </wp:wrapPolygon>
            </wp:wrapThrough>
            <wp:docPr id="22" name="Рисунок 22" descr="page57image48637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57image4863792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5905" cy="169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39B44F" w14:textId="77777777" w:rsidR="00B23B85" w:rsidRPr="00E87E16" w:rsidRDefault="00B23B85" w:rsidP="00B23B85">
      <w:pPr>
        <w:rPr>
          <w:rFonts w:ascii="Times New Roman" w:eastAsia="Times New Roman" w:hAnsi="Times New Roman" w:cs="Times New Roman"/>
          <w:lang w:val="en-US" w:eastAsia="ru-RU"/>
        </w:rPr>
      </w:pPr>
      <w:r w:rsidRPr="001C1962">
        <w:rPr>
          <w:rFonts w:ascii="Times New Roman" w:eastAsia="Times New Roman" w:hAnsi="Times New Roman" w:cs="Times New Roman"/>
          <w:lang w:val="ru-MD" w:eastAsia="ru-RU"/>
        </w:rPr>
        <w:fldChar w:fldCharType="begin"/>
      </w:r>
      <w:r w:rsidRPr="00E87E16">
        <w:rPr>
          <w:rFonts w:ascii="Times New Roman" w:eastAsia="Times New Roman" w:hAnsi="Times New Roman" w:cs="Times New Roman"/>
          <w:lang w:val="en-US" w:eastAsia="ru-RU"/>
        </w:rPr>
        <w:instrText xml:space="preserve"> INCLUDEPICTURE "/var/folders/4l/nfqcs0610gl2r7n99kx9r0vm0000gn/T/com.microsoft.Word/WebArchiveCopyPasteTempFiles/page57image486379248" \* MERGEFORMATINET </w:instrText>
      </w:r>
      <w:r w:rsidRPr="001C1962">
        <w:rPr>
          <w:rFonts w:ascii="Times New Roman" w:eastAsia="Times New Roman" w:hAnsi="Times New Roman" w:cs="Times New Roman"/>
          <w:lang w:val="ru-MD" w:eastAsia="ru-RU"/>
        </w:rPr>
        <w:fldChar w:fldCharType="end"/>
      </w:r>
    </w:p>
    <w:p w14:paraId="57C6E063" w14:textId="77777777" w:rsidR="00B23B85" w:rsidRDefault="00B23B85" w:rsidP="00B23B85">
      <w:pPr>
        <w:rPr>
          <w:lang w:val="zh-CN" w:eastAsia="zh-CN"/>
        </w:rPr>
      </w:pPr>
    </w:p>
    <w:p w14:paraId="039B1DD2" w14:textId="77777777" w:rsidR="00B23B85" w:rsidRDefault="00B23B85" w:rsidP="00B23B85">
      <w:pPr>
        <w:rPr>
          <w:lang w:val="zh-CN" w:eastAsia="zh-CN"/>
        </w:rPr>
      </w:pPr>
    </w:p>
    <w:p w14:paraId="70D3C253" w14:textId="77777777" w:rsidR="00B23B85" w:rsidRDefault="00B23B85" w:rsidP="00B23B85">
      <w:pPr>
        <w:rPr>
          <w:lang w:val="zh-CN" w:eastAsia="zh-CN"/>
        </w:rPr>
      </w:pPr>
    </w:p>
    <w:p w14:paraId="06D2DD79" w14:textId="77777777" w:rsidR="00B23B85" w:rsidRDefault="00B23B85" w:rsidP="00B23B85">
      <w:pPr>
        <w:rPr>
          <w:lang w:val="zh-CN" w:eastAsia="zh-CN"/>
        </w:rPr>
      </w:pPr>
    </w:p>
    <w:p w14:paraId="62870D0C" w14:textId="77777777" w:rsidR="00B23B85" w:rsidRDefault="00B23B85" w:rsidP="00B23B85">
      <w:pPr>
        <w:rPr>
          <w:lang w:val="zh-CN" w:eastAsia="zh-CN"/>
        </w:rPr>
      </w:pPr>
    </w:p>
    <w:p w14:paraId="720C77FF" w14:textId="77777777" w:rsidR="00B23B85" w:rsidRDefault="00B23B85" w:rsidP="00B23B85">
      <w:pPr>
        <w:rPr>
          <w:lang w:val="zh-CN" w:eastAsia="zh-CN"/>
        </w:rPr>
      </w:pPr>
    </w:p>
    <w:p w14:paraId="5AC63A01" w14:textId="77777777" w:rsidR="00F43EEC" w:rsidRDefault="00F43EEC" w:rsidP="00B23B85">
      <w:pPr>
        <w:pStyle w:val="a7"/>
        <w:spacing w:before="0" w:beforeAutospacing="0" w:after="0" w:afterAutospacing="0"/>
        <w:jc w:val="center"/>
        <w:rPr>
          <w:rFonts w:eastAsia="SimSun"/>
          <w:sz w:val="28"/>
          <w:szCs w:val="28"/>
          <w:lang w:val="en-US" w:eastAsia="zh-CN"/>
        </w:rPr>
      </w:pPr>
    </w:p>
    <w:p w14:paraId="01AC131B" w14:textId="77777777" w:rsidR="00F43EEC" w:rsidRDefault="00F43EEC" w:rsidP="00B23B85">
      <w:pPr>
        <w:pStyle w:val="a7"/>
        <w:spacing w:before="0" w:beforeAutospacing="0" w:after="0" w:afterAutospacing="0"/>
        <w:jc w:val="center"/>
        <w:rPr>
          <w:rFonts w:eastAsia="SimSun"/>
          <w:sz w:val="28"/>
          <w:szCs w:val="28"/>
          <w:lang w:val="en-US" w:eastAsia="zh-CN"/>
        </w:rPr>
      </w:pPr>
    </w:p>
    <w:p w14:paraId="4165A503" w14:textId="77777777" w:rsidR="00F43EEC" w:rsidRDefault="00F43EEC" w:rsidP="00B23B85">
      <w:pPr>
        <w:pStyle w:val="a7"/>
        <w:spacing w:before="0" w:beforeAutospacing="0" w:after="0" w:afterAutospacing="0"/>
        <w:jc w:val="center"/>
        <w:rPr>
          <w:rFonts w:eastAsia="SimSun"/>
          <w:sz w:val="28"/>
          <w:szCs w:val="28"/>
          <w:lang w:val="en-US" w:eastAsia="zh-CN"/>
        </w:rPr>
      </w:pPr>
    </w:p>
    <w:p w14:paraId="63646E64" w14:textId="77777777" w:rsidR="00B23B85" w:rsidRPr="00F43EEC" w:rsidRDefault="00B23B85" w:rsidP="00F43EEC">
      <w:pPr>
        <w:pStyle w:val="a7"/>
        <w:spacing w:before="0" w:beforeAutospacing="0" w:after="0" w:afterAutospacing="0" w:line="360" w:lineRule="auto"/>
        <w:jc w:val="center"/>
        <w:rPr>
          <w:sz w:val="20"/>
          <w:szCs w:val="28"/>
          <w:lang w:val="en-US"/>
        </w:rPr>
      </w:pPr>
      <w:proofErr w:type="spellStart"/>
      <w:r w:rsidRPr="00F43EEC">
        <w:rPr>
          <w:rFonts w:eastAsia="SimSun"/>
          <w:sz w:val="20"/>
          <w:szCs w:val="28"/>
          <w:lang w:val="en-US" w:eastAsia="zh-CN"/>
        </w:rPr>
        <w:t>Figura</w:t>
      </w:r>
      <w:proofErr w:type="spellEnd"/>
      <w:r w:rsidRPr="00F43EEC">
        <w:rPr>
          <w:rFonts w:eastAsia="SimSun"/>
          <w:sz w:val="20"/>
          <w:szCs w:val="28"/>
          <w:lang w:val="en-US" w:eastAsia="zh-CN"/>
        </w:rPr>
        <w:t xml:space="preserve"> 3.</w:t>
      </w:r>
      <w:r w:rsidRPr="00F43EEC">
        <w:rPr>
          <w:sz w:val="20"/>
          <w:szCs w:val="28"/>
          <w:lang w:val="en-US"/>
        </w:rPr>
        <w:t xml:space="preserve"> </w:t>
      </w:r>
      <w:proofErr w:type="spellStart"/>
      <w:r w:rsidRPr="00F43EEC">
        <w:rPr>
          <w:sz w:val="20"/>
          <w:szCs w:val="28"/>
          <w:lang w:val="en-US"/>
        </w:rPr>
        <w:t>Caracteristicile</w:t>
      </w:r>
      <w:proofErr w:type="spellEnd"/>
      <w:r w:rsidRPr="00F43EEC">
        <w:rPr>
          <w:sz w:val="20"/>
          <w:szCs w:val="28"/>
          <w:lang w:val="en-US"/>
        </w:rPr>
        <w:t xml:space="preserve"> </w:t>
      </w:r>
      <w:proofErr w:type="spellStart"/>
      <w:r w:rsidRPr="00F43EEC">
        <w:rPr>
          <w:sz w:val="20"/>
          <w:szCs w:val="28"/>
          <w:lang w:val="en-US"/>
        </w:rPr>
        <w:t>externe</w:t>
      </w:r>
      <w:proofErr w:type="spellEnd"/>
      <w:r w:rsidRPr="00F43EEC">
        <w:rPr>
          <w:sz w:val="20"/>
          <w:szCs w:val="28"/>
          <w:lang w:val="en-US"/>
        </w:rPr>
        <w:t xml:space="preserve"> ale </w:t>
      </w:r>
      <w:proofErr w:type="spellStart"/>
      <w:r w:rsidRPr="00F43EEC">
        <w:rPr>
          <w:sz w:val="20"/>
          <w:szCs w:val="28"/>
          <w:lang w:val="en-US"/>
        </w:rPr>
        <w:t>redresoarelor</w:t>
      </w:r>
      <w:proofErr w:type="spellEnd"/>
      <w:r w:rsidRPr="00F43EEC">
        <w:rPr>
          <w:sz w:val="20"/>
          <w:szCs w:val="28"/>
          <w:lang w:val="en-US"/>
        </w:rPr>
        <w:t xml:space="preserve"> </w:t>
      </w:r>
      <w:proofErr w:type="spellStart"/>
      <w:r w:rsidRPr="00F43EEC">
        <w:rPr>
          <w:sz w:val="20"/>
          <w:szCs w:val="28"/>
          <w:lang w:val="en-US"/>
        </w:rPr>
        <w:t>monofazate</w:t>
      </w:r>
      <w:proofErr w:type="spellEnd"/>
      <w:r w:rsidRPr="00F43EEC">
        <w:rPr>
          <w:sz w:val="20"/>
          <w:szCs w:val="28"/>
          <w:lang w:val="en-US"/>
        </w:rPr>
        <w:t xml:space="preserve"> </w:t>
      </w:r>
      <w:proofErr w:type="spellStart"/>
      <w:r w:rsidRPr="00F43EEC">
        <w:rPr>
          <w:sz w:val="20"/>
          <w:szCs w:val="28"/>
          <w:lang w:val="en-US"/>
        </w:rPr>
        <w:t>dubla</w:t>
      </w:r>
      <w:proofErr w:type="spellEnd"/>
      <w:r w:rsidRPr="00F43EEC">
        <w:rPr>
          <w:sz w:val="20"/>
          <w:szCs w:val="28"/>
          <w:lang w:val="en-US"/>
        </w:rPr>
        <w:t xml:space="preserve">̆ </w:t>
      </w:r>
      <w:proofErr w:type="spellStart"/>
      <w:r w:rsidRPr="00F43EEC">
        <w:rPr>
          <w:sz w:val="20"/>
          <w:szCs w:val="28"/>
          <w:lang w:val="en-US"/>
        </w:rPr>
        <w:t>alternanţa</w:t>
      </w:r>
      <w:proofErr w:type="spellEnd"/>
      <w:r w:rsidRPr="00F43EEC">
        <w:rPr>
          <w:sz w:val="20"/>
          <w:szCs w:val="28"/>
          <w:lang w:val="en-US"/>
        </w:rPr>
        <w:t>̆:</w:t>
      </w:r>
    </w:p>
    <w:p w14:paraId="208551C9" w14:textId="6D03D4E8" w:rsidR="00B23B85" w:rsidRDefault="00F43EEC" w:rsidP="00F43EEC">
      <w:pPr>
        <w:pStyle w:val="a7"/>
        <w:spacing w:before="0" w:beforeAutospacing="0" w:after="0" w:afterAutospacing="0"/>
        <w:rPr>
          <w:sz w:val="28"/>
          <w:szCs w:val="28"/>
          <w:lang w:val="en-US"/>
        </w:rPr>
      </w:pPr>
      <w:r>
        <w:rPr>
          <w:sz w:val="28"/>
          <w:szCs w:val="28"/>
          <w:lang w:val="en-US"/>
        </w:rPr>
        <w:t xml:space="preserve">                  1. </w:t>
      </w:r>
      <w:proofErr w:type="spellStart"/>
      <w:proofErr w:type="gramStart"/>
      <w:r w:rsidR="00B23B85" w:rsidRPr="00B23B85">
        <w:rPr>
          <w:sz w:val="28"/>
          <w:szCs w:val="28"/>
          <w:lang w:val="en-US"/>
        </w:rPr>
        <w:t>făra</w:t>
      </w:r>
      <w:proofErr w:type="spellEnd"/>
      <w:proofErr w:type="gramEnd"/>
      <w:r w:rsidR="00B23B85" w:rsidRPr="00B23B85">
        <w:rPr>
          <w:sz w:val="28"/>
          <w:szCs w:val="28"/>
          <w:lang w:val="en-US"/>
        </w:rPr>
        <w:t xml:space="preserve">̆ </w:t>
      </w:r>
      <w:proofErr w:type="spellStart"/>
      <w:r w:rsidR="00B23B85" w:rsidRPr="00B23B85">
        <w:rPr>
          <w:sz w:val="28"/>
          <w:szCs w:val="28"/>
          <w:lang w:val="en-US"/>
        </w:rPr>
        <w:t>filtru</w:t>
      </w:r>
      <w:proofErr w:type="spellEnd"/>
      <w:r w:rsidR="00B23B85" w:rsidRPr="00B23B85">
        <w:rPr>
          <w:sz w:val="28"/>
          <w:szCs w:val="28"/>
          <w:lang w:val="en-US"/>
        </w:rPr>
        <w:t xml:space="preserve"> 2. </w:t>
      </w:r>
      <w:proofErr w:type="gramStart"/>
      <w:r w:rsidR="00B23B85" w:rsidRPr="00B23B85">
        <w:rPr>
          <w:sz w:val="28"/>
          <w:szCs w:val="28"/>
          <w:lang w:val="en-US"/>
        </w:rPr>
        <w:t>cu</w:t>
      </w:r>
      <w:proofErr w:type="gramEnd"/>
      <w:r w:rsidR="00B23B85" w:rsidRPr="00B23B85">
        <w:rPr>
          <w:sz w:val="28"/>
          <w:szCs w:val="28"/>
          <w:lang w:val="en-US"/>
        </w:rPr>
        <w:t xml:space="preserve"> </w:t>
      </w:r>
      <w:proofErr w:type="spellStart"/>
      <w:r w:rsidR="00B23B85" w:rsidRPr="00B23B85">
        <w:rPr>
          <w:sz w:val="28"/>
          <w:szCs w:val="28"/>
          <w:lang w:val="en-US"/>
        </w:rPr>
        <w:t>filtru</w:t>
      </w:r>
      <w:proofErr w:type="spellEnd"/>
      <w:r w:rsidR="00B23B85" w:rsidRPr="00B23B85">
        <w:rPr>
          <w:sz w:val="28"/>
          <w:szCs w:val="28"/>
          <w:lang w:val="en-US"/>
        </w:rPr>
        <w:t xml:space="preserve"> </w:t>
      </w:r>
      <w:proofErr w:type="spellStart"/>
      <w:r w:rsidR="00B23B85" w:rsidRPr="00B23B85">
        <w:rPr>
          <w:sz w:val="28"/>
          <w:szCs w:val="28"/>
          <w:lang w:val="en-US"/>
        </w:rPr>
        <w:t>capacitiv</w:t>
      </w:r>
      <w:proofErr w:type="spellEnd"/>
      <w:r w:rsidR="00B23B85" w:rsidRPr="00B23B85">
        <w:rPr>
          <w:sz w:val="28"/>
          <w:szCs w:val="28"/>
          <w:lang w:val="en-US"/>
        </w:rPr>
        <w:t xml:space="preserve"> C3. </w:t>
      </w:r>
      <w:proofErr w:type="gramStart"/>
      <w:r w:rsidR="00B23B85" w:rsidRPr="00B23B85">
        <w:rPr>
          <w:sz w:val="28"/>
          <w:szCs w:val="28"/>
          <w:lang w:val="en-US"/>
        </w:rPr>
        <w:t>cu</w:t>
      </w:r>
      <w:proofErr w:type="gramEnd"/>
      <w:r w:rsidR="00B23B85" w:rsidRPr="00B23B85">
        <w:rPr>
          <w:sz w:val="28"/>
          <w:szCs w:val="28"/>
          <w:lang w:val="en-US"/>
        </w:rPr>
        <w:t xml:space="preserve"> </w:t>
      </w:r>
      <w:proofErr w:type="spellStart"/>
      <w:r w:rsidR="00B23B85" w:rsidRPr="00B23B85">
        <w:rPr>
          <w:sz w:val="28"/>
          <w:szCs w:val="28"/>
          <w:lang w:val="en-US"/>
        </w:rPr>
        <w:t>filtru</w:t>
      </w:r>
      <w:proofErr w:type="spellEnd"/>
      <w:r w:rsidR="00B23B85" w:rsidRPr="00B23B85">
        <w:rPr>
          <w:sz w:val="28"/>
          <w:szCs w:val="28"/>
          <w:lang w:val="en-US"/>
        </w:rPr>
        <w:t xml:space="preserve"> „LC”  4. </w:t>
      </w:r>
      <w:proofErr w:type="gramStart"/>
      <w:r w:rsidR="00B23B85" w:rsidRPr="00B23B85">
        <w:rPr>
          <w:sz w:val="28"/>
          <w:szCs w:val="28"/>
          <w:lang w:val="en-US"/>
        </w:rPr>
        <w:t>cu</w:t>
      </w:r>
      <w:proofErr w:type="gramEnd"/>
      <w:r w:rsidR="00B23B85" w:rsidRPr="00B23B85">
        <w:rPr>
          <w:sz w:val="28"/>
          <w:szCs w:val="28"/>
          <w:lang w:val="en-US"/>
        </w:rPr>
        <w:t xml:space="preserve"> </w:t>
      </w:r>
      <w:proofErr w:type="spellStart"/>
      <w:r w:rsidR="00B23B85" w:rsidRPr="00B23B85">
        <w:rPr>
          <w:sz w:val="28"/>
          <w:szCs w:val="28"/>
          <w:lang w:val="en-US"/>
        </w:rPr>
        <w:t>filtru</w:t>
      </w:r>
      <w:proofErr w:type="spellEnd"/>
      <w:r w:rsidR="00B23B85" w:rsidRPr="00B23B85">
        <w:rPr>
          <w:sz w:val="28"/>
          <w:szCs w:val="28"/>
          <w:lang w:val="en-US"/>
        </w:rPr>
        <w:t xml:space="preserve"> RC</w:t>
      </w:r>
    </w:p>
    <w:p w14:paraId="2C0AC9FD" w14:textId="77777777" w:rsidR="00F43EEC" w:rsidRDefault="00F43EEC" w:rsidP="00F43EEC">
      <w:pPr>
        <w:pStyle w:val="a7"/>
        <w:spacing w:before="0" w:beforeAutospacing="0" w:after="0" w:afterAutospacing="0"/>
        <w:jc w:val="center"/>
        <w:rPr>
          <w:sz w:val="28"/>
          <w:szCs w:val="28"/>
          <w:lang w:val="en-US"/>
        </w:rPr>
        <w:sectPr w:rsidR="00F43EEC" w:rsidSect="00F43EEC">
          <w:type w:val="continuous"/>
          <w:pgSz w:w="11906" w:h="16838"/>
          <w:pgMar w:top="1134" w:right="567" w:bottom="1134" w:left="1134" w:header="708" w:footer="706" w:gutter="0"/>
          <w:cols w:space="0"/>
          <w:docGrid w:linePitch="360"/>
        </w:sectPr>
      </w:pPr>
    </w:p>
    <w:p w14:paraId="0FF88828" w14:textId="77777777" w:rsidR="00B23B85" w:rsidRDefault="00B23B85" w:rsidP="00B23B85">
      <w:pPr>
        <w:pStyle w:val="a7"/>
        <w:spacing w:before="0" w:beforeAutospacing="0" w:after="0" w:afterAutospacing="0"/>
        <w:rPr>
          <w:rFonts w:ascii="Times New Roman,Bold" w:hAnsi="Times New Roman,Bold"/>
          <w:lang w:val="en-US"/>
        </w:rPr>
        <w:sectPr w:rsidR="00B23B85" w:rsidSect="00F43EEC">
          <w:type w:val="continuous"/>
          <w:pgSz w:w="11906" w:h="16838"/>
          <w:pgMar w:top="1134" w:right="567" w:bottom="1134" w:left="1134" w:header="708" w:footer="706" w:gutter="0"/>
          <w:cols w:num="2" w:space="0"/>
          <w:docGrid w:linePitch="360"/>
        </w:sectPr>
      </w:pPr>
    </w:p>
    <w:p w14:paraId="5F23252A" w14:textId="77777777" w:rsidR="00F43EEC" w:rsidRDefault="00F43EEC" w:rsidP="00B23B85">
      <w:pPr>
        <w:pStyle w:val="a7"/>
        <w:spacing w:before="0" w:beforeAutospacing="0" w:after="0" w:afterAutospacing="0"/>
        <w:rPr>
          <w:rFonts w:ascii="Times New Roman,Bold" w:hAnsi="Times New Roman,Bold"/>
          <w:lang w:val="en-US"/>
        </w:rPr>
      </w:pPr>
    </w:p>
    <w:p w14:paraId="62559319" w14:textId="7BE4DA73" w:rsidR="00F43EEC" w:rsidRPr="00F43EEC" w:rsidRDefault="00F43EEC" w:rsidP="00F43EEC">
      <w:pPr>
        <w:rPr>
          <w:rFonts w:ascii="Times New Roman" w:hAnsi="Times New Roman" w:cs="Times New Roman"/>
          <w:b/>
          <w:sz w:val="28"/>
        </w:rPr>
      </w:pPr>
      <w:r>
        <w:rPr>
          <w:rFonts w:ascii="Times New Roman" w:hAnsi="Times New Roman" w:cs="Times New Roman"/>
          <w:b/>
          <w:sz w:val="28"/>
        </w:rPr>
        <w:t>Mersul lucrării:</w:t>
      </w:r>
    </w:p>
    <w:p w14:paraId="5147C2E8" w14:textId="03813C72" w:rsidR="00B23B85" w:rsidRPr="00F43EEC" w:rsidRDefault="00B23B85" w:rsidP="00F43EEC">
      <w:pPr>
        <w:pStyle w:val="a7"/>
        <w:spacing w:before="0" w:beforeAutospacing="0" w:after="0" w:afterAutospacing="0" w:line="360" w:lineRule="auto"/>
        <w:jc w:val="both"/>
        <w:rPr>
          <w:sz w:val="28"/>
          <w:szCs w:val="28"/>
          <w:lang w:val="en-US"/>
        </w:rPr>
      </w:pPr>
      <w:proofErr w:type="spellStart"/>
      <w:r w:rsidRPr="00F43EEC">
        <w:rPr>
          <w:sz w:val="28"/>
          <w:szCs w:val="28"/>
          <w:lang w:val="en-US"/>
        </w:rPr>
        <w:t>Partea</w:t>
      </w:r>
      <w:proofErr w:type="spellEnd"/>
      <w:r w:rsidRPr="00F43EEC">
        <w:rPr>
          <w:sz w:val="28"/>
          <w:szCs w:val="28"/>
          <w:lang w:val="en-US"/>
        </w:rPr>
        <w:t xml:space="preserve"> I. </w:t>
      </w:r>
      <w:proofErr w:type="spellStart"/>
      <w:r w:rsidRPr="00F43EEC">
        <w:rPr>
          <w:sz w:val="28"/>
          <w:szCs w:val="28"/>
          <w:lang w:val="en-US"/>
        </w:rPr>
        <w:t>Studierea</w:t>
      </w:r>
      <w:proofErr w:type="spellEnd"/>
      <w:r w:rsidRPr="00F43EEC">
        <w:rPr>
          <w:sz w:val="28"/>
          <w:szCs w:val="28"/>
          <w:lang w:val="en-US"/>
        </w:rPr>
        <w:t xml:space="preserve"> </w:t>
      </w:r>
      <w:proofErr w:type="spellStart"/>
      <w:r w:rsidRPr="00F43EEC">
        <w:rPr>
          <w:sz w:val="28"/>
          <w:szCs w:val="28"/>
          <w:lang w:val="en-US"/>
        </w:rPr>
        <w:t>redresorului</w:t>
      </w:r>
      <w:proofErr w:type="spellEnd"/>
      <w:r w:rsidRPr="00F43EEC">
        <w:rPr>
          <w:sz w:val="28"/>
          <w:szCs w:val="28"/>
          <w:lang w:val="en-US"/>
        </w:rPr>
        <w:t xml:space="preserve"> </w:t>
      </w:r>
      <w:proofErr w:type="spellStart"/>
      <w:r w:rsidRPr="00F43EEC">
        <w:rPr>
          <w:sz w:val="28"/>
          <w:szCs w:val="28"/>
          <w:lang w:val="en-US"/>
        </w:rPr>
        <w:t>monofazat</w:t>
      </w:r>
      <w:proofErr w:type="spellEnd"/>
      <w:r w:rsidRPr="00F43EEC">
        <w:rPr>
          <w:sz w:val="28"/>
          <w:szCs w:val="28"/>
          <w:lang w:val="en-US"/>
        </w:rPr>
        <w:t xml:space="preserve"> </w:t>
      </w:r>
      <w:proofErr w:type="spellStart"/>
      <w:r w:rsidRPr="00F43EEC">
        <w:rPr>
          <w:sz w:val="28"/>
          <w:szCs w:val="28"/>
          <w:lang w:val="en-US"/>
        </w:rPr>
        <w:t>monoalternanța</w:t>
      </w:r>
      <w:proofErr w:type="spellEnd"/>
      <w:r w:rsidRPr="00F43EEC">
        <w:rPr>
          <w:sz w:val="28"/>
          <w:szCs w:val="28"/>
          <w:lang w:val="en-US"/>
        </w:rPr>
        <w:t xml:space="preserve">̆ </w:t>
      </w:r>
      <w:proofErr w:type="spellStart"/>
      <w:r w:rsidRPr="00F43EEC">
        <w:rPr>
          <w:sz w:val="28"/>
          <w:szCs w:val="28"/>
          <w:lang w:val="en-US"/>
        </w:rPr>
        <w:t>și</w:t>
      </w:r>
      <w:proofErr w:type="spellEnd"/>
      <w:r w:rsidRPr="00F43EEC">
        <w:rPr>
          <w:sz w:val="28"/>
          <w:szCs w:val="28"/>
          <w:lang w:val="en-US"/>
        </w:rPr>
        <w:t xml:space="preserve"> cu </w:t>
      </w:r>
      <w:proofErr w:type="spellStart"/>
      <w:r w:rsidRPr="00F43EEC">
        <w:rPr>
          <w:sz w:val="28"/>
          <w:szCs w:val="28"/>
          <w:lang w:val="en-US"/>
        </w:rPr>
        <w:t>dubla</w:t>
      </w:r>
      <w:proofErr w:type="spellEnd"/>
      <w:r w:rsidRPr="00F43EEC">
        <w:rPr>
          <w:sz w:val="28"/>
          <w:szCs w:val="28"/>
          <w:lang w:val="en-US"/>
        </w:rPr>
        <w:t>̆-</w:t>
      </w:r>
      <w:proofErr w:type="spellStart"/>
      <w:r w:rsidRPr="00F43EEC">
        <w:rPr>
          <w:sz w:val="28"/>
          <w:szCs w:val="28"/>
          <w:lang w:val="en-US"/>
        </w:rPr>
        <w:t>alternanța</w:t>
      </w:r>
      <w:proofErr w:type="spellEnd"/>
      <w:r w:rsidRPr="00F43EEC">
        <w:rPr>
          <w:sz w:val="28"/>
          <w:szCs w:val="28"/>
          <w:lang w:val="en-US"/>
        </w:rPr>
        <w:t xml:space="preserve">̆ cu </w:t>
      </w:r>
      <w:proofErr w:type="spellStart"/>
      <w:r w:rsidRPr="00F43EEC">
        <w:rPr>
          <w:sz w:val="28"/>
          <w:szCs w:val="28"/>
          <w:lang w:val="en-US"/>
        </w:rPr>
        <w:t>diferite</w:t>
      </w:r>
      <w:proofErr w:type="spellEnd"/>
      <w:r w:rsidRPr="00F43EEC">
        <w:rPr>
          <w:sz w:val="28"/>
          <w:szCs w:val="28"/>
          <w:lang w:val="en-US"/>
        </w:rPr>
        <w:t xml:space="preserve"> </w:t>
      </w:r>
      <w:proofErr w:type="spellStart"/>
      <w:r w:rsidRPr="00F43EEC">
        <w:rPr>
          <w:sz w:val="28"/>
          <w:szCs w:val="28"/>
          <w:lang w:val="en-US"/>
        </w:rPr>
        <w:t>filtre</w:t>
      </w:r>
      <w:proofErr w:type="spellEnd"/>
      <w:r w:rsidRPr="00F43EEC">
        <w:rPr>
          <w:sz w:val="28"/>
          <w:szCs w:val="28"/>
          <w:lang w:val="en-US"/>
        </w:rPr>
        <w:t xml:space="preserve"> de </w:t>
      </w:r>
      <w:proofErr w:type="spellStart"/>
      <w:r w:rsidRPr="00F43EEC">
        <w:rPr>
          <w:sz w:val="28"/>
          <w:szCs w:val="28"/>
          <w:lang w:val="en-US"/>
        </w:rPr>
        <w:t>netezire</w:t>
      </w:r>
      <w:proofErr w:type="spellEnd"/>
      <w:r w:rsidRPr="00F43EEC">
        <w:rPr>
          <w:sz w:val="28"/>
          <w:szCs w:val="28"/>
          <w:lang w:val="en-US"/>
        </w:rPr>
        <w:t xml:space="preserve">. </w:t>
      </w:r>
    </w:p>
    <w:p w14:paraId="1594383F" w14:textId="3A0C3FFD" w:rsidR="00B23B85" w:rsidRPr="00F43EEC" w:rsidRDefault="00B23B85" w:rsidP="00F43EEC">
      <w:pPr>
        <w:pStyle w:val="a7"/>
        <w:spacing w:before="0" w:beforeAutospacing="0" w:after="0" w:afterAutospacing="0" w:line="360" w:lineRule="auto"/>
        <w:ind w:firstLine="360"/>
        <w:jc w:val="both"/>
        <w:rPr>
          <w:sz w:val="28"/>
          <w:szCs w:val="28"/>
          <w:lang w:val="en-US"/>
        </w:rPr>
      </w:pPr>
      <w:r w:rsidRPr="00F43EEC">
        <w:rPr>
          <w:sz w:val="28"/>
          <w:szCs w:val="28"/>
          <w:lang w:val="en-US"/>
        </w:rPr>
        <w:t xml:space="preserve">Se </w:t>
      </w:r>
      <w:proofErr w:type="spellStart"/>
      <w:proofErr w:type="gramStart"/>
      <w:r w:rsidRPr="00F43EEC">
        <w:rPr>
          <w:sz w:val="28"/>
          <w:szCs w:val="28"/>
          <w:lang w:val="en-US"/>
        </w:rPr>
        <w:t>ia</w:t>
      </w:r>
      <w:proofErr w:type="spellEnd"/>
      <w:proofErr w:type="gramEnd"/>
      <w:r w:rsidRPr="00F43EEC">
        <w:rPr>
          <w:sz w:val="28"/>
          <w:szCs w:val="28"/>
          <w:lang w:val="en-US"/>
        </w:rPr>
        <w:t xml:space="preserve"> </w:t>
      </w:r>
      <w:proofErr w:type="spellStart"/>
      <w:r w:rsidRPr="00F43EEC">
        <w:rPr>
          <w:sz w:val="28"/>
          <w:szCs w:val="28"/>
          <w:lang w:val="en-US"/>
        </w:rPr>
        <w:t>cunoştinţa</w:t>
      </w:r>
      <w:proofErr w:type="spellEnd"/>
      <w:r w:rsidRPr="00F43EEC">
        <w:rPr>
          <w:sz w:val="28"/>
          <w:szCs w:val="28"/>
          <w:lang w:val="en-US"/>
        </w:rPr>
        <w:t xml:space="preserve">̆ cu </w:t>
      </w:r>
      <w:proofErr w:type="spellStart"/>
      <w:r w:rsidRPr="00F43EEC">
        <w:rPr>
          <w:sz w:val="28"/>
          <w:szCs w:val="28"/>
          <w:lang w:val="en-US"/>
        </w:rPr>
        <w:t>macheta</w:t>
      </w:r>
      <w:proofErr w:type="spellEnd"/>
      <w:r w:rsidRPr="00F43EEC">
        <w:rPr>
          <w:sz w:val="28"/>
          <w:szCs w:val="28"/>
          <w:lang w:val="en-US"/>
        </w:rPr>
        <w:t xml:space="preserve"> </w:t>
      </w:r>
      <w:proofErr w:type="spellStart"/>
      <w:r w:rsidRPr="00F43EEC">
        <w:rPr>
          <w:sz w:val="28"/>
          <w:szCs w:val="28"/>
          <w:lang w:val="en-US"/>
        </w:rPr>
        <w:t>lucrării</w:t>
      </w:r>
      <w:proofErr w:type="spellEnd"/>
      <w:r w:rsidRPr="00F43EEC">
        <w:rPr>
          <w:sz w:val="28"/>
          <w:szCs w:val="28"/>
          <w:lang w:val="en-US"/>
        </w:rPr>
        <w:t xml:space="preserve">, </w:t>
      </w:r>
      <w:proofErr w:type="spellStart"/>
      <w:r w:rsidRPr="00F43EEC">
        <w:rPr>
          <w:sz w:val="28"/>
          <w:szCs w:val="28"/>
          <w:lang w:val="en-US"/>
        </w:rPr>
        <w:t>dispozitivele</w:t>
      </w:r>
      <w:proofErr w:type="spellEnd"/>
      <w:r w:rsidRPr="00F43EEC">
        <w:rPr>
          <w:sz w:val="28"/>
          <w:szCs w:val="28"/>
          <w:lang w:val="en-US"/>
        </w:rPr>
        <w:t xml:space="preserve"> de </w:t>
      </w:r>
      <w:proofErr w:type="spellStart"/>
      <w:r w:rsidRPr="00F43EEC">
        <w:rPr>
          <w:sz w:val="28"/>
          <w:szCs w:val="28"/>
          <w:lang w:val="en-US"/>
        </w:rPr>
        <w:t>măsurat</w:t>
      </w:r>
      <w:proofErr w:type="spellEnd"/>
      <w:r w:rsidRPr="00F43EEC">
        <w:rPr>
          <w:sz w:val="28"/>
          <w:szCs w:val="28"/>
          <w:lang w:val="en-US"/>
        </w:rPr>
        <w:t xml:space="preserve"> </w:t>
      </w:r>
      <w:proofErr w:type="spellStart"/>
      <w:r w:rsidRPr="00F43EEC">
        <w:rPr>
          <w:sz w:val="28"/>
          <w:szCs w:val="28"/>
          <w:lang w:val="en-US"/>
        </w:rPr>
        <w:t>şi</w:t>
      </w:r>
      <w:proofErr w:type="spellEnd"/>
      <w:r w:rsidRPr="00F43EEC">
        <w:rPr>
          <w:sz w:val="28"/>
          <w:szCs w:val="28"/>
          <w:lang w:val="en-US"/>
        </w:rPr>
        <w:t xml:space="preserve"> </w:t>
      </w:r>
      <w:proofErr w:type="spellStart"/>
      <w:r w:rsidRPr="00F43EEC">
        <w:rPr>
          <w:sz w:val="28"/>
          <w:szCs w:val="28"/>
          <w:lang w:val="en-US"/>
        </w:rPr>
        <w:t>sursele</w:t>
      </w:r>
      <w:proofErr w:type="spellEnd"/>
      <w:r w:rsidRPr="00F43EEC">
        <w:rPr>
          <w:sz w:val="28"/>
          <w:szCs w:val="28"/>
          <w:lang w:val="en-US"/>
        </w:rPr>
        <w:t xml:space="preserve"> de </w:t>
      </w:r>
      <w:proofErr w:type="spellStart"/>
      <w:r w:rsidRPr="00F43EEC">
        <w:rPr>
          <w:sz w:val="28"/>
          <w:szCs w:val="28"/>
          <w:lang w:val="en-US"/>
        </w:rPr>
        <w:t>alimentare</w:t>
      </w:r>
      <w:proofErr w:type="spellEnd"/>
      <w:r w:rsidRPr="00F43EEC">
        <w:rPr>
          <w:sz w:val="28"/>
          <w:szCs w:val="28"/>
          <w:lang w:val="en-US"/>
        </w:rPr>
        <w:t xml:space="preserve"> a </w:t>
      </w:r>
      <w:proofErr w:type="spellStart"/>
      <w:r w:rsidRPr="00F43EEC">
        <w:rPr>
          <w:sz w:val="28"/>
          <w:szCs w:val="28"/>
          <w:lang w:val="en-US"/>
        </w:rPr>
        <w:t>machetei</w:t>
      </w:r>
      <w:proofErr w:type="spellEnd"/>
      <w:r w:rsidRPr="00F43EEC">
        <w:rPr>
          <w:sz w:val="28"/>
          <w:szCs w:val="28"/>
          <w:lang w:val="en-US"/>
        </w:rPr>
        <w:t xml:space="preserve">. </w:t>
      </w:r>
    </w:p>
    <w:p w14:paraId="665D5D9B" w14:textId="02FF92E6" w:rsidR="00B23B85" w:rsidRPr="00F43EEC" w:rsidRDefault="00B23B85" w:rsidP="00F43EEC">
      <w:pPr>
        <w:pStyle w:val="a7"/>
        <w:spacing w:before="0" w:beforeAutospacing="0" w:after="0" w:afterAutospacing="0" w:line="360" w:lineRule="auto"/>
        <w:ind w:firstLine="360"/>
        <w:jc w:val="both"/>
        <w:rPr>
          <w:sz w:val="28"/>
          <w:szCs w:val="28"/>
          <w:lang w:val="en-US"/>
        </w:rPr>
      </w:pPr>
      <w:r w:rsidRPr="00F43EEC">
        <w:rPr>
          <w:sz w:val="28"/>
          <w:szCs w:val="28"/>
          <w:lang w:val="ro-RO"/>
        </w:rPr>
        <w:t xml:space="preserve">1. </w:t>
      </w:r>
      <w:r w:rsidRPr="00F43EEC">
        <w:rPr>
          <w:sz w:val="28"/>
          <w:szCs w:val="28"/>
          <w:lang w:val="en-US"/>
        </w:rPr>
        <w:t xml:space="preserve">Se </w:t>
      </w:r>
      <w:proofErr w:type="spellStart"/>
      <w:r w:rsidRPr="00F43EEC">
        <w:rPr>
          <w:sz w:val="28"/>
          <w:szCs w:val="28"/>
          <w:lang w:val="en-US"/>
        </w:rPr>
        <w:t>realizeaza</w:t>
      </w:r>
      <w:proofErr w:type="spellEnd"/>
      <w:r w:rsidRPr="00F43EEC">
        <w:rPr>
          <w:sz w:val="28"/>
          <w:szCs w:val="28"/>
          <w:lang w:val="en-US"/>
        </w:rPr>
        <w:t xml:space="preserve">̆ </w:t>
      </w:r>
      <w:proofErr w:type="spellStart"/>
      <w:r w:rsidRPr="00F43EEC">
        <w:rPr>
          <w:sz w:val="28"/>
          <w:szCs w:val="28"/>
          <w:lang w:val="en-US"/>
        </w:rPr>
        <w:t>montajul</w:t>
      </w:r>
      <w:proofErr w:type="spellEnd"/>
      <w:r w:rsidRPr="00F43EEC">
        <w:rPr>
          <w:sz w:val="28"/>
          <w:szCs w:val="28"/>
          <w:lang w:val="en-US"/>
        </w:rPr>
        <w:t xml:space="preserve"> </w:t>
      </w:r>
      <w:proofErr w:type="spellStart"/>
      <w:r w:rsidRPr="00F43EEC">
        <w:rPr>
          <w:sz w:val="28"/>
          <w:szCs w:val="28"/>
          <w:lang w:val="en-US"/>
        </w:rPr>
        <w:t>circuitului</w:t>
      </w:r>
      <w:proofErr w:type="spellEnd"/>
      <w:r w:rsidRPr="00F43EEC">
        <w:rPr>
          <w:sz w:val="28"/>
          <w:szCs w:val="28"/>
          <w:lang w:val="en-US"/>
        </w:rPr>
        <w:t xml:space="preserve"> </w:t>
      </w:r>
      <w:proofErr w:type="spellStart"/>
      <w:r w:rsidRPr="00F43EEC">
        <w:rPr>
          <w:sz w:val="28"/>
          <w:szCs w:val="28"/>
          <w:lang w:val="en-US"/>
        </w:rPr>
        <w:t>monoalternanţa</w:t>
      </w:r>
      <w:proofErr w:type="spellEnd"/>
      <w:r w:rsidRPr="00F43EEC">
        <w:rPr>
          <w:sz w:val="28"/>
          <w:szCs w:val="28"/>
          <w:lang w:val="en-US"/>
        </w:rPr>
        <w:t xml:space="preserve">̆ </w:t>
      </w:r>
      <w:proofErr w:type="spellStart"/>
      <w:r w:rsidRPr="00F43EEC">
        <w:rPr>
          <w:sz w:val="28"/>
          <w:szCs w:val="28"/>
          <w:lang w:val="en-US"/>
        </w:rPr>
        <w:t>făra</w:t>
      </w:r>
      <w:proofErr w:type="spellEnd"/>
      <w:r w:rsidRPr="00F43EEC">
        <w:rPr>
          <w:sz w:val="28"/>
          <w:szCs w:val="28"/>
          <w:lang w:val="en-US"/>
        </w:rPr>
        <w:t xml:space="preserve">̆ </w:t>
      </w:r>
      <w:proofErr w:type="spellStart"/>
      <w:r w:rsidRPr="00F43EEC">
        <w:rPr>
          <w:sz w:val="28"/>
          <w:szCs w:val="28"/>
          <w:lang w:val="en-US"/>
        </w:rPr>
        <w:t>filtru</w:t>
      </w:r>
      <w:proofErr w:type="spellEnd"/>
      <w:r w:rsidRPr="00F43EEC">
        <w:rPr>
          <w:sz w:val="28"/>
          <w:szCs w:val="28"/>
          <w:lang w:val="en-US"/>
        </w:rPr>
        <w:t xml:space="preserve"> (</w:t>
      </w:r>
      <w:proofErr w:type="spellStart"/>
      <w:r w:rsidRPr="00F43EEC">
        <w:rPr>
          <w:sz w:val="28"/>
          <w:szCs w:val="28"/>
          <w:lang w:val="en-US"/>
        </w:rPr>
        <w:t>întrerupătorul</w:t>
      </w:r>
      <w:proofErr w:type="spellEnd"/>
      <w:r w:rsidRPr="00F43EEC">
        <w:rPr>
          <w:sz w:val="28"/>
          <w:szCs w:val="28"/>
          <w:lang w:val="en-US"/>
        </w:rPr>
        <w:t xml:space="preserve"> de la </w:t>
      </w:r>
      <w:proofErr w:type="spellStart"/>
      <w:r w:rsidRPr="00F43EEC">
        <w:rPr>
          <w:sz w:val="28"/>
          <w:szCs w:val="28"/>
          <w:lang w:val="en-US"/>
        </w:rPr>
        <w:t>dioda</w:t>
      </w:r>
      <w:proofErr w:type="spellEnd"/>
      <w:r w:rsidRPr="00F43EEC">
        <w:rPr>
          <w:sz w:val="28"/>
          <w:szCs w:val="28"/>
          <w:lang w:val="en-US"/>
        </w:rPr>
        <w:t xml:space="preserve"> D</w:t>
      </w:r>
      <w:r w:rsidRPr="00F43EEC">
        <w:rPr>
          <w:position w:val="-4"/>
          <w:sz w:val="28"/>
          <w:szCs w:val="28"/>
          <w:lang w:val="en-US"/>
        </w:rPr>
        <w:t xml:space="preserve">1 </w:t>
      </w:r>
      <w:r w:rsidRPr="00F43EEC">
        <w:rPr>
          <w:sz w:val="28"/>
          <w:szCs w:val="28"/>
          <w:lang w:val="en-US"/>
        </w:rPr>
        <w:t>se</w:t>
      </w:r>
      <w:r w:rsidRPr="00F43EEC">
        <w:rPr>
          <w:sz w:val="28"/>
          <w:szCs w:val="28"/>
          <w:lang w:val="ro-RO"/>
        </w:rPr>
        <w:t xml:space="preserve"> </w:t>
      </w:r>
      <w:proofErr w:type="spellStart"/>
      <w:r w:rsidRPr="00F43EEC">
        <w:rPr>
          <w:sz w:val="28"/>
          <w:szCs w:val="28"/>
          <w:lang w:val="en-US"/>
        </w:rPr>
        <w:t>stabilește</w:t>
      </w:r>
      <w:proofErr w:type="spellEnd"/>
      <w:r w:rsidRPr="00F43EEC">
        <w:rPr>
          <w:sz w:val="28"/>
          <w:szCs w:val="28"/>
          <w:lang w:val="en-US"/>
        </w:rPr>
        <w:t xml:space="preserve"> </w:t>
      </w:r>
      <w:proofErr w:type="spellStart"/>
      <w:r w:rsidRPr="00F43EEC">
        <w:rPr>
          <w:sz w:val="28"/>
          <w:szCs w:val="28"/>
          <w:lang w:val="en-US"/>
        </w:rPr>
        <w:t>în</w:t>
      </w:r>
      <w:proofErr w:type="spellEnd"/>
      <w:r w:rsidRPr="00F43EEC">
        <w:rPr>
          <w:sz w:val="28"/>
          <w:szCs w:val="28"/>
          <w:lang w:val="en-US"/>
        </w:rPr>
        <w:t xml:space="preserve"> </w:t>
      </w:r>
      <w:proofErr w:type="spellStart"/>
      <w:r w:rsidRPr="00F43EEC">
        <w:rPr>
          <w:sz w:val="28"/>
          <w:szCs w:val="28"/>
          <w:lang w:val="en-US"/>
        </w:rPr>
        <w:t>poziţia</w:t>
      </w:r>
      <w:proofErr w:type="spellEnd"/>
      <w:r w:rsidRPr="00F43EEC">
        <w:rPr>
          <w:sz w:val="28"/>
          <w:szCs w:val="28"/>
          <w:lang w:val="en-US"/>
        </w:rPr>
        <w:t xml:space="preserve"> de </w:t>
      </w:r>
      <w:proofErr w:type="spellStart"/>
      <w:r w:rsidRPr="00F43EEC">
        <w:rPr>
          <w:sz w:val="28"/>
          <w:szCs w:val="28"/>
          <w:lang w:val="en-US"/>
        </w:rPr>
        <w:t>sus</w:t>
      </w:r>
      <w:proofErr w:type="spellEnd"/>
      <w:r w:rsidRPr="00F43EEC">
        <w:rPr>
          <w:sz w:val="28"/>
          <w:szCs w:val="28"/>
          <w:lang w:val="en-US"/>
        </w:rPr>
        <w:t xml:space="preserve"> </w:t>
      </w:r>
      <w:proofErr w:type="spellStart"/>
      <w:r w:rsidRPr="00F43EEC">
        <w:rPr>
          <w:sz w:val="28"/>
          <w:szCs w:val="28"/>
          <w:lang w:val="en-US"/>
        </w:rPr>
        <w:t>pentru</w:t>
      </w:r>
      <w:proofErr w:type="spellEnd"/>
      <w:r w:rsidRPr="00F43EEC">
        <w:rPr>
          <w:sz w:val="28"/>
          <w:szCs w:val="28"/>
          <w:lang w:val="en-US"/>
        </w:rPr>
        <w:t xml:space="preserve"> a </w:t>
      </w:r>
      <w:proofErr w:type="spellStart"/>
      <w:r w:rsidRPr="00F43EEC">
        <w:rPr>
          <w:sz w:val="28"/>
          <w:szCs w:val="28"/>
          <w:lang w:val="en-US"/>
        </w:rPr>
        <w:t>deconecta</w:t>
      </w:r>
      <w:proofErr w:type="spellEnd"/>
      <w:r w:rsidRPr="00F43EEC">
        <w:rPr>
          <w:sz w:val="28"/>
          <w:szCs w:val="28"/>
          <w:lang w:val="en-US"/>
        </w:rPr>
        <w:t xml:space="preserve"> </w:t>
      </w:r>
      <w:proofErr w:type="spellStart"/>
      <w:r w:rsidRPr="00F43EEC">
        <w:rPr>
          <w:sz w:val="28"/>
          <w:szCs w:val="28"/>
          <w:lang w:val="en-US"/>
        </w:rPr>
        <w:t>aceasta</w:t>
      </w:r>
      <w:proofErr w:type="spellEnd"/>
      <w:r w:rsidRPr="00F43EEC">
        <w:rPr>
          <w:sz w:val="28"/>
          <w:szCs w:val="28"/>
          <w:lang w:val="en-US"/>
        </w:rPr>
        <w:t xml:space="preserve">̆ </w:t>
      </w:r>
      <w:proofErr w:type="spellStart"/>
      <w:r w:rsidRPr="00F43EEC">
        <w:rPr>
          <w:sz w:val="28"/>
          <w:szCs w:val="28"/>
          <w:lang w:val="en-US"/>
        </w:rPr>
        <w:t>dioda</w:t>
      </w:r>
      <w:proofErr w:type="spellEnd"/>
      <w:r w:rsidRPr="00F43EEC">
        <w:rPr>
          <w:sz w:val="28"/>
          <w:szCs w:val="28"/>
          <w:lang w:val="en-US"/>
        </w:rPr>
        <w:t xml:space="preserve">̆ din </w:t>
      </w:r>
      <w:proofErr w:type="spellStart"/>
      <w:r w:rsidRPr="00F43EEC">
        <w:rPr>
          <w:sz w:val="28"/>
          <w:szCs w:val="28"/>
          <w:lang w:val="en-US"/>
        </w:rPr>
        <w:t>figura</w:t>
      </w:r>
      <w:proofErr w:type="spellEnd"/>
      <w:r w:rsidRPr="00F43EEC">
        <w:rPr>
          <w:sz w:val="28"/>
          <w:szCs w:val="28"/>
          <w:lang w:val="en-US"/>
        </w:rPr>
        <w:t xml:space="preserve"> 4.6).</w:t>
      </w:r>
    </w:p>
    <w:p w14:paraId="3C2A7B95" w14:textId="77777777" w:rsidR="00F43EEC" w:rsidRDefault="00B23B85" w:rsidP="00F43EEC">
      <w:pPr>
        <w:pStyle w:val="a7"/>
        <w:spacing w:before="0" w:beforeAutospacing="0" w:after="0" w:afterAutospacing="0" w:line="360" w:lineRule="auto"/>
        <w:ind w:firstLine="360"/>
        <w:jc w:val="both"/>
        <w:rPr>
          <w:sz w:val="28"/>
          <w:szCs w:val="28"/>
          <w:lang w:val="en-US"/>
        </w:rPr>
      </w:pPr>
      <w:r w:rsidRPr="00F43EEC">
        <w:rPr>
          <w:sz w:val="28"/>
          <w:szCs w:val="28"/>
          <w:lang w:val="en-US"/>
        </w:rPr>
        <w:lastRenderedPageBreak/>
        <w:t xml:space="preserve">2. </w:t>
      </w:r>
      <w:proofErr w:type="spellStart"/>
      <w:r w:rsidRPr="00F43EEC">
        <w:rPr>
          <w:sz w:val="28"/>
          <w:szCs w:val="28"/>
          <w:lang w:val="en-US"/>
        </w:rPr>
        <w:t>Cursorul</w:t>
      </w:r>
      <w:proofErr w:type="spellEnd"/>
      <w:r w:rsidRPr="00F43EEC">
        <w:rPr>
          <w:sz w:val="28"/>
          <w:szCs w:val="28"/>
          <w:lang w:val="en-US"/>
        </w:rPr>
        <w:t xml:space="preserve"> </w:t>
      </w:r>
      <w:proofErr w:type="spellStart"/>
      <w:r w:rsidRPr="00F43EEC">
        <w:rPr>
          <w:sz w:val="28"/>
          <w:szCs w:val="28"/>
          <w:lang w:val="en-US"/>
        </w:rPr>
        <w:t>potenţiometrului</w:t>
      </w:r>
      <w:proofErr w:type="spellEnd"/>
      <w:r w:rsidRPr="00F43EEC">
        <w:rPr>
          <w:sz w:val="28"/>
          <w:szCs w:val="28"/>
          <w:lang w:val="en-US"/>
        </w:rPr>
        <w:t xml:space="preserve"> R</w:t>
      </w:r>
      <w:r w:rsidRPr="00F43EEC">
        <w:rPr>
          <w:position w:val="-4"/>
          <w:sz w:val="28"/>
          <w:szCs w:val="28"/>
          <w:lang w:val="en-US"/>
        </w:rPr>
        <w:t xml:space="preserve">3 </w:t>
      </w:r>
      <w:r w:rsidRPr="00F43EEC">
        <w:rPr>
          <w:sz w:val="28"/>
          <w:szCs w:val="28"/>
          <w:lang w:val="en-US"/>
        </w:rPr>
        <w:t xml:space="preserve">se </w:t>
      </w:r>
      <w:proofErr w:type="spellStart"/>
      <w:r w:rsidRPr="00F43EEC">
        <w:rPr>
          <w:sz w:val="28"/>
          <w:szCs w:val="28"/>
          <w:lang w:val="en-US"/>
        </w:rPr>
        <w:t>fixeaza</w:t>
      </w:r>
      <w:proofErr w:type="spellEnd"/>
      <w:r w:rsidRPr="00F43EEC">
        <w:rPr>
          <w:sz w:val="28"/>
          <w:szCs w:val="28"/>
          <w:lang w:val="en-US"/>
        </w:rPr>
        <w:t xml:space="preserve">̆ </w:t>
      </w:r>
      <w:proofErr w:type="spellStart"/>
      <w:r w:rsidRPr="00F43EEC">
        <w:rPr>
          <w:sz w:val="28"/>
          <w:szCs w:val="28"/>
          <w:lang w:val="en-US"/>
        </w:rPr>
        <w:t>în</w:t>
      </w:r>
      <w:proofErr w:type="spellEnd"/>
      <w:r w:rsidRPr="00F43EEC">
        <w:rPr>
          <w:sz w:val="28"/>
          <w:szCs w:val="28"/>
          <w:lang w:val="en-US"/>
        </w:rPr>
        <w:t xml:space="preserve"> </w:t>
      </w:r>
      <w:proofErr w:type="spellStart"/>
      <w:r w:rsidRPr="00F43EEC">
        <w:rPr>
          <w:sz w:val="28"/>
          <w:szCs w:val="28"/>
          <w:lang w:val="en-US"/>
        </w:rPr>
        <w:t>starea</w:t>
      </w:r>
      <w:proofErr w:type="spellEnd"/>
      <w:r w:rsidRPr="00F43EEC">
        <w:rPr>
          <w:sz w:val="28"/>
          <w:szCs w:val="28"/>
          <w:lang w:val="en-US"/>
        </w:rPr>
        <w:t xml:space="preserve"> extremă </w:t>
      </w:r>
      <w:proofErr w:type="spellStart"/>
      <w:r w:rsidRPr="00F43EEC">
        <w:rPr>
          <w:sz w:val="28"/>
          <w:szCs w:val="28"/>
          <w:lang w:val="en-US"/>
        </w:rPr>
        <w:t>stânga</w:t>
      </w:r>
      <w:proofErr w:type="spellEnd"/>
      <w:r w:rsidRPr="00F43EEC">
        <w:rPr>
          <w:sz w:val="28"/>
          <w:szCs w:val="28"/>
          <w:lang w:val="en-US"/>
        </w:rPr>
        <w:t xml:space="preserve"> (</w:t>
      </w:r>
      <w:proofErr w:type="spellStart"/>
      <w:r w:rsidRPr="00F43EEC">
        <w:rPr>
          <w:sz w:val="28"/>
          <w:szCs w:val="28"/>
          <w:lang w:val="en-US"/>
        </w:rPr>
        <w:t>curentul</w:t>
      </w:r>
      <w:proofErr w:type="spellEnd"/>
      <w:r w:rsidRPr="00F43EEC">
        <w:rPr>
          <w:sz w:val="28"/>
          <w:szCs w:val="28"/>
          <w:lang w:val="en-US"/>
        </w:rPr>
        <w:t xml:space="preserve"> I</w:t>
      </w:r>
      <w:r w:rsidRPr="00F43EEC">
        <w:rPr>
          <w:position w:val="-4"/>
          <w:sz w:val="28"/>
          <w:szCs w:val="28"/>
          <w:lang w:val="en-US"/>
        </w:rPr>
        <w:t xml:space="preserve">0 </w:t>
      </w:r>
      <w:r w:rsidRPr="00F43EEC">
        <w:rPr>
          <w:sz w:val="28"/>
          <w:szCs w:val="28"/>
          <w:lang w:val="en-US"/>
        </w:rPr>
        <w:t xml:space="preserve">minimal). </w:t>
      </w:r>
      <w:proofErr w:type="spellStart"/>
      <w:r w:rsidRPr="00F43EEC">
        <w:rPr>
          <w:sz w:val="28"/>
          <w:szCs w:val="28"/>
          <w:lang w:val="en-US"/>
        </w:rPr>
        <w:t>Limitele</w:t>
      </w:r>
      <w:proofErr w:type="spellEnd"/>
      <w:r w:rsidRPr="00F43EEC">
        <w:rPr>
          <w:sz w:val="28"/>
          <w:szCs w:val="28"/>
          <w:lang w:val="en-US"/>
        </w:rPr>
        <w:t xml:space="preserve"> de </w:t>
      </w:r>
      <w:proofErr w:type="spellStart"/>
      <w:r w:rsidRPr="00F43EEC">
        <w:rPr>
          <w:sz w:val="28"/>
          <w:szCs w:val="28"/>
          <w:lang w:val="en-US"/>
        </w:rPr>
        <w:t>măsurări</w:t>
      </w:r>
      <w:proofErr w:type="spellEnd"/>
      <w:r w:rsidRPr="00F43EEC">
        <w:rPr>
          <w:sz w:val="28"/>
          <w:szCs w:val="28"/>
          <w:lang w:val="en-US"/>
        </w:rPr>
        <w:t xml:space="preserve"> ale </w:t>
      </w:r>
      <w:proofErr w:type="spellStart"/>
      <w:r w:rsidRPr="00F43EEC">
        <w:rPr>
          <w:sz w:val="28"/>
          <w:szCs w:val="28"/>
          <w:lang w:val="en-US"/>
        </w:rPr>
        <w:t>multimetrelor</w:t>
      </w:r>
      <w:proofErr w:type="spellEnd"/>
      <w:r w:rsidRPr="00F43EEC">
        <w:rPr>
          <w:sz w:val="28"/>
          <w:szCs w:val="28"/>
          <w:lang w:val="en-US"/>
        </w:rPr>
        <w:t xml:space="preserve"> se </w:t>
      </w:r>
      <w:proofErr w:type="spellStart"/>
      <w:r w:rsidRPr="00F43EEC">
        <w:rPr>
          <w:sz w:val="28"/>
          <w:szCs w:val="28"/>
          <w:lang w:val="en-US"/>
        </w:rPr>
        <w:t>stabilesc</w:t>
      </w:r>
      <w:proofErr w:type="spellEnd"/>
      <w:r w:rsidRPr="00F43EEC">
        <w:rPr>
          <w:sz w:val="28"/>
          <w:szCs w:val="28"/>
          <w:lang w:val="en-US"/>
        </w:rPr>
        <w:t xml:space="preserve"> la 20 V </w:t>
      </w:r>
      <w:proofErr w:type="spellStart"/>
      <w:r w:rsidRPr="00F43EEC">
        <w:rPr>
          <w:sz w:val="28"/>
          <w:szCs w:val="28"/>
          <w:lang w:val="en-US"/>
        </w:rPr>
        <w:t>şi</w:t>
      </w:r>
      <w:proofErr w:type="spellEnd"/>
      <w:r w:rsidRPr="00F43EEC">
        <w:rPr>
          <w:sz w:val="28"/>
          <w:szCs w:val="28"/>
          <w:lang w:val="en-US"/>
        </w:rPr>
        <w:t xml:space="preserve"> 200 mA </w:t>
      </w:r>
      <w:proofErr w:type="spellStart"/>
      <w:r w:rsidRPr="00F43EEC">
        <w:rPr>
          <w:sz w:val="28"/>
          <w:szCs w:val="28"/>
          <w:lang w:val="en-US"/>
        </w:rPr>
        <w:t>pentru</w:t>
      </w:r>
      <w:proofErr w:type="spellEnd"/>
      <w:r w:rsidRPr="00F43EEC">
        <w:rPr>
          <w:sz w:val="28"/>
          <w:szCs w:val="28"/>
          <w:lang w:val="en-US"/>
        </w:rPr>
        <w:t xml:space="preserve"> </w:t>
      </w:r>
      <w:proofErr w:type="spellStart"/>
      <w:r w:rsidRPr="00F43EEC">
        <w:rPr>
          <w:sz w:val="28"/>
          <w:szCs w:val="28"/>
          <w:lang w:val="en-US"/>
        </w:rPr>
        <w:t>voltmetru</w:t>
      </w:r>
      <w:proofErr w:type="spellEnd"/>
      <w:r w:rsidRPr="00F43EEC">
        <w:rPr>
          <w:sz w:val="28"/>
          <w:szCs w:val="28"/>
          <w:lang w:val="en-US"/>
        </w:rPr>
        <w:t xml:space="preserve"> </w:t>
      </w:r>
      <w:proofErr w:type="spellStart"/>
      <w:r w:rsidRPr="00F43EEC">
        <w:rPr>
          <w:sz w:val="28"/>
          <w:szCs w:val="28"/>
          <w:lang w:val="en-US"/>
        </w:rPr>
        <w:t>și</w:t>
      </w:r>
      <w:proofErr w:type="spellEnd"/>
      <w:r w:rsidRPr="00F43EEC">
        <w:rPr>
          <w:sz w:val="28"/>
          <w:szCs w:val="28"/>
          <w:lang w:val="en-US"/>
        </w:rPr>
        <w:t xml:space="preserve"> </w:t>
      </w:r>
      <w:proofErr w:type="spellStart"/>
      <w:r w:rsidRPr="00F43EEC">
        <w:rPr>
          <w:sz w:val="28"/>
          <w:szCs w:val="28"/>
          <w:lang w:val="en-US"/>
        </w:rPr>
        <w:t>respectiv</w:t>
      </w:r>
      <w:proofErr w:type="spellEnd"/>
      <w:r w:rsidRPr="00F43EEC">
        <w:rPr>
          <w:sz w:val="28"/>
          <w:szCs w:val="28"/>
          <w:lang w:val="en-US"/>
        </w:rPr>
        <w:t xml:space="preserve"> </w:t>
      </w:r>
      <w:proofErr w:type="spellStart"/>
      <w:r w:rsidRPr="00F43EEC">
        <w:rPr>
          <w:sz w:val="28"/>
          <w:szCs w:val="28"/>
          <w:lang w:val="en-US"/>
        </w:rPr>
        <w:t>ampermetru</w:t>
      </w:r>
      <w:proofErr w:type="spellEnd"/>
      <w:r w:rsidRPr="00F43EEC">
        <w:rPr>
          <w:sz w:val="28"/>
          <w:szCs w:val="28"/>
          <w:lang w:val="en-US"/>
        </w:rPr>
        <w:t xml:space="preserve">. Ca </w:t>
      </w:r>
      <w:proofErr w:type="spellStart"/>
      <w:r w:rsidRPr="00F43EEC">
        <w:rPr>
          <w:sz w:val="28"/>
          <w:szCs w:val="28"/>
          <w:lang w:val="en-US"/>
        </w:rPr>
        <w:t>instrumente</w:t>
      </w:r>
      <w:proofErr w:type="spellEnd"/>
      <w:r w:rsidRPr="00F43EEC">
        <w:rPr>
          <w:sz w:val="28"/>
          <w:szCs w:val="28"/>
          <w:lang w:val="en-US"/>
        </w:rPr>
        <w:t xml:space="preserve"> de </w:t>
      </w:r>
      <w:proofErr w:type="spellStart"/>
      <w:r w:rsidRPr="00F43EEC">
        <w:rPr>
          <w:sz w:val="28"/>
          <w:szCs w:val="28"/>
          <w:lang w:val="en-US"/>
        </w:rPr>
        <w:t>măsurare</w:t>
      </w:r>
      <w:proofErr w:type="spellEnd"/>
      <w:r w:rsidRPr="00F43EEC">
        <w:rPr>
          <w:sz w:val="28"/>
          <w:szCs w:val="28"/>
          <w:lang w:val="en-US"/>
        </w:rPr>
        <w:t xml:space="preserve"> se </w:t>
      </w:r>
      <w:proofErr w:type="spellStart"/>
      <w:r w:rsidRPr="00F43EEC">
        <w:rPr>
          <w:sz w:val="28"/>
          <w:szCs w:val="28"/>
          <w:lang w:val="en-US"/>
        </w:rPr>
        <w:t>utilizeaza</w:t>
      </w:r>
      <w:proofErr w:type="spellEnd"/>
      <w:r w:rsidRPr="00F43EEC">
        <w:rPr>
          <w:sz w:val="28"/>
          <w:szCs w:val="28"/>
          <w:lang w:val="en-US"/>
        </w:rPr>
        <w:t xml:space="preserve">̆ </w:t>
      </w:r>
      <w:proofErr w:type="spellStart"/>
      <w:r w:rsidRPr="00F43EEC">
        <w:rPr>
          <w:sz w:val="28"/>
          <w:szCs w:val="28"/>
          <w:lang w:val="en-US"/>
        </w:rPr>
        <w:t>multimetrele</w:t>
      </w:r>
      <w:proofErr w:type="spellEnd"/>
      <w:r w:rsidRPr="00F43EEC">
        <w:rPr>
          <w:sz w:val="28"/>
          <w:szCs w:val="28"/>
          <w:lang w:val="en-US"/>
        </w:rPr>
        <w:t xml:space="preserve"> de </w:t>
      </w:r>
      <w:proofErr w:type="spellStart"/>
      <w:r w:rsidRPr="00F43EEC">
        <w:rPr>
          <w:sz w:val="28"/>
          <w:szCs w:val="28"/>
          <w:lang w:val="en-US"/>
        </w:rPr>
        <w:t>tipul</w:t>
      </w:r>
      <w:proofErr w:type="spellEnd"/>
      <w:r w:rsidRPr="00F43EEC">
        <w:rPr>
          <w:sz w:val="28"/>
          <w:szCs w:val="28"/>
          <w:lang w:val="en-US"/>
        </w:rPr>
        <w:t xml:space="preserve"> DT9205. Se </w:t>
      </w:r>
      <w:proofErr w:type="spellStart"/>
      <w:r w:rsidRPr="00F43EEC">
        <w:rPr>
          <w:sz w:val="28"/>
          <w:szCs w:val="28"/>
          <w:lang w:val="en-US"/>
        </w:rPr>
        <w:t>măsoara</w:t>
      </w:r>
      <w:proofErr w:type="spellEnd"/>
      <w:r w:rsidRPr="00F43EEC">
        <w:rPr>
          <w:sz w:val="28"/>
          <w:szCs w:val="28"/>
          <w:lang w:val="en-US"/>
        </w:rPr>
        <w:t xml:space="preserve">̆ </w:t>
      </w:r>
      <w:proofErr w:type="spellStart"/>
      <w:r w:rsidRPr="00F43EEC">
        <w:rPr>
          <w:sz w:val="28"/>
          <w:szCs w:val="28"/>
          <w:lang w:val="en-US"/>
        </w:rPr>
        <w:t>tensiunea</w:t>
      </w:r>
      <w:proofErr w:type="spellEnd"/>
      <w:r w:rsidRPr="00F43EEC">
        <w:rPr>
          <w:sz w:val="28"/>
          <w:szCs w:val="28"/>
          <w:lang w:val="en-US"/>
        </w:rPr>
        <w:t xml:space="preserve"> U</w:t>
      </w:r>
      <w:r w:rsidRPr="00F43EEC">
        <w:rPr>
          <w:position w:val="-4"/>
          <w:sz w:val="28"/>
          <w:szCs w:val="28"/>
          <w:lang w:val="en-US"/>
        </w:rPr>
        <w:t xml:space="preserve">0 </w:t>
      </w:r>
      <w:proofErr w:type="spellStart"/>
      <w:proofErr w:type="gramStart"/>
      <w:r w:rsidRPr="00F43EEC">
        <w:rPr>
          <w:sz w:val="28"/>
          <w:szCs w:val="28"/>
          <w:lang w:val="en-US"/>
        </w:rPr>
        <w:t>ce</w:t>
      </w:r>
      <w:proofErr w:type="spellEnd"/>
      <w:proofErr w:type="gramEnd"/>
      <w:r w:rsidRPr="00F43EEC">
        <w:rPr>
          <w:sz w:val="28"/>
          <w:szCs w:val="28"/>
          <w:lang w:val="en-US"/>
        </w:rPr>
        <w:t xml:space="preserve"> </w:t>
      </w:r>
      <w:proofErr w:type="spellStart"/>
      <w:r w:rsidRPr="00F43EEC">
        <w:rPr>
          <w:sz w:val="28"/>
          <w:szCs w:val="28"/>
          <w:lang w:val="en-US"/>
        </w:rPr>
        <w:t>corespunde</w:t>
      </w:r>
      <w:proofErr w:type="spellEnd"/>
      <w:r w:rsidRPr="00F43EEC">
        <w:rPr>
          <w:sz w:val="28"/>
          <w:szCs w:val="28"/>
          <w:lang w:val="en-US"/>
        </w:rPr>
        <w:t xml:space="preserve"> </w:t>
      </w:r>
      <w:proofErr w:type="spellStart"/>
      <w:r w:rsidRPr="00F43EEC">
        <w:rPr>
          <w:sz w:val="28"/>
          <w:szCs w:val="28"/>
          <w:lang w:val="en-US"/>
        </w:rPr>
        <w:t>valorilor</w:t>
      </w:r>
      <w:proofErr w:type="spellEnd"/>
      <w:r w:rsidRPr="00F43EEC">
        <w:rPr>
          <w:sz w:val="28"/>
          <w:szCs w:val="28"/>
          <w:lang w:val="en-US"/>
        </w:rPr>
        <w:t xml:space="preserve"> I</w:t>
      </w:r>
      <w:r w:rsidRPr="00F43EEC">
        <w:rPr>
          <w:position w:val="-4"/>
          <w:sz w:val="28"/>
          <w:szCs w:val="28"/>
          <w:lang w:val="en-US"/>
        </w:rPr>
        <w:t xml:space="preserve">0 </w:t>
      </w:r>
      <w:proofErr w:type="spellStart"/>
      <w:r w:rsidR="00F43EEC" w:rsidRPr="00F43EEC">
        <w:rPr>
          <w:sz w:val="28"/>
          <w:szCs w:val="28"/>
          <w:lang w:val="en-US"/>
        </w:rPr>
        <w:t>înscrise</w:t>
      </w:r>
      <w:proofErr w:type="spellEnd"/>
      <w:r w:rsidR="00F43EEC" w:rsidRPr="00F43EEC">
        <w:rPr>
          <w:sz w:val="28"/>
          <w:szCs w:val="28"/>
          <w:lang w:val="en-US"/>
        </w:rPr>
        <w:t xml:space="preserve"> </w:t>
      </w:r>
      <w:proofErr w:type="spellStart"/>
      <w:r w:rsidR="00F43EEC" w:rsidRPr="00F43EEC">
        <w:rPr>
          <w:sz w:val="28"/>
          <w:szCs w:val="28"/>
          <w:lang w:val="en-US"/>
        </w:rPr>
        <w:t>în</w:t>
      </w:r>
      <w:proofErr w:type="spellEnd"/>
      <w:r w:rsidR="00F43EEC" w:rsidRPr="00F43EEC">
        <w:rPr>
          <w:sz w:val="28"/>
          <w:szCs w:val="28"/>
          <w:lang w:val="en-US"/>
        </w:rPr>
        <w:t xml:space="preserve"> </w:t>
      </w:r>
      <w:proofErr w:type="spellStart"/>
      <w:r w:rsidR="00F43EEC" w:rsidRPr="00F43EEC">
        <w:rPr>
          <w:sz w:val="28"/>
          <w:szCs w:val="28"/>
          <w:lang w:val="en-US"/>
        </w:rPr>
        <w:t>tabelul</w:t>
      </w:r>
      <w:proofErr w:type="spellEnd"/>
      <w:r w:rsidR="00F43EEC" w:rsidRPr="00F43EEC">
        <w:rPr>
          <w:sz w:val="28"/>
          <w:szCs w:val="28"/>
          <w:lang w:val="en-US"/>
        </w:rPr>
        <w:t xml:space="preserve"> 1</w:t>
      </w:r>
    </w:p>
    <w:p w14:paraId="0CBFFF91" w14:textId="77777777" w:rsidR="00F43EEC" w:rsidRDefault="00F43EEC" w:rsidP="00F43EEC">
      <w:pPr>
        <w:pStyle w:val="a7"/>
        <w:spacing w:before="0" w:beforeAutospacing="0" w:after="0" w:afterAutospacing="0" w:line="360" w:lineRule="auto"/>
        <w:ind w:firstLine="360"/>
        <w:jc w:val="both"/>
        <w:rPr>
          <w:sz w:val="28"/>
          <w:szCs w:val="28"/>
          <w:lang w:val="en-US"/>
        </w:rPr>
      </w:pPr>
    </w:p>
    <w:p w14:paraId="7DFB000A" w14:textId="00A05B6E" w:rsidR="00F43EEC" w:rsidRDefault="00F43EEC" w:rsidP="00F43EEC">
      <w:pPr>
        <w:pStyle w:val="a7"/>
        <w:spacing w:before="0" w:beforeAutospacing="0" w:after="0" w:afterAutospacing="0" w:line="360" w:lineRule="auto"/>
        <w:ind w:firstLine="360"/>
        <w:jc w:val="both"/>
        <w:rPr>
          <w:sz w:val="28"/>
          <w:szCs w:val="28"/>
          <w:lang w:val="en-US"/>
        </w:rPr>
      </w:pPr>
      <w:r w:rsidRPr="00EE5B40">
        <w:rPr>
          <w:noProof/>
        </w:rPr>
        <w:drawing>
          <wp:inline distT="0" distB="0" distL="0" distR="0" wp14:anchorId="4F625923" wp14:editId="0B027161">
            <wp:extent cx="5940425" cy="322643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26435"/>
                    </a:xfrm>
                    <a:prstGeom prst="rect">
                      <a:avLst/>
                    </a:prstGeom>
                  </pic:spPr>
                </pic:pic>
              </a:graphicData>
            </a:graphic>
          </wp:inline>
        </w:drawing>
      </w:r>
    </w:p>
    <w:tbl>
      <w:tblPr>
        <w:tblStyle w:val="a4"/>
        <w:tblpPr w:leftFromText="180" w:rightFromText="180" w:vertAnchor="page" w:horzAnchor="margin" w:tblpY="9826"/>
        <w:tblW w:w="10201" w:type="dxa"/>
        <w:tblLook w:val="04A0" w:firstRow="1" w:lastRow="0" w:firstColumn="1" w:lastColumn="0" w:noHBand="0" w:noVBand="1"/>
      </w:tblPr>
      <w:tblGrid>
        <w:gridCol w:w="475"/>
        <w:gridCol w:w="694"/>
        <w:gridCol w:w="621"/>
        <w:gridCol w:w="649"/>
        <w:gridCol w:w="621"/>
        <w:gridCol w:w="651"/>
        <w:gridCol w:w="700"/>
        <w:gridCol w:w="621"/>
        <w:gridCol w:w="651"/>
        <w:gridCol w:w="621"/>
        <w:gridCol w:w="652"/>
        <w:gridCol w:w="621"/>
        <w:gridCol w:w="652"/>
        <w:gridCol w:w="700"/>
        <w:gridCol w:w="621"/>
        <w:gridCol w:w="651"/>
      </w:tblGrid>
      <w:tr w:rsidR="00F43EEC" w:rsidRPr="00C93122" w14:paraId="78143B9B" w14:textId="77777777" w:rsidTr="00F43EEC">
        <w:tc>
          <w:tcPr>
            <w:tcW w:w="1169" w:type="dxa"/>
            <w:gridSpan w:val="2"/>
          </w:tcPr>
          <w:p w14:paraId="7E0C2B51" w14:textId="77777777" w:rsidR="00F43EEC" w:rsidRPr="00C93122" w:rsidRDefault="00F43EEC" w:rsidP="00F43EEC">
            <w:pPr>
              <w:rPr>
                <w:rFonts w:ascii="Times New Roman" w:hAnsi="Times New Roman" w:cs="Times New Roman"/>
                <w:b/>
                <w:sz w:val="22"/>
              </w:rPr>
            </w:pPr>
            <w:r w:rsidRPr="00C93122">
              <w:rPr>
                <w:rFonts w:ascii="Times New Roman" w:hAnsi="Times New Roman" w:cs="Times New Roman"/>
                <w:b/>
                <w:sz w:val="22"/>
              </w:rPr>
              <w:t>I</w:t>
            </w:r>
            <w:r w:rsidRPr="00C93122">
              <w:rPr>
                <w:rFonts w:ascii="Times New Roman" w:hAnsi="Times New Roman" w:cs="Times New Roman"/>
                <w:b/>
                <w:sz w:val="22"/>
                <w:vertAlign w:val="subscript"/>
              </w:rPr>
              <w:t>0</w:t>
            </w:r>
            <w:r w:rsidRPr="00C93122">
              <w:rPr>
                <w:rFonts w:ascii="Times New Roman" w:hAnsi="Times New Roman" w:cs="Times New Roman"/>
                <w:b/>
                <w:sz w:val="22"/>
              </w:rPr>
              <w:t>,mA</w:t>
            </w:r>
          </w:p>
        </w:tc>
        <w:tc>
          <w:tcPr>
            <w:tcW w:w="621" w:type="dxa"/>
          </w:tcPr>
          <w:p w14:paraId="33E6C2A1"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5</w:t>
            </w:r>
          </w:p>
        </w:tc>
        <w:tc>
          <w:tcPr>
            <w:tcW w:w="649" w:type="dxa"/>
          </w:tcPr>
          <w:p w14:paraId="36C56C3C"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10</w:t>
            </w:r>
          </w:p>
        </w:tc>
        <w:tc>
          <w:tcPr>
            <w:tcW w:w="621" w:type="dxa"/>
          </w:tcPr>
          <w:p w14:paraId="4ED61A27"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15</w:t>
            </w:r>
          </w:p>
        </w:tc>
        <w:tc>
          <w:tcPr>
            <w:tcW w:w="651" w:type="dxa"/>
          </w:tcPr>
          <w:p w14:paraId="06B63AA4"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20</w:t>
            </w:r>
          </w:p>
        </w:tc>
        <w:tc>
          <w:tcPr>
            <w:tcW w:w="700" w:type="dxa"/>
          </w:tcPr>
          <w:p w14:paraId="17F44B58"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30</w:t>
            </w:r>
          </w:p>
        </w:tc>
        <w:tc>
          <w:tcPr>
            <w:tcW w:w="621" w:type="dxa"/>
          </w:tcPr>
          <w:p w14:paraId="11FB376D"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40</w:t>
            </w:r>
          </w:p>
        </w:tc>
        <w:tc>
          <w:tcPr>
            <w:tcW w:w="651" w:type="dxa"/>
          </w:tcPr>
          <w:p w14:paraId="6D8A1CDF"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50</w:t>
            </w:r>
          </w:p>
        </w:tc>
        <w:tc>
          <w:tcPr>
            <w:tcW w:w="621" w:type="dxa"/>
          </w:tcPr>
          <w:p w14:paraId="668293C4"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60</w:t>
            </w:r>
          </w:p>
        </w:tc>
        <w:tc>
          <w:tcPr>
            <w:tcW w:w="652" w:type="dxa"/>
          </w:tcPr>
          <w:p w14:paraId="3A6BB0AD"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70</w:t>
            </w:r>
          </w:p>
        </w:tc>
        <w:tc>
          <w:tcPr>
            <w:tcW w:w="621" w:type="dxa"/>
          </w:tcPr>
          <w:p w14:paraId="5065BAF5"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80</w:t>
            </w:r>
          </w:p>
        </w:tc>
        <w:tc>
          <w:tcPr>
            <w:tcW w:w="652" w:type="dxa"/>
          </w:tcPr>
          <w:p w14:paraId="69C2283C"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90</w:t>
            </w:r>
          </w:p>
        </w:tc>
        <w:tc>
          <w:tcPr>
            <w:tcW w:w="700" w:type="dxa"/>
          </w:tcPr>
          <w:p w14:paraId="588E80D4"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100</w:t>
            </w:r>
          </w:p>
        </w:tc>
        <w:tc>
          <w:tcPr>
            <w:tcW w:w="621" w:type="dxa"/>
          </w:tcPr>
          <w:p w14:paraId="6DF12898"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130</w:t>
            </w:r>
          </w:p>
        </w:tc>
        <w:tc>
          <w:tcPr>
            <w:tcW w:w="651" w:type="dxa"/>
          </w:tcPr>
          <w:p w14:paraId="57AF386B" w14:textId="77777777" w:rsidR="00F43EEC" w:rsidRPr="00C93122" w:rsidRDefault="00F43EEC" w:rsidP="00F43EEC">
            <w:pPr>
              <w:rPr>
                <w:rFonts w:ascii="Times New Roman" w:hAnsi="Times New Roman" w:cs="Times New Roman"/>
                <w:b/>
                <w:sz w:val="20"/>
                <w:szCs w:val="16"/>
              </w:rPr>
            </w:pPr>
            <w:r w:rsidRPr="00C93122">
              <w:rPr>
                <w:rFonts w:ascii="Times New Roman" w:hAnsi="Times New Roman" w:cs="Times New Roman"/>
                <w:b/>
                <w:sz w:val="20"/>
                <w:szCs w:val="16"/>
              </w:rPr>
              <w:t>150</w:t>
            </w:r>
          </w:p>
        </w:tc>
      </w:tr>
      <w:tr w:rsidR="00F43EEC" w:rsidRPr="00C93122" w14:paraId="1048D874" w14:textId="77777777" w:rsidTr="00F43EEC">
        <w:tc>
          <w:tcPr>
            <w:tcW w:w="475" w:type="dxa"/>
            <w:vMerge w:val="restart"/>
            <w:textDirection w:val="btLr"/>
          </w:tcPr>
          <w:p w14:paraId="3B3FA83D" w14:textId="77777777" w:rsidR="00F43EEC" w:rsidRPr="00C93122" w:rsidRDefault="00F43EEC" w:rsidP="00F43EEC">
            <w:pPr>
              <w:ind w:right="113"/>
              <w:jc w:val="center"/>
              <w:rPr>
                <w:rFonts w:ascii="Times New Roman" w:hAnsi="Times New Roman" w:cs="Times New Roman"/>
                <w:b/>
                <w:sz w:val="22"/>
                <w:lang w:val="ro-MD"/>
              </w:rPr>
            </w:pPr>
            <w:r w:rsidRPr="00C93122">
              <w:rPr>
                <w:rFonts w:ascii="Times New Roman" w:hAnsi="Times New Roman" w:cs="Times New Roman"/>
                <w:b/>
                <w:sz w:val="22"/>
                <w:lang w:val="ro-MD"/>
              </w:rPr>
              <w:t>U</w:t>
            </w:r>
            <w:r w:rsidRPr="00C93122">
              <w:rPr>
                <w:rFonts w:ascii="Times New Roman" w:hAnsi="Times New Roman" w:cs="Times New Roman"/>
                <w:b/>
                <w:sz w:val="22"/>
                <w:vertAlign w:val="subscript"/>
                <w:lang w:val="ro-MD"/>
              </w:rPr>
              <w:t>0</w:t>
            </w:r>
            <w:r w:rsidRPr="00C93122">
              <w:rPr>
                <w:rFonts w:ascii="Times New Roman" w:hAnsi="Times New Roman" w:cs="Times New Roman"/>
                <w:b/>
                <w:sz w:val="22"/>
                <w:lang w:val="ro-MD"/>
              </w:rPr>
              <w:t>,V</w:t>
            </w:r>
          </w:p>
        </w:tc>
        <w:tc>
          <w:tcPr>
            <w:tcW w:w="694" w:type="dxa"/>
          </w:tcPr>
          <w:p w14:paraId="1425FA9D" w14:textId="77777777" w:rsidR="00F43EEC" w:rsidRPr="00C93122" w:rsidRDefault="00F43EEC" w:rsidP="00F43EEC">
            <w:pPr>
              <w:rPr>
                <w:rFonts w:ascii="Times New Roman" w:hAnsi="Times New Roman" w:cs="Times New Roman"/>
                <w:b/>
                <w:sz w:val="20"/>
                <w:lang w:val="ro-MD"/>
              </w:rPr>
            </w:pPr>
            <w:r w:rsidRPr="00C93122">
              <w:rPr>
                <w:rFonts w:ascii="Times New Roman" w:hAnsi="Times New Roman" w:cs="Times New Roman"/>
                <w:b/>
                <w:sz w:val="20"/>
                <w:lang w:val="ru-RU"/>
              </w:rPr>
              <w:t>F</w:t>
            </w:r>
            <w:r w:rsidRPr="00C93122">
              <w:rPr>
                <w:rFonts w:ascii="Times New Roman" w:hAnsi="Times New Roman" w:cs="Times New Roman"/>
                <w:b/>
                <w:sz w:val="20"/>
                <w:lang w:val="ro-MD"/>
              </w:rPr>
              <w:t>ără filtru</w:t>
            </w:r>
          </w:p>
        </w:tc>
        <w:tc>
          <w:tcPr>
            <w:tcW w:w="621" w:type="dxa"/>
          </w:tcPr>
          <w:p w14:paraId="100C1355" w14:textId="77777777" w:rsidR="00F43EEC" w:rsidRPr="00C93122" w:rsidRDefault="00F43EEC" w:rsidP="00F43EEC">
            <w:pPr>
              <w:rPr>
                <w:rFonts w:ascii="Times New Roman" w:hAnsi="Times New Roman" w:cs="Times New Roman"/>
                <w:sz w:val="18"/>
                <w:szCs w:val="16"/>
                <w:lang w:val="ro-MD"/>
              </w:rPr>
            </w:pPr>
            <w:r w:rsidRPr="00C93122">
              <w:rPr>
                <w:rFonts w:ascii="Times New Roman" w:hAnsi="Times New Roman" w:cs="Times New Roman"/>
                <w:sz w:val="18"/>
                <w:szCs w:val="16"/>
                <w:lang w:val="ro-MD"/>
              </w:rPr>
              <w:t>13,02</w:t>
            </w:r>
          </w:p>
        </w:tc>
        <w:tc>
          <w:tcPr>
            <w:tcW w:w="649" w:type="dxa"/>
          </w:tcPr>
          <w:p w14:paraId="3A4E637E"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12,89</w:t>
            </w:r>
          </w:p>
        </w:tc>
        <w:tc>
          <w:tcPr>
            <w:tcW w:w="621" w:type="dxa"/>
          </w:tcPr>
          <w:p w14:paraId="6C4BBAC7"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12,76</w:t>
            </w:r>
          </w:p>
        </w:tc>
        <w:tc>
          <w:tcPr>
            <w:tcW w:w="651" w:type="dxa"/>
          </w:tcPr>
          <w:p w14:paraId="3049549D" w14:textId="77777777" w:rsidR="00F43EEC" w:rsidRPr="00C93122" w:rsidRDefault="00F43EEC" w:rsidP="00F43EEC">
            <w:pPr>
              <w:rPr>
                <w:rFonts w:ascii="Times New Roman" w:hAnsi="Times New Roman" w:cs="Times New Roman"/>
                <w:sz w:val="18"/>
                <w:szCs w:val="16"/>
                <w:lang w:val="en-US"/>
              </w:rPr>
            </w:pPr>
            <w:r w:rsidRPr="00C93122">
              <w:rPr>
                <w:rFonts w:ascii="Times New Roman" w:hAnsi="Times New Roman" w:cs="Times New Roman"/>
                <w:sz w:val="18"/>
                <w:szCs w:val="16"/>
                <w:lang w:val="en-US"/>
              </w:rPr>
              <w:t>12.65</w:t>
            </w:r>
          </w:p>
        </w:tc>
        <w:tc>
          <w:tcPr>
            <w:tcW w:w="700" w:type="dxa"/>
          </w:tcPr>
          <w:p w14:paraId="083FC94E"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12.42</w:t>
            </w:r>
          </w:p>
        </w:tc>
        <w:tc>
          <w:tcPr>
            <w:tcW w:w="621" w:type="dxa"/>
          </w:tcPr>
          <w:p w14:paraId="121A66A4"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12.17</w:t>
            </w:r>
          </w:p>
        </w:tc>
        <w:tc>
          <w:tcPr>
            <w:tcW w:w="651" w:type="dxa"/>
          </w:tcPr>
          <w:p w14:paraId="19E068FD"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11.92</w:t>
            </w:r>
          </w:p>
        </w:tc>
        <w:tc>
          <w:tcPr>
            <w:tcW w:w="621" w:type="dxa"/>
          </w:tcPr>
          <w:p w14:paraId="5128695B"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11.71</w:t>
            </w:r>
          </w:p>
        </w:tc>
        <w:tc>
          <w:tcPr>
            <w:tcW w:w="652" w:type="dxa"/>
          </w:tcPr>
          <w:p w14:paraId="165EB1C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11.48</w:t>
            </w:r>
          </w:p>
        </w:tc>
        <w:tc>
          <w:tcPr>
            <w:tcW w:w="621" w:type="dxa"/>
          </w:tcPr>
          <w:p w14:paraId="49D72ACF"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11.31</w:t>
            </w:r>
          </w:p>
        </w:tc>
        <w:tc>
          <w:tcPr>
            <w:tcW w:w="652" w:type="dxa"/>
          </w:tcPr>
          <w:p w14:paraId="5E922947"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11.04</w:t>
            </w:r>
          </w:p>
        </w:tc>
        <w:tc>
          <w:tcPr>
            <w:tcW w:w="700" w:type="dxa"/>
          </w:tcPr>
          <w:p w14:paraId="28468015"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10.71</w:t>
            </w:r>
          </w:p>
        </w:tc>
        <w:tc>
          <w:tcPr>
            <w:tcW w:w="621" w:type="dxa"/>
          </w:tcPr>
          <w:p w14:paraId="33AC5FB3"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10.27</w:t>
            </w:r>
          </w:p>
        </w:tc>
        <w:tc>
          <w:tcPr>
            <w:tcW w:w="651" w:type="dxa"/>
          </w:tcPr>
          <w:p w14:paraId="76E0271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9.59</w:t>
            </w:r>
          </w:p>
        </w:tc>
      </w:tr>
      <w:tr w:rsidR="00F43EEC" w:rsidRPr="00C93122" w14:paraId="7EE7781D" w14:textId="77777777" w:rsidTr="00F43EEC">
        <w:tc>
          <w:tcPr>
            <w:tcW w:w="475" w:type="dxa"/>
            <w:vMerge/>
          </w:tcPr>
          <w:p w14:paraId="55A4A30B" w14:textId="77777777" w:rsidR="00F43EEC" w:rsidRPr="00C93122" w:rsidRDefault="00F43EEC" w:rsidP="00F43EEC">
            <w:pPr>
              <w:rPr>
                <w:rFonts w:ascii="Times New Roman" w:hAnsi="Times New Roman" w:cs="Times New Roman"/>
                <w:sz w:val="22"/>
              </w:rPr>
            </w:pPr>
          </w:p>
        </w:tc>
        <w:tc>
          <w:tcPr>
            <w:tcW w:w="694" w:type="dxa"/>
          </w:tcPr>
          <w:p w14:paraId="280FD316" w14:textId="77777777" w:rsidR="00F43EEC" w:rsidRPr="00C93122" w:rsidRDefault="00F43EEC" w:rsidP="00F43EEC">
            <w:pPr>
              <w:rPr>
                <w:rFonts w:ascii="Times New Roman" w:hAnsi="Times New Roman" w:cs="Times New Roman"/>
                <w:b/>
                <w:sz w:val="20"/>
              </w:rPr>
            </w:pPr>
            <w:r w:rsidRPr="00C93122">
              <w:rPr>
                <w:rFonts w:ascii="Times New Roman" w:hAnsi="Times New Roman" w:cs="Times New Roman"/>
                <w:b/>
                <w:sz w:val="20"/>
              </w:rPr>
              <w:t>Cu filtru C</w:t>
            </w:r>
            <w:r>
              <w:rPr>
                <w:rFonts w:ascii="Times New Roman" w:hAnsi="Times New Roman" w:cs="Times New Roman"/>
                <w:b/>
                <w:sz w:val="20"/>
              </w:rPr>
              <w:t>2</w:t>
            </w:r>
          </w:p>
        </w:tc>
        <w:tc>
          <w:tcPr>
            <w:tcW w:w="621" w:type="dxa"/>
          </w:tcPr>
          <w:p w14:paraId="0221B0AA"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39,59</w:t>
            </w:r>
          </w:p>
        </w:tc>
        <w:tc>
          <w:tcPr>
            <w:tcW w:w="649" w:type="dxa"/>
          </w:tcPr>
          <w:p w14:paraId="618309AD"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38,29</w:t>
            </w:r>
          </w:p>
        </w:tc>
        <w:tc>
          <w:tcPr>
            <w:tcW w:w="621" w:type="dxa"/>
          </w:tcPr>
          <w:p w14:paraId="7B171A3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37,11</w:t>
            </w:r>
          </w:p>
        </w:tc>
        <w:tc>
          <w:tcPr>
            <w:tcW w:w="651" w:type="dxa"/>
          </w:tcPr>
          <w:p w14:paraId="4055EE86"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36,01</w:t>
            </w:r>
          </w:p>
        </w:tc>
        <w:tc>
          <w:tcPr>
            <w:tcW w:w="700" w:type="dxa"/>
          </w:tcPr>
          <w:p w14:paraId="3BAC613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33,98</w:t>
            </w:r>
          </w:p>
        </w:tc>
        <w:tc>
          <w:tcPr>
            <w:tcW w:w="621" w:type="dxa"/>
          </w:tcPr>
          <w:p w14:paraId="5F1A99AD"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32,06</w:t>
            </w:r>
          </w:p>
        </w:tc>
        <w:tc>
          <w:tcPr>
            <w:tcW w:w="651" w:type="dxa"/>
          </w:tcPr>
          <w:p w14:paraId="1A86771D"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30,15</w:t>
            </w:r>
          </w:p>
        </w:tc>
        <w:tc>
          <w:tcPr>
            <w:tcW w:w="621" w:type="dxa"/>
          </w:tcPr>
          <w:p w14:paraId="33945147"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28,3</w:t>
            </w:r>
          </w:p>
        </w:tc>
        <w:tc>
          <w:tcPr>
            <w:tcW w:w="652" w:type="dxa"/>
          </w:tcPr>
          <w:p w14:paraId="5BFEDE0B"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26,29</w:t>
            </w:r>
          </w:p>
        </w:tc>
        <w:tc>
          <w:tcPr>
            <w:tcW w:w="621" w:type="dxa"/>
          </w:tcPr>
          <w:p w14:paraId="5B993040"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24,76</w:t>
            </w:r>
          </w:p>
        </w:tc>
        <w:tc>
          <w:tcPr>
            <w:tcW w:w="652" w:type="dxa"/>
          </w:tcPr>
          <w:p w14:paraId="1EDCE271"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22,75</w:t>
            </w:r>
          </w:p>
        </w:tc>
        <w:tc>
          <w:tcPr>
            <w:tcW w:w="700" w:type="dxa"/>
          </w:tcPr>
          <w:p w14:paraId="1AE7BEB4"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21,14</w:t>
            </w:r>
          </w:p>
        </w:tc>
        <w:tc>
          <w:tcPr>
            <w:tcW w:w="621" w:type="dxa"/>
          </w:tcPr>
          <w:p w14:paraId="478BB4F7"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16,77</w:t>
            </w:r>
          </w:p>
        </w:tc>
        <w:tc>
          <w:tcPr>
            <w:tcW w:w="651" w:type="dxa"/>
          </w:tcPr>
          <w:p w14:paraId="55AA3CB3"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13,82</w:t>
            </w:r>
          </w:p>
        </w:tc>
      </w:tr>
      <w:tr w:rsidR="00F43EEC" w:rsidRPr="00C93122" w14:paraId="2C778D39" w14:textId="77777777" w:rsidTr="00F43EEC">
        <w:tc>
          <w:tcPr>
            <w:tcW w:w="475" w:type="dxa"/>
            <w:vMerge/>
          </w:tcPr>
          <w:p w14:paraId="10F7EF9E" w14:textId="77777777" w:rsidR="00F43EEC" w:rsidRPr="00C93122" w:rsidRDefault="00F43EEC" w:rsidP="00F43EEC">
            <w:pPr>
              <w:rPr>
                <w:rFonts w:ascii="Times New Roman" w:hAnsi="Times New Roman" w:cs="Times New Roman"/>
                <w:sz w:val="22"/>
              </w:rPr>
            </w:pPr>
          </w:p>
        </w:tc>
        <w:tc>
          <w:tcPr>
            <w:tcW w:w="694" w:type="dxa"/>
          </w:tcPr>
          <w:p w14:paraId="12B03646" w14:textId="77777777" w:rsidR="00F43EEC" w:rsidRPr="00C93122" w:rsidRDefault="00F43EEC" w:rsidP="00F43EEC">
            <w:pPr>
              <w:rPr>
                <w:rFonts w:ascii="Times New Roman" w:hAnsi="Times New Roman" w:cs="Times New Roman"/>
                <w:b/>
                <w:sz w:val="20"/>
              </w:rPr>
            </w:pPr>
            <w:r w:rsidRPr="00C93122">
              <w:rPr>
                <w:rFonts w:ascii="Times New Roman" w:hAnsi="Times New Roman" w:cs="Times New Roman"/>
                <w:b/>
                <w:sz w:val="20"/>
              </w:rPr>
              <w:t>Cu filtru L</w:t>
            </w:r>
            <w:r>
              <w:rPr>
                <w:rFonts w:ascii="Times New Roman" w:hAnsi="Times New Roman" w:cs="Times New Roman"/>
                <w:b/>
                <w:sz w:val="20"/>
              </w:rPr>
              <w:t>1</w:t>
            </w:r>
          </w:p>
        </w:tc>
        <w:tc>
          <w:tcPr>
            <w:tcW w:w="621" w:type="dxa"/>
          </w:tcPr>
          <w:p w14:paraId="0D1EE5E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13,03</w:t>
            </w:r>
          </w:p>
        </w:tc>
        <w:tc>
          <w:tcPr>
            <w:tcW w:w="649" w:type="dxa"/>
          </w:tcPr>
          <w:p w14:paraId="7566E43F"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12,88</w:t>
            </w:r>
          </w:p>
        </w:tc>
        <w:tc>
          <w:tcPr>
            <w:tcW w:w="621" w:type="dxa"/>
          </w:tcPr>
          <w:p w14:paraId="074F4578"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12,76</w:t>
            </w:r>
          </w:p>
        </w:tc>
        <w:tc>
          <w:tcPr>
            <w:tcW w:w="651" w:type="dxa"/>
          </w:tcPr>
          <w:p w14:paraId="0728B462"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12,64</w:t>
            </w:r>
          </w:p>
        </w:tc>
        <w:tc>
          <w:tcPr>
            <w:tcW w:w="700" w:type="dxa"/>
          </w:tcPr>
          <w:p w14:paraId="3F9CD863"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12,41</w:t>
            </w:r>
          </w:p>
        </w:tc>
        <w:tc>
          <w:tcPr>
            <w:tcW w:w="621" w:type="dxa"/>
          </w:tcPr>
          <w:p w14:paraId="7F261E0F"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12,17</w:t>
            </w:r>
          </w:p>
        </w:tc>
        <w:tc>
          <w:tcPr>
            <w:tcW w:w="651" w:type="dxa"/>
          </w:tcPr>
          <w:p w14:paraId="745C2C51"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11,91</w:t>
            </w:r>
          </w:p>
        </w:tc>
        <w:tc>
          <w:tcPr>
            <w:tcW w:w="621" w:type="dxa"/>
          </w:tcPr>
          <w:p w14:paraId="0F1D1DD5"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11,79</w:t>
            </w:r>
          </w:p>
        </w:tc>
        <w:tc>
          <w:tcPr>
            <w:tcW w:w="652" w:type="dxa"/>
          </w:tcPr>
          <w:p w14:paraId="6B0E3856"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11,49</w:t>
            </w:r>
          </w:p>
        </w:tc>
        <w:tc>
          <w:tcPr>
            <w:tcW w:w="621" w:type="dxa"/>
          </w:tcPr>
          <w:p w14:paraId="1B9431C8"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11,28</w:t>
            </w:r>
          </w:p>
        </w:tc>
        <w:tc>
          <w:tcPr>
            <w:tcW w:w="652" w:type="dxa"/>
          </w:tcPr>
          <w:p w14:paraId="1F4686EC"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11,06</w:t>
            </w:r>
          </w:p>
        </w:tc>
        <w:tc>
          <w:tcPr>
            <w:tcW w:w="700" w:type="dxa"/>
          </w:tcPr>
          <w:p w14:paraId="6FB2C73A"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10,9</w:t>
            </w:r>
          </w:p>
        </w:tc>
        <w:tc>
          <w:tcPr>
            <w:tcW w:w="621" w:type="dxa"/>
          </w:tcPr>
          <w:p w14:paraId="3891DE74"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10,27</w:t>
            </w:r>
          </w:p>
        </w:tc>
        <w:tc>
          <w:tcPr>
            <w:tcW w:w="651" w:type="dxa"/>
          </w:tcPr>
          <w:p w14:paraId="4F0FCEA6"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9,59</w:t>
            </w:r>
          </w:p>
        </w:tc>
      </w:tr>
      <w:tr w:rsidR="00F43EEC" w:rsidRPr="00C93122" w14:paraId="0EB808B3" w14:textId="77777777" w:rsidTr="00F43EEC">
        <w:tc>
          <w:tcPr>
            <w:tcW w:w="475" w:type="dxa"/>
            <w:vMerge/>
          </w:tcPr>
          <w:p w14:paraId="01719229" w14:textId="77777777" w:rsidR="00F43EEC" w:rsidRPr="00C93122" w:rsidRDefault="00F43EEC" w:rsidP="00F43EEC">
            <w:pPr>
              <w:rPr>
                <w:rFonts w:ascii="Times New Roman" w:hAnsi="Times New Roman" w:cs="Times New Roman"/>
                <w:sz w:val="22"/>
              </w:rPr>
            </w:pPr>
          </w:p>
        </w:tc>
        <w:tc>
          <w:tcPr>
            <w:tcW w:w="694" w:type="dxa"/>
          </w:tcPr>
          <w:p w14:paraId="7D00E92F" w14:textId="77777777" w:rsidR="00F43EEC" w:rsidRPr="00C93122" w:rsidRDefault="00F43EEC" w:rsidP="00F43EEC">
            <w:pPr>
              <w:rPr>
                <w:rFonts w:ascii="Times New Roman" w:hAnsi="Times New Roman" w:cs="Times New Roman"/>
                <w:b/>
                <w:sz w:val="20"/>
              </w:rPr>
            </w:pPr>
            <w:r w:rsidRPr="00C93122">
              <w:rPr>
                <w:rFonts w:ascii="Times New Roman" w:hAnsi="Times New Roman" w:cs="Times New Roman"/>
                <w:b/>
                <w:sz w:val="20"/>
              </w:rPr>
              <w:t>Cu filtru 1LC</w:t>
            </w:r>
            <w:r>
              <w:rPr>
                <w:rFonts w:ascii="Times New Roman" w:hAnsi="Times New Roman" w:cs="Times New Roman"/>
                <w:b/>
                <w:sz w:val="20"/>
              </w:rPr>
              <w:t>2</w:t>
            </w:r>
          </w:p>
        </w:tc>
        <w:tc>
          <w:tcPr>
            <w:tcW w:w="621" w:type="dxa"/>
          </w:tcPr>
          <w:p w14:paraId="26FEBC6B"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39,51</w:t>
            </w:r>
          </w:p>
        </w:tc>
        <w:tc>
          <w:tcPr>
            <w:tcW w:w="649" w:type="dxa"/>
          </w:tcPr>
          <w:p w14:paraId="158F1C21"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38.29</w:t>
            </w:r>
          </w:p>
        </w:tc>
        <w:tc>
          <w:tcPr>
            <w:tcW w:w="621" w:type="dxa"/>
          </w:tcPr>
          <w:p w14:paraId="2E36EDDD"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37,07</w:t>
            </w:r>
          </w:p>
        </w:tc>
        <w:tc>
          <w:tcPr>
            <w:tcW w:w="651" w:type="dxa"/>
          </w:tcPr>
          <w:p w14:paraId="0C5002E4"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35,98</w:t>
            </w:r>
          </w:p>
        </w:tc>
        <w:tc>
          <w:tcPr>
            <w:tcW w:w="700" w:type="dxa"/>
          </w:tcPr>
          <w:p w14:paraId="748BA2DE"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34,01</w:t>
            </w:r>
          </w:p>
        </w:tc>
        <w:tc>
          <w:tcPr>
            <w:tcW w:w="621" w:type="dxa"/>
          </w:tcPr>
          <w:p w14:paraId="2BF407C6"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32,07</w:t>
            </w:r>
          </w:p>
        </w:tc>
        <w:tc>
          <w:tcPr>
            <w:tcW w:w="651" w:type="dxa"/>
          </w:tcPr>
          <w:p w14:paraId="4BDB0AC6"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30,15</w:t>
            </w:r>
          </w:p>
        </w:tc>
        <w:tc>
          <w:tcPr>
            <w:tcW w:w="621" w:type="dxa"/>
          </w:tcPr>
          <w:p w14:paraId="2D393196"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28,3</w:t>
            </w:r>
          </w:p>
        </w:tc>
        <w:tc>
          <w:tcPr>
            <w:tcW w:w="652" w:type="dxa"/>
          </w:tcPr>
          <w:p w14:paraId="0630114D"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26,43</w:t>
            </w:r>
          </w:p>
        </w:tc>
        <w:tc>
          <w:tcPr>
            <w:tcW w:w="621" w:type="dxa"/>
          </w:tcPr>
          <w:p w14:paraId="7D14673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24,6</w:t>
            </w:r>
          </w:p>
        </w:tc>
        <w:tc>
          <w:tcPr>
            <w:tcW w:w="652" w:type="dxa"/>
          </w:tcPr>
          <w:p w14:paraId="12C8F503"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22,95</w:t>
            </w:r>
          </w:p>
        </w:tc>
        <w:tc>
          <w:tcPr>
            <w:tcW w:w="700" w:type="dxa"/>
          </w:tcPr>
          <w:p w14:paraId="426C3EF2"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21,14</w:t>
            </w:r>
          </w:p>
        </w:tc>
        <w:tc>
          <w:tcPr>
            <w:tcW w:w="621" w:type="dxa"/>
          </w:tcPr>
          <w:p w14:paraId="4DB78EFF"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16,41</w:t>
            </w:r>
          </w:p>
        </w:tc>
        <w:tc>
          <w:tcPr>
            <w:tcW w:w="651" w:type="dxa"/>
          </w:tcPr>
          <w:p w14:paraId="15F5B89C"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14,22</w:t>
            </w:r>
          </w:p>
        </w:tc>
      </w:tr>
      <w:tr w:rsidR="00F43EEC" w:rsidRPr="00C93122" w14:paraId="639790DC" w14:textId="77777777" w:rsidTr="00F43EEC">
        <w:tc>
          <w:tcPr>
            <w:tcW w:w="475" w:type="dxa"/>
            <w:vMerge/>
          </w:tcPr>
          <w:p w14:paraId="45326E34" w14:textId="77777777" w:rsidR="00F43EEC" w:rsidRPr="00C93122" w:rsidRDefault="00F43EEC" w:rsidP="00F43EEC">
            <w:pPr>
              <w:rPr>
                <w:rFonts w:ascii="Times New Roman" w:hAnsi="Times New Roman" w:cs="Times New Roman"/>
                <w:sz w:val="22"/>
              </w:rPr>
            </w:pPr>
          </w:p>
        </w:tc>
        <w:tc>
          <w:tcPr>
            <w:tcW w:w="694" w:type="dxa"/>
          </w:tcPr>
          <w:p w14:paraId="3ABA9D0E" w14:textId="77777777" w:rsidR="00F43EEC" w:rsidRPr="00C93122" w:rsidRDefault="00F43EEC" w:rsidP="00F43EEC">
            <w:pPr>
              <w:rPr>
                <w:rFonts w:ascii="Times New Roman" w:hAnsi="Times New Roman" w:cs="Times New Roman"/>
                <w:b/>
                <w:sz w:val="20"/>
              </w:rPr>
            </w:pPr>
            <w:r w:rsidRPr="00C93122">
              <w:rPr>
                <w:rFonts w:ascii="Times New Roman" w:hAnsi="Times New Roman" w:cs="Times New Roman"/>
                <w:b/>
                <w:sz w:val="20"/>
              </w:rPr>
              <w:t>Cu filtru LC</w:t>
            </w:r>
          </w:p>
        </w:tc>
        <w:tc>
          <w:tcPr>
            <w:tcW w:w="621" w:type="dxa"/>
          </w:tcPr>
          <w:p w14:paraId="2427E59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39,7</w:t>
            </w:r>
          </w:p>
        </w:tc>
        <w:tc>
          <w:tcPr>
            <w:tcW w:w="649" w:type="dxa"/>
          </w:tcPr>
          <w:p w14:paraId="299FEB4F"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38,55</w:t>
            </w:r>
          </w:p>
        </w:tc>
        <w:tc>
          <w:tcPr>
            <w:tcW w:w="621" w:type="dxa"/>
          </w:tcPr>
          <w:p w14:paraId="77130F8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37,51</w:t>
            </w:r>
          </w:p>
        </w:tc>
        <w:tc>
          <w:tcPr>
            <w:tcW w:w="651" w:type="dxa"/>
          </w:tcPr>
          <w:p w14:paraId="3147F2CE"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36,78</w:t>
            </w:r>
          </w:p>
        </w:tc>
        <w:tc>
          <w:tcPr>
            <w:tcW w:w="700" w:type="dxa"/>
          </w:tcPr>
          <w:p w14:paraId="303AA260"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35,19</w:t>
            </w:r>
          </w:p>
        </w:tc>
        <w:tc>
          <w:tcPr>
            <w:tcW w:w="621" w:type="dxa"/>
          </w:tcPr>
          <w:p w14:paraId="5474190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33,76</w:t>
            </w:r>
          </w:p>
        </w:tc>
        <w:tc>
          <w:tcPr>
            <w:tcW w:w="651" w:type="dxa"/>
          </w:tcPr>
          <w:p w14:paraId="04F15826"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32,43</w:t>
            </w:r>
          </w:p>
        </w:tc>
        <w:tc>
          <w:tcPr>
            <w:tcW w:w="621" w:type="dxa"/>
          </w:tcPr>
          <w:p w14:paraId="39CF502B"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31,13</w:t>
            </w:r>
          </w:p>
        </w:tc>
        <w:tc>
          <w:tcPr>
            <w:tcW w:w="652" w:type="dxa"/>
          </w:tcPr>
          <w:p w14:paraId="61435B75"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29,91</w:t>
            </w:r>
          </w:p>
        </w:tc>
        <w:tc>
          <w:tcPr>
            <w:tcW w:w="621" w:type="dxa"/>
          </w:tcPr>
          <w:p w14:paraId="70188F8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28,66</w:t>
            </w:r>
          </w:p>
        </w:tc>
        <w:tc>
          <w:tcPr>
            <w:tcW w:w="652" w:type="dxa"/>
          </w:tcPr>
          <w:p w14:paraId="79477A85"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27,54</w:t>
            </w:r>
          </w:p>
        </w:tc>
        <w:tc>
          <w:tcPr>
            <w:tcW w:w="700" w:type="dxa"/>
          </w:tcPr>
          <w:p w14:paraId="463434FB"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26,3</w:t>
            </w:r>
          </w:p>
        </w:tc>
        <w:tc>
          <w:tcPr>
            <w:tcW w:w="621" w:type="dxa"/>
          </w:tcPr>
          <w:p w14:paraId="5BE153FA"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22,94</w:t>
            </w:r>
          </w:p>
        </w:tc>
        <w:tc>
          <w:tcPr>
            <w:tcW w:w="651" w:type="dxa"/>
          </w:tcPr>
          <w:p w14:paraId="6E5F9301"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20,6</w:t>
            </w:r>
          </w:p>
        </w:tc>
      </w:tr>
      <w:tr w:rsidR="00F43EEC" w:rsidRPr="00C93122" w14:paraId="3361970B" w14:textId="77777777" w:rsidTr="00F43EEC">
        <w:tc>
          <w:tcPr>
            <w:tcW w:w="475" w:type="dxa"/>
            <w:vMerge/>
          </w:tcPr>
          <w:p w14:paraId="489D3FBB" w14:textId="77777777" w:rsidR="00F43EEC" w:rsidRPr="00C93122" w:rsidRDefault="00F43EEC" w:rsidP="00F43EEC">
            <w:pPr>
              <w:rPr>
                <w:rFonts w:ascii="Times New Roman" w:hAnsi="Times New Roman" w:cs="Times New Roman"/>
                <w:sz w:val="22"/>
              </w:rPr>
            </w:pPr>
          </w:p>
        </w:tc>
        <w:tc>
          <w:tcPr>
            <w:tcW w:w="694" w:type="dxa"/>
          </w:tcPr>
          <w:p w14:paraId="53A2D3C8" w14:textId="77777777" w:rsidR="00F43EEC" w:rsidRPr="00C93122" w:rsidRDefault="00F43EEC" w:rsidP="00F43EEC">
            <w:pPr>
              <w:rPr>
                <w:rFonts w:ascii="Times New Roman" w:hAnsi="Times New Roman" w:cs="Times New Roman"/>
                <w:b/>
                <w:sz w:val="20"/>
              </w:rPr>
            </w:pPr>
            <w:r w:rsidRPr="00C93122">
              <w:rPr>
                <w:rFonts w:ascii="Times New Roman" w:hAnsi="Times New Roman" w:cs="Times New Roman"/>
                <w:b/>
                <w:sz w:val="20"/>
              </w:rPr>
              <w:t>Cu filtru RC</w:t>
            </w:r>
            <w:r>
              <w:rPr>
                <w:rFonts w:ascii="Times New Roman" w:hAnsi="Times New Roman" w:cs="Times New Roman"/>
                <w:b/>
                <w:sz w:val="20"/>
              </w:rPr>
              <w:t>2</w:t>
            </w:r>
          </w:p>
        </w:tc>
        <w:tc>
          <w:tcPr>
            <w:tcW w:w="621" w:type="dxa"/>
          </w:tcPr>
          <w:p w14:paraId="28A37A3F"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39,51</w:t>
            </w:r>
          </w:p>
        </w:tc>
        <w:tc>
          <w:tcPr>
            <w:tcW w:w="649" w:type="dxa"/>
          </w:tcPr>
          <w:p w14:paraId="22958D84"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38,25</w:t>
            </w:r>
          </w:p>
        </w:tc>
        <w:tc>
          <w:tcPr>
            <w:tcW w:w="621" w:type="dxa"/>
          </w:tcPr>
          <w:p w14:paraId="5E62D77E"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37,11</w:t>
            </w:r>
          </w:p>
        </w:tc>
        <w:tc>
          <w:tcPr>
            <w:tcW w:w="651" w:type="dxa"/>
          </w:tcPr>
          <w:p w14:paraId="10F1F51D"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36,03</w:t>
            </w:r>
          </w:p>
        </w:tc>
        <w:tc>
          <w:tcPr>
            <w:tcW w:w="700" w:type="dxa"/>
          </w:tcPr>
          <w:p w14:paraId="2D550213"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33,99</w:t>
            </w:r>
          </w:p>
        </w:tc>
        <w:tc>
          <w:tcPr>
            <w:tcW w:w="621" w:type="dxa"/>
          </w:tcPr>
          <w:p w14:paraId="313D50A5"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32,06</w:t>
            </w:r>
          </w:p>
        </w:tc>
        <w:tc>
          <w:tcPr>
            <w:tcW w:w="651" w:type="dxa"/>
          </w:tcPr>
          <w:p w14:paraId="184B9732"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30,13</w:t>
            </w:r>
          </w:p>
        </w:tc>
        <w:tc>
          <w:tcPr>
            <w:tcW w:w="621" w:type="dxa"/>
          </w:tcPr>
          <w:p w14:paraId="26F4170F"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28,31</w:t>
            </w:r>
          </w:p>
        </w:tc>
        <w:tc>
          <w:tcPr>
            <w:tcW w:w="652" w:type="dxa"/>
          </w:tcPr>
          <w:p w14:paraId="7D254F45"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26,42</w:t>
            </w:r>
          </w:p>
        </w:tc>
        <w:tc>
          <w:tcPr>
            <w:tcW w:w="621" w:type="dxa"/>
          </w:tcPr>
          <w:p w14:paraId="1B5F0C72"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24,6</w:t>
            </w:r>
          </w:p>
        </w:tc>
        <w:tc>
          <w:tcPr>
            <w:tcW w:w="652" w:type="dxa"/>
          </w:tcPr>
          <w:p w14:paraId="286D26FD"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22,76</w:t>
            </w:r>
          </w:p>
        </w:tc>
        <w:tc>
          <w:tcPr>
            <w:tcW w:w="700" w:type="dxa"/>
          </w:tcPr>
          <w:p w14:paraId="7E7D8CE0"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21,13</w:t>
            </w:r>
          </w:p>
        </w:tc>
        <w:tc>
          <w:tcPr>
            <w:tcW w:w="621" w:type="dxa"/>
          </w:tcPr>
          <w:p w14:paraId="31926CD4"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16,42</w:t>
            </w:r>
          </w:p>
        </w:tc>
        <w:tc>
          <w:tcPr>
            <w:tcW w:w="651" w:type="dxa"/>
          </w:tcPr>
          <w:p w14:paraId="5965D9CE"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14,21</w:t>
            </w:r>
          </w:p>
        </w:tc>
      </w:tr>
      <w:tr w:rsidR="00F43EEC" w:rsidRPr="00C93122" w14:paraId="1A71B2F1" w14:textId="77777777" w:rsidTr="00F43EEC">
        <w:tc>
          <w:tcPr>
            <w:tcW w:w="475" w:type="dxa"/>
            <w:vMerge/>
          </w:tcPr>
          <w:p w14:paraId="41EC475B" w14:textId="77777777" w:rsidR="00F43EEC" w:rsidRPr="00C93122" w:rsidRDefault="00F43EEC" w:rsidP="00F43EEC">
            <w:pPr>
              <w:rPr>
                <w:rFonts w:ascii="Times New Roman" w:hAnsi="Times New Roman" w:cs="Times New Roman"/>
                <w:sz w:val="22"/>
              </w:rPr>
            </w:pPr>
          </w:p>
        </w:tc>
        <w:tc>
          <w:tcPr>
            <w:tcW w:w="694" w:type="dxa"/>
          </w:tcPr>
          <w:p w14:paraId="207A370A" w14:textId="77777777" w:rsidR="00F43EEC" w:rsidRPr="00C93122" w:rsidRDefault="00F43EEC" w:rsidP="00F43EEC">
            <w:pPr>
              <w:rPr>
                <w:rFonts w:ascii="Times New Roman" w:hAnsi="Times New Roman" w:cs="Times New Roman"/>
                <w:b/>
                <w:sz w:val="20"/>
              </w:rPr>
            </w:pPr>
            <w:r w:rsidRPr="00C93122">
              <w:rPr>
                <w:rFonts w:ascii="Times New Roman" w:hAnsi="Times New Roman" w:cs="Times New Roman"/>
                <w:b/>
                <w:sz w:val="20"/>
              </w:rPr>
              <w:t>Cu filtru RC</w:t>
            </w:r>
          </w:p>
        </w:tc>
        <w:tc>
          <w:tcPr>
            <w:tcW w:w="621" w:type="dxa"/>
          </w:tcPr>
          <w:p w14:paraId="0B9E5154"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39,33</w:t>
            </w:r>
          </w:p>
        </w:tc>
        <w:tc>
          <w:tcPr>
            <w:tcW w:w="649" w:type="dxa"/>
          </w:tcPr>
          <w:p w14:paraId="53A2BD0F"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38,52</w:t>
            </w:r>
          </w:p>
        </w:tc>
        <w:tc>
          <w:tcPr>
            <w:tcW w:w="621" w:type="dxa"/>
          </w:tcPr>
          <w:p w14:paraId="253BD579"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37,62</w:t>
            </w:r>
          </w:p>
        </w:tc>
        <w:tc>
          <w:tcPr>
            <w:tcW w:w="651" w:type="dxa"/>
          </w:tcPr>
          <w:p w14:paraId="03794174"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36,72</w:t>
            </w:r>
          </w:p>
        </w:tc>
        <w:tc>
          <w:tcPr>
            <w:tcW w:w="700" w:type="dxa"/>
          </w:tcPr>
          <w:p w14:paraId="5DD09EFC"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35,17</w:t>
            </w:r>
          </w:p>
        </w:tc>
        <w:tc>
          <w:tcPr>
            <w:tcW w:w="621" w:type="dxa"/>
          </w:tcPr>
          <w:p w14:paraId="27700AF5"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33,78</w:t>
            </w:r>
          </w:p>
        </w:tc>
        <w:tc>
          <w:tcPr>
            <w:tcW w:w="651" w:type="dxa"/>
          </w:tcPr>
          <w:p w14:paraId="10611194"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32,45</w:t>
            </w:r>
          </w:p>
        </w:tc>
        <w:tc>
          <w:tcPr>
            <w:tcW w:w="621" w:type="dxa"/>
          </w:tcPr>
          <w:p w14:paraId="76EC138F"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31,12</w:t>
            </w:r>
          </w:p>
        </w:tc>
        <w:tc>
          <w:tcPr>
            <w:tcW w:w="652" w:type="dxa"/>
          </w:tcPr>
          <w:p w14:paraId="59B74903"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29,88</w:t>
            </w:r>
          </w:p>
        </w:tc>
        <w:tc>
          <w:tcPr>
            <w:tcW w:w="621" w:type="dxa"/>
          </w:tcPr>
          <w:p w14:paraId="6778DFDD"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28,66</w:t>
            </w:r>
          </w:p>
        </w:tc>
        <w:tc>
          <w:tcPr>
            <w:tcW w:w="652" w:type="dxa"/>
          </w:tcPr>
          <w:p w14:paraId="23311115"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27,51</w:t>
            </w:r>
          </w:p>
        </w:tc>
        <w:tc>
          <w:tcPr>
            <w:tcW w:w="700" w:type="dxa"/>
          </w:tcPr>
          <w:p w14:paraId="2C690668"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26,29</w:t>
            </w:r>
          </w:p>
        </w:tc>
        <w:tc>
          <w:tcPr>
            <w:tcW w:w="621" w:type="dxa"/>
          </w:tcPr>
          <w:p w14:paraId="54278AF6"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22,67</w:t>
            </w:r>
          </w:p>
        </w:tc>
        <w:tc>
          <w:tcPr>
            <w:tcW w:w="651" w:type="dxa"/>
          </w:tcPr>
          <w:p w14:paraId="0C0AEEA4" w14:textId="77777777" w:rsidR="00F43EEC" w:rsidRPr="00C93122" w:rsidRDefault="00F43EEC" w:rsidP="00F43EEC">
            <w:pPr>
              <w:rPr>
                <w:rFonts w:ascii="Times New Roman" w:hAnsi="Times New Roman" w:cs="Times New Roman"/>
                <w:sz w:val="18"/>
                <w:szCs w:val="16"/>
              </w:rPr>
            </w:pPr>
            <w:r w:rsidRPr="00C93122">
              <w:rPr>
                <w:rFonts w:ascii="Times New Roman" w:hAnsi="Times New Roman" w:cs="Times New Roman"/>
                <w:sz w:val="18"/>
                <w:szCs w:val="16"/>
              </w:rPr>
              <w:t>20.06</w:t>
            </w:r>
          </w:p>
        </w:tc>
      </w:tr>
    </w:tbl>
    <w:p w14:paraId="7364917F" w14:textId="083DB56B" w:rsidR="00F43EEC" w:rsidRDefault="00F43EEC" w:rsidP="00F43EEC">
      <w:pPr>
        <w:jc w:val="center"/>
        <w:rPr>
          <w:rFonts w:ascii="Times New Roman" w:hAnsi="Times New Roman" w:cs="Times New Roman"/>
          <w:sz w:val="20"/>
        </w:rPr>
      </w:pPr>
      <w:r>
        <w:rPr>
          <w:rFonts w:ascii="Times New Roman" w:hAnsi="Times New Roman" w:cs="Times New Roman"/>
          <w:sz w:val="20"/>
        </w:rPr>
        <w:t xml:space="preserve"> Fig.4.1. </w:t>
      </w:r>
      <w:r w:rsidRPr="00B23B85">
        <w:rPr>
          <w:rFonts w:ascii="Times New Roman" w:hAnsi="Times New Roman" w:cs="Times New Roman"/>
          <w:sz w:val="20"/>
        </w:rPr>
        <w:t>Schema electrică a redresorului</w:t>
      </w:r>
      <w:r>
        <w:rPr>
          <w:rFonts w:ascii="Times New Roman" w:hAnsi="Times New Roman" w:cs="Times New Roman"/>
          <w:sz w:val="20"/>
        </w:rPr>
        <w:t xml:space="preserve"> monofazat monoalternanţă şi</w:t>
      </w:r>
    </w:p>
    <w:p w14:paraId="213D8BE7" w14:textId="603BA56A" w:rsidR="00F43EEC" w:rsidRDefault="00F43EEC" w:rsidP="00F43EEC">
      <w:pPr>
        <w:pStyle w:val="a7"/>
        <w:spacing w:before="0" w:beforeAutospacing="0" w:after="0" w:afterAutospacing="0" w:line="360" w:lineRule="auto"/>
        <w:jc w:val="center"/>
        <w:rPr>
          <w:sz w:val="20"/>
          <w:lang w:val="en-US"/>
        </w:rPr>
      </w:pPr>
      <w:proofErr w:type="spellStart"/>
      <w:proofErr w:type="gramStart"/>
      <w:r w:rsidRPr="00F43EEC">
        <w:rPr>
          <w:sz w:val="20"/>
          <w:lang w:val="en-US"/>
        </w:rPr>
        <w:t>bialternanţa</w:t>
      </w:r>
      <w:proofErr w:type="spellEnd"/>
      <w:proofErr w:type="gramEnd"/>
      <w:r w:rsidRPr="00F43EEC">
        <w:rPr>
          <w:sz w:val="20"/>
          <w:lang w:val="en-US"/>
        </w:rPr>
        <w:t xml:space="preserve">̆ </w:t>
      </w:r>
      <w:proofErr w:type="spellStart"/>
      <w:r w:rsidRPr="00F43EEC">
        <w:rPr>
          <w:sz w:val="20"/>
          <w:lang w:val="en-US"/>
        </w:rPr>
        <w:t>pentru</w:t>
      </w:r>
      <w:proofErr w:type="spellEnd"/>
      <w:r w:rsidRPr="00F43EEC">
        <w:rPr>
          <w:sz w:val="20"/>
          <w:lang w:val="en-US"/>
        </w:rPr>
        <w:t xml:space="preserve"> </w:t>
      </w:r>
      <w:proofErr w:type="spellStart"/>
      <w:r w:rsidRPr="00F43EEC">
        <w:rPr>
          <w:sz w:val="20"/>
          <w:lang w:val="en-US"/>
        </w:rPr>
        <w:t>înregistra</w:t>
      </w:r>
      <w:r>
        <w:rPr>
          <w:sz w:val="20"/>
          <w:lang w:val="en-US"/>
        </w:rPr>
        <w:t>rea</w:t>
      </w:r>
      <w:proofErr w:type="spellEnd"/>
      <w:r>
        <w:rPr>
          <w:sz w:val="20"/>
          <w:lang w:val="en-US"/>
        </w:rPr>
        <w:t xml:space="preserve"> </w:t>
      </w:r>
      <w:proofErr w:type="spellStart"/>
      <w:r>
        <w:rPr>
          <w:sz w:val="20"/>
          <w:lang w:val="en-US"/>
        </w:rPr>
        <w:t>caracteristicilor</w:t>
      </w:r>
      <w:proofErr w:type="spellEnd"/>
      <w:r>
        <w:rPr>
          <w:sz w:val="20"/>
          <w:lang w:val="en-US"/>
        </w:rPr>
        <w:t xml:space="preserve"> de </w:t>
      </w:r>
      <w:proofErr w:type="spellStart"/>
      <w:r>
        <w:rPr>
          <w:sz w:val="20"/>
          <w:lang w:val="en-US"/>
        </w:rPr>
        <w:t>ieşi</w:t>
      </w:r>
      <w:proofErr w:type="spellEnd"/>
    </w:p>
    <w:p w14:paraId="6D260956" w14:textId="77777777" w:rsidR="00F43EEC" w:rsidRDefault="00F43EEC" w:rsidP="00F43EEC">
      <w:pPr>
        <w:rPr>
          <w:rFonts w:ascii="Times New Roman" w:hAnsi="Times New Roman" w:cs="Times New Roman"/>
          <w:sz w:val="20"/>
        </w:rPr>
      </w:pPr>
      <w:r>
        <w:rPr>
          <w:rFonts w:ascii="Times New Roman" w:hAnsi="Times New Roman" w:cs="Times New Roman"/>
          <w:sz w:val="20"/>
        </w:rPr>
        <w:t xml:space="preserve">Tabel 1.1 </w:t>
      </w:r>
      <w:r w:rsidRPr="00B23B85">
        <w:rPr>
          <w:rFonts w:ascii="Times New Roman" w:hAnsi="Times New Roman" w:cs="Times New Roman"/>
          <w:sz w:val="20"/>
        </w:rPr>
        <w:t>Măsurarea tensiunii cu diferite filtre</w:t>
      </w:r>
      <w:r>
        <w:rPr>
          <w:rFonts w:ascii="Times New Roman" w:hAnsi="Times New Roman" w:cs="Times New Roman"/>
          <w:sz w:val="20"/>
        </w:rPr>
        <w:t xml:space="preserve"> pentru D2</w:t>
      </w:r>
    </w:p>
    <w:p w14:paraId="6B45BB0E" w14:textId="77777777" w:rsidR="00F43EEC" w:rsidRPr="00F43EEC" w:rsidRDefault="00F43EEC" w:rsidP="00F43EEC">
      <w:pPr>
        <w:pStyle w:val="a7"/>
        <w:spacing w:before="0" w:beforeAutospacing="0" w:after="0" w:afterAutospacing="0" w:line="360" w:lineRule="auto"/>
        <w:rPr>
          <w:sz w:val="28"/>
          <w:szCs w:val="28"/>
          <w:lang w:val="ro-RO"/>
        </w:rPr>
        <w:sectPr w:rsidR="00F43EEC" w:rsidRPr="00F43EEC" w:rsidSect="00B23B85">
          <w:type w:val="continuous"/>
          <w:pgSz w:w="11906" w:h="16838"/>
          <w:pgMar w:top="1134" w:right="567" w:bottom="1134" w:left="1134" w:header="708" w:footer="706" w:gutter="0"/>
          <w:cols w:space="0"/>
          <w:docGrid w:linePitch="360"/>
        </w:sectPr>
      </w:pPr>
    </w:p>
    <w:p w14:paraId="57BD1B1E" w14:textId="5408BEB4" w:rsidR="00C93122" w:rsidRDefault="00E53F19" w:rsidP="00FA06FF">
      <w:pPr>
        <w:rPr>
          <w:rFonts w:ascii="Times New Roman" w:hAnsi="Times New Roman" w:cs="Times New Roman"/>
          <w:b/>
          <w:sz w:val="28"/>
        </w:rPr>
      </w:pPr>
      <w:r>
        <w:rPr>
          <w:rFonts w:ascii="Times New Roman" w:hAnsi="Times New Roman" w:cs="Times New Roman"/>
          <w:b/>
          <w:sz w:val="28"/>
          <w:lang w:val="ru-RU" w:eastAsia="ru-RU"/>
        </w:rPr>
        <w:lastRenderedPageBreak/>
        <w:drawing>
          <wp:inline distT="0" distB="0" distL="0" distR="0" wp14:anchorId="6E88DF85" wp14:editId="70637BC7">
            <wp:extent cx="6411587" cy="352425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rotWithShape="1">
                    <a:blip r:embed="rId9" cstate="print">
                      <a:extLst>
                        <a:ext uri="{28A0092B-C50C-407E-A947-70E740481C1C}">
                          <a14:useLocalDpi xmlns:a14="http://schemas.microsoft.com/office/drawing/2010/main" val="0"/>
                        </a:ext>
                      </a:extLst>
                    </a:blip>
                    <a:srcRect l="6030" t="6013" r="5138" b="7181"/>
                    <a:stretch/>
                  </pic:blipFill>
                  <pic:spPr bwMode="auto">
                    <a:xfrm>
                      <a:off x="0" y="0"/>
                      <a:ext cx="6415009" cy="3526131"/>
                    </a:xfrm>
                    <a:prstGeom prst="rect">
                      <a:avLst/>
                    </a:prstGeom>
                    <a:ln>
                      <a:noFill/>
                    </a:ln>
                    <a:extLst>
                      <a:ext uri="{53640926-AAD7-44D8-BBD7-CCE9431645EC}">
                        <a14:shadowObscured xmlns:a14="http://schemas.microsoft.com/office/drawing/2010/main"/>
                      </a:ext>
                    </a:extLst>
                  </pic:spPr>
                </pic:pic>
              </a:graphicData>
            </a:graphic>
          </wp:inline>
        </w:drawing>
      </w:r>
    </w:p>
    <w:p w14:paraId="1A88298D" w14:textId="65FEADC3" w:rsidR="009208C9" w:rsidRDefault="00F43EEC" w:rsidP="00494D72">
      <w:pPr>
        <w:jc w:val="center"/>
        <w:rPr>
          <w:rFonts w:ascii="Times New Roman" w:hAnsi="Times New Roman" w:cs="Times New Roman"/>
          <w:color w:val="000000" w:themeColor="text1"/>
          <w:sz w:val="20"/>
          <w:szCs w:val="28"/>
          <w:lang w:eastAsia="zh-CN"/>
        </w:rPr>
      </w:pPr>
      <w:r>
        <w:rPr>
          <w:rFonts w:ascii="Times New Roman" w:hAnsi="Times New Roman" w:cs="Times New Roman"/>
          <w:sz w:val="20"/>
        </w:rPr>
        <w:t>Fig 4</w:t>
      </w:r>
      <w:r w:rsidR="009208C9" w:rsidRPr="00494D72">
        <w:rPr>
          <w:rFonts w:ascii="Times New Roman" w:hAnsi="Times New Roman" w:cs="Times New Roman"/>
          <w:sz w:val="20"/>
        </w:rPr>
        <w:t>.2.</w:t>
      </w:r>
      <w:r w:rsidR="00B23B85" w:rsidRPr="00B23B85">
        <w:rPr>
          <w:rFonts w:ascii="Times New Roman" w:hAnsi="Times New Roman" w:cs="Times New Roman"/>
          <w:color w:val="000000" w:themeColor="text1"/>
          <w:sz w:val="28"/>
          <w:szCs w:val="28"/>
          <w:lang w:eastAsia="zh-CN"/>
        </w:rPr>
        <w:t xml:space="preserve"> </w:t>
      </w:r>
      <w:r w:rsidR="00B23B85" w:rsidRPr="00B23B85">
        <w:rPr>
          <w:rFonts w:ascii="Times New Roman" w:hAnsi="Times New Roman" w:cs="Times New Roman"/>
          <w:color w:val="000000" w:themeColor="text1"/>
          <w:sz w:val="20"/>
          <w:szCs w:val="28"/>
          <w:lang w:eastAsia="zh-CN"/>
        </w:rPr>
        <w:t>Reprezentarea grafică a datelor cu ajutorul osciloscopului</w:t>
      </w:r>
      <w:r w:rsidR="00B23B85">
        <w:rPr>
          <w:rFonts w:ascii="Times New Roman" w:hAnsi="Times New Roman" w:cs="Times New Roman"/>
          <w:color w:val="000000" w:themeColor="text1"/>
          <w:sz w:val="20"/>
          <w:szCs w:val="28"/>
          <w:lang w:eastAsia="zh-CN"/>
        </w:rPr>
        <w:t xml:space="preserve"> pentru D2</w:t>
      </w:r>
    </w:p>
    <w:p w14:paraId="7D722637" w14:textId="77777777" w:rsidR="00B23B85" w:rsidRPr="00494D72" w:rsidRDefault="00B23B85" w:rsidP="00494D72">
      <w:pPr>
        <w:jc w:val="center"/>
        <w:rPr>
          <w:rFonts w:ascii="Times New Roman" w:hAnsi="Times New Roman" w:cs="Times New Roman"/>
          <w:sz w:val="28"/>
        </w:rPr>
      </w:pPr>
    </w:p>
    <w:p w14:paraId="30E32CB9" w14:textId="6C8E8FFF" w:rsidR="004E794C" w:rsidRDefault="004E794C" w:rsidP="00FA06FF">
      <w:pPr>
        <w:rPr>
          <w:rFonts w:ascii="Times New Roman" w:hAnsi="Times New Roman" w:cs="Times New Roman"/>
          <w:b/>
          <w:sz w:val="28"/>
        </w:rPr>
      </w:pPr>
      <w:r>
        <w:rPr>
          <w:rFonts w:ascii="Times New Roman" w:hAnsi="Times New Roman" w:cs="Times New Roman"/>
          <w:b/>
          <w:sz w:val="28"/>
          <w:lang w:val="ru-RU" w:eastAsia="ru-RU"/>
        </w:rPr>
        <w:drawing>
          <wp:inline distT="0" distB="0" distL="0" distR="0" wp14:anchorId="3437086C" wp14:editId="14D7A5EA">
            <wp:extent cx="6353092" cy="3522428"/>
            <wp:effectExtent l="0" t="0" r="10160" b="190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016F84" w14:textId="6A95ACA9" w:rsidR="00B23B85" w:rsidRDefault="00F43EEC" w:rsidP="00B23B85">
      <w:pPr>
        <w:jc w:val="center"/>
        <w:rPr>
          <w:rFonts w:ascii="Times New Roman" w:hAnsi="Times New Roman" w:cs="Times New Roman"/>
          <w:sz w:val="20"/>
        </w:rPr>
      </w:pPr>
      <w:r>
        <w:rPr>
          <w:rFonts w:ascii="Times New Roman" w:hAnsi="Times New Roman" w:cs="Times New Roman"/>
          <w:sz w:val="20"/>
        </w:rPr>
        <w:t>Fig.4</w:t>
      </w:r>
      <w:r w:rsidR="00494D72" w:rsidRPr="00494D72">
        <w:rPr>
          <w:rFonts w:ascii="Times New Roman" w:hAnsi="Times New Roman" w:cs="Times New Roman"/>
          <w:sz w:val="20"/>
        </w:rPr>
        <w:t>.3.</w:t>
      </w:r>
      <w:r w:rsidR="00B23B85" w:rsidRPr="00B23B85">
        <w:rPr>
          <w:rFonts w:ascii="Times New Roman" w:hAnsi="Times New Roman" w:cs="Times New Roman"/>
          <w:sz w:val="20"/>
        </w:rPr>
        <w:t xml:space="preserve"> </w:t>
      </w:r>
      <w:r w:rsidR="00B23B85">
        <w:rPr>
          <w:rFonts w:ascii="Times New Roman" w:hAnsi="Times New Roman" w:cs="Times New Roman"/>
          <w:sz w:val="20"/>
        </w:rPr>
        <w:t>Reprezentarea grafică a măsurărilor</w:t>
      </w:r>
      <w:r w:rsidR="00B23B85" w:rsidRPr="00B23B85">
        <w:rPr>
          <w:rFonts w:ascii="Times New Roman" w:hAnsi="Times New Roman" w:cs="Times New Roman"/>
          <w:sz w:val="20"/>
        </w:rPr>
        <w:t xml:space="preserve"> tensiunii cu diferite filtre</w:t>
      </w:r>
      <w:r w:rsidR="00B23B85">
        <w:rPr>
          <w:rFonts w:ascii="Times New Roman" w:hAnsi="Times New Roman" w:cs="Times New Roman"/>
          <w:sz w:val="20"/>
        </w:rPr>
        <w:t xml:space="preserve"> pentru D2</w:t>
      </w:r>
    </w:p>
    <w:p w14:paraId="14D0482B" w14:textId="5E10DA70" w:rsidR="00494D72" w:rsidRPr="00494D72" w:rsidRDefault="00494D72" w:rsidP="00494D72">
      <w:pPr>
        <w:jc w:val="center"/>
        <w:rPr>
          <w:rFonts w:ascii="Times New Roman" w:hAnsi="Times New Roman" w:cs="Times New Roman"/>
          <w:sz w:val="20"/>
        </w:rPr>
      </w:pPr>
    </w:p>
    <w:p w14:paraId="1705F4C7" w14:textId="1C5EB730" w:rsidR="00FA06FF" w:rsidRDefault="00FA06FF" w:rsidP="00ED21DF">
      <w:pPr>
        <w:jc w:val="both"/>
        <w:rPr>
          <w:rFonts w:ascii="Times New Roman" w:hAnsi="Times New Roman" w:cs="Times New Roman"/>
          <w:sz w:val="28"/>
        </w:rPr>
      </w:pPr>
    </w:p>
    <w:p w14:paraId="05807DC7" w14:textId="77777777" w:rsidR="00CE5576" w:rsidRDefault="00CE5576" w:rsidP="00ED21DF">
      <w:pPr>
        <w:jc w:val="both"/>
        <w:rPr>
          <w:rFonts w:ascii="Times New Roman" w:hAnsi="Times New Roman" w:cs="Times New Roman"/>
          <w:sz w:val="28"/>
        </w:rPr>
      </w:pPr>
    </w:p>
    <w:p w14:paraId="2D65FB82" w14:textId="77777777" w:rsidR="00CE5576" w:rsidRDefault="00CE5576" w:rsidP="00ED21DF">
      <w:pPr>
        <w:jc w:val="both"/>
        <w:rPr>
          <w:rFonts w:ascii="Times New Roman" w:hAnsi="Times New Roman" w:cs="Times New Roman"/>
          <w:sz w:val="28"/>
        </w:rPr>
      </w:pPr>
    </w:p>
    <w:p w14:paraId="3C6E7741" w14:textId="77777777" w:rsidR="00CE5576" w:rsidRDefault="00CE5576" w:rsidP="00ED21DF">
      <w:pPr>
        <w:jc w:val="both"/>
        <w:rPr>
          <w:rFonts w:ascii="Times New Roman" w:hAnsi="Times New Roman" w:cs="Times New Roman"/>
          <w:sz w:val="28"/>
        </w:rPr>
      </w:pPr>
    </w:p>
    <w:p w14:paraId="74E1C7F6" w14:textId="77777777" w:rsidR="00CE5576" w:rsidRDefault="00CE5576" w:rsidP="00ED21DF">
      <w:pPr>
        <w:jc w:val="both"/>
        <w:rPr>
          <w:rFonts w:ascii="Times New Roman" w:hAnsi="Times New Roman" w:cs="Times New Roman"/>
          <w:sz w:val="28"/>
        </w:rPr>
      </w:pPr>
    </w:p>
    <w:p w14:paraId="14C10FEC" w14:textId="77777777" w:rsidR="00CE5576" w:rsidRDefault="00CE5576" w:rsidP="00ED21DF">
      <w:pPr>
        <w:jc w:val="both"/>
        <w:rPr>
          <w:rFonts w:ascii="Times New Roman" w:hAnsi="Times New Roman" w:cs="Times New Roman"/>
          <w:sz w:val="28"/>
        </w:rPr>
      </w:pPr>
    </w:p>
    <w:p w14:paraId="4D8C8569" w14:textId="77777777" w:rsidR="00CE5576" w:rsidRDefault="00CE5576" w:rsidP="00ED21DF">
      <w:pPr>
        <w:jc w:val="both"/>
        <w:rPr>
          <w:rFonts w:ascii="Times New Roman" w:hAnsi="Times New Roman" w:cs="Times New Roman"/>
          <w:sz w:val="28"/>
        </w:rPr>
      </w:pPr>
    </w:p>
    <w:p w14:paraId="22E6DB39" w14:textId="77777777" w:rsidR="00CE5576" w:rsidRDefault="00CE5576" w:rsidP="00ED21DF">
      <w:pPr>
        <w:jc w:val="both"/>
        <w:rPr>
          <w:rFonts w:ascii="Times New Roman" w:hAnsi="Times New Roman" w:cs="Times New Roman"/>
          <w:sz w:val="28"/>
        </w:rPr>
      </w:pPr>
    </w:p>
    <w:p w14:paraId="0D74D787" w14:textId="77777777" w:rsidR="00CE5576" w:rsidRDefault="00CE5576" w:rsidP="00ED21DF">
      <w:pPr>
        <w:jc w:val="both"/>
        <w:rPr>
          <w:rFonts w:ascii="Times New Roman" w:hAnsi="Times New Roman" w:cs="Times New Roman"/>
          <w:sz w:val="28"/>
        </w:rPr>
      </w:pPr>
    </w:p>
    <w:p w14:paraId="567D03E6" w14:textId="77777777" w:rsidR="00CE5576" w:rsidRDefault="00CE5576" w:rsidP="00ED21DF">
      <w:pPr>
        <w:jc w:val="both"/>
        <w:rPr>
          <w:rFonts w:ascii="Times New Roman" w:hAnsi="Times New Roman" w:cs="Times New Roman"/>
          <w:sz w:val="28"/>
        </w:rPr>
      </w:pPr>
    </w:p>
    <w:p w14:paraId="150B6EB1" w14:textId="4D958662" w:rsidR="00CE5576" w:rsidRPr="00B23B85" w:rsidRDefault="00CE5576" w:rsidP="00ED21DF">
      <w:pPr>
        <w:jc w:val="both"/>
        <w:rPr>
          <w:rFonts w:ascii="Times New Roman" w:hAnsi="Times New Roman" w:cs="Times New Roman"/>
          <w:sz w:val="20"/>
          <w:szCs w:val="20"/>
        </w:rPr>
      </w:pPr>
      <w:r w:rsidRPr="00B23B85">
        <w:rPr>
          <w:rFonts w:ascii="Times New Roman" w:hAnsi="Times New Roman" w:cs="Times New Roman"/>
          <w:sz w:val="20"/>
          <w:szCs w:val="20"/>
        </w:rPr>
        <w:t xml:space="preserve">Tabela 2.1. </w:t>
      </w:r>
      <w:r w:rsidR="00B23B85" w:rsidRPr="00B23B85">
        <w:rPr>
          <w:rFonts w:ascii="Times New Roman" w:hAnsi="Times New Roman" w:cs="Times New Roman"/>
          <w:sz w:val="20"/>
          <w:szCs w:val="20"/>
        </w:rPr>
        <w:t>Măsurarea tensiunii cu diferite filtre pentru D1 și D2</w:t>
      </w:r>
    </w:p>
    <w:tbl>
      <w:tblPr>
        <w:tblStyle w:val="TableNormal1"/>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
        <w:gridCol w:w="1603"/>
        <w:gridCol w:w="453"/>
        <w:gridCol w:w="458"/>
        <w:gridCol w:w="458"/>
        <w:gridCol w:w="458"/>
        <w:gridCol w:w="455"/>
        <w:gridCol w:w="458"/>
        <w:gridCol w:w="455"/>
        <w:gridCol w:w="458"/>
        <w:gridCol w:w="453"/>
        <w:gridCol w:w="455"/>
        <w:gridCol w:w="458"/>
        <w:gridCol w:w="576"/>
        <w:gridCol w:w="578"/>
        <w:gridCol w:w="576"/>
      </w:tblGrid>
      <w:tr w:rsidR="00CE5576" w14:paraId="4D2201AD" w14:textId="77777777" w:rsidTr="00F43EEC">
        <w:trPr>
          <w:trHeight w:val="295"/>
        </w:trPr>
        <w:tc>
          <w:tcPr>
            <w:tcW w:w="2071" w:type="dxa"/>
            <w:gridSpan w:val="2"/>
          </w:tcPr>
          <w:p w14:paraId="552B9A61" w14:textId="77777777" w:rsidR="00CE5576" w:rsidRDefault="00CE5576" w:rsidP="00F43EEC">
            <w:pPr>
              <w:pStyle w:val="TableParagraph"/>
              <w:spacing w:line="256" w:lineRule="exact"/>
              <w:ind w:left="495"/>
              <w:rPr>
                <w:b/>
                <w:sz w:val="24"/>
              </w:rPr>
            </w:pPr>
            <w:r>
              <w:rPr>
                <w:b/>
                <w:i/>
                <w:sz w:val="24"/>
              </w:rPr>
              <w:t>I</w:t>
            </w:r>
            <w:r>
              <w:rPr>
                <w:b/>
                <w:sz w:val="24"/>
                <w:vertAlign w:val="subscript"/>
              </w:rPr>
              <w:t>0</w:t>
            </w:r>
            <w:r>
              <w:rPr>
                <w:b/>
                <w:sz w:val="24"/>
              </w:rPr>
              <w:t>,</w:t>
            </w:r>
            <w:r>
              <w:rPr>
                <w:b/>
                <w:spacing w:val="-2"/>
                <w:sz w:val="24"/>
              </w:rPr>
              <w:t xml:space="preserve"> </w:t>
            </w:r>
            <w:r>
              <w:rPr>
                <w:b/>
                <w:sz w:val="24"/>
              </w:rPr>
              <w:t>mA</w:t>
            </w:r>
          </w:p>
        </w:tc>
        <w:tc>
          <w:tcPr>
            <w:tcW w:w="453" w:type="dxa"/>
          </w:tcPr>
          <w:p w14:paraId="04CE66B0" w14:textId="77777777" w:rsidR="00CE5576" w:rsidRDefault="00CE5576" w:rsidP="00F43EEC">
            <w:pPr>
              <w:pStyle w:val="TableParagraph"/>
              <w:spacing w:line="256" w:lineRule="exact"/>
              <w:ind w:left="121"/>
              <w:rPr>
                <w:b/>
                <w:sz w:val="24"/>
              </w:rPr>
            </w:pPr>
            <w:r>
              <w:rPr>
                <w:b/>
                <w:sz w:val="24"/>
              </w:rPr>
              <w:t>5</w:t>
            </w:r>
          </w:p>
        </w:tc>
        <w:tc>
          <w:tcPr>
            <w:tcW w:w="458" w:type="dxa"/>
          </w:tcPr>
          <w:p w14:paraId="7D46338B" w14:textId="77777777" w:rsidR="00CE5576" w:rsidRDefault="00CE5576" w:rsidP="00F43EEC">
            <w:pPr>
              <w:pStyle w:val="TableParagraph"/>
              <w:spacing w:line="256" w:lineRule="exact"/>
              <w:ind w:left="63"/>
              <w:rPr>
                <w:b/>
                <w:sz w:val="24"/>
              </w:rPr>
            </w:pPr>
            <w:r>
              <w:rPr>
                <w:b/>
                <w:sz w:val="24"/>
              </w:rPr>
              <w:t>10</w:t>
            </w:r>
          </w:p>
        </w:tc>
        <w:tc>
          <w:tcPr>
            <w:tcW w:w="458" w:type="dxa"/>
          </w:tcPr>
          <w:p w14:paraId="093451E3" w14:textId="77777777" w:rsidR="00CE5576" w:rsidRDefault="00CE5576" w:rsidP="00F43EEC">
            <w:pPr>
              <w:pStyle w:val="TableParagraph"/>
              <w:spacing w:line="256" w:lineRule="exact"/>
              <w:ind w:left="63"/>
              <w:rPr>
                <w:b/>
                <w:sz w:val="24"/>
              </w:rPr>
            </w:pPr>
            <w:r>
              <w:rPr>
                <w:b/>
                <w:sz w:val="24"/>
              </w:rPr>
              <w:t>15</w:t>
            </w:r>
          </w:p>
        </w:tc>
        <w:tc>
          <w:tcPr>
            <w:tcW w:w="458" w:type="dxa"/>
          </w:tcPr>
          <w:p w14:paraId="373624A4" w14:textId="77777777" w:rsidR="00CE5576" w:rsidRDefault="00CE5576" w:rsidP="00F43EEC">
            <w:pPr>
              <w:pStyle w:val="TableParagraph"/>
              <w:spacing w:line="256" w:lineRule="exact"/>
              <w:ind w:left="63"/>
              <w:rPr>
                <w:b/>
                <w:sz w:val="24"/>
              </w:rPr>
            </w:pPr>
            <w:r>
              <w:rPr>
                <w:b/>
                <w:sz w:val="24"/>
              </w:rPr>
              <w:t>20</w:t>
            </w:r>
          </w:p>
        </w:tc>
        <w:tc>
          <w:tcPr>
            <w:tcW w:w="455" w:type="dxa"/>
          </w:tcPr>
          <w:p w14:paraId="332883BE" w14:textId="77777777" w:rsidR="00CE5576" w:rsidRDefault="00CE5576" w:rsidP="00F43EEC">
            <w:pPr>
              <w:pStyle w:val="TableParagraph"/>
              <w:spacing w:line="256" w:lineRule="exact"/>
              <w:ind w:left="63"/>
              <w:rPr>
                <w:b/>
                <w:sz w:val="24"/>
              </w:rPr>
            </w:pPr>
            <w:r>
              <w:rPr>
                <w:b/>
                <w:sz w:val="24"/>
              </w:rPr>
              <w:t>30</w:t>
            </w:r>
          </w:p>
        </w:tc>
        <w:tc>
          <w:tcPr>
            <w:tcW w:w="458" w:type="dxa"/>
          </w:tcPr>
          <w:p w14:paraId="3452D389" w14:textId="77777777" w:rsidR="00CE5576" w:rsidRDefault="00CE5576" w:rsidP="00F43EEC">
            <w:pPr>
              <w:pStyle w:val="TableParagraph"/>
              <w:spacing w:line="256" w:lineRule="exact"/>
              <w:ind w:left="63"/>
              <w:rPr>
                <w:b/>
                <w:sz w:val="24"/>
              </w:rPr>
            </w:pPr>
            <w:r>
              <w:rPr>
                <w:b/>
                <w:sz w:val="24"/>
              </w:rPr>
              <w:t>40</w:t>
            </w:r>
          </w:p>
        </w:tc>
        <w:tc>
          <w:tcPr>
            <w:tcW w:w="455" w:type="dxa"/>
          </w:tcPr>
          <w:p w14:paraId="6889FB7E" w14:textId="77777777" w:rsidR="00CE5576" w:rsidRDefault="00CE5576" w:rsidP="00F43EEC">
            <w:pPr>
              <w:pStyle w:val="TableParagraph"/>
              <w:spacing w:line="256" w:lineRule="exact"/>
              <w:ind w:left="63"/>
              <w:rPr>
                <w:b/>
                <w:sz w:val="24"/>
              </w:rPr>
            </w:pPr>
            <w:r>
              <w:rPr>
                <w:b/>
                <w:sz w:val="24"/>
              </w:rPr>
              <w:t>50</w:t>
            </w:r>
          </w:p>
        </w:tc>
        <w:tc>
          <w:tcPr>
            <w:tcW w:w="458" w:type="dxa"/>
          </w:tcPr>
          <w:p w14:paraId="108210FB" w14:textId="77777777" w:rsidR="00CE5576" w:rsidRDefault="00CE5576" w:rsidP="00F43EEC">
            <w:pPr>
              <w:pStyle w:val="TableParagraph"/>
              <w:spacing w:line="256" w:lineRule="exact"/>
              <w:ind w:left="63"/>
              <w:rPr>
                <w:b/>
                <w:sz w:val="24"/>
              </w:rPr>
            </w:pPr>
            <w:r>
              <w:rPr>
                <w:b/>
                <w:sz w:val="24"/>
              </w:rPr>
              <w:t>60</w:t>
            </w:r>
          </w:p>
        </w:tc>
        <w:tc>
          <w:tcPr>
            <w:tcW w:w="453" w:type="dxa"/>
            <w:tcBorders>
              <w:right w:val="single" w:sz="6" w:space="0" w:color="000000"/>
            </w:tcBorders>
          </w:tcPr>
          <w:p w14:paraId="68D2187D" w14:textId="77777777" w:rsidR="00CE5576" w:rsidRDefault="00CE5576" w:rsidP="00F43EEC">
            <w:pPr>
              <w:pStyle w:val="TableParagraph"/>
              <w:spacing w:line="256" w:lineRule="exact"/>
              <w:ind w:left="62"/>
              <w:rPr>
                <w:b/>
                <w:sz w:val="24"/>
              </w:rPr>
            </w:pPr>
            <w:r>
              <w:rPr>
                <w:b/>
                <w:sz w:val="24"/>
              </w:rPr>
              <w:t>70</w:t>
            </w:r>
          </w:p>
        </w:tc>
        <w:tc>
          <w:tcPr>
            <w:tcW w:w="455" w:type="dxa"/>
            <w:tcBorders>
              <w:left w:val="single" w:sz="6" w:space="0" w:color="000000"/>
            </w:tcBorders>
          </w:tcPr>
          <w:p w14:paraId="5F027329" w14:textId="77777777" w:rsidR="00CE5576" w:rsidRDefault="00CE5576" w:rsidP="00F43EEC">
            <w:pPr>
              <w:pStyle w:val="TableParagraph"/>
              <w:spacing w:line="256" w:lineRule="exact"/>
              <w:ind w:left="62"/>
              <w:rPr>
                <w:b/>
                <w:sz w:val="24"/>
              </w:rPr>
            </w:pPr>
            <w:r>
              <w:rPr>
                <w:b/>
                <w:sz w:val="24"/>
              </w:rPr>
              <w:t>80</w:t>
            </w:r>
          </w:p>
        </w:tc>
        <w:tc>
          <w:tcPr>
            <w:tcW w:w="458" w:type="dxa"/>
          </w:tcPr>
          <w:p w14:paraId="7C08E07B" w14:textId="77777777" w:rsidR="00CE5576" w:rsidRDefault="00CE5576" w:rsidP="00F43EEC">
            <w:pPr>
              <w:pStyle w:val="TableParagraph"/>
              <w:spacing w:line="256" w:lineRule="exact"/>
              <w:ind w:left="64"/>
              <w:rPr>
                <w:b/>
                <w:sz w:val="24"/>
              </w:rPr>
            </w:pPr>
            <w:r>
              <w:rPr>
                <w:b/>
                <w:sz w:val="24"/>
              </w:rPr>
              <w:t>90</w:t>
            </w:r>
          </w:p>
        </w:tc>
        <w:tc>
          <w:tcPr>
            <w:tcW w:w="576" w:type="dxa"/>
          </w:tcPr>
          <w:p w14:paraId="7B98C0CC" w14:textId="77777777" w:rsidR="00CE5576" w:rsidRDefault="00CE5576" w:rsidP="00F43EEC">
            <w:pPr>
              <w:pStyle w:val="TableParagraph"/>
              <w:spacing w:line="256" w:lineRule="exact"/>
              <w:ind w:left="52"/>
              <w:rPr>
                <w:b/>
                <w:sz w:val="24"/>
              </w:rPr>
            </w:pPr>
            <w:r>
              <w:rPr>
                <w:b/>
                <w:sz w:val="24"/>
              </w:rPr>
              <w:t>100</w:t>
            </w:r>
          </w:p>
        </w:tc>
        <w:tc>
          <w:tcPr>
            <w:tcW w:w="578" w:type="dxa"/>
          </w:tcPr>
          <w:p w14:paraId="2E294487" w14:textId="77777777" w:rsidR="00CE5576" w:rsidRDefault="00CE5576" w:rsidP="00F43EEC">
            <w:pPr>
              <w:pStyle w:val="TableParagraph"/>
              <w:spacing w:line="256" w:lineRule="exact"/>
              <w:ind w:left="52"/>
              <w:rPr>
                <w:b/>
                <w:sz w:val="24"/>
              </w:rPr>
            </w:pPr>
            <w:r>
              <w:rPr>
                <w:b/>
                <w:sz w:val="24"/>
              </w:rPr>
              <w:t>130</w:t>
            </w:r>
          </w:p>
        </w:tc>
        <w:tc>
          <w:tcPr>
            <w:tcW w:w="576" w:type="dxa"/>
          </w:tcPr>
          <w:p w14:paraId="0036B09C" w14:textId="77777777" w:rsidR="00CE5576" w:rsidRDefault="00CE5576" w:rsidP="00F43EEC">
            <w:pPr>
              <w:pStyle w:val="TableParagraph"/>
              <w:spacing w:line="256" w:lineRule="exact"/>
              <w:ind w:left="52"/>
              <w:rPr>
                <w:b/>
                <w:sz w:val="24"/>
              </w:rPr>
            </w:pPr>
            <w:r>
              <w:rPr>
                <w:b/>
                <w:sz w:val="24"/>
              </w:rPr>
              <w:t>150</w:t>
            </w:r>
          </w:p>
        </w:tc>
      </w:tr>
      <w:tr w:rsidR="00CE5576" w:rsidRPr="00B020B9" w14:paraId="6C36D6B7" w14:textId="77777777" w:rsidTr="00F43EEC">
        <w:trPr>
          <w:trHeight w:val="295"/>
        </w:trPr>
        <w:tc>
          <w:tcPr>
            <w:tcW w:w="468" w:type="dxa"/>
            <w:vMerge w:val="restart"/>
            <w:textDirection w:val="btLr"/>
          </w:tcPr>
          <w:p w14:paraId="2CA71BBF" w14:textId="77777777" w:rsidR="00CE5576" w:rsidRDefault="00CE5576" w:rsidP="00F43EEC">
            <w:pPr>
              <w:pStyle w:val="TableParagraph"/>
              <w:spacing w:before="9"/>
              <w:ind w:left="1222" w:right="1223"/>
              <w:jc w:val="center"/>
              <w:rPr>
                <w:sz w:val="24"/>
              </w:rPr>
            </w:pPr>
            <w:r>
              <w:rPr>
                <w:i/>
                <w:sz w:val="24"/>
              </w:rPr>
              <w:t>U</w:t>
            </w:r>
            <w:r>
              <w:rPr>
                <w:sz w:val="24"/>
                <w:vertAlign w:val="subscript"/>
              </w:rPr>
              <w:t>0</w:t>
            </w:r>
            <w:r>
              <w:rPr>
                <w:spacing w:val="-1"/>
                <w:sz w:val="24"/>
              </w:rPr>
              <w:t xml:space="preserve"> </w:t>
            </w:r>
            <w:r>
              <w:rPr>
                <w:sz w:val="24"/>
              </w:rPr>
              <w:t>, V</w:t>
            </w:r>
          </w:p>
        </w:tc>
        <w:tc>
          <w:tcPr>
            <w:tcW w:w="1603" w:type="dxa"/>
          </w:tcPr>
          <w:p w14:paraId="21E044B5" w14:textId="77777777" w:rsidR="00CE5576" w:rsidRDefault="00CE5576" w:rsidP="00F43EEC">
            <w:pPr>
              <w:pStyle w:val="TableParagraph"/>
              <w:spacing w:line="256" w:lineRule="exact"/>
              <w:ind w:left="5"/>
              <w:rPr>
                <w:sz w:val="24"/>
              </w:rPr>
            </w:pPr>
            <w:r>
              <w:rPr>
                <w:sz w:val="24"/>
              </w:rPr>
              <w:t>Fără</w:t>
            </w:r>
            <w:r>
              <w:rPr>
                <w:spacing w:val="-4"/>
                <w:sz w:val="24"/>
              </w:rPr>
              <w:t xml:space="preserve"> </w:t>
            </w:r>
            <w:r>
              <w:rPr>
                <w:sz w:val="24"/>
              </w:rPr>
              <w:t>filtru</w:t>
            </w:r>
          </w:p>
        </w:tc>
        <w:tc>
          <w:tcPr>
            <w:tcW w:w="453" w:type="dxa"/>
          </w:tcPr>
          <w:p w14:paraId="33B890D2" w14:textId="053E7EAF" w:rsidR="00CE5576" w:rsidRPr="00B020B9" w:rsidRDefault="00CE5576" w:rsidP="00F43EEC">
            <w:pPr>
              <w:pStyle w:val="TableParagraph"/>
              <w:rPr>
                <w:sz w:val="18"/>
                <w:szCs w:val="18"/>
              </w:rPr>
            </w:pPr>
            <w:r>
              <w:rPr>
                <w:sz w:val="18"/>
                <w:szCs w:val="18"/>
              </w:rPr>
              <w:t>26.4</w:t>
            </w:r>
          </w:p>
        </w:tc>
        <w:tc>
          <w:tcPr>
            <w:tcW w:w="458" w:type="dxa"/>
          </w:tcPr>
          <w:p w14:paraId="4A98A38D" w14:textId="77777777" w:rsidR="00CE5576" w:rsidRPr="00B020B9" w:rsidRDefault="00CE5576" w:rsidP="00F43EEC">
            <w:pPr>
              <w:pStyle w:val="TableParagraph"/>
              <w:rPr>
                <w:sz w:val="18"/>
                <w:szCs w:val="18"/>
              </w:rPr>
            </w:pPr>
            <w:r>
              <w:rPr>
                <w:sz w:val="18"/>
                <w:szCs w:val="18"/>
              </w:rPr>
              <w:t>26.02</w:t>
            </w:r>
          </w:p>
        </w:tc>
        <w:tc>
          <w:tcPr>
            <w:tcW w:w="458" w:type="dxa"/>
          </w:tcPr>
          <w:p w14:paraId="5CC73B34" w14:textId="0310248B" w:rsidR="00CE5576" w:rsidRPr="00B020B9" w:rsidRDefault="00CE5576" w:rsidP="00F43EEC">
            <w:pPr>
              <w:pStyle w:val="TableParagraph"/>
              <w:rPr>
                <w:sz w:val="18"/>
                <w:szCs w:val="18"/>
              </w:rPr>
            </w:pPr>
            <w:r>
              <w:rPr>
                <w:sz w:val="18"/>
                <w:szCs w:val="18"/>
              </w:rPr>
              <w:t>25.68</w:t>
            </w:r>
          </w:p>
        </w:tc>
        <w:tc>
          <w:tcPr>
            <w:tcW w:w="458" w:type="dxa"/>
          </w:tcPr>
          <w:p w14:paraId="623711B4" w14:textId="77777777" w:rsidR="00CE5576" w:rsidRPr="00B020B9" w:rsidRDefault="00CE5576" w:rsidP="00F43EEC">
            <w:pPr>
              <w:pStyle w:val="TableParagraph"/>
              <w:rPr>
                <w:sz w:val="18"/>
                <w:szCs w:val="18"/>
              </w:rPr>
            </w:pPr>
            <w:r>
              <w:rPr>
                <w:sz w:val="18"/>
                <w:szCs w:val="18"/>
              </w:rPr>
              <w:t>25.74</w:t>
            </w:r>
          </w:p>
        </w:tc>
        <w:tc>
          <w:tcPr>
            <w:tcW w:w="455" w:type="dxa"/>
          </w:tcPr>
          <w:p w14:paraId="75AF2218" w14:textId="77777777" w:rsidR="00CE5576" w:rsidRPr="00B020B9" w:rsidRDefault="00CE5576" w:rsidP="00F43EEC">
            <w:pPr>
              <w:pStyle w:val="TableParagraph"/>
              <w:rPr>
                <w:sz w:val="18"/>
                <w:szCs w:val="18"/>
              </w:rPr>
            </w:pPr>
            <w:r>
              <w:rPr>
                <w:sz w:val="18"/>
                <w:szCs w:val="18"/>
              </w:rPr>
              <w:t>25.48</w:t>
            </w:r>
          </w:p>
        </w:tc>
        <w:tc>
          <w:tcPr>
            <w:tcW w:w="458" w:type="dxa"/>
          </w:tcPr>
          <w:p w14:paraId="5ABBEEA6" w14:textId="77777777" w:rsidR="00CE5576" w:rsidRPr="00B020B9" w:rsidRDefault="00CE5576" w:rsidP="00F43EEC">
            <w:pPr>
              <w:pStyle w:val="TableParagraph"/>
              <w:rPr>
                <w:sz w:val="18"/>
                <w:szCs w:val="18"/>
              </w:rPr>
            </w:pPr>
            <w:r>
              <w:rPr>
                <w:sz w:val="18"/>
                <w:szCs w:val="18"/>
              </w:rPr>
              <w:t>25.22</w:t>
            </w:r>
          </w:p>
        </w:tc>
        <w:tc>
          <w:tcPr>
            <w:tcW w:w="455" w:type="dxa"/>
          </w:tcPr>
          <w:p w14:paraId="76BF40ED" w14:textId="77777777" w:rsidR="00CE5576" w:rsidRPr="00B020B9" w:rsidRDefault="00CE5576" w:rsidP="00F43EEC">
            <w:pPr>
              <w:pStyle w:val="TableParagraph"/>
              <w:rPr>
                <w:sz w:val="18"/>
                <w:szCs w:val="18"/>
              </w:rPr>
            </w:pPr>
            <w:r>
              <w:rPr>
                <w:sz w:val="18"/>
                <w:szCs w:val="18"/>
              </w:rPr>
              <w:t>24.95</w:t>
            </w:r>
          </w:p>
        </w:tc>
        <w:tc>
          <w:tcPr>
            <w:tcW w:w="458" w:type="dxa"/>
          </w:tcPr>
          <w:p w14:paraId="222AB025" w14:textId="205C7D9B" w:rsidR="00CE5576" w:rsidRPr="00B020B9" w:rsidRDefault="00CE5576" w:rsidP="00F43EEC">
            <w:pPr>
              <w:pStyle w:val="TableParagraph"/>
              <w:rPr>
                <w:sz w:val="18"/>
                <w:szCs w:val="18"/>
              </w:rPr>
            </w:pPr>
            <w:r>
              <w:rPr>
                <w:sz w:val="18"/>
                <w:szCs w:val="18"/>
              </w:rPr>
              <w:t>24.60</w:t>
            </w:r>
          </w:p>
        </w:tc>
        <w:tc>
          <w:tcPr>
            <w:tcW w:w="453" w:type="dxa"/>
            <w:tcBorders>
              <w:right w:val="single" w:sz="6" w:space="0" w:color="000000"/>
            </w:tcBorders>
          </w:tcPr>
          <w:p w14:paraId="5AB45295" w14:textId="77777777" w:rsidR="00CE5576" w:rsidRPr="00B020B9" w:rsidRDefault="00CE5576" w:rsidP="00F43EEC">
            <w:pPr>
              <w:pStyle w:val="TableParagraph"/>
              <w:rPr>
                <w:sz w:val="18"/>
                <w:szCs w:val="18"/>
              </w:rPr>
            </w:pPr>
            <w:r>
              <w:rPr>
                <w:sz w:val="18"/>
                <w:szCs w:val="18"/>
              </w:rPr>
              <w:t>24.55</w:t>
            </w:r>
          </w:p>
        </w:tc>
        <w:tc>
          <w:tcPr>
            <w:tcW w:w="455" w:type="dxa"/>
            <w:tcBorders>
              <w:left w:val="single" w:sz="6" w:space="0" w:color="000000"/>
            </w:tcBorders>
          </w:tcPr>
          <w:p w14:paraId="52D1017C" w14:textId="77777777" w:rsidR="00CE5576" w:rsidRPr="00B020B9" w:rsidRDefault="00CE5576" w:rsidP="00F43EEC">
            <w:pPr>
              <w:pStyle w:val="TableParagraph"/>
              <w:rPr>
                <w:sz w:val="18"/>
                <w:szCs w:val="18"/>
              </w:rPr>
            </w:pPr>
            <w:r>
              <w:rPr>
                <w:sz w:val="18"/>
                <w:szCs w:val="18"/>
              </w:rPr>
              <w:t>24.34</w:t>
            </w:r>
          </w:p>
        </w:tc>
        <w:tc>
          <w:tcPr>
            <w:tcW w:w="458" w:type="dxa"/>
          </w:tcPr>
          <w:p w14:paraId="3732C658" w14:textId="42699661" w:rsidR="00CE5576" w:rsidRPr="00B020B9" w:rsidRDefault="00CE5576" w:rsidP="00F43EEC">
            <w:pPr>
              <w:pStyle w:val="TableParagraph"/>
              <w:rPr>
                <w:sz w:val="18"/>
                <w:szCs w:val="18"/>
              </w:rPr>
            </w:pPr>
            <w:r>
              <w:rPr>
                <w:sz w:val="18"/>
                <w:szCs w:val="18"/>
              </w:rPr>
              <w:t>24.09</w:t>
            </w:r>
          </w:p>
        </w:tc>
        <w:tc>
          <w:tcPr>
            <w:tcW w:w="576" w:type="dxa"/>
          </w:tcPr>
          <w:p w14:paraId="31EFDEB5" w14:textId="77777777" w:rsidR="00CE5576" w:rsidRPr="00B020B9" w:rsidRDefault="00CE5576" w:rsidP="00F43EEC">
            <w:pPr>
              <w:pStyle w:val="TableParagraph"/>
              <w:rPr>
                <w:sz w:val="18"/>
                <w:szCs w:val="18"/>
              </w:rPr>
            </w:pPr>
            <w:r>
              <w:rPr>
                <w:sz w:val="18"/>
                <w:szCs w:val="18"/>
              </w:rPr>
              <w:t>24.01</w:t>
            </w:r>
          </w:p>
        </w:tc>
        <w:tc>
          <w:tcPr>
            <w:tcW w:w="578" w:type="dxa"/>
          </w:tcPr>
          <w:p w14:paraId="5A3F9D32" w14:textId="77777777" w:rsidR="00CE5576" w:rsidRPr="00B020B9" w:rsidRDefault="00CE5576" w:rsidP="00F43EEC">
            <w:pPr>
              <w:pStyle w:val="TableParagraph"/>
              <w:rPr>
                <w:sz w:val="18"/>
                <w:szCs w:val="18"/>
              </w:rPr>
            </w:pPr>
            <w:r>
              <w:rPr>
                <w:sz w:val="18"/>
                <w:szCs w:val="18"/>
              </w:rPr>
              <w:t>23.25</w:t>
            </w:r>
          </w:p>
        </w:tc>
        <w:tc>
          <w:tcPr>
            <w:tcW w:w="576" w:type="dxa"/>
          </w:tcPr>
          <w:p w14:paraId="557E6007" w14:textId="0628DBA6" w:rsidR="00CE5576" w:rsidRPr="00B020B9" w:rsidRDefault="00CE5576" w:rsidP="00F43EEC">
            <w:pPr>
              <w:pStyle w:val="TableParagraph"/>
              <w:rPr>
                <w:sz w:val="18"/>
                <w:szCs w:val="18"/>
              </w:rPr>
            </w:pPr>
            <w:r>
              <w:rPr>
                <w:sz w:val="18"/>
                <w:szCs w:val="18"/>
              </w:rPr>
              <w:t>22.34</w:t>
            </w:r>
          </w:p>
        </w:tc>
      </w:tr>
      <w:tr w:rsidR="00CE5576" w:rsidRPr="00B020B9" w14:paraId="06ACC5CA" w14:textId="77777777" w:rsidTr="00F43EEC">
        <w:trPr>
          <w:trHeight w:val="296"/>
        </w:trPr>
        <w:tc>
          <w:tcPr>
            <w:tcW w:w="468" w:type="dxa"/>
            <w:vMerge/>
            <w:tcBorders>
              <w:top w:val="nil"/>
            </w:tcBorders>
            <w:textDirection w:val="btLr"/>
          </w:tcPr>
          <w:p w14:paraId="0ED81315" w14:textId="77777777" w:rsidR="00CE5576" w:rsidRDefault="00CE5576" w:rsidP="00F43EEC">
            <w:pPr>
              <w:rPr>
                <w:sz w:val="2"/>
                <w:szCs w:val="2"/>
              </w:rPr>
            </w:pPr>
          </w:p>
        </w:tc>
        <w:tc>
          <w:tcPr>
            <w:tcW w:w="1603" w:type="dxa"/>
          </w:tcPr>
          <w:p w14:paraId="1260D5FD" w14:textId="77777777" w:rsidR="00CE5576" w:rsidRDefault="00CE5576" w:rsidP="00F43EEC">
            <w:pPr>
              <w:pStyle w:val="TableParagraph"/>
              <w:spacing w:line="256" w:lineRule="exact"/>
              <w:ind w:left="5"/>
              <w:rPr>
                <w:sz w:val="24"/>
              </w:rPr>
            </w:pPr>
            <w:r>
              <w:rPr>
                <w:sz w:val="24"/>
              </w:rPr>
              <w:t>Cu</w:t>
            </w:r>
            <w:r>
              <w:rPr>
                <w:spacing w:val="-1"/>
                <w:sz w:val="24"/>
              </w:rPr>
              <w:t xml:space="preserve"> </w:t>
            </w:r>
            <w:r>
              <w:rPr>
                <w:sz w:val="24"/>
              </w:rPr>
              <w:t>filtrul</w:t>
            </w:r>
            <w:r>
              <w:rPr>
                <w:spacing w:val="-2"/>
                <w:sz w:val="24"/>
              </w:rPr>
              <w:t xml:space="preserve"> </w:t>
            </w:r>
            <w:r>
              <w:rPr>
                <w:sz w:val="24"/>
              </w:rPr>
              <w:t>C</w:t>
            </w:r>
          </w:p>
        </w:tc>
        <w:tc>
          <w:tcPr>
            <w:tcW w:w="453" w:type="dxa"/>
          </w:tcPr>
          <w:p w14:paraId="27FDF7B8" w14:textId="77777777" w:rsidR="00CE5576" w:rsidRPr="00B020B9" w:rsidRDefault="00CE5576" w:rsidP="00F43EEC">
            <w:pPr>
              <w:pStyle w:val="TableParagraph"/>
              <w:rPr>
                <w:sz w:val="18"/>
                <w:szCs w:val="18"/>
              </w:rPr>
            </w:pPr>
            <w:r>
              <w:rPr>
                <w:sz w:val="18"/>
                <w:szCs w:val="18"/>
              </w:rPr>
              <w:t>40.35</w:t>
            </w:r>
          </w:p>
        </w:tc>
        <w:tc>
          <w:tcPr>
            <w:tcW w:w="458" w:type="dxa"/>
          </w:tcPr>
          <w:p w14:paraId="55151925" w14:textId="37E95083" w:rsidR="00CE5576" w:rsidRPr="00B020B9" w:rsidRDefault="00CE5576" w:rsidP="00F43EEC">
            <w:pPr>
              <w:pStyle w:val="TableParagraph"/>
              <w:rPr>
                <w:sz w:val="18"/>
                <w:szCs w:val="18"/>
              </w:rPr>
            </w:pPr>
            <w:r>
              <w:rPr>
                <w:sz w:val="18"/>
                <w:szCs w:val="18"/>
              </w:rPr>
              <w:t>39.34</w:t>
            </w:r>
          </w:p>
        </w:tc>
        <w:tc>
          <w:tcPr>
            <w:tcW w:w="458" w:type="dxa"/>
          </w:tcPr>
          <w:p w14:paraId="25728F56" w14:textId="77777777" w:rsidR="00CE5576" w:rsidRPr="00B020B9" w:rsidRDefault="00CE5576" w:rsidP="00F43EEC">
            <w:pPr>
              <w:pStyle w:val="TableParagraph"/>
              <w:rPr>
                <w:sz w:val="18"/>
                <w:szCs w:val="18"/>
              </w:rPr>
            </w:pPr>
            <w:r>
              <w:rPr>
                <w:sz w:val="18"/>
                <w:szCs w:val="18"/>
              </w:rPr>
              <w:t>38.89</w:t>
            </w:r>
          </w:p>
        </w:tc>
        <w:tc>
          <w:tcPr>
            <w:tcW w:w="458" w:type="dxa"/>
          </w:tcPr>
          <w:p w14:paraId="36F1A97D" w14:textId="77777777" w:rsidR="00CE5576" w:rsidRPr="00B020B9" w:rsidRDefault="00CE5576" w:rsidP="00F43EEC">
            <w:pPr>
              <w:pStyle w:val="TableParagraph"/>
              <w:rPr>
                <w:sz w:val="18"/>
                <w:szCs w:val="18"/>
              </w:rPr>
            </w:pPr>
            <w:r>
              <w:rPr>
                <w:sz w:val="18"/>
                <w:szCs w:val="18"/>
              </w:rPr>
              <w:t>38.32</w:t>
            </w:r>
          </w:p>
        </w:tc>
        <w:tc>
          <w:tcPr>
            <w:tcW w:w="455" w:type="dxa"/>
          </w:tcPr>
          <w:p w14:paraId="6FFFF2AE" w14:textId="77777777" w:rsidR="00CE5576" w:rsidRPr="00B020B9" w:rsidRDefault="00CE5576" w:rsidP="00F43EEC">
            <w:pPr>
              <w:pStyle w:val="TableParagraph"/>
              <w:rPr>
                <w:sz w:val="18"/>
                <w:szCs w:val="18"/>
              </w:rPr>
            </w:pPr>
            <w:r>
              <w:rPr>
                <w:sz w:val="18"/>
                <w:szCs w:val="18"/>
              </w:rPr>
              <w:t>37.25</w:t>
            </w:r>
          </w:p>
        </w:tc>
        <w:tc>
          <w:tcPr>
            <w:tcW w:w="458" w:type="dxa"/>
          </w:tcPr>
          <w:p w14:paraId="490DE7FC" w14:textId="1F82A017" w:rsidR="00CE5576" w:rsidRPr="00B020B9" w:rsidRDefault="00CE5576" w:rsidP="00F43EEC">
            <w:pPr>
              <w:pStyle w:val="TableParagraph"/>
              <w:rPr>
                <w:sz w:val="18"/>
                <w:szCs w:val="18"/>
              </w:rPr>
            </w:pPr>
            <w:r>
              <w:rPr>
                <w:sz w:val="18"/>
                <w:szCs w:val="18"/>
              </w:rPr>
              <w:t>36.06</w:t>
            </w:r>
          </w:p>
        </w:tc>
        <w:tc>
          <w:tcPr>
            <w:tcW w:w="455" w:type="dxa"/>
          </w:tcPr>
          <w:p w14:paraId="3589823E" w14:textId="77777777" w:rsidR="00CE5576" w:rsidRPr="00B020B9" w:rsidRDefault="00CE5576" w:rsidP="00F43EEC">
            <w:pPr>
              <w:pStyle w:val="TableParagraph"/>
              <w:rPr>
                <w:sz w:val="18"/>
                <w:szCs w:val="18"/>
              </w:rPr>
            </w:pPr>
            <w:r>
              <w:rPr>
                <w:sz w:val="18"/>
                <w:szCs w:val="18"/>
              </w:rPr>
              <w:t>35.21</w:t>
            </w:r>
          </w:p>
        </w:tc>
        <w:tc>
          <w:tcPr>
            <w:tcW w:w="458" w:type="dxa"/>
          </w:tcPr>
          <w:p w14:paraId="77565A3D" w14:textId="77777777" w:rsidR="00CE5576" w:rsidRPr="00B020B9" w:rsidRDefault="00CE5576" w:rsidP="00F43EEC">
            <w:pPr>
              <w:pStyle w:val="TableParagraph"/>
              <w:rPr>
                <w:sz w:val="18"/>
                <w:szCs w:val="18"/>
              </w:rPr>
            </w:pPr>
            <w:r>
              <w:rPr>
                <w:sz w:val="18"/>
                <w:szCs w:val="18"/>
              </w:rPr>
              <w:t>34.18</w:t>
            </w:r>
          </w:p>
        </w:tc>
        <w:tc>
          <w:tcPr>
            <w:tcW w:w="453" w:type="dxa"/>
            <w:tcBorders>
              <w:right w:val="single" w:sz="6" w:space="0" w:color="000000"/>
            </w:tcBorders>
          </w:tcPr>
          <w:p w14:paraId="46D0CE92" w14:textId="77777777" w:rsidR="00CE5576" w:rsidRPr="00B020B9" w:rsidRDefault="00CE5576" w:rsidP="00F43EEC">
            <w:pPr>
              <w:pStyle w:val="TableParagraph"/>
              <w:rPr>
                <w:sz w:val="18"/>
                <w:szCs w:val="18"/>
              </w:rPr>
            </w:pPr>
            <w:r>
              <w:rPr>
                <w:sz w:val="18"/>
                <w:szCs w:val="18"/>
              </w:rPr>
              <w:t>33.05</w:t>
            </w:r>
          </w:p>
        </w:tc>
        <w:tc>
          <w:tcPr>
            <w:tcW w:w="455" w:type="dxa"/>
            <w:tcBorders>
              <w:left w:val="single" w:sz="6" w:space="0" w:color="000000"/>
            </w:tcBorders>
          </w:tcPr>
          <w:p w14:paraId="53918CFB" w14:textId="77777777" w:rsidR="00CE5576" w:rsidRPr="00B020B9" w:rsidRDefault="00CE5576" w:rsidP="00F43EEC">
            <w:pPr>
              <w:pStyle w:val="TableParagraph"/>
              <w:rPr>
                <w:sz w:val="18"/>
                <w:szCs w:val="18"/>
              </w:rPr>
            </w:pPr>
            <w:r>
              <w:rPr>
                <w:sz w:val="18"/>
                <w:szCs w:val="18"/>
              </w:rPr>
              <w:t>32.02</w:t>
            </w:r>
          </w:p>
        </w:tc>
        <w:tc>
          <w:tcPr>
            <w:tcW w:w="458" w:type="dxa"/>
          </w:tcPr>
          <w:p w14:paraId="11DA6023" w14:textId="77777777" w:rsidR="00CE5576" w:rsidRPr="00B020B9" w:rsidRDefault="00CE5576" w:rsidP="00F43EEC">
            <w:pPr>
              <w:pStyle w:val="TableParagraph"/>
              <w:rPr>
                <w:sz w:val="18"/>
                <w:szCs w:val="18"/>
              </w:rPr>
            </w:pPr>
            <w:r>
              <w:rPr>
                <w:sz w:val="18"/>
                <w:szCs w:val="18"/>
              </w:rPr>
              <w:t>31.21</w:t>
            </w:r>
          </w:p>
        </w:tc>
        <w:tc>
          <w:tcPr>
            <w:tcW w:w="576" w:type="dxa"/>
          </w:tcPr>
          <w:p w14:paraId="01A6E839" w14:textId="77777777" w:rsidR="00CE5576" w:rsidRPr="00B020B9" w:rsidRDefault="00CE5576" w:rsidP="00F43EEC">
            <w:pPr>
              <w:pStyle w:val="TableParagraph"/>
              <w:rPr>
                <w:sz w:val="18"/>
                <w:szCs w:val="18"/>
              </w:rPr>
            </w:pPr>
            <w:r>
              <w:rPr>
                <w:sz w:val="18"/>
                <w:szCs w:val="18"/>
              </w:rPr>
              <w:t>30.2</w:t>
            </w:r>
          </w:p>
        </w:tc>
        <w:tc>
          <w:tcPr>
            <w:tcW w:w="578" w:type="dxa"/>
          </w:tcPr>
          <w:p w14:paraId="7B278D73" w14:textId="667C486A" w:rsidR="00CE5576" w:rsidRPr="00B020B9" w:rsidRDefault="00CE5576" w:rsidP="00F43EEC">
            <w:pPr>
              <w:pStyle w:val="TableParagraph"/>
              <w:rPr>
                <w:sz w:val="18"/>
                <w:szCs w:val="18"/>
              </w:rPr>
            </w:pPr>
            <w:r>
              <w:rPr>
                <w:sz w:val="18"/>
                <w:szCs w:val="18"/>
              </w:rPr>
              <w:t>29.05</w:t>
            </w:r>
          </w:p>
        </w:tc>
        <w:tc>
          <w:tcPr>
            <w:tcW w:w="576" w:type="dxa"/>
          </w:tcPr>
          <w:p w14:paraId="376A5E34" w14:textId="77777777" w:rsidR="00CE5576" w:rsidRPr="00B020B9" w:rsidRDefault="00CE5576" w:rsidP="00F43EEC">
            <w:pPr>
              <w:pStyle w:val="TableParagraph"/>
              <w:rPr>
                <w:sz w:val="18"/>
                <w:szCs w:val="18"/>
              </w:rPr>
            </w:pPr>
            <w:r>
              <w:rPr>
                <w:sz w:val="18"/>
                <w:szCs w:val="18"/>
              </w:rPr>
              <w:t>28.12</w:t>
            </w:r>
          </w:p>
        </w:tc>
      </w:tr>
      <w:tr w:rsidR="00CE5576" w:rsidRPr="00B020B9" w14:paraId="0386AFAB" w14:textId="77777777" w:rsidTr="00F43EEC">
        <w:trPr>
          <w:trHeight w:val="295"/>
        </w:trPr>
        <w:tc>
          <w:tcPr>
            <w:tcW w:w="468" w:type="dxa"/>
            <w:vMerge/>
            <w:tcBorders>
              <w:top w:val="nil"/>
            </w:tcBorders>
            <w:textDirection w:val="btLr"/>
          </w:tcPr>
          <w:p w14:paraId="2D2C8224" w14:textId="77777777" w:rsidR="00CE5576" w:rsidRDefault="00CE5576" w:rsidP="00F43EEC">
            <w:pPr>
              <w:rPr>
                <w:sz w:val="2"/>
                <w:szCs w:val="2"/>
              </w:rPr>
            </w:pPr>
          </w:p>
        </w:tc>
        <w:tc>
          <w:tcPr>
            <w:tcW w:w="1603" w:type="dxa"/>
          </w:tcPr>
          <w:p w14:paraId="1F897BEB" w14:textId="77777777" w:rsidR="00CE5576" w:rsidRDefault="00CE5576" w:rsidP="00F43EEC">
            <w:pPr>
              <w:pStyle w:val="TableParagraph"/>
              <w:spacing w:line="256" w:lineRule="exact"/>
              <w:ind w:left="5"/>
              <w:rPr>
                <w:sz w:val="24"/>
              </w:rPr>
            </w:pPr>
            <w:r>
              <w:rPr>
                <w:sz w:val="24"/>
              </w:rPr>
              <w:t>Cu</w:t>
            </w:r>
            <w:r>
              <w:rPr>
                <w:spacing w:val="-1"/>
                <w:sz w:val="24"/>
              </w:rPr>
              <w:t xml:space="preserve"> </w:t>
            </w:r>
            <w:r>
              <w:rPr>
                <w:sz w:val="24"/>
              </w:rPr>
              <w:t>filtrul L</w:t>
            </w:r>
          </w:p>
        </w:tc>
        <w:tc>
          <w:tcPr>
            <w:tcW w:w="453" w:type="dxa"/>
          </w:tcPr>
          <w:p w14:paraId="78639BDE" w14:textId="77777777" w:rsidR="00CE5576" w:rsidRPr="00B020B9" w:rsidRDefault="00CE5576" w:rsidP="00F43EEC">
            <w:pPr>
              <w:pStyle w:val="TableParagraph"/>
              <w:rPr>
                <w:sz w:val="18"/>
                <w:szCs w:val="18"/>
              </w:rPr>
            </w:pPr>
            <w:r>
              <w:rPr>
                <w:sz w:val="18"/>
                <w:szCs w:val="18"/>
              </w:rPr>
              <w:t>36.74</w:t>
            </w:r>
          </w:p>
        </w:tc>
        <w:tc>
          <w:tcPr>
            <w:tcW w:w="458" w:type="dxa"/>
          </w:tcPr>
          <w:p w14:paraId="205F8804" w14:textId="728E0B7F" w:rsidR="00CE5576" w:rsidRPr="00B020B9" w:rsidRDefault="00CE5576" w:rsidP="00F43EEC">
            <w:pPr>
              <w:pStyle w:val="TableParagraph"/>
              <w:rPr>
                <w:sz w:val="18"/>
                <w:szCs w:val="18"/>
              </w:rPr>
            </w:pPr>
            <w:r>
              <w:rPr>
                <w:sz w:val="18"/>
                <w:szCs w:val="18"/>
              </w:rPr>
              <w:t>34.59</w:t>
            </w:r>
          </w:p>
        </w:tc>
        <w:tc>
          <w:tcPr>
            <w:tcW w:w="458" w:type="dxa"/>
          </w:tcPr>
          <w:p w14:paraId="0BF1B861" w14:textId="77777777" w:rsidR="00CE5576" w:rsidRPr="00B020B9" w:rsidRDefault="00CE5576" w:rsidP="00F43EEC">
            <w:pPr>
              <w:pStyle w:val="TableParagraph"/>
              <w:rPr>
                <w:sz w:val="18"/>
                <w:szCs w:val="18"/>
              </w:rPr>
            </w:pPr>
            <w:r>
              <w:rPr>
                <w:sz w:val="18"/>
                <w:szCs w:val="18"/>
              </w:rPr>
              <w:t>34.22</w:t>
            </w:r>
          </w:p>
        </w:tc>
        <w:tc>
          <w:tcPr>
            <w:tcW w:w="458" w:type="dxa"/>
          </w:tcPr>
          <w:p w14:paraId="533B1A2F" w14:textId="77777777" w:rsidR="00CE5576" w:rsidRPr="00656BD9" w:rsidRDefault="00CE5576" w:rsidP="00F43EEC">
            <w:pPr>
              <w:pStyle w:val="TableParagraph"/>
              <w:rPr>
                <w:sz w:val="18"/>
                <w:szCs w:val="18"/>
                <w:lang w:val="en-AU"/>
              </w:rPr>
            </w:pPr>
            <w:r>
              <w:rPr>
                <w:sz w:val="18"/>
                <w:szCs w:val="18"/>
                <w:lang w:val="ru-RU"/>
              </w:rPr>
              <w:t>3</w:t>
            </w:r>
            <w:r>
              <w:rPr>
                <w:sz w:val="18"/>
                <w:szCs w:val="18"/>
                <w:lang w:val="en-AU"/>
              </w:rPr>
              <w:t>3.58</w:t>
            </w:r>
          </w:p>
        </w:tc>
        <w:tc>
          <w:tcPr>
            <w:tcW w:w="455" w:type="dxa"/>
          </w:tcPr>
          <w:p w14:paraId="1D6858B7" w14:textId="77777777" w:rsidR="00CE5576" w:rsidRPr="00B020B9" w:rsidRDefault="00CE5576" w:rsidP="00F43EEC">
            <w:pPr>
              <w:pStyle w:val="TableParagraph"/>
              <w:rPr>
                <w:sz w:val="18"/>
                <w:szCs w:val="18"/>
              </w:rPr>
            </w:pPr>
            <w:r>
              <w:rPr>
                <w:sz w:val="18"/>
                <w:szCs w:val="18"/>
              </w:rPr>
              <w:t>32.01</w:t>
            </w:r>
          </w:p>
        </w:tc>
        <w:tc>
          <w:tcPr>
            <w:tcW w:w="458" w:type="dxa"/>
          </w:tcPr>
          <w:p w14:paraId="47201D93" w14:textId="77777777" w:rsidR="00CE5576" w:rsidRPr="00B020B9" w:rsidRDefault="00CE5576" w:rsidP="00F43EEC">
            <w:pPr>
              <w:pStyle w:val="TableParagraph"/>
              <w:rPr>
                <w:sz w:val="18"/>
                <w:szCs w:val="18"/>
              </w:rPr>
            </w:pPr>
            <w:r>
              <w:rPr>
                <w:sz w:val="18"/>
                <w:szCs w:val="18"/>
              </w:rPr>
              <w:t>31.51</w:t>
            </w:r>
          </w:p>
        </w:tc>
        <w:tc>
          <w:tcPr>
            <w:tcW w:w="455" w:type="dxa"/>
          </w:tcPr>
          <w:p w14:paraId="361B79FA" w14:textId="77777777" w:rsidR="00CE5576" w:rsidRPr="00B020B9" w:rsidRDefault="00CE5576" w:rsidP="00F43EEC">
            <w:pPr>
              <w:pStyle w:val="TableParagraph"/>
              <w:rPr>
                <w:sz w:val="18"/>
                <w:szCs w:val="18"/>
              </w:rPr>
            </w:pPr>
            <w:r>
              <w:rPr>
                <w:sz w:val="18"/>
                <w:szCs w:val="18"/>
              </w:rPr>
              <w:t>30.15</w:t>
            </w:r>
          </w:p>
        </w:tc>
        <w:tc>
          <w:tcPr>
            <w:tcW w:w="458" w:type="dxa"/>
          </w:tcPr>
          <w:p w14:paraId="57234309" w14:textId="77777777" w:rsidR="00CE5576" w:rsidRPr="00B020B9" w:rsidRDefault="00CE5576" w:rsidP="00F43EEC">
            <w:pPr>
              <w:pStyle w:val="TableParagraph"/>
              <w:rPr>
                <w:sz w:val="18"/>
                <w:szCs w:val="18"/>
              </w:rPr>
            </w:pPr>
            <w:r>
              <w:rPr>
                <w:sz w:val="18"/>
                <w:szCs w:val="18"/>
              </w:rPr>
              <w:t>29.30</w:t>
            </w:r>
          </w:p>
        </w:tc>
        <w:tc>
          <w:tcPr>
            <w:tcW w:w="453" w:type="dxa"/>
            <w:tcBorders>
              <w:right w:val="single" w:sz="6" w:space="0" w:color="000000"/>
            </w:tcBorders>
          </w:tcPr>
          <w:p w14:paraId="7ECF9A97" w14:textId="77777777" w:rsidR="00CE5576" w:rsidRPr="00B020B9" w:rsidRDefault="00CE5576" w:rsidP="00F43EEC">
            <w:pPr>
              <w:pStyle w:val="TableParagraph"/>
              <w:rPr>
                <w:sz w:val="18"/>
                <w:szCs w:val="18"/>
              </w:rPr>
            </w:pPr>
            <w:r>
              <w:rPr>
                <w:sz w:val="18"/>
                <w:szCs w:val="18"/>
              </w:rPr>
              <w:t>28.50</w:t>
            </w:r>
          </w:p>
        </w:tc>
        <w:tc>
          <w:tcPr>
            <w:tcW w:w="455" w:type="dxa"/>
            <w:tcBorders>
              <w:left w:val="single" w:sz="6" w:space="0" w:color="000000"/>
            </w:tcBorders>
          </w:tcPr>
          <w:p w14:paraId="7D6A8963" w14:textId="77777777" w:rsidR="00CE5576" w:rsidRPr="00B020B9" w:rsidRDefault="00CE5576" w:rsidP="00F43EEC">
            <w:pPr>
              <w:pStyle w:val="TableParagraph"/>
              <w:rPr>
                <w:sz w:val="18"/>
                <w:szCs w:val="18"/>
              </w:rPr>
            </w:pPr>
            <w:r>
              <w:rPr>
                <w:sz w:val="18"/>
                <w:szCs w:val="18"/>
              </w:rPr>
              <w:t>27.20</w:t>
            </w:r>
          </w:p>
        </w:tc>
        <w:tc>
          <w:tcPr>
            <w:tcW w:w="458" w:type="dxa"/>
          </w:tcPr>
          <w:p w14:paraId="7B25A8F3" w14:textId="77777777" w:rsidR="00CE5576" w:rsidRPr="00B020B9" w:rsidRDefault="00CE5576" w:rsidP="00F43EEC">
            <w:pPr>
              <w:pStyle w:val="TableParagraph"/>
              <w:rPr>
                <w:sz w:val="18"/>
                <w:szCs w:val="18"/>
              </w:rPr>
            </w:pPr>
            <w:r>
              <w:rPr>
                <w:sz w:val="18"/>
                <w:szCs w:val="18"/>
              </w:rPr>
              <w:t>26.45</w:t>
            </w:r>
          </w:p>
        </w:tc>
        <w:tc>
          <w:tcPr>
            <w:tcW w:w="576" w:type="dxa"/>
          </w:tcPr>
          <w:p w14:paraId="6ECF7A92" w14:textId="77777777" w:rsidR="00CE5576" w:rsidRPr="00B020B9" w:rsidRDefault="00CE5576" w:rsidP="00F43EEC">
            <w:pPr>
              <w:pStyle w:val="TableParagraph"/>
              <w:rPr>
                <w:sz w:val="18"/>
                <w:szCs w:val="18"/>
              </w:rPr>
            </w:pPr>
            <w:r>
              <w:rPr>
                <w:sz w:val="18"/>
                <w:szCs w:val="18"/>
              </w:rPr>
              <w:t>25.30</w:t>
            </w:r>
          </w:p>
        </w:tc>
        <w:tc>
          <w:tcPr>
            <w:tcW w:w="578" w:type="dxa"/>
          </w:tcPr>
          <w:p w14:paraId="289E1C77" w14:textId="77777777" w:rsidR="00CE5576" w:rsidRPr="00B020B9" w:rsidRDefault="00CE5576" w:rsidP="00F43EEC">
            <w:pPr>
              <w:pStyle w:val="TableParagraph"/>
              <w:rPr>
                <w:sz w:val="18"/>
                <w:szCs w:val="18"/>
              </w:rPr>
            </w:pPr>
            <w:r>
              <w:rPr>
                <w:sz w:val="18"/>
                <w:szCs w:val="18"/>
              </w:rPr>
              <w:t>23.18</w:t>
            </w:r>
          </w:p>
        </w:tc>
        <w:tc>
          <w:tcPr>
            <w:tcW w:w="576" w:type="dxa"/>
          </w:tcPr>
          <w:p w14:paraId="54B6CA96" w14:textId="77777777" w:rsidR="00CE5576" w:rsidRPr="00B020B9" w:rsidRDefault="00CE5576" w:rsidP="00F43EEC">
            <w:pPr>
              <w:pStyle w:val="TableParagraph"/>
              <w:rPr>
                <w:sz w:val="18"/>
                <w:szCs w:val="18"/>
              </w:rPr>
            </w:pPr>
            <w:r>
              <w:rPr>
                <w:sz w:val="18"/>
                <w:szCs w:val="18"/>
              </w:rPr>
              <w:t>22.72</w:t>
            </w:r>
          </w:p>
        </w:tc>
      </w:tr>
      <w:tr w:rsidR="00CE5576" w:rsidRPr="00B020B9" w14:paraId="12E83A0F" w14:textId="77777777" w:rsidTr="00F43EEC">
        <w:trPr>
          <w:trHeight w:val="592"/>
        </w:trPr>
        <w:tc>
          <w:tcPr>
            <w:tcW w:w="468" w:type="dxa"/>
            <w:vMerge/>
            <w:tcBorders>
              <w:top w:val="nil"/>
            </w:tcBorders>
            <w:textDirection w:val="btLr"/>
          </w:tcPr>
          <w:p w14:paraId="610DD80F" w14:textId="77777777" w:rsidR="00CE5576" w:rsidRDefault="00CE5576" w:rsidP="00F43EEC">
            <w:pPr>
              <w:rPr>
                <w:sz w:val="2"/>
                <w:szCs w:val="2"/>
              </w:rPr>
            </w:pPr>
          </w:p>
        </w:tc>
        <w:tc>
          <w:tcPr>
            <w:tcW w:w="1603" w:type="dxa"/>
          </w:tcPr>
          <w:p w14:paraId="6B26A657" w14:textId="77777777" w:rsidR="00CE5576" w:rsidRDefault="00CE5576" w:rsidP="00F43EEC">
            <w:pPr>
              <w:pStyle w:val="TableParagraph"/>
              <w:spacing w:line="268" w:lineRule="exact"/>
              <w:ind w:left="5"/>
              <w:rPr>
                <w:sz w:val="24"/>
              </w:rPr>
            </w:pPr>
            <w:r>
              <w:rPr>
                <w:sz w:val="24"/>
              </w:rPr>
              <w:t>Cu</w:t>
            </w:r>
            <w:r>
              <w:rPr>
                <w:spacing w:val="-2"/>
                <w:sz w:val="24"/>
              </w:rPr>
              <w:t xml:space="preserve"> </w:t>
            </w:r>
            <w:r>
              <w:rPr>
                <w:sz w:val="24"/>
              </w:rPr>
              <w:t>filtrul LC</w:t>
            </w:r>
          </w:p>
          <w:p w14:paraId="44C85137" w14:textId="77777777" w:rsidR="00CE5576" w:rsidRDefault="00CE5576" w:rsidP="00F43EEC">
            <w:pPr>
              <w:pStyle w:val="TableParagraph"/>
              <w:spacing w:line="264" w:lineRule="exact"/>
              <w:ind w:left="5"/>
              <w:rPr>
                <w:sz w:val="24"/>
                <w:szCs w:val="24"/>
              </w:rPr>
            </w:pPr>
            <w:r>
              <w:rPr>
                <w:sz w:val="24"/>
                <w:szCs w:val="24"/>
              </w:rPr>
              <w:t>forma</w:t>
            </w:r>
            <w:r>
              <w:rPr>
                <w:spacing w:val="1"/>
                <w:sz w:val="24"/>
                <w:szCs w:val="24"/>
              </w:rPr>
              <w:t xml:space="preserve"> </w:t>
            </w:r>
            <w:r>
              <w:rPr>
                <w:sz w:val="24"/>
                <w:szCs w:val="24"/>
                <w:rtl/>
              </w:rPr>
              <w:t>ך</w:t>
            </w:r>
          </w:p>
        </w:tc>
        <w:tc>
          <w:tcPr>
            <w:tcW w:w="453" w:type="dxa"/>
          </w:tcPr>
          <w:p w14:paraId="53E07D53" w14:textId="77777777" w:rsidR="00CE5576" w:rsidRPr="00B34FA6" w:rsidRDefault="00CE5576" w:rsidP="00F43EEC">
            <w:pPr>
              <w:pStyle w:val="TableParagraph"/>
              <w:rPr>
                <w:sz w:val="18"/>
                <w:szCs w:val="18"/>
                <w:lang w:val="en-AU"/>
              </w:rPr>
            </w:pPr>
            <w:r>
              <w:rPr>
                <w:sz w:val="18"/>
                <w:szCs w:val="18"/>
                <w:lang w:val="ru-RU"/>
              </w:rPr>
              <w:t>40</w:t>
            </w:r>
            <w:r>
              <w:rPr>
                <w:sz w:val="18"/>
                <w:szCs w:val="18"/>
                <w:lang w:val="en-AU"/>
              </w:rPr>
              <w:t>.38</w:t>
            </w:r>
          </w:p>
        </w:tc>
        <w:tc>
          <w:tcPr>
            <w:tcW w:w="458" w:type="dxa"/>
          </w:tcPr>
          <w:p w14:paraId="6634CAE4" w14:textId="77777777" w:rsidR="00CE5576" w:rsidRPr="00B020B9" w:rsidRDefault="00CE5576" w:rsidP="00F43EEC">
            <w:pPr>
              <w:pStyle w:val="TableParagraph"/>
              <w:rPr>
                <w:sz w:val="18"/>
                <w:szCs w:val="18"/>
              </w:rPr>
            </w:pPr>
            <w:r>
              <w:rPr>
                <w:sz w:val="18"/>
                <w:szCs w:val="18"/>
              </w:rPr>
              <w:t>39.59</w:t>
            </w:r>
          </w:p>
        </w:tc>
        <w:tc>
          <w:tcPr>
            <w:tcW w:w="458" w:type="dxa"/>
          </w:tcPr>
          <w:p w14:paraId="125882B2" w14:textId="77777777" w:rsidR="00CE5576" w:rsidRPr="00B020B9" w:rsidRDefault="00CE5576" w:rsidP="00F43EEC">
            <w:pPr>
              <w:pStyle w:val="TableParagraph"/>
              <w:rPr>
                <w:sz w:val="18"/>
                <w:szCs w:val="18"/>
              </w:rPr>
            </w:pPr>
            <w:r>
              <w:rPr>
                <w:sz w:val="18"/>
                <w:szCs w:val="18"/>
              </w:rPr>
              <w:t>38.84</w:t>
            </w:r>
          </w:p>
        </w:tc>
        <w:tc>
          <w:tcPr>
            <w:tcW w:w="458" w:type="dxa"/>
          </w:tcPr>
          <w:p w14:paraId="689A8F6C" w14:textId="77777777" w:rsidR="00CE5576" w:rsidRPr="00B020B9" w:rsidRDefault="00CE5576" w:rsidP="00F43EEC">
            <w:pPr>
              <w:pStyle w:val="TableParagraph"/>
              <w:rPr>
                <w:sz w:val="18"/>
                <w:szCs w:val="18"/>
              </w:rPr>
            </w:pPr>
            <w:r>
              <w:rPr>
                <w:sz w:val="18"/>
                <w:szCs w:val="18"/>
              </w:rPr>
              <w:t>38.35</w:t>
            </w:r>
          </w:p>
        </w:tc>
        <w:tc>
          <w:tcPr>
            <w:tcW w:w="455" w:type="dxa"/>
          </w:tcPr>
          <w:p w14:paraId="0C7D1B3F" w14:textId="2D620BA3" w:rsidR="00CE5576" w:rsidRPr="00B020B9" w:rsidRDefault="00CE5576" w:rsidP="00F43EEC">
            <w:pPr>
              <w:pStyle w:val="TableParagraph"/>
              <w:rPr>
                <w:sz w:val="18"/>
                <w:szCs w:val="18"/>
              </w:rPr>
            </w:pPr>
            <w:r>
              <w:rPr>
                <w:sz w:val="18"/>
                <w:szCs w:val="18"/>
              </w:rPr>
              <w:t>37.01</w:t>
            </w:r>
          </w:p>
        </w:tc>
        <w:tc>
          <w:tcPr>
            <w:tcW w:w="458" w:type="dxa"/>
          </w:tcPr>
          <w:p w14:paraId="368B00C7" w14:textId="77777777" w:rsidR="00CE5576" w:rsidRPr="00B020B9" w:rsidRDefault="00CE5576" w:rsidP="00F43EEC">
            <w:pPr>
              <w:pStyle w:val="TableParagraph"/>
              <w:rPr>
                <w:sz w:val="18"/>
                <w:szCs w:val="18"/>
              </w:rPr>
            </w:pPr>
            <w:r>
              <w:rPr>
                <w:sz w:val="18"/>
                <w:szCs w:val="18"/>
              </w:rPr>
              <w:t>36.21</w:t>
            </w:r>
          </w:p>
        </w:tc>
        <w:tc>
          <w:tcPr>
            <w:tcW w:w="455" w:type="dxa"/>
          </w:tcPr>
          <w:p w14:paraId="0DA99150" w14:textId="77777777" w:rsidR="00CE5576" w:rsidRPr="00B020B9" w:rsidRDefault="00CE5576" w:rsidP="00F43EEC">
            <w:pPr>
              <w:pStyle w:val="TableParagraph"/>
              <w:rPr>
                <w:sz w:val="18"/>
                <w:szCs w:val="18"/>
              </w:rPr>
            </w:pPr>
            <w:r>
              <w:rPr>
                <w:sz w:val="18"/>
                <w:szCs w:val="18"/>
              </w:rPr>
              <w:t>35.30</w:t>
            </w:r>
          </w:p>
        </w:tc>
        <w:tc>
          <w:tcPr>
            <w:tcW w:w="458" w:type="dxa"/>
          </w:tcPr>
          <w:p w14:paraId="3D385453" w14:textId="77777777" w:rsidR="00CE5576" w:rsidRPr="00B020B9" w:rsidRDefault="00CE5576" w:rsidP="00F43EEC">
            <w:pPr>
              <w:pStyle w:val="TableParagraph"/>
              <w:rPr>
                <w:sz w:val="18"/>
                <w:szCs w:val="18"/>
              </w:rPr>
            </w:pPr>
            <w:r>
              <w:rPr>
                <w:sz w:val="18"/>
                <w:szCs w:val="18"/>
              </w:rPr>
              <w:t>34.44</w:t>
            </w:r>
          </w:p>
        </w:tc>
        <w:tc>
          <w:tcPr>
            <w:tcW w:w="453" w:type="dxa"/>
            <w:tcBorders>
              <w:right w:val="single" w:sz="6" w:space="0" w:color="000000"/>
            </w:tcBorders>
          </w:tcPr>
          <w:p w14:paraId="3507B8B6" w14:textId="77777777" w:rsidR="00CE5576" w:rsidRPr="00B020B9" w:rsidRDefault="00CE5576" w:rsidP="00F43EEC">
            <w:pPr>
              <w:pStyle w:val="TableParagraph"/>
              <w:rPr>
                <w:sz w:val="18"/>
                <w:szCs w:val="18"/>
              </w:rPr>
            </w:pPr>
            <w:r>
              <w:rPr>
                <w:sz w:val="18"/>
                <w:szCs w:val="18"/>
              </w:rPr>
              <w:t>33.68</w:t>
            </w:r>
          </w:p>
        </w:tc>
        <w:tc>
          <w:tcPr>
            <w:tcW w:w="455" w:type="dxa"/>
            <w:tcBorders>
              <w:left w:val="single" w:sz="6" w:space="0" w:color="000000"/>
            </w:tcBorders>
          </w:tcPr>
          <w:p w14:paraId="0445FFAE" w14:textId="3829652D" w:rsidR="00CE5576" w:rsidRPr="00B020B9" w:rsidRDefault="00CE5576" w:rsidP="00F43EEC">
            <w:pPr>
              <w:pStyle w:val="TableParagraph"/>
              <w:rPr>
                <w:sz w:val="18"/>
                <w:szCs w:val="18"/>
              </w:rPr>
            </w:pPr>
            <w:r>
              <w:rPr>
                <w:sz w:val="18"/>
                <w:szCs w:val="18"/>
              </w:rPr>
              <w:t>32.53</w:t>
            </w:r>
          </w:p>
        </w:tc>
        <w:tc>
          <w:tcPr>
            <w:tcW w:w="458" w:type="dxa"/>
          </w:tcPr>
          <w:p w14:paraId="0C6E565C" w14:textId="77777777" w:rsidR="00CE5576" w:rsidRPr="00B020B9" w:rsidRDefault="00CE5576" w:rsidP="00F43EEC">
            <w:pPr>
              <w:pStyle w:val="TableParagraph"/>
              <w:rPr>
                <w:sz w:val="18"/>
                <w:szCs w:val="18"/>
              </w:rPr>
            </w:pPr>
            <w:r>
              <w:rPr>
                <w:sz w:val="18"/>
                <w:szCs w:val="18"/>
              </w:rPr>
              <w:t>32.16</w:t>
            </w:r>
          </w:p>
        </w:tc>
        <w:tc>
          <w:tcPr>
            <w:tcW w:w="576" w:type="dxa"/>
          </w:tcPr>
          <w:p w14:paraId="7FF3B7F9" w14:textId="77777777" w:rsidR="00CE5576" w:rsidRPr="00B020B9" w:rsidRDefault="00CE5576" w:rsidP="00F43EEC">
            <w:pPr>
              <w:pStyle w:val="TableParagraph"/>
              <w:rPr>
                <w:sz w:val="18"/>
                <w:szCs w:val="18"/>
              </w:rPr>
            </w:pPr>
            <w:r>
              <w:rPr>
                <w:sz w:val="18"/>
                <w:szCs w:val="18"/>
              </w:rPr>
              <w:t>31.44</w:t>
            </w:r>
          </w:p>
        </w:tc>
        <w:tc>
          <w:tcPr>
            <w:tcW w:w="578" w:type="dxa"/>
          </w:tcPr>
          <w:p w14:paraId="43E5C045" w14:textId="58CE7668" w:rsidR="00CE5576" w:rsidRPr="00B020B9" w:rsidRDefault="00CE5576" w:rsidP="00F43EEC">
            <w:pPr>
              <w:pStyle w:val="TableParagraph"/>
              <w:rPr>
                <w:sz w:val="18"/>
                <w:szCs w:val="18"/>
              </w:rPr>
            </w:pPr>
            <w:r>
              <w:rPr>
                <w:sz w:val="18"/>
                <w:szCs w:val="18"/>
              </w:rPr>
              <w:t>29.23</w:t>
            </w:r>
          </w:p>
        </w:tc>
        <w:tc>
          <w:tcPr>
            <w:tcW w:w="576" w:type="dxa"/>
          </w:tcPr>
          <w:p w14:paraId="600DF7CC" w14:textId="77777777" w:rsidR="00CE5576" w:rsidRPr="00B020B9" w:rsidRDefault="00CE5576" w:rsidP="00F43EEC">
            <w:pPr>
              <w:pStyle w:val="TableParagraph"/>
              <w:rPr>
                <w:sz w:val="18"/>
                <w:szCs w:val="18"/>
              </w:rPr>
            </w:pPr>
            <w:r>
              <w:rPr>
                <w:sz w:val="18"/>
                <w:szCs w:val="18"/>
              </w:rPr>
              <w:t>28.26</w:t>
            </w:r>
          </w:p>
        </w:tc>
      </w:tr>
      <w:tr w:rsidR="00CE5576" w:rsidRPr="00B020B9" w14:paraId="3E586561" w14:textId="77777777" w:rsidTr="00F43EEC">
        <w:trPr>
          <w:trHeight w:val="593"/>
        </w:trPr>
        <w:tc>
          <w:tcPr>
            <w:tcW w:w="468" w:type="dxa"/>
            <w:vMerge/>
            <w:tcBorders>
              <w:top w:val="nil"/>
            </w:tcBorders>
            <w:textDirection w:val="btLr"/>
          </w:tcPr>
          <w:p w14:paraId="720808F8" w14:textId="77777777" w:rsidR="00CE5576" w:rsidRDefault="00CE5576" w:rsidP="00F43EEC">
            <w:pPr>
              <w:rPr>
                <w:sz w:val="2"/>
                <w:szCs w:val="2"/>
              </w:rPr>
            </w:pPr>
          </w:p>
        </w:tc>
        <w:tc>
          <w:tcPr>
            <w:tcW w:w="1603" w:type="dxa"/>
          </w:tcPr>
          <w:p w14:paraId="394D02C9" w14:textId="77777777" w:rsidR="00CE5576" w:rsidRDefault="00CE5576" w:rsidP="00F43EEC">
            <w:pPr>
              <w:pStyle w:val="TableParagraph"/>
              <w:spacing w:line="268" w:lineRule="exact"/>
              <w:ind w:left="5"/>
              <w:rPr>
                <w:sz w:val="24"/>
              </w:rPr>
            </w:pPr>
            <w:r>
              <w:rPr>
                <w:sz w:val="24"/>
              </w:rPr>
              <w:t>Cu</w:t>
            </w:r>
            <w:r>
              <w:rPr>
                <w:spacing w:val="-2"/>
                <w:sz w:val="24"/>
              </w:rPr>
              <w:t xml:space="preserve"> </w:t>
            </w:r>
            <w:r>
              <w:rPr>
                <w:sz w:val="24"/>
              </w:rPr>
              <w:t>filtrul LC</w:t>
            </w:r>
          </w:p>
          <w:p w14:paraId="5A70BA0D" w14:textId="77777777" w:rsidR="00CE5576" w:rsidRDefault="00CE5576" w:rsidP="00F43EEC">
            <w:pPr>
              <w:pStyle w:val="TableParagraph"/>
              <w:spacing w:line="264" w:lineRule="exact"/>
              <w:ind w:left="5"/>
              <w:rPr>
                <w:sz w:val="24"/>
                <w:szCs w:val="24"/>
              </w:rPr>
            </w:pPr>
            <w:r>
              <w:rPr>
                <w:sz w:val="24"/>
                <w:szCs w:val="24"/>
              </w:rPr>
              <w:t>forma</w:t>
            </w:r>
            <w:r>
              <w:rPr>
                <w:spacing w:val="1"/>
                <w:sz w:val="24"/>
                <w:szCs w:val="24"/>
              </w:rPr>
              <w:t xml:space="preserve"> </w:t>
            </w:r>
            <w:r>
              <w:rPr>
                <w:sz w:val="24"/>
                <w:szCs w:val="24"/>
                <w:rtl/>
              </w:rPr>
              <w:t>ח</w:t>
            </w:r>
          </w:p>
        </w:tc>
        <w:tc>
          <w:tcPr>
            <w:tcW w:w="453" w:type="dxa"/>
          </w:tcPr>
          <w:p w14:paraId="319E672E" w14:textId="77777777" w:rsidR="00CE5576" w:rsidRPr="00B020B9" w:rsidRDefault="00CE5576" w:rsidP="00F43EEC">
            <w:pPr>
              <w:pStyle w:val="TableParagraph"/>
              <w:rPr>
                <w:sz w:val="18"/>
                <w:szCs w:val="18"/>
              </w:rPr>
            </w:pPr>
            <w:r>
              <w:rPr>
                <w:sz w:val="18"/>
                <w:szCs w:val="18"/>
              </w:rPr>
              <w:t>39.83</w:t>
            </w:r>
          </w:p>
        </w:tc>
        <w:tc>
          <w:tcPr>
            <w:tcW w:w="458" w:type="dxa"/>
          </w:tcPr>
          <w:p w14:paraId="24E91D1D" w14:textId="77777777" w:rsidR="00CE5576" w:rsidRPr="00B020B9" w:rsidRDefault="00CE5576" w:rsidP="00F43EEC">
            <w:pPr>
              <w:pStyle w:val="TableParagraph"/>
              <w:rPr>
                <w:sz w:val="18"/>
                <w:szCs w:val="18"/>
              </w:rPr>
            </w:pPr>
            <w:r>
              <w:rPr>
                <w:sz w:val="18"/>
                <w:szCs w:val="18"/>
              </w:rPr>
              <w:t>39.61</w:t>
            </w:r>
          </w:p>
        </w:tc>
        <w:tc>
          <w:tcPr>
            <w:tcW w:w="458" w:type="dxa"/>
          </w:tcPr>
          <w:p w14:paraId="1E0EAD5D" w14:textId="77777777" w:rsidR="00CE5576" w:rsidRPr="00B020B9" w:rsidRDefault="00CE5576" w:rsidP="00F43EEC">
            <w:pPr>
              <w:pStyle w:val="TableParagraph"/>
              <w:rPr>
                <w:sz w:val="18"/>
                <w:szCs w:val="18"/>
              </w:rPr>
            </w:pPr>
            <w:r>
              <w:rPr>
                <w:sz w:val="18"/>
                <w:szCs w:val="18"/>
              </w:rPr>
              <w:t>38.79</w:t>
            </w:r>
          </w:p>
        </w:tc>
        <w:tc>
          <w:tcPr>
            <w:tcW w:w="458" w:type="dxa"/>
          </w:tcPr>
          <w:p w14:paraId="341D9BBB" w14:textId="77777777" w:rsidR="00CE5576" w:rsidRPr="00B020B9" w:rsidRDefault="00CE5576" w:rsidP="00F43EEC">
            <w:pPr>
              <w:pStyle w:val="TableParagraph"/>
              <w:rPr>
                <w:sz w:val="18"/>
                <w:szCs w:val="18"/>
              </w:rPr>
            </w:pPr>
            <w:r>
              <w:rPr>
                <w:sz w:val="18"/>
                <w:szCs w:val="18"/>
              </w:rPr>
              <w:t>38.22</w:t>
            </w:r>
          </w:p>
        </w:tc>
        <w:tc>
          <w:tcPr>
            <w:tcW w:w="455" w:type="dxa"/>
          </w:tcPr>
          <w:p w14:paraId="6EEC31B1" w14:textId="77777777" w:rsidR="00CE5576" w:rsidRPr="00B020B9" w:rsidRDefault="00CE5576" w:rsidP="00F43EEC">
            <w:pPr>
              <w:pStyle w:val="TableParagraph"/>
              <w:rPr>
                <w:sz w:val="18"/>
                <w:szCs w:val="18"/>
              </w:rPr>
            </w:pPr>
            <w:r>
              <w:rPr>
                <w:sz w:val="18"/>
                <w:szCs w:val="18"/>
              </w:rPr>
              <w:t>37.26</w:t>
            </w:r>
          </w:p>
        </w:tc>
        <w:tc>
          <w:tcPr>
            <w:tcW w:w="458" w:type="dxa"/>
          </w:tcPr>
          <w:p w14:paraId="763B4E8E" w14:textId="77777777" w:rsidR="00CE5576" w:rsidRPr="00B020B9" w:rsidRDefault="00CE5576" w:rsidP="00F43EEC">
            <w:pPr>
              <w:pStyle w:val="TableParagraph"/>
              <w:rPr>
                <w:sz w:val="18"/>
                <w:szCs w:val="18"/>
              </w:rPr>
            </w:pPr>
            <w:r>
              <w:rPr>
                <w:sz w:val="18"/>
                <w:szCs w:val="18"/>
              </w:rPr>
              <w:t>36.21</w:t>
            </w:r>
          </w:p>
        </w:tc>
        <w:tc>
          <w:tcPr>
            <w:tcW w:w="455" w:type="dxa"/>
          </w:tcPr>
          <w:p w14:paraId="5C419625" w14:textId="77777777" w:rsidR="00CE5576" w:rsidRPr="00B020B9" w:rsidRDefault="00CE5576" w:rsidP="00F43EEC">
            <w:pPr>
              <w:pStyle w:val="TableParagraph"/>
              <w:rPr>
                <w:sz w:val="18"/>
                <w:szCs w:val="18"/>
              </w:rPr>
            </w:pPr>
            <w:r>
              <w:rPr>
                <w:sz w:val="18"/>
                <w:szCs w:val="18"/>
              </w:rPr>
              <w:t>35.27</w:t>
            </w:r>
          </w:p>
        </w:tc>
        <w:tc>
          <w:tcPr>
            <w:tcW w:w="458" w:type="dxa"/>
          </w:tcPr>
          <w:p w14:paraId="5B29ED52" w14:textId="77777777" w:rsidR="00CE5576" w:rsidRPr="00B020B9" w:rsidRDefault="00CE5576" w:rsidP="00F43EEC">
            <w:pPr>
              <w:pStyle w:val="TableParagraph"/>
              <w:rPr>
                <w:sz w:val="18"/>
                <w:szCs w:val="18"/>
              </w:rPr>
            </w:pPr>
            <w:r>
              <w:rPr>
                <w:sz w:val="18"/>
                <w:szCs w:val="18"/>
              </w:rPr>
              <w:t>34.54</w:t>
            </w:r>
          </w:p>
        </w:tc>
        <w:tc>
          <w:tcPr>
            <w:tcW w:w="453" w:type="dxa"/>
            <w:tcBorders>
              <w:right w:val="single" w:sz="6" w:space="0" w:color="000000"/>
            </w:tcBorders>
          </w:tcPr>
          <w:p w14:paraId="7282417F" w14:textId="77777777" w:rsidR="00CE5576" w:rsidRPr="00B020B9" w:rsidRDefault="00CE5576" w:rsidP="00F43EEC">
            <w:pPr>
              <w:pStyle w:val="TableParagraph"/>
              <w:rPr>
                <w:sz w:val="18"/>
                <w:szCs w:val="18"/>
              </w:rPr>
            </w:pPr>
            <w:r>
              <w:rPr>
                <w:sz w:val="18"/>
                <w:szCs w:val="18"/>
              </w:rPr>
              <w:t>33.71</w:t>
            </w:r>
          </w:p>
        </w:tc>
        <w:tc>
          <w:tcPr>
            <w:tcW w:w="455" w:type="dxa"/>
            <w:tcBorders>
              <w:left w:val="single" w:sz="6" w:space="0" w:color="000000"/>
            </w:tcBorders>
          </w:tcPr>
          <w:p w14:paraId="0A1795C2" w14:textId="77777777" w:rsidR="00CE5576" w:rsidRPr="00B020B9" w:rsidRDefault="00CE5576" w:rsidP="00F43EEC">
            <w:pPr>
              <w:pStyle w:val="TableParagraph"/>
              <w:rPr>
                <w:sz w:val="18"/>
                <w:szCs w:val="18"/>
              </w:rPr>
            </w:pPr>
            <w:r>
              <w:rPr>
                <w:sz w:val="18"/>
                <w:szCs w:val="18"/>
              </w:rPr>
              <w:t>32.86</w:t>
            </w:r>
          </w:p>
        </w:tc>
        <w:tc>
          <w:tcPr>
            <w:tcW w:w="458" w:type="dxa"/>
          </w:tcPr>
          <w:p w14:paraId="45D8E741" w14:textId="77777777" w:rsidR="00CE5576" w:rsidRPr="00B020B9" w:rsidRDefault="00CE5576" w:rsidP="00F43EEC">
            <w:pPr>
              <w:pStyle w:val="TableParagraph"/>
              <w:rPr>
                <w:sz w:val="18"/>
                <w:szCs w:val="18"/>
              </w:rPr>
            </w:pPr>
            <w:r>
              <w:rPr>
                <w:sz w:val="18"/>
                <w:szCs w:val="18"/>
              </w:rPr>
              <w:t>31.992</w:t>
            </w:r>
          </w:p>
        </w:tc>
        <w:tc>
          <w:tcPr>
            <w:tcW w:w="576" w:type="dxa"/>
          </w:tcPr>
          <w:p w14:paraId="2D2C6FCC" w14:textId="77777777" w:rsidR="00CE5576" w:rsidRPr="00B020B9" w:rsidRDefault="00CE5576" w:rsidP="00F43EEC">
            <w:pPr>
              <w:pStyle w:val="TableParagraph"/>
              <w:rPr>
                <w:sz w:val="18"/>
                <w:szCs w:val="18"/>
              </w:rPr>
            </w:pPr>
            <w:r>
              <w:rPr>
                <w:sz w:val="18"/>
                <w:szCs w:val="18"/>
              </w:rPr>
              <w:t>31.65</w:t>
            </w:r>
          </w:p>
        </w:tc>
        <w:tc>
          <w:tcPr>
            <w:tcW w:w="578" w:type="dxa"/>
          </w:tcPr>
          <w:p w14:paraId="1CC9AE04" w14:textId="77777777" w:rsidR="00CE5576" w:rsidRPr="00B020B9" w:rsidRDefault="00CE5576" w:rsidP="00F43EEC">
            <w:pPr>
              <w:pStyle w:val="TableParagraph"/>
              <w:rPr>
                <w:sz w:val="18"/>
                <w:szCs w:val="18"/>
              </w:rPr>
            </w:pPr>
            <w:r>
              <w:rPr>
                <w:sz w:val="18"/>
                <w:szCs w:val="18"/>
              </w:rPr>
              <w:t>29.22</w:t>
            </w:r>
          </w:p>
        </w:tc>
        <w:tc>
          <w:tcPr>
            <w:tcW w:w="576" w:type="dxa"/>
          </w:tcPr>
          <w:p w14:paraId="00259F2E" w14:textId="77777777" w:rsidR="00CE5576" w:rsidRPr="00B020B9" w:rsidRDefault="00CE5576" w:rsidP="00F43EEC">
            <w:pPr>
              <w:pStyle w:val="TableParagraph"/>
              <w:rPr>
                <w:sz w:val="18"/>
                <w:szCs w:val="18"/>
              </w:rPr>
            </w:pPr>
            <w:r>
              <w:rPr>
                <w:sz w:val="18"/>
                <w:szCs w:val="18"/>
              </w:rPr>
              <w:t>28.13</w:t>
            </w:r>
          </w:p>
        </w:tc>
      </w:tr>
      <w:tr w:rsidR="00CE5576" w:rsidRPr="00B020B9" w14:paraId="6AEA96BF" w14:textId="77777777" w:rsidTr="00F43EEC">
        <w:trPr>
          <w:trHeight w:val="592"/>
        </w:trPr>
        <w:tc>
          <w:tcPr>
            <w:tcW w:w="468" w:type="dxa"/>
            <w:vMerge/>
            <w:tcBorders>
              <w:top w:val="nil"/>
            </w:tcBorders>
            <w:textDirection w:val="btLr"/>
          </w:tcPr>
          <w:p w14:paraId="60360085" w14:textId="77777777" w:rsidR="00CE5576" w:rsidRDefault="00CE5576" w:rsidP="00F43EEC">
            <w:pPr>
              <w:rPr>
                <w:sz w:val="2"/>
                <w:szCs w:val="2"/>
              </w:rPr>
            </w:pPr>
          </w:p>
        </w:tc>
        <w:tc>
          <w:tcPr>
            <w:tcW w:w="1603" w:type="dxa"/>
          </w:tcPr>
          <w:p w14:paraId="12BEE515" w14:textId="77777777" w:rsidR="00CE5576" w:rsidRDefault="00CE5576" w:rsidP="00F43EEC">
            <w:pPr>
              <w:pStyle w:val="TableParagraph"/>
              <w:spacing w:line="268" w:lineRule="exact"/>
              <w:ind w:left="5"/>
              <w:rPr>
                <w:sz w:val="24"/>
              </w:rPr>
            </w:pPr>
            <w:r>
              <w:rPr>
                <w:sz w:val="24"/>
              </w:rPr>
              <w:t>Cu</w:t>
            </w:r>
            <w:r>
              <w:rPr>
                <w:spacing w:val="-9"/>
                <w:sz w:val="24"/>
              </w:rPr>
              <w:t xml:space="preserve"> </w:t>
            </w:r>
            <w:r>
              <w:rPr>
                <w:sz w:val="24"/>
              </w:rPr>
              <w:t>filtrul</w:t>
            </w:r>
            <w:r>
              <w:rPr>
                <w:spacing w:val="-10"/>
                <w:sz w:val="24"/>
              </w:rPr>
              <w:t xml:space="preserve"> </w:t>
            </w:r>
            <w:r>
              <w:rPr>
                <w:sz w:val="24"/>
              </w:rPr>
              <w:t>RC</w:t>
            </w:r>
          </w:p>
          <w:p w14:paraId="40670649" w14:textId="77777777" w:rsidR="00CE5576" w:rsidRDefault="00CE5576" w:rsidP="00F43EEC">
            <w:pPr>
              <w:pStyle w:val="TableParagraph"/>
              <w:spacing w:line="264" w:lineRule="exact"/>
              <w:ind w:left="5"/>
              <w:rPr>
                <w:sz w:val="24"/>
                <w:szCs w:val="24"/>
              </w:rPr>
            </w:pPr>
            <w:r>
              <w:rPr>
                <w:sz w:val="24"/>
                <w:szCs w:val="24"/>
              </w:rPr>
              <w:t>forma</w:t>
            </w:r>
            <w:r>
              <w:rPr>
                <w:spacing w:val="1"/>
                <w:sz w:val="24"/>
                <w:szCs w:val="24"/>
              </w:rPr>
              <w:t xml:space="preserve"> </w:t>
            </w:r>
            <w:r>
              <w:rPr>
                <w:sz w:val="24"/>
                <w:szCs w:val="24"/>
                <w:rtl/>
              </w:rPr>
              <w:t>ך</w:t>
            </w:r>
          </w:p>
        </w:tc>
        <w:tc>
          <w:tcPr>
            <w:tcW w:w="453" w:type="dxa"/>
          </w:tcPr>
          <w:p w14:paraId="4B68E613" w14:textId="77777777" w:rsidR="00CE5576" w:rsidRPr="00B020B9" w:rsidRDefault="00CE5576" w:rsidP="00F43EEC">
            <w:pPr>
              <w:pStyle w:val="TableParagraph"/>
              <w:rPr>
                <w:sz w:val="18"/>
                <w:szCs w:val="18"/>
              </w:rPr>
            </w:pPr>
            <w:r>
              <w:rPr>
                <w:sz w:val="18"/>
                <w:szCs w:val="18"/>
              </w:rPr>
              <w:t>39.90</w:t>
            </w:r>
          </w:p>
        </w:tc>
        <w:tc>
          <w:tcPr>
            <w:tcW w:w="458" w:type="dxa"/>
          </w:tcPr>
          <w:p w14:paraId="124F52A7" w14:textId="77777777" w:rsidR="00CE5576" w:rsidRPr="00B020B9" w:rsidRDefault="00CE5576" w:rsidP="00F43EEC">
            <w:pPr>
              <w:pStyle w:val="TableParagraph"/>
              <w:rPr>
                <w:sz w:val="18"/>
                <w:szCs w:val="18"/>
              </w:rPr>
            </w:pPr>
            <w:r>
              <w:rPr>
                <w:sz w:val="18"/>
                <w:szCs w:val="18"/>
              </w:rPr>
              <w:t>38.93</w:t>
            </w:r>
          </w:p>
        </w:tc>
        <w:tc>
          <w:tcPr>
            <w:tcW w:w="458" w:type="dxa"/>
          </w:tcPr>
          <w:p w14:paraId="08228BCA" w14:textId="77777777" w:rsidR="00CE5576" w:rsidRPr="00B020B9" w:rsidRDefault="00CE5576" w:rsidP="00F43EEC">
            <w:pPr>
              <w:pStyle w:val="TableParagraph"/>
              <w:rPr>
                <w:sz w:val="18"/>
                <w:szCs w:val="18"/>
              </w:rPr>
            </w:pPr>
            <w:r>
              <w:rPr>
                <w:sz w:val="18"/>
                <w:szCs w:val="18"/>
              </w:rPr>
              <w:t>38.34</w:t>
            </w:r>
          </w:p>
        </w:tc>
        <w:tc>
          <w:tcPr>
            <w:tcW w:w="458" w:type="dxa"/>
          </w:tcPr>
          <w:p w14:paraId="305983EC" w14:textId="77777777" w:rsidR="00CE5576" w:rsidRPr="00B020B9" w:rsidRDefault="00CE5576" w:rsidP="00F43EEC">
            <w:pPr>
              <w:pStyle w:val="TableParagraph"/>
              <w:rPr>
                <w:sz w:val="18"/>
                <w:szCs w:val="18"/>
              </w:rPr>
            </w:pPr>
            <w:r>
              <w:rPr>
                <w:sz w:val="18"/>
                <w:szCs w:val="18"/>
              </w:rPr>
              <w:t>37.49</w:t>
            </w:r>
          </w:p>
        </w:tc>
        <w:tc>
          <w:tcPr>
            <w:tcW w:w="455" w:type="dxa"/>
          </w:tcPr>
          <w:p w14:paraId="7526CFC5" w14:textId="77777777" w:rsidR="00CE5576" w:rsidRPr="00B020B9" w:rsidRDefault="00CE5576" w:rsidP="00F43EEC">
            <w:pPr>
              <w:pStyle w:val="TableParagraph"/>
              <w:rPr>
                <w:sz w:val="18"/>
                <w:szCs w:val="18"/>
              </w:rPr>
            </w:pPr>
            <w:r>
              <w:rPr>
                <w:sz w:val="18"/>
                <w:szCs w:val="18"/>
              </w:rPr>
              <w:t>36.35</w:t>
            </w:r>
          </w:p>
        </w:tc>
        <w:tc>
          <w:tcPr>
            <w:tcW w:w="458" w:type="dxa"/>
          </w:tcPr>
          <w:p w14:paraId="6CFDAD01" w14:textId="77777777" w:rsidR="00CE5576" w:rsidRPr="00B020B9" w:rsidRDefault="00CE5576" w:rsidP="00F43EEC">
            <w:pPr>
              <w:pStyle w:val="TableParagraph"/>
              <w:rPr>
                <w:sz w:val="18"/>
                <w:szCs w:val="18"/>
              </w:rPr>
            </w:pPr>
            <w:r>
              <w:rPr>
                <w:sz w:val="18"/>
                <w:szCs w:val="18"/>
              </w:rPr>
              <w:t>35.10</w:t>
            </w:r>
          </w:p>
        </w:tc>
        <w:tc>
          <w:tcPr>
            <w:tcW w:w="455" w:type="dxa"/>
          </w:tcPr>
          <w:p w14:paraId="5AE2E3B1" w14:textId="77777777" w:rsidR="00CE5576" w:rsidRPr="00B020B9" w:rsidRDefault="00CE5576" w:rsidP="00F43EEC">
            <w:pPr>
              <w:pStyle w:val="TableParagraph"/>
              <w:rPr>
                <w:sz w:val="18"/>
                <w:szCs w:val="18"/>
              </w:rPr>
            </w:pPr>
            <w:r>
              <w:rPr>
                <w:sz w:val="18"/>
                <w:szCs w:val="18"/>
              </w:rPr>
              <w:t>34.07</w:t>
            </w:r>
          </w:p>
        </w:tc>
        <w:tc>
          <w:tcPr>
            <w:tcW w:w="458" w:type="dxa"/>
          </w:tcPr>
          <w:p w14:paraId="4D45DF88" w14:textId="77777777" w:rsidR="00CE5576" w:rsidRPr="00B020B9" w:rsidRDefault="00CE5576" w:rsidP="00F43EEC">
            <w:pPr>
              <w:pStyle w:val="TableParagraph"/>
              <w:rPr>
                <w:sz w:val="18"/>
                <w:szCs w:val="18"/>
              </w:rPr>
            </w:pPr>
            <w:r>
              <w:rPr>
                <w:sz w:val="18"/>
                <w:szCs w:val="18"/>
              </w:rPr>
              <w:t>33.06</w:t>
            </w:r>
          </w:p>
        </w:tc>
        <w:tc>
          <w:tcPr>
            <w:tcW w:w="453" w:type="dxa"/>
            <w:tcBorders>
              <w:right w:val="single" w:sz="6" w:space="0" w:color="000000"/>
            </w:tcBorders>
          </w:tcPr>
          <w:p w14:paraId="0C9D4345" w14:textId="77777777" w:rsidR="00CE5576" w:rsidRPr="00B020B9" w:rsidRDefault="00CE5576" w:rsidP="00F43EEC">
            <w:pPr>
              <w:pStyle w:val="TableParagraph"/>
              <w:rPr>
                <w:sz w:val="18"/>
                <w:szCs w:val="18"/>
              </w:rPr>
            </w:pPr>
            <w:r>
              <w:rPr>
                <w:sz w:val="18"/>
                <w:szCs w:val="18"/>
              </w:rPr>
              <w:t>32.14</w:t>
            </w:r>
          </w:p>
        </w:tc>
        <w:tc>
          <w:tcPr>
            <w:tcW w:w="455" w:type="dxa"/>
            <w:tcBorders>
              <w:left w:val="single" w:sz="6" w:space="0" w:color="000000"/>
            </w:tcBorders>
          </w:tcPr>
          <w:p w14:paraId="082A5FE6" w14:textId="77777777" w:rsidR="00CE5576" w:rsidRPr="00B020B9" w:rsidRDefault="00CE5576" w:rsidP="00F43EEC">
            <w:pPr>
              <w:pStyle w:val="TableParagraph"/>
              <w:rPr>
                <w:sz w:val="18"/>
                <w:szCs w:val="18"/>
              </w:rPr>
            </w:pPr>
            <w:r>
              <w:rPr>
                <w:sz w:val="18"/>
                <w:szCs w:val="18"/>
              </w:rPr>
              <w:t>31.32</w:t>
            </w:r>
          </w:p>
        </w:tc>
        <w:tc>
          <w:tcPr>
            <w:tcW w:w="458" w:type="dxa"/>
          </w:tcPr>
          <w:p w14:paraId="5CADA603" w14:textId="77777777" w:rsidR="00CE5576" w:rsidRPr="00B020B9" w:rsidRDefault="00CE5576" w:rsidP="00F43EEC">
            <w:pPr>
              <w:pStyle w:val="TableParagraph"/>
              <w:rPr>
                <w:sz w:val="18"/>
                <w:szCs w:val="18"/>
              </w:rPr>
            </w:pPr>
            <w:r>
              <w:rPr>
                <w:sz w:val="18"/>
                <w:szCs w:val="18"/>
              </w:rPr>
              <w:t>30.43</w:t>
            </w:r>
          </w:p>
        </w:tc>
        <w:tc>
          <w:tcPr>
            <w:tcW w:w="576" w:type="dxa"/>
          </w:tcPr>
          <w:p w14:paraId="0CC6A86B" w14:textId="77777777" w:rsidR="00CE5576" w:rsidRPr="00B020B9" w:rsidRDefault="00CE5576" w:rsidP="00F43EEC">
            <w:pPr>
              <w:pStyle w:val="TableParagraph"/>
              <w:rPr>
                <w:sz w:val="18"/>
                <w:szCs w:val="18"/>
              </w:rPr>
            </w:pPr>
            <w:r>
              <w:rPr>
                <w:sz w:val="18"/>
                <w:szCs w:val="18"/>
              </w:rPr>
              <w:t>29.58</w:t>
            </w:r>
          </w:p>
        </w:tc>
        <w:tc>
          <w:tcPr>
            <w:tcW w:w="578" w:type="dxa"/>
          </w:tcPr>
          <w:p w14:paraId="3C37D6DB" w14:textId="77777777" w:rsidR="00CE5576" w:rsidRPr="00B020B9" w:rsidRDefault="00CE5576" w:rsidP="00F43EEC">
            <w:pPr>
              <w:pStyle w:val="TableParagraph"/>
              <w:rPr>
                <w:sz w:val="18"/>
                <w:szCs w:val="18"/>
              </w:rPr>
            </w:pPr>
            <w:r>
              <w:rPr>
                <w:sz w:val="18"/>
                <w:szCs w:val="18"/>
              </w:rPr>
              <w:t>27.23</w:t>
            </w:r>
          </w:p>
        </w:tc>
        <w:tc>
          <w:tcPr>
            <w:tcW w:w="576" w:type="dxa"/>
          </w:tcPr>
          <w:p w14:paraId="453A5C0F" w14:textId="77777777" w:rsidR="00CE5576" w:rsidRPr="00B020B9" w:rsidRDefault="00CE5576" w:rsidP="00F43EEC">
            <w:pPr>
              <w:pStyle w:val="TableParagraph"/>
              <w:rPr>
                <w:sz w:val="18"/>
                <w:szCs w:val="18"/>
              </w:rPr>
            </w:pPr>
            <w:r>
              <w:rPr>
                <w:sz w:val="18"/>
                <w:szCs w:val="18"/>
              </w:rPr>
              <w:t>25.87</w:t>
            </w:r>
          </w:p>
        </w:tc>
      </w:tr>
      <w:tr w:rsidR="00CE5576" w:rsidRPr="00B020B9" w14:paraId="6EA9DC97" w14:textId="77777777" w:rsidTr="00F43EEC">
        <w:trPr>
          <w:trHeight w:val="593"/>
        </w:trPr>
        <w:tc>
          <w:tcPr>
            <w:tcW w:w="468" w:type="dxa"/>
            <w:vMerge/>
            <w:tcBorders>
              <w:top w:val="nil"/>
            </w:tcBorders>
            <w:textDirection w:val="btLr"/>
          </w:tcPr>
          <w:p w14:paraId="44A5FB6C" w14:textId="77777777" w:rsidR="00CE5576" w:rsidRDefault="00CE5576" w:rsidP="00F43EEC">
            <w:pPr>
              <w:rPr>
                <w:sz w:val="2"/>
                <w:szCs w:val="2"/>
              </w:rPr>
            </w:pPr>
          </w:p>
        </w:tc>
        <w:tc>
          <w:tcPr>
            <w:tcW w:w="1603" w:type="dxa"/>
          </w:tcPr>
          <w:p w14:paraId="2EAB3694" w14:textId="77777777" w:rsidR="00CE5576" w:rsidRDefault="00CE5576" w:rsidP="00F43EEC">
            <w:pPr>
              <w:pStyle w:val="TableParagraph"/>
              <w:spacing w:line="268" w:lineRule="exact"/>
              <w:ind w:left="5"/>
              <w:rPr>
                <w:sz w:val="24"/>
              </w:rPr>
            </w:pPr>
            <w:r>
              <w:rPr>
                <w:sz w:val="24"/>
              </w:rPr>
              <w:t>Cu</w:t>
            </w:r>
            <w:r>
              <w:rPr>
                <w:spacing w:val="-9"/>
                <w:sz w:val="24"/>
              </w:rPr>
              <w:t xml:space="preserve"> </w:t>
            </w:r>
            <w:r>
              <w:rPr>
                <w:sz w:val="24"/>
              </w:rPr>
              <w:t>filtrul</w:t>
            </w:r>
            <w:r>
              <w:rPr>
                <w:spacing w:val="-10"/>
                <w:sz w:val="24"/>
              </w:rPr>
              <w:t xml:space="preserve"> </w:t>
            </w:r>
            <w:r>
              <w:rPr>
                <w:sz w:val="24"/>
              </w:rPr>
              <w:t>RC</w:t>
            </w:r>
          </w:p>
          <w:p w14:paraId="79598528" w14:textId="77777777" w:rsidR="00CE5576" w:rsidRDefault="00CE5576" w:rsidP="00F43EEC">
            <w:pPr>
              <w:pStyle w:val="TableParagraph"/>
              <w:spacing w:line="264" w:lineRule="exact"/>
              <w:ind w:left="5"/>
              <w:rPr>
                <w:sz w:val="24"/>
                <w:szCs w:val="24"/>
              </w:rPr>
            </w:pPr>
            <w:r>
              <w:rPr>
                <w:sz w:val="24"/>
                <w:szCs w:val="24"/>
              </w:rPr>
              <w:t xml:space="preserve">forma </w:t>
            </w:r>
            <w:r>
              <w:rPr>
                <w:sz w:val="24"/>
                <w:szCs w:val="24"/>
                <w:rtl/>
              </w:rPr>
              <w:t>ח</w:t>
            </w:r>
          </w:p>
        </w:tc>
        <w:tc>
          <w:tcPr>
            <w:tcW w:w="453" w:type="dxa"/>
          </w:tcPr>
          <w:p w14:paraId="7A5654FA" w14:textId="77777777" w:rsidR="00CE5576" w:rsidRPr="00B020B9" w:rsidRDefault="00CE5576" w:rsidP="00F43EEC">
            <w:pPr>
              <w:pStyle w:val="TableParagraph"/>
              <w:rPr>
                <w:sz w:val="18"/>
                <w:szCs w:val="18"/>
              </w:rPr>
            </w:pPr>
            <w:r>
              <w:rPr>
                <w:sz w:val="18"/>
                <w:szCs w:val="18"/>
              </w:rPr>
              <w:t>40.03</w:t>
            </w:r>
          </w:p>
        </w:tc>
        <w:tc>
          <w:tcPr>
            <w:tcW w:w="458" w:type="dxa"/>
          </w:tcPr>
          <w:p w14:paraId="5D06E7FD" w14:textId="77777777" w:rsidR="00CE5576" w:rsidRPr="00B020B9" w:rsidRDefault="00CE5576" w:rsidP="00F43EEC">
            <w:pPr>
              <w:pStyle w:val="TableParagraph"/>
              <w:rPr>
                <w:sz w:val="18"/>
                <w:szCs w:val="18"/>
              </w:rPr>
            </w:pPr>
            <w:r>
              <w:rPr>
                <w:sz w:val="18"/>
                <w:szCs w:val="18"/>
              </w:rPr>
              <w:t>39.51</w:t>
            </w:r>
          </w:p>
        </w:tc>
        <w:tc>
          <w:tcPr>
            <w:tcW w:w="458" w:type="dxa"/>
          </w:tcPr>
          <w:p w14:paraId="6CFEC7C6" w14:textId="77777777" w:rsidR="00CE5576" w:rsidRPr="00B020B9" w:rsidRDefault="00CE5576" w:rsidP="00F43EEC">
            <w:pPr>
              <w:pStyle w:val="TableParagraph"/>
              <w:rPr>
                <w:sz w:val="18"/>
                <w:szCs w:val="18"/>
              </w:rPr>
            </w:pPr>
            <w:r>
              <w:rPr>
                <w:sz w:val="18"/>
                <w:szCs w:val="18"/>
              </w:rPr>
              <w:t>38.77</w:t>
            </w:r>
          </w:p>
        </w:tc>
        <w:tc>
          <w:tcPr>
            <w:tcW w:w="458" w:type="dxa"/>
          </w:tcPr>
          <w:p w14:paraId="0542E23B" w14:textId="77777777" w:rsidR="00CE5576" w:rsidRPr="00B020B9" w:rsidRDefault="00CE5576" w:rsidP="00F43EEC">
            <w:pPr>
              <w:pStyle w:val="TableParagraph"/>
              <w:rPr>
                <w:sz w:val="18"/>
                <w:szCs w:val="18"/>
              </w:rPr>
            </w:pPr>
            <w:r>
              <w:rPr>
                <w:sz w:val="18"/>
                <w:szCs w:val="18"/>
              </w:rPr>
              <w:t>38.22</w:t>
            </w:r>
          </w:p>
        </w:tc>
        <w:tc>
          <w:tcPr>
            <w:tcW w:w="455" w:type="dxa"/>
          </w:tcPr>
          <w:p w14:paraId="71EDA91A" w14:textId="77777777" w:rsidR="00CE5576" w:rsidRPr="00B020B9" w:rsidRDefault="00CE5576" w:rsidP="00F43EEC">
            <w:pPr>
              <w:pStyle w:val="TableParagraph"/>
              <w:rPr>
                <w:sz w:val="18"/>
                <w:szCs w:val="18"/>
              </w:rPr>
            </w:pPr>
            <w:r>
              <w:rPr>
                <w:sz w:val="18"/>
                <w:szCs w:val="18"/>
              </w:rPr>
              <w:t>37.16</w:t>
            </w:r>
          </w:p>
        </w:tc>
        <w:tc>
          <w:tcPr>
            <w:tcW w:w="458" w:type="dxa"/>
          </w:tcPr>
          <w:p w14:paraId="457D4913" w14:textId="77777777" w:rsidR="00CE5576" w:rsidRPr="00B020B9" w:rsidRDefault="00CE5576" w:rsidP="00F43EEC">
            <w:pPr>
              <w:pStyle w:val="TableParagraph"/>
              <w:rPr>
                <w:sz w:val="18"/>
                <w:szCs w:val="18"/>
              </w:rPr>
            </w:pPr>
            <w:r>
              <w:rPr>
                <w:sz w:val="18"/>
                <w:szCs w:val="18"/>
              </w:rPr>
              <w:t>36.11</w:t>
            </w:r>
          </w:p>
        </w:tc>
        <w:tc>
          <w:tcPr>
            <w:tcW w:w="455" w:type="dxa"/>
          </w:tcPr>
          <w:p w14:paraId="726936D7" w14:textId="77777777" w:rsidR="00CE5576" w:rsidRPr="00B020B9" w:rsidRDefault="00CE5576" w:rsidP="00F43EEC">
            <w:pPr>
              <w:pStyle w:val="TableParagraph"/>
              <w:rPr>
                <w:sz w:val="18"/>
                <w:szCs w:val="18"/>
              </w:rPr>
            </w:pPr>
            <w:r>
              <w:rPr>
                <w:sz w:val="18"/>
                <w:szCs w:val="18"/>
              </w:rPr>
              <w:t>35.29</w:t>
            </w:r>
          </w:p>
        </w:tc>
        <w:tc>
          <w:tcPr>
            <w:tcW w:w="458" w:type="dxa"/>
          </w:tcPr>
          <w:p w14:paraId="4969C73F" w14:textId="77777777" w:rsidR="00CE5576" w:rsidRPr="00B020B9" w:rsidRDefault="00CE5576" w:rsidP="00F43EEC">
            <w:pPr>
              <w:pStyle w:val="TableParagraph"/>
              <w:rPr>
                <w:sz w:val="18"/>
                <w:szCs w:val="18"/>
              </w:rPr>
            </w:pPr>
            <w:r>
              <w:rPr>
                <w:sz w:val="18"/>
                <w:szCs w:val="18"/>
              </w:rPr>
              <w:t>34.44</w:t>
            </w:r>
          </w:p>
        </w:tc>
        <w:tc>
          <w:tcPr>
            <w:tcW w:w="453" w:type="dxa"/>
            <w:tcBorders>
              <w:right w:val="single" w:sz="6" w:space="0" w:color="000000"/>
            </w:tcBorders>
          </w:tcPr>
          <w:p w14:paraId="7A0DA083" w14:textId="77777777" w:rsidR="00CE5576" w:rsidRPr="00B020B9" w:rsidRDefault="00CE5576" w:rsidP="00F43EEC">
            <w:pPr>
              <w:pStyle w:val="TableParagraph"/>
              <w:rPr>
                <w:sz w:val="18"/>
                <w:szCs w:val="18"/>
              </w:rPr>
            </w:pPr>
            <w:r>
              <w:rPr>
                <w:sz w:val="18"/>
                <w:szCs w:val="18"/>
              </w:rPr>
              <w:t>33.57</w:t>
            </w:r>
          </w:p>
        </w:tc>
        <w:tc>
          <w:tcPr>
            <w:tcW w:w="455" w:type="dxa"/>
            <w:tcBorders>
              <w:left w:val="single" w:sz="6" w:space="0" w:color="000000"/>
            </w:tcBorders>
          </w:tcPr>
          <w:p w14:paraId="77D3BF9E" w14:textId="77777777" w:rsidR="00CE5576" w:rsidRPr="00B020B9" w:rsidRDefault="00CE5576" w:rsidP="00F43EEC">
            <w:pPr>
              <w:pStyle w:val="TableParagraph"/>
              <w:rPr>
                <w:sz w:val="18"/>
                <w:szCs w:val="18"/>
              </w:rPr>
            </w:pPr>
            <w:r>
              <w:rPr>
                <w:sz w:val="18"/>
                <w:szCs w:val="18"/>
              </w:rPr>
              <w:t>32.86</w:t>
            </w:r>
          </w:p>
        </w:tc>
        <w:tc>
          <w:tcPr>
            <w:tcW w:w="458" w:type="dxa"/>
          </w:tcPr>
          <w:p w14:paraId="116AFE52" w14:textId="77777777" w:rsidR="00CE5576" w:rsidRPr="00B020B9" w:rsidRDefault="00CE5576" w:rsidP="00F43EEC">
            <w:pPr>
              <w:pStyle w:val="TableParagraph"/>
              <w:rPr>
                <w:sz w:val="18"/>
                <w:szCs w:val="18"/>
              </w:rPr>
            </w:pPr>
            <w:r>
              <w:rPr>
                <w:sz w:val="18"/>
                <w:szCs w:val="18"/>
              </w:rPr>
              <w:t>32.12</w:t>
            </w:r>
          </w:p>
        </w:tc>
        <w:tc>
          <w:tcPr>
            <w:tcW w:w="576" w:type="dxa"/>
          </w:tcPr>
          <w:p w14:paraId="50AB553F" w14:textId="77777777" w:rsidR="00CE5576" w:rsidRPr="00B020B9" w:rsidRDefault="00CE5576" w:rsidP="00F43EEC">
            <w:pPr>
              <w:pStyle w:val="TableParagraph"/>
              <w:rPr>
                <w:sz w:val="18"/>
                <w:szCs w:val="18"/>
              </w:rPr>
            </w:pPr>
            <w:r>
              <w:rPr>
                <w:sz w:val="18"/>
                <w:szCs w:val="18"/>
              </w:rPr>
              <w:t>31.35</w:t>
            </w:r>
          </w:p>
        </w:tc>
        <w:tc>
          <w:tcPr>
            <w:tcW w:w="578" w:type="dxa"/>
          </w:tcPr>
          <w:p w14:paraId="57F23A56" w14:textId="77777777" w:rsidR="00CE5576" w:rsidRPr="00B020B9" w:rsidRDefault="00CE5576" w:rsidP="00F43EEC">
            <w:pPr>
              <w:pStyle w:val="TableParagraph"/>
              <w:rPr>
                <w:sz w:val="18"/>
                <w:szCs w:val="18"/>
              </w:rPr>
            </w:pPr>
            <w:r>
              <w:rPr>
                <w:sz w:val="18"/>
                <w:szCs w:val="18"/>
              </w:rPr>
              <w:t>29.32</w:t>
            </w:r>
          </w:p>
        </w:tc>
        <w:tc>
          <w:tcPr>
            <w:tcW w:w="576" w:type="dxa"/>
          </w:tcPr>
          <w:p w14:paraId="02B4D707" w14:textId="77777777" w:rsidR="00CE5576" w:rsidRPr="00B020B9" w:rsidRDefault="00CE5576" w:rsidP="00F43EEC">
            <w:pPr>
              <w:pStyle w:val="TableParagraph"/>
              <w:rPr>
                <w:sz w:val="18"/>
                <w:szCs w:val="18"/>
              </w:rPr>
            </w:pPr>
            <w:r>
              <w:rPr>
                <w:sz w:val="18"/>
                <w:szCs w:val="18"/>
              </w:rPr>
              <w:t>28.03</w:t>
            </w:r>
          </w:p>
        </w:tc>
      </w:tr>
    </w:tbl>
    <w:p w14:paraId="03A15EB5" w14:textId="444D294C" w:rsidR="00CE5576" w:rsidRDefault="00E53F19" w:rsidP="00ED21DF">
      <w:pPr>
        <w:jc w:val="both"/>
        <w:rPr>
          <w:rFonts w:ascii="Times New Roman" w:hAnsi="Times New Roman" w:cs="Times New Roman"/>
          <w:sz w:val="28"/>
        </w:rPr>
      </w:pPr>
      <w:r>
        <w:rPr>
          <w:rFonts w:ascii="Times New Roman" w:hAnsi="Times New Roman" w:cs="Times New Roman"/>
          <w:sz w:val="28"/>
          <w:lang w:val="ru-RU" w:eastAsia="ru-RU"/>
        </w:rPr>
        <w:drawing>
          <wp:inline distT="0" distB="0" distL="0" distR="0" wp14:anchorId="5F3625BE" wp14:editId="4C7CAA3C">
            <wp:extent cx="5771013" cy="3123584"/>
            <wp:effectExtent l="0" t="0" r="127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rotWithShape="1">
                    <a:blip r:embed="rId11" cstate="print">
                      <a:extLst>
                        <a:ext uri="{28A0092B-C50C-407E-A947-70E740481C1C}">
                          <a14:useLocalDpi xmlns:a14="http://schemas.microsoft.com/office/drawing/2010/main" val="0"/>
                        </a:ext>
                      </a:extLst>
                    </a:blip>
                    <a:srcRect l="5295" t="6275" r="5579" b="7965"/>
                    <a:stretch/>
                  </pic:blipFill>
                  <pic:spPr bwMode="auto">
                    <a:xfrm>
                      <a:off x="0" y="0"/>
                      <a:ext cx="5778678" cy="3127733"/>
                    </a:xfrm>
                    <a:prstGeom prst="rect">
                      <a:avLst/>
                    </a:prstGeom>
                    <a:ln>
                      <a:noFill/>
                    </a:ln>
                    <a:extLst>
                      <a:ext uri="{53640926-AAD7-44D8-BBD7-CCE9431645EC}">
                        <a14:shadowObscured xmlns:a14="http://schemas.microsoft.com/office/drawing/2010/main"/>
                      </a:ext>
                    </a:extLst>
                  </pic:spPr>
                </pic:pic>
              </a:graphicData>
            </a:graphic>
          </wp:inline>
        </w:drawing>
      </w:r>
    </w:p>
    <w:p w14:paraId="563CD354" w14:textId="26D46C74" w:rsidR="00CE5576" w:rsidRDefault="00F43EEC" w:rsidP="00B23B85">
      <w:pPr>
        <w:jc w:val="center"/>
        <w:rPr>
          <w:rFonts w:ascii="Times New Roman" w:hAnsi="Times New Roman" w:cs="Times New Roman"/>
          <w:sz w:val="20"/>
          <w:szCs w:val="20"/>
        </w:rPr>
      </w:pPr>
      <w:r>
        <w:rPr>
          <w:rFonts w:ascii="Times New Roman" w:hAnsi="Times New Roman" w:cs="Times New Roman"/>
          <w:sz w:val="20"/>
        </w:rPr>
        <w:t>Fig 5</w:t>
      </w:r>
      <w:r w:rsidR="00CE5576" w:rsidRPr="00446A08">
        <w:rPr>
          <w:rFonts w:ascii="Times New Roman" w:hAnsi="Times New Roman" w:cs="Times New Roman"/>
          <w:sz w:val="20"/>
        </w:rPr>
        <w:t xml:space="preserve">.1. </w:t>
      </w:r>
      <w:r w:rsidR="00B23B85" w:rsidRPr="00B23B85">
        <w:rPr>
          <w:rFonts w:ascii="Times New Roman" w:hAnsi="Times New Roman" w:cs="Times New Roman"/>
          <w:color w:val="000000" w:themeColor="text1"/>
          <w:sz w:val="20"/>
          <w:szCs w:val="28"/>
          <w:lang w:eastAsia="zh-CN"/>
        </w:rPr>
        <w:t>Reprezentarea grafică a datelor cu ajutorul osciloscopului</w:t>
      </w:r>
      <w:r w:rsidR="00B23B85">
        <w:rPr>
          <w:rFonts w:ascii="Times New Roman" w:hAnsi="Times New Roman" w:cs="Times New Roman"/>
          <w:color w:val="000000" w:themeColor="text1"/>
          <w:sz w:val="20"/>
          <w:szCs w:val="28"/>
          <w:lang w:eastAsia="zh-CN"/>
        </w:rPr>
        <w:t xml:space="preserve"> pentru </w:t>
      </w:r>
      <w:r w:rsidR="00B23B85" w:rsidRPr="00B23B85">
        <w:rPr>
          <w:rFonts w:ascii="Times New Roman" w:hAnsi="Times New Roman" w:cs="Times New Roman"/>
          <w:sz w:val="20"/>
          <w:szCs w:val="20"/>
        </w:rPr>
        <w:t>D1 și D2</w:t>
      </w:r>
    </w:p>
    <w:p w14:paraId="659B9AFC" w14:textId="77777777" w:rsidR="00E53F19" w:rsidRPr="00B23B85" w:rsidRDefault="00E53F19" w:rsidP="00B23B85">
      <w:pPr>
        <w:jc w:val="center"/>
        <w:rPr>
          <w:rFonts w:ascii="Times New Roman" w:hAnsi="Times New Roman" w:cs="Times New Roman"/>
          <w:sz w:val="20"/>
        </w:rPr>
      </w:pPr>
    </w:p>
    <w:p w14:paraId="606A4FE5" w14:textId="1C3B2C22" w:rsidR="003F2EAC" w:rsidRDefault="003F2EAC" w:rsidP="00ED21DF">
      <w:pPr>
        <w:jc w:val="both"/>
        <w:rPr>
          <w:rFonts w:ascii="Times New Roman" w:hAnsi="Times New Roman" w:cs="Times New Roman"/>
          <w:sz w:val="28"/>
        </w:rPr>
      </w:pPr>
      <w:r>
        <w:rPr>
          <w:rFonts w:ascii="Times New Roman" w:hAnsi="Times New Roman" w:cs="Times New Roman"/>
          <w:sz w:val="28"/>
          <w:lang w:val="ru-RU" w:eastAsia="ru-RU"/>
        </w:rPr>
        <w:drawing>
          <wp:inline distT="0" distB="0" distL="0" distR="0" wp14:anchorId="2518D278" wp14:editId="65599EF3">
            <wp:extent cx="6170212" cy="2655736"/>
            <wp:effectExtent l="0" t="0" r="2540" b="1143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19C40E" w14:textId="5297D658" w:rsidR="00A24416" w:rsidRDefault="00F43EEC" w:rsidP="003043D5">
      <w:pPr>
        <w:jc w:val="center"/>
        <w:rPr>
          <w:rFonts w:ascii="Times New Roman" w:hAnsi="Times New Roman" w:cs="Times New Roman"/>
          <w:sz w:val="28"/>
        </w:rPr>
      </w:pPr>
      <w:r>
        <w:rPr>
          <w:rFonts w:ascii="Times New Roman" w:hAnsi="Times New Roman" w:cs="Times New Roman"/>
          <w:sz w:val="28"/>
        </w:rPr>
        <w:lastRenderedPageBreak/>
        <w:t>Fig 5</w:t>
      </w:r>
      <w:r w:rsidR="00446A08">
        <w:rPr>
          <w:rFonts w:ascii="Times New Roman" w:hAnsi="Times New Roman" w:cs="Times New Roman"/>
          <w:sz w:val="28"/>
        </w:rPr>
        <w:t>.2.</w:t>
      </w:r>
      <w:r w:rsidR="00B23B85" w:rsidRPr="00B23B85">
        <w:rPr>
          <w:rFonts w:ascii="Times New Roman" w:hAnsi="Times New Roman" w:cs="Times New Roman"/>
          <w:sz w:val="20"/>
        </w:rPr>
        <w:t xml:space="preserve"> </w:t>
      </w:r>
      <w:r w:rsidR="00B23B85">
        <w:rPr>
          <w:rFonts w:ascii="Times New Roman" w:hAnsi="Times New Roman" w:cs="Times New Roman"/>
          <w:sz w:val="20"/>
        </w:rPr>
        <w:t>Reprezentarea grafică a măsurărilor</w:t>
      </w:r>
      <w:r w:rsidR="00B23B85" w:rsidRPr="00B23B85">
        <w:rPr>
          <w:rFonts w:ascii="Times New Roman" w:hAnsi="Times New Roman" w:cs="Times New Roman"/>
          <w:sz w:val="20"/>
        </w:rPr>
        <w:t xml:space="preserve"> tensiunii cu diferite filtre</w:t>
      </w:r>
      <w:r>
        <w:rPr>
          <w:rFonts w:ascii="Times New Roman" w:hAnsi="Times New Roman" w:cs="Times New Roman"/>
          <w:sz w:val="20"/>
        </w:rPr>
        <w:t xml:space="preserve"> pentru </w:t>
      </w:r>
      <w:r w:rsidRPr="00B23B85">
        <w:rPr>
          <w:rFonts w:ascii="Times New Roman" w:hAnsi="Times New Roman" w:cs="Times New Roman"/>
          <w:sz w:val="20"/>
          <w:szCs w:val="20"/>
        </w:rPr>
        <w:t>D1 și D2</w:t>
      </w:r>
    </w:p>
    <w:p w14:paraId="78235E86" w14:textId="05372218" w:rsidR="00446A08" w:rsidRDefault="00446A08" w:rsidP="00ED21DF">
      <w:pPr>
        <w:jc w:val="both"/>
        <w:rPr>
          <w:rFonts w:ascii="Times New Roman" w:hAnsi="Times New Roman" w:cs="Times New Roman"/>
          <w:sz w:val="28"/>
        </w:rPr>
      </w:pPr>
      <w:r w:rsidRPr="003663F5">
        <w:rPr>
          <w:sz w:val="36"/>
          <w:lang w:val="ru-RU" w:eastAsia="ru-RU"/>
        </w:rPr>
        <w:drawing>
          <wp:inline distT="0" distB="0" distL="0" distR="0" wp14:anchorId="2F2397BC" wp14:editId="6026C2F9">
            <wp:extent cx="5542860" cy="2976732"/>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5033" cy="2977899"/>
                    </a:xfrm>
                    <a:prstGeom prst="rect">
                      <a:avLst/>
                    </a:prstGeom>
                  </pic:spPr>
                </pic:pic>
              </a:graphicData>
            </a:graphic>
          </wp:inline>
        </w:drawing>
      </w:r>
    </w:p>
    <w:p w14:paraId="4CC6BF17" w14:textId="6CD5E5C0" w:rsidR="00F43EEC" w:rsidRDefault="00F43EEC" w:rsidP="00446A08">
      <w:pPr>
        <w:jc w:val="center"/>
        <w:rPr>
          <w:rFonts w:ascii="Times New Roman" w:hAnsi="Times New Roman" w:cs="Times New Roman"/>
          <w:sz w:val="20"/>
          <w:szCs w:val="20"/>
        </w:rPr>
      </w:pPr>
      <w:r>
        <w:rPr>
          <w:rFonts w:ascii="Times New Roman" w:hAnsi="Times New Roman" w:cs="Times New Roman"/>
          <w:sz w:val="20"/>
          <w:szCs w:val="20"/>
        </w:rPr>
        <w:t>Fig 6</w:t>
      </w:r>
      <w:r w:rsidR="00446A08" w:rsidRPr="00F43EEC">
        <w:rPr>
          <w:rFonts w:ascii="Times New Roman" w:hAnsi="Times New Roman" w:cs="Times New Roman"/>
          <w:sz w:val="20"/>
          <w:szCs w:val="20"/>
        </w:rPr>
        <w:t>.1.</w:t>
      </w:r>
      <w:r w:rsidRPr="00F43EEC">
        <w:rPr>
          <w:rFonts w:ascii="Times New Roman" w:hAnsi="Times New Roman" w:cs="Times New Roman"/>
          <w:sz w:val="20"/>
          <w:szCs w:val="20"/>
        </w:rPr>
        <w:t xml:space="preserve"> Schema principială a unui stabilizator de tensiune compensatoriu </w:t>
      </w:r>
    </w:p>
    <w:p w14:paraId="00BD1F3D" w14:textId="7F9DADD8" w:rsidR="00446A08" w:rsidRPr="00F43EEC" w:rsidRDefault="00F43EEC" w:rsidP="00446A08">
      <w:pPr>
        <w:jc w:val="center"/>
        <w:rPr>
          <w:rFonts w:ascii="Times New Roman" w:hAnsi="Times New Roman" w:cs="Times New Roman"/>
          <w:sz w:val="20"/>
          <w:szCs w:val="20"/>
        </w:rPr>
      </w:pPr>
      <w:r w:rsidRPr="00F43EEC">
        <w:rPr>
          <w:rFonts w:ascii="Times New Roman" w:hAnsi="Times New Roman" w:cs="Times New Roman"/>
          <w:sz w:val="20"/>
          <w:szCs w:val="20"/>
        </w:rPr>
        <w:t>de tip secvențial pe elemente discrete</w:t>
      </w:r>
    </w:p>
    <w:p w14:paraId="50D01FDF" w14:textId="5B875BF9" w:rsidR="00446A08" w:rsidRPr="00446A08" w:rsidRDefault="00446A08" w:rsidP="00446A08">
      <w:pPr>
        <w:rPr>
          <w:rFonts w:ascii="Times New Roman" w:hAnsi="Times New Roman" w:cs="Times New Roman"/>
          <w:sz w:val="20"/>
        </w:rPr>
      </w:pPr>
      <w:r w:rsidRPr="00446A08">
        <w:rPr>
          <w:rFonts w:ascii="Times New Roman" w:hAnsi="Times New Roman" w:cs="Times New Roman"/>
          <w:sz w:val="20"/>
        </w:rPr>
        <w:t>Tabel 3.1.</w:t>
      </w:r>
      <w:r w:rsidR="00F43EEC" w:rsidRPr="00F43EEC">
        <w:t xml:space="preserve"> </w:t>
      </w:r>
      <w:r w:rsidR="00F43EEC" w:rsidRPr="00F43EEC">
        <w:rPr>
          <w:rFonts w:ascii="Times New Roman" w:hAnsi="Times New Roman" w:cs="Times New Roman"/>
          <w:sz w:val="20"/>
        </w:rPr>
        <w:t>Măsurarea tensiunii pentru redresorul monofazat dublă-alternanță în punte</w:t>
      </w:r>
    </w:p>
    <w:tbl>
      <w:tblPr>
        <w:tblStyle w:val="TableNormal1"/>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
        <w:gridCol w:w="1603"/>
        <w:gridCol w:w="453"/>
        <w:gridCol w:w="458"/>
        <w:gridCol w:w="458"/>
        <w:gridCol w:w="458"/>
        <w:gridCol w:w="455"/>
        <w:gridCol w:w="458"/>
        <w:gridCol w:w="455"/>
        <w:gridCol w:w="458"/>
        <w:gridCol w:w="453"/>
        <w:gridCol w:w="455"/>
        <w:gridCol w:w="458"/>
        <w:gridCol w:w="576"/>
        <w:gridCol w:w="578"/>
        <w:gridCol w:w="576"/>
      </w:tblGrid>
      <w:tr w:rsidR="00446A08" w14:paraId="6508D48F" w14:textId="77777777" w:rsidTr="00F43EEC">
        <w:trPr>
          <w:trHeight w:val="295"/>
        </w:trPr>
        <w:tc>
          <w:tcPr>
            <w:tcW w:w="2071" w:type="dxa"/>
            <w:gridSpan w:val="2"/>
          </w:tcPr>
          <w:p w14:paraId="0E7F2D84" w14:textId="77777777" w:rsidR="00446A08" w:rsidRDefault="00446A08" w:rsidP="00F43EEC">
            <w:pPr>
              <w:pStyle w:val="TableParagraph"/>
              <w:spacing w:line="256" w:lineRule="exact"/>
              <w:ind w:left="495"/>
              <w:rPr>
                <w:b/>
                <w:sz w:val="24"/>
              </w:rPr>
            </w:pPr>
            <w:r>
              <w:rPr>
                <w:b/>
                <w:i/>
                <w:sz w:val="24"/>
              </w:rPr>
              <w:t>I</w:t>
            </w:r>
            <w:r>
              <w:rPr>
                <w:b/>
                <w:sz w:val="24"/>
                <w:vertAlign w:val="subscript"/>
              </w:rPr>
              <w:t>0</w:t>
            </w:r>
            <w:r>
              <w:rPr>
                <w:b/>
                <w:sz w:val="24"/>
              </w:rPr>
              <w:t>,</w:t>
            </w:r>
            <w:r>
              <w:rPr>
                <w:b/>
                <w:spacing w:val="-2"/>
                <w:sz w:val="24"/>
              </w:rPr>
              <w:t xml:space="preserve"> </w:t>
            </w:r>
            <w:r>
              <w:rPr>
                <w:b/>
                <w:sz w:val="24"/>
              </w:rPr>
              <w:t>mA</w:t>
            </w:r>
          </w:p>
        </w:tc>
        <w:tc>
          <w:tcPr>
            <w:tcW w:w="453" w:type="dxa"/>
          </w:tcPr>
          <w:p w14:paraId="4001E19E" w14:textId="77777777" w:rsidR="00446A08" w:rsidRDefault="00446A08" w:rsidP="00F43EEC">
            <w:pPr>
              <w:pStyle w:val="TableParagraph"/>
              <w:spacing w:line="256" w:lineRule="exact"/>
              <w:ind w:left="121"/>
              <w:rPr>
                <w:b/>
                <w:sz w:val="24"/>
              </w:rPr>
            </w:pPr>
            <w:r>
              <w:rPr>
                <w:b/>
                <w:sz w:val="24"/>
              </w:rPr>
              <w:t>5</w:t>
            </w:r>
          </w:p>
        </w:tc>
        <w:tc>
          <w:tcPr>
            <w:tcW w:w="458" w:type="dxa"/>
          </w:tcPr>
          <w:p w14:paraId="23393AE0" w14:textId="77777777" w:rsidR="00446A08" w:rsidRDefault="00446A08" w:rsidP="00F43EEC">
            <w:pPr>
              <w:pStyle w:val="TableParagraph"/>
              <w:spacing w:line="256" w:lineRule="exact"/>
              <w:ind w:left="63"/>
              <w:rPr>
                <w:b/>
                <w:sz w:val="24"/>
              </w:rPr>
            </w:pPr>
            <w:r>
              <w:rPr>
                <w:b/>
                <w:sz w:val="24"/>
              </w:rPr>
              <w:t>10</w:t>
            </w:r>
          </w:p>
        </w:tc>
        <w:tc>
          <w:tcPr>
            <w:tcW w:w="458" w:type="dxa"/>
          </w:tcPr>
          <w:p w14:paraId="659459FF" w14:textId="77777777" w:rsidR="00446A08" w:rsidRDefault="00446A08" w:rsidP="00F43EEC">
            <w:pPr>
              <w:pStyle w:val="TableParagraph"/>
              <w:spacing w:line="256" w:lineRule="exact"/>
              <w:ind w:left="63"/>
              <w:rPr>
                <w:b/>
                <w:sz w:val="24"/>
              </w:rPr>
            </w:pPr>
            <w:r>
              <w:rPr>
                <w:b/>
                <w:sz w:val="24"/>
              </w:rPr>
              <w:t>15</w:t>
            </w:r>
          </w:p>
        </w:tc>
        <w:tc>
          <w:tcPr>
            <w:tcW w:w="458" w:type="dxa"/>
          </w:tcPr>
          <w:p w14:paraId="074D7570" w14:textId="77777777" w:rsidR="00446A08" w:rsidRDefault="00446A08" w:rsidP="00F43EEC">
            <w:pPr>
              <w:pStyle w:val="TableParagraph"/>
              <w:spacing w:line="256" w:lineRule="exact"/>
              <w:ind w:left="63"/>
              <w:rPr>
                <w:b/>
                <w:sz w:val="24"/>
              </w:rPr>
            </w:pPr>
            <w:r>
              <w:rPr>
                <w:b/>
                <w:sz w:val="24"/>
              </w:rPr>
              <w:t>20</w:t>
            </w:r>
          </w:p>
        </w:tc>
        <w:tc>
          <w:tcPr>
            <w:tcW w:w="455" w:type="dxa"/>
          </w:tcPr>
          <w:p w14:paraId="419F0F72" w14:textId="77777777" w:rsidR="00446A08" w:rsidRDefault="00446A08" w:rsidP="00F43EEC">
            <w:pPr>
              <w:pStyle w:val="TableParagraph"/>
              <w:spacing w:line="256" w:lineRule="exact"/>
              <w:ind w:left="63"/>
              <w:rPr>
                <w:b/>
                <w:sz w:val="24"/>
              </w:rPr>
            </w:pPr>
            <w:r>
              <w:rPr>
                <w:b/>
                <w:sz w:val="24"/>
              </w:rPr>
              <w:t>30</w:t>
            </w:r>
          </w:p>
        </w:tc>
        <w:tc>
          <w:tcPr>
            <w:tcW w:w="458" w:type="dxa"/>
          </w:tcPr>
          <w:p w14:paraId="0E206661" w14:textId="77777777" w:rsidR="00446A08" w:rsidRDefault="00446A08" w:rsidP="00F43EEC">
            <w:pPr>
              <w:pStyle w:val="TableParagraph"/>
              <w:spacing w:line="256" w:lineRule="exact"/>
              <w:ind w:left="63"/>
              <w:rPr>
                <w:b/>
                <w:sz w:val="24"/>
              </w:rPr>
            </w:pPr>
            <w:r>
              <w:rPr>
                <w:b/>
                <w:sz w:val="24"/>
              </w:rPr>
              <w:t>40</w:t>
            </w:r>
          </w:p>
        </w:tc>
        <w:tc>
          <w:tcPr>
            <w:tcW w:w="455" w:type="dxa"/>
          </w:tcPr>
          <w:p w14:paraId="0C04422D" w14:textId="77777777" w:rsidR="00446A08" w:rsidRDefault="00446A08" w:rsidP="00F43EEC">
            <w:pPr>
              <w:pStyle w:val="TableParagraph"/>
              <w:spacing w:line="256" w:lineRule="exact"/>
              <w:ind w:left="63"/>
              <w:rPr>
                <w:b/>
                <w:sz w:val="24"/>
              </w:rPr>
            </w:pPr>
            <w:r>
              <w:rPr>
                <w:b/>
                <w:sz w:val="24"/>
              </w:rPr>
              <w:t>50</w:t>
            </w:r>
          </w:p>
        </w:tc>
        <w:tc>
          <w:tcPr>
            <w:tcW w:w="458" w:type="dxa"/>
          </w:tcPr>
          <w:p w14:paraId="1A6B6EE6" w14:textId="77777777" w:rsidR="00446A08" w:rsidRDefault="00446A08" w:rsidP="00F43EEC">
            <w:pPr>
              <w:pStyle w:val="TableParagraph"/>
              <w:spacing w:line="256" w:lineRule="exact"/>
              <w:ind w:left="63"/>
              <w:rPr>
                <w:b/>
                <w:sz w:val="24"/>
              </w:rPr>
            </w:pPr>
            <w:r>
              <w:rPr>
                <w:b/>
                <w:sz w:val="24"/>
              </w:rPr>
              <w:t>60</w:t>
            </w:r>
          </w:p>
        </w:tc>
        <w:tc>
          <w:tcPr>
            <w:tcW w:w="453" w:type="dxa"/>
            <w:tcBorders>
              <w:right w:val="single" w:sz="6" w:space="0" w:color="000000"/>
            </w:tcBorders>
          </w:tcPr>
          <w:p w14:paraId="268A2A06" w14:textId="77777777" w:rsidR="00446A08" w:rsidRDefault="00446A08" w:rsidP="00F43EEC">
            <w:pPr>
              <w:pStyle w:val="TableParagraph"/>
              <w:spacing w:line="256" w:lineRule="exact"/>
              <w:ind w:left="62"/>
              <w:rPr>
                <w:b/>
                <w:sz w:val="24"/>
              </w:rPr>
            </w:pPr>
            <w:r>
              <w:rPr>
                <w:b/>
                <w:sz w:val="24"/>
              </w:rPr>
              <w:t>70</w:t>
            </w:r>
          </w:p>
        </w:tc>
        <w:tc>
          <w:tcPr>
            <w:tcW w:w="455" w:type="dxa"/>
            <w:tcBorders>
              <w:left w:val="single" w:sz="6" w:space="0" w:color="000000"/>
            </w:tcBorders>
          </w:tcPr>
          <w:p w14:paraId="1D7AF210" w14:textId="77777777" w:rsidR="00446A08" w:rsidRDefault="00446A08" w:rsidP="00F43EEC">
            <w:pPr>
              <w:pStyle w:val="TableParagraph"/>
              <w:spacing w:line="256" w:lineRule="exact"/>
              <w:ind w:left="62"/>
              <w:rPr>
                <w:b/>
                <w:sz w:val="24"/>
              </w:rPr>
            </w:pPr>
            <w:r>
              <w:rPr>
                <w:b/>
                <w:sz w:val="24"/>
              </w:rPr>
              <w:t>80</w:t>
            </w:r>
          </w:p>
        </w:tc>
        <w:tc>
          <w:tcPr>
            <w:tcW w:w="458" w:type="dxa"/>
          </w:tcPr>
          <w:p w14:paraId="10A5070A" w14:textId="77777777" w:rsidR="00446A08" w:rsidRDefault="00446A08" w:rsidP="00F43EEC">
            <w:pPr>
              <w:pStyle w:val="TableParagraph"/>
              <w:spacing w:line="256" w:lineRule="exact"/>
              <w:ind w:left="64"/>
              <w:rPr>
                <w:b/>
                <w:sz w:val="24"/>
              </w:rPr>
            </w:pPr>
            <w:r>
              <w:rPr>
                <w:b/>
                <w:sz w:val="24"/>
              </w:rPr>
              <w:t>90</w:t>
            </w:r>
          </w:p>
        </w:tc>
        <w:tc>
          <w:tcPr>
            <w:tcW w:w="576" w:type="dxa"/>
          </w:tcPr>
          <w:p w14:paraId="260BB917" w14:textId="77777777" w:rsidR="00446A08" w:rsidRDefault="00446A08" w:rsidP="00F43EEC">
            <w:pPr>
              <w:pStyle w:val="TableParagraph"/>
              <w:spacing w:line="256" w:lineRule="exact"/>
              <w:ind w:left="52"/>
              <w:rPr>
                <w:b/>
                <w:sz w:val="24"/>
              </w:rPr>
            </w:pPr>
            <w:r>
              <w:rPr>
                <w:b/>
                <w:sz w:val="24"/>
              </w:rPr>
              <w:t>100</w:t>
            </w:r>
          </w:p>
        </w:tc>
        <w:tc>
          <w:tcPr>
            <w:tcW w:w="578" w:type="dxa"/>
          </w:tcPr>
          <w:p w14:paraId="2AC87283" w14:textId="77777777" w:rsidR="00446A08" w:rsidRDefault="00446A08" w:rsidP="00F43EEC">
            <w:pPr>
              <w:pStyle w:val="TableParagraph"/>
              <w:spacing w:line="256" w:lineRule="exact"/>
              <w:ind w:left="52"/>
              <w:rPr>
                <w:b/>
                <w:sz w:val="24"/>
              </w:rPr>
            </w:pPr>
            <w:r>
              <w:rPr>
                <w:b/>
                <w:sz w:val="24"/>
              </w:rPr>
              <w:t>130</w:t>
            </w:r>
          </w:p>
        </w:tc>
        <w:tc>
          <w:tcPr>
            <w:tcW w:w="576" w:type="dxa"/>
          </w:tcPr>
          <w:p w14:paraId="66DDC62F" w14:textId="77777777" w:rsidR="00446A08" w:rsidRDefault="00446A08" w:rsidP="00F43EEC">
            <w:pPr>
              <w:pStyle w:val="TableParagraph"/>
              <w:spacing w:line="256" w:lineRule="exact"/>
              <w:ind w:left="52"/>
              <w:rPr>
                <w:b/>
                <w:sz w:val="24"/>
              </w:rPr>
            </w:pPr>
            <w:r>
              <w:rPr>
                <w:b/>
                <w:sz w:val="24"/>
              </w:rPr>
              <w:t>150</w:t>
            </w:r>
          </w:p>
        </w:tc>
      </w:tr>
      <w:tr w:rsidR="00446A08" w:rsidRPr="00B6206A" w14:paraId="4F400AA2" w14:textId="77777777" w:rsidTr="00F43EEC">
        <w:trPr>
          <w:trHeight w:val="295"/>
        </w:trPr>
        <w:tc>
          <w:tcPr>
            <w:tcW w:w="468" w:type="dxa"/>
            <w:vMerge w:val="restart"/>
            <w:textDirection w:val="btLr"/>
          </w:tcPr>
          <w:p w14:paraId="1ECF69D6" w14:textId="1AF5393D" w:rsidR="00446A08" w:rsidRDefault="00446A08" w:rsidP="00F43EEC">
            <w:pPr>
              <w:pStyle w:val="TableParagraph"/>
              <w:spacing w:before="9"/>
              <w:ind w:left="1222" w:right="1223"/>
              <w:jc w:val="center"/>
              <w:rPr>
                <w:sz w:val="24"/>
              </w:rPr>
            </w:pPr>
            <w:r>
              <w:rPr>
                <w:i/>
                <w:sz w:val="24"/>
              </w:rPr>
              <w:t>U</w:t>
            </w:r>
            <w:r>
              <w:rPr>
                <w:sz w:val="24"/>
                <w:vertAlign w:val="subscript"/>
              </w:rPr>
              <w:t>0</w:t>
            </w:r>
            <w:r>
              <w:rPr>
                <w:spacing w:val="-1"/>
                <w:sz w:val="24"/>
              </w:rPr>
              <w:t xml:space="preserve"> </w:t>
            </w:r>
            <w:r>
              <w:rPr>
                <w:sz w:val="24"/>
              </w:rPr>
              <w:t>, V</w:t>
            </w:r>
          </w:p>
        </w:tc>
        <w:tc>
          <w:tcPr>
            <w:tcW w:w="1603" w:type="dxa"/>
          </w:tcPr>
          <w:p w14:paraId="161C0233" w14:textId="77777777" w:rsidR="00446A08" w:rsidRDefault="00446A08" w:rsidP="00F43EEC">
            <w:pPr>
              <w:pStyle w:val="TableParagraph"/>
              <w:spacing w:line="256" w:lineRule="exact"/>
              <w:ind w:left="5"/>
              <w:rPr>
                <w:sz w:val="24"/>
              </w:rPr>
            </w:pPr>
            <w:r>
              <w:rPr>
                <w:sz w:val="24"/>
              </w:rPr>
              <w:t>Fără</w:t>
            </w:r>
            <w:r>
              <w:rPr>
                <w:spacing w:val="-4"/>
                <w:sz w:val="24"/>
              </w:rPr>
              <w:t xml:space="preserve"> </w:t>
            </w:r>
            <w:r>
              <w:rPr>
                <w:sz w:val="24"/>
              </w:rPr>
              <w:t>filtru</w:t>
            </w:r>
          </w:p>
        </w:tc>
        <w:tc>
          <w:tcPr>
            <w:tcW w:w="453" w:type="dxa"/>
          </w:tcPr>
          <w:p w14:paraId="4B8D0EA2" w14:textId="77777777" w:rsidR="00446A08" w:rsidRPr="00B6206A" w:rsidRDefault="00446A08" w:rsidP="00F43EEC">
            <w:pPr>
              <w:pStyle w:val="TableParagraph"/>
              <w:rPr>
                <w:sz w:val="18"/>
                <w:szCs w:val="18"/>
              </w:rPr>
            </w:pPr>
            <w:r w:rsidRPr="00B6206A">
              <w:rPr>
                <w:sz w:val="18"/>
                <w:szCs w:val="18"/>
              </w:rPr>
              <w:t>49.55</w:t>
            </w:r>
          </w:p>
        </w:tc>
        <w:tc>
          <w:tcPr>
            <w:tcW w:w="458" w:type="dxa"/>
          </w:tcPr>
          <w:p w14:paraId="7D7727DA" w14:textId="77777777" w:rsidR="00446A08" w:rsidRPr="00B6206A" w:rsidRDefault="00446A08" w:rsidP="00F43EEC">
            <w:pPr>
              <w:pStyle w:val="TableParagraph"/>
              <w:rPr>
                <w:sz w:val="18"/>
                <w:szCs w:val="18"/>
              </w:rPr>
            </w:pPr>
            <w:r>
              <w:rPr>
                <w:sz w:val="18"/>
                <w:szCs w:val="18"/>
              </w:rPr>
              <w:t>49.44</w:t>
            </w:r>
          </w:p>
        </w:tc>
        <w:tc>
          <w:tcPr>
            <w:tcW w:w="458" w:type="dxa"/>
          </w:tcPr>
          <w:p w14:paraId="5F40CF94" w14:textId="77777777" w:rsidR="00446A08" w:rsidRPr="00B6206A" w:rsidRDefault="00446A08" w:rsidP="00F43EEC">
            <w:pPr>
              <w:pStyle w:val="TableParagraph"/>
              <w:rPr>
                <w:sz w:val="18"/>
                <w:szCs w:val="18"/>
              </w:rPr>
            </w:pPr>
            <w:r>
              <w:rPr>
                <w:sz w:val="18"/>
                <w:szCs w:val="18"/>
              </w:rPr>
              <w:t>49.19</w:t>
            </w:r>
          </w:p>
        </w:tc>
        <w:tc>
          <w:tcPr>
            <w:tcW w:w="458" w:type="dxa"/>
          </w:tcPr>
          <w:p w14:paraId="5468447F" w14:textId="77777777" w:rsidR="00446A08" w:rsidRPr="00B6206A" w:rsidRDefault="00446A08" w:rsidP="00F43EEC">
            <w:pPr>
              <w:pStyle w:val="TableParagraph"/>
              <w:rPr>
                <w:sz w:val="18"/>
                <w:szCs w:val="18"/>
              </w:rPr>
            </w:pPr>
            <w:r>
              <w:rPr>
                <w:sz w:val="18"/>
                <w:szCs w:val="18"/>
              </w:rPr>
              <w:t>49.05</w:t>
            </w:r>
          </w:p>
        </w:tc>
        <w:tc>
          <w:tcPr>
            <w:tcW w:w="455" w:type="dxa"/>
          </w:tcPr>
          <w:p w14:paraId="3F188CE9" w14:textId="77777777" w:rsidR="00446A08" w:rsidRPr="00B6206A" w:rsidRDefault="00446A08" w:rsidP="00F43EEC">
            <w:pPr>
              <w:pStyle w:val="TableParagraph"/>
              <w:rPr>
                <w:sz w:val="18"/>
                <w:szCs w:val="18"/>
              </w:rPr>
            </w:pPr>
            <w:r>
              <w:rPr>
                <w:sz w:val="18"/>
                <w:szCs w:val="18"/>
              </w:rPr>
              <w:t>48.93</w:t>
            </w:r>
          </w:p>
        </w:tc>
        <w:tc>
          <w:tcPr>
            <w:tcW w:w="458" w:type="dxa"/>
          </w:tcPr>
          <w:p w14:paraId="2BE29924" w14:textId="77777777" w:rsidR="00446A08" w:rsidRPr="00B6206A" w:rsidRDefault="00446A08" w:rsidP="00F43EEC">
            <w:pPr>
              <w:pStyle w:val="TableParagraph"/>
              <w:rPr>
                <w:sz w:val="18"/>
                <w:szCs w:val="18"/>
              </w:rPr>
            </w:pPr>
            <w:r>
              <w:rPr>
                <w:sz w:val="18"/>
                <w:szCs w:val="18"/>
              </w:rPr>
              <w:t>48.77</w:t>
            </w:r>
          </w:p>
        </w:tc>
        <w:tc>
          <w:tcPr>
            <w:tcW w:w="455" w:type="dxa"/>
          </w:tcPr>
          <w:p w14:paraId="2F19D365" w14:textId="77777777" w:rsidR="00446A08" w:rsidRPr="00B6206A" w:rsidRDefault="00446A08" w:rsidP="00F43EEC">
            <w:pPr>
              <w:pStyle w:val="TableParagraph"/>
              <w:rPr>
                <w:sz w:val="18"/>
                <w:szCs w:val="18"/>
              </w:rPr>
            </w:pPr>
            <w:r>
              <w:rPr>
                <w:sz w:val="18"/>
                <w:szCs w:val="18"/>
              </w:rPr>
              <w:t>48.68</w:t>
            </w:r>
          </w:p>
        </w:tc>
        <w:tc>
          <w:tcPr>
            <w:tcW w:w="458" w:type="dxa"/>
          </w:tcPr>
          <w:p w14:paraId="0CCF90F4" w14:textId="77777777" w:rsidR="00446A08" w:rsidRPr="00B6206A" w:rsidRDefault="00446A08" w:rsidP="00F43EEC">
            <w:pPr>
              <w:pStyle w:val="TableParagraph"/>
              <w:rPr>
                <w:sz w:val="18"/>
                <w:szCs w:val="18"/>
              </w:rPr>
            </w:pPr>
            <w:r>
              <w:rPr>
                <w:sz w:val="18"/>
                <w:szCs w:val="18"/>
              </w:rPr>
              <w:t>48.48</w:t>
            </w:r>
          </w:p>
        </w:tc>
        <w:tc>
          <w:tcPr>
            <w:tcW w:w="453" w:type="dxa"/>
            <w:tcBorders>
              <w:right w:val="single" w:sz="6" w:space="0" w:color="000000"/>
            </w:tcBorders>
          </w:tcPr>
          <w:p w14:paraId="11F88A27" w14:textId="77777777" w:rsidR="00446A08" w:rsidRPr="00B6206A" w:rsidRDefault="00446A08" w:rsidP="00F43EEC">
            <w:pPr>
              <w:pStyle w:val="TableParagraph"/>
              <w:rPr>
                <w:sz w:val="18"/>
                <w:szCs w:val="18"/>
              </w:rPr>
            </w:pPr>
            <w:r>
              <w:rPr>
                <w:sz w:val="18"/>
                <w:szCs w:val="18"/>
              </w:rPr>
              <w:t>48.30</w:t>
            </w:r>
          </w:p>
        </w:tc>
        <w:tc>
          <w:tcPr>
            <w:tcW w:w="455" w:type="dxa"/>
            <w:tcBorders>
              <w:left w:val="single" w:sz="6" w:space="0" w:color="000000"/>
            </w:tcBorders>
          </w:tcPr>
          <w:p w14:paraId="06D8C5C6" w14:textId="77777777" w:rsidR="00446A08" w:rsidRPr="00B6206A" w:rsidRDefault="00446A08" w:rsidP="00F43EEC">
            <w:pPr>
              <w:pStyle w:val="TableParagraph"/>
              <w:rPr>
                <w:sz w:val="18"/>
                <w:szCs w:val="18"/>
              </w:rPr>
            </w:pPr>
            <w:r>
              <w:rPr>
                <w:sz w:val="18"/>
                <w:szCs w:val="18"/>
              </w:rPr>
              <w:t>48.21</w:t>
            </w:r>
          </w:p>
        </w:tc>
        <w:tc>
          <w:tcPr>
            <w:tcW w:w="458" w:type="dxa"/>
          </w:tcPr>
          <w:p w14:paraId="4527FAF8" w14:textId="77777777" w:rsidR="00446A08" w:rsidRPr="00B6206A" w:rsidRDefault="00446A08" w:rsidP="00F43EEC">
            <w:pPr>
              <w:pStyle w:val="TableParagraph"/>
              <w:rPr>
                <w:sz w:val="18"/>
                <w:szCs w:val="18"/>
              </w:rPr>
            </w:pPr>
            <w:r>
              <w:rPr>
                <w:sz w:val="18"/>
                <w:szCs w:val="18"/>
              </w:rPr>
              <w:t>48.05</w:t>
            </w:r>
          </w:p>
        </w:tc>
        <w:tc>
          <w:tcPr>
            <w:tcW w:w="576" w:type="dxa"/>
          </w:tcPr>
          <w:p w14:paraId="29D3E538" w14:textId="77777777" w:rsidR="00446A08" w:rsidRPr="00B6206A" w:rsidRDefault="00446A08" w:rsidP="00F43EEC">
            <w:pPr>
              <w:pStyle w:val="TableParagraph"/>
              <w:rPr>
                <w:sz w:val="18"/>
                <w:szCs w:val="18"/>
              </w:rPr>
            </w:pPr>
            <w:r>
              <w:rPr>
                <w:sz w:val="18"/>
                <w:szCs w:val="18"/>
              </w:rPr>
              <w:t>47.65</w:t>
            </w:r>
          </w:p>
        </w:tc>
        <w:tc>
          <w:tcPr>
            <w:tcW w:w="578" w:type="dxa"/>
          </w:tcPr>
          <w:p w14:paraId="410D691D" w14:textId="77777777" w:rsidR="00446A08" w:rsidRPr="00B6206A" w:rsidRDefault="00446A08" w:rsidP="00F43EEC">
            <w:pPr>
              <w:pStyle w:val="TableParagraph"/>
              <w:rPr>
                <w:sz w:val="18"/>
                <w:szCs w:val="18"/>
              </w:rPr>
            </w:pPr>
            <w:r>
              <w:rPr>
                <w:sz w:val="18"/>
                <w:szCs w:val="18"/>
              </w:rPr>
              <w:t>46.44</w:t>
            </w:r>
          </w:p>
        </w:tc>
        <w:tc>
          <w:tcPr>
            <w:tcW w:w="576" w:type="dxa"/>
          </w:tcPr>
          <w:p w14:paraId="3A865A39" w14:textId="77777777" w:rsidR="00446A08" w:rsidRPr="00B6206A" w:rsidRDefault="00446A08" w:rsidP="00F43EEC">
            <w:pPr>
              <w:pStyle w:val="TableParagraph"/>
              <w:rPr>
                <w:sz w:val="18"/>
                <w:szCs w:val="18"/>
              </w:rPr>
            </w:pPr>
            <w:r>
              <w:rPr>
                <w:sz w:val="18"/>
                <w:szCs w:val="18"/>
              </w:rPr>
              <w:t>45.17</w:t>
            </w:r>
          </w:p>
        </w:tc>
      </w:tr>
      <w:tr w:rsidR="00446A08" w:rsidRPr="00B6206A" w14:paraId="33025DF4" w14:textId="77777777" w:rsidTr="00F43EEC">
        <w:trPr>
          <w:trHeight w:val="296"/>
        </w:trPr>
        <w:tc>
          <w:tcPr>
            <w:tcW w:w="468" w:type="dxa"/>
            <w:vMerge/>
            <w:tcBorders>
              <w:top w:val="nil"/>
            </w:tcBorders>
            <w:textDirection w:val="btLr"/>
          </w:tcPr>
          <w:p w14:paraId="66E4BF18" w14:textId="77777777" w:rsidR="00446A08" w:rsidRDefault="00446A08" w:rsidP="00F43EEC">
            <w:pPr>
              <w:rPr>
                <w:sz w:val="2"/>
                <w:szCs w:val="2"/>
              </w:rPr>
            </w:pPr>
          </w:p>
        </w:tc>
        <w:tc>
          <w:tcPr>
            <w:tcW w:w="1603" w:type="dxa"/>
          </w:tcPr>
          <w:p w14:paraId="7083D82D" w14:textId="77777777" w:rsidR="00446A08" w:rsidRDefault="00446A08" w:rsidP="00F43EEC">
            <w:pPr>
              <w:pStyle w:val="TableParagraph"/>
              <w:spacing w:line="256" w:lineRule="exact"/>
              <w:ind w:left="5"/>
              <w:rPr>
                <w:sz w:val="24"/>
              </w:rPr>
            </w:pPr>
            <w:r>
              <w:rPr>
                <w:sz w:val="24"/>
              </w:rPr>
              <w:t>Cu</w:t>
            </w:r>
            <w:r>
              <w:rPr>
                <w:spacing w:val="-1"/>
                <w:sz w:val="24"/>
              </w:rPr>
              <w:t xml:space="preserve"> </w:t>
            </w:r>
            <w:r>
              <w:rPr>
                <w:sz w:val="24"/>
              </w:rPr>
              <w:t>filtrul</w:t>
            </w:r>
            <w:r>
              <w:rPr>
                <w:spacing w:val="-2"/>
                <w:sz w:val="24"/>
              </w:rPr>
              <w:t xml:space="preserve"> </w:t>
            </w:r>
            <w:r>
              <w:rPr>
                <w:sz w:val="24"/>
              </w:rPr>
              <w:t>C</w:t>
            </w:r>
          </w:p>
        </w:tc>
        <w:tc>
          <w:tcPr>
            <w:tcW w:w="453" w:type="dxa"/>
          </w:tcPr>
          <w:p w14:paraId="0D093C19" w14:textId="77777777" w:rsidR="00446A08" w:rsidRPr="00B6206A" w:rsidRDefault="00446A08" w:rsidP="00F43EEC">
            <w:pPr>
              <w:pStyle w:val="TableParagraph"/>
              <w:rPr>
                <w:sz w:val="18"/>
                <w:szCs w:val="18"/>
              </w:rPr>
            </w:pPr>
            <w:r>
              <w:rPr>
                <w:sz w:val="18"/>
                <w:szCs w:val="18"/>
              </w:rPr>
              <w:t>77.11</w:t>
            </w:r>
          </w:p>
        </w:tc>
        <w:tc>
          <w:tcPr>
            <w:tcW w:w="458" w:type="dxa"/>
          </w:tcPr>
          <w:p w14:paraId="36534766" w14:textId="77777777" w:rsidR="00446A08" w:rsidRPr="00B6206A" w:rsidRDefault="00446A08" w:rsidP="00F43EEC">
            <w:pPr>
              <w:pStyle w:val="TableParagraph"/>
              <w:rPr>
                <w:sz w:val="18"/>
                <w:szCs w:val="18"/>
              </w:rPr>
            </w:pPr>
            <w:r>
              <w:rPr>
                <w:sz w:val="18"/>
                <w:szCs w:val="18"/>
              </w:rPr>
              <w:t>76.80</w:t>
            </w:r>
          </w:p>
        </w:tc>
        <w:tc>
          <w:tcPr>
            <w:tcW w:w="458" w:type="dxa"/>
          </w:tcPr>
          <w:p w14:paraId="33E6F65D" w14:textId="77777777" w:rsidR="00446A08" w:rsidRPr="00B6206A" w:rsidRDefault="00446A08" w:rsidP="00F43EEC">
            <w:pPr>
              <w:pStyle w:val="TableParagraph"/>
              <w:rPr>
                <w:sz w:val="18"/>
                <w:szCs w:val="18"/>
              </w:rPr>
            </w:pPr>
            <w:r>
              <w:rPr>
                <w:sz w:val="18"/>
                <w:szCs w:val="18"/>
              </w:rPr>
              <w:t>76.34</w:t>
            </w:r>
          </w:p>
        </w:tc>
        <w:tc>
          <w:tcPr>
            <w:tcW w:w="458" w:type="dxa"/>
          </w:tcPr>
          <w:p w14:paraId="3E860D40" w14:textId="77777777" w:rsidR="00446A08" w:rsidRPr="00B6206A" w:rsidRDefault="00446A08" w:rsidP="00F43EEC">
            <w:pPr>
              <w:pStyle w:val="TableParagraph"/>
              <w:rPr>
                <w:sz w:val="18"/>
                <w:szCs w:val="18"/>
              </w:rPr>
            </w:pPr>
            <w:r>
              <w:rPr>
                <w:sz w:val="18"/>
                <w:szCs w:val="18"/>
              </w:rPr>
              <w:t>75.83</w:t>
            </w:r>
          </w:p>
        </w:tc>
        <w:tc>
          <w:tcPr>
            <w:tcW w:w="455" w:type="dxa"/>
          </w:tcPr>
          <w:p w14:paraId="37B72452" w14:textId="77777777" w:rsidR="00446A08" w:rsidRPr="00B6206A" w:rsidRDefault="00446A08" w:rsidP="00F43EEC">
            <w:pPr>
              <w:pStyle w:val="TableParagraph"/>
              <w:rPr>
                <w:sz w:val="18"/>
                <w:szCs w:val="18"/>
              </w:rPr>
            </w:pPr>
            <w:r>
              <w:rPr>
                <w:sz w:val="18"/>
                <w:szCs w:val="18"/>
              </w:rPr>
              <w:t>74.85</w:t>
            </w:r>
          </w:p>
        </w:tc>
        <w:tc>
          <w:tcPr>
            <w:tcW w:w="458" w:type="dxa"/>
          </w:tcPr>
          <w:p w14:paraId="07F92FFD" w14:textId="77777777" w:rsidR="00446A08" w:rsidRPr="00B6206A" w:rsidRDefault="00446A08" w:rsidP="00F43EEC">
            <w:pPr>
              <w:pStyle w:val="TableParagraph"/>
              <w:rPr>
                <w:sz w:val="18"/>
                <w:szCs w:val="18"/>
              </w:rPr>
            </w:pPr>
            <w:r>
              <w:rPr>
                <w:sz w:val="18"/>
                <w:szCs w:val="18"/>
              </w:rPr>
              <w:t>73.85</w:t>
            </w:r>
          </w:p>
        </w:tc>
        <w:tc>
          <w:tcPr>
            <w:tcW w:w="455" w:type="dxa"/>
          </w:tcPr>
          <w:p w14:paraId="7DB2BA59" w14:textId="77777777" w:rsidR="00446A08" w:rsidRPr="00B6206A" w:rsidRDefault="00446A08" w:rsidP="00F43EEC">
            <w:pPr>
              <w:pStyle w:val="TableParagraph"/>
              <w:rPr>
                <w:sz w:val="18"/>
                <w:szCs w:val="18"/>
              </w:rPr>
            </w:pPr>
            <w:r>
              <w:rPr>
                <w:sz w:val="18"/>
                <w:szCs w:val="18"/>
              </w:rPr>
              <w:t>72.93</w:t>
            </w:r>
          </w:p>
        </w:tc>
        <w:tc>
          <w:tcPr>
            <w:tcW w:w="458" w:type="dxa"/>
          </w:tcPr>
          <w:p w14:paraId="4CA3E670" w14:textId="77777777" w:rsidR="00446A08" w:rsidRPr="00B6206A" w:rsidRDefault="00446A08" w:rsidP="00F43EEC">
            <w:pPr>
              <w:pStyle w:val="TableParagraph"/>
              <w:rPr>
                <w:sz w:val="18"/>
                <w:szCs w:val="18"/>
              </w:rPr>
            </w:pPr>
            <w:r>
              <w:rPr>
                <w:sz w:val="18"/>
                <w:szCs w:val="18"/>
              </w:rPr>
              <w:t>72.16</w:t>
            </w:r>
          </w:p>
        </w:tc>
        <w:tc>
          <w:tcPr>
            <w:tcW w:w="453" w:type="dxa"/>
            <w:tcBorders>
              <w:right w:val="single" w:sz="6" w:space="0" w:color="000000"/>
            </w:tcBorders>
          </w:tcPr>
          <w:p w14:paraId="46CC2523" w14:textId="77777777" w:rsidR="00446A08" w:rsidRPr="00B6206A" w:rsidRDefault="00446A08" w:rsidP="00F43EEC">
            <w:pPr>
              <w:pStyle w:val="TableParagraph"/>
              <w:rPr>
                <w:sz w:val="18"/>
                <w:szCs w:val="18"/>
              </w:rPr>
            </w:pPr>
            <w:r>
              <w:rPr>
                <w:sz w:val="18"/>
                <w:szCs w:val="18"/>
              </w:rPr>
              <w:t>71.27</w:t>
            </w:r>
          </w:p>
        </w:tc>
        <w:tc>
          <w:tcPr>
            <w:tcW w:w="455" w:type="dxa"/>
            <w:tcBorders>
              <w:left w:val="single" w:sz="6" w:space="0" w:color="000000"/>
            </w:tcBorders>
          </w:tcPr>
          <w:p w14:paraId="20B99060" w14:textId="77777777" w:rsidR="00446A08" w:rsidRPr="00B6206A" w:rsidRDefault="00446A08" w:rsidP="00F43EEC">
            <w:pPr>
              <w:pStyle w:val="TableParagraph"/>
              <w:rPr>
                <w:sz w:val="18"/>
                <w:szCs w:val="18"/>
              </w:rPr>
            </w:pPr>
            <w:r>
              <w:rPr>
                <w:sz w:val="18"/>
                <w:szCs w:val="18"/>
              </w:rPr>
              <w:t>70.56</w:t>
            </w:r>
          </w:p>
        </w:tc>
        <w:tc>
          <w:tcPr>
            <w:tcW w:w="458" w:type="dxa"/>
          </w:tcPr>
          <w:p w14:paraId="09E4727E" w14:textId="77777777" w:rsidR="00446A08" w:rsidRPr="00B6206A" w:rsidRDefault="00446A08" w:rsidP="00F43EEC">
            <w:pPr>
              <w:pStyle w:val="TableParagraph"/>
              <w:rPr>
                <w:sz w:val="18"/>
                <w:szCs w:val="18"/>
              </w:rPr>
            </w:pPr>
            <w:r>
              <w:rPr>
                <w:sz w:val="18"/>
                <w:szCs w:val="18"/>
              </w:rPr>
              <w:t>69.70</w:t>
            </w:r>
          </w:p>
        </w:tc>
        <w:tc>
          <w:tcPr>
            <w:tcW w:w="576" w:type="dxa"/>
          </w:tcPr>
          <w:p w14:paraId="1C09076B" w14:textId="77777777" w:rsidR="00446A08" w:rsidRPr="00B6206A" w:rsidRDefault="00446A08" w:rsidP="00F43EEC">
            <w:pPr>
              <w:pStyle w:val="TableParagraph"/>
              <w:rPr>
                <w:sz w:val="18"/>
                <w:szCs w:val="18"/>
              </w:rPr>
            </w:pPr>
            <w:r>
              <w:rPr>
                <w:sz w:val="18"/>
                <w:szCs w:val="18"/>
              </w:rPr>
              <w:t>69.01</w:t>
            </w:r>
          </w:p>
        </w:tc>
        <w:tc>
          <w:tcPr>
            <w:tcW w:w="578" w:type="dxa"/>
          </w:tcPr>
          <w:p w14:paraId="216E5DD4" w14:textId="77777777" w:rsidR="00446A08" w:rsidRPr="00B6206A" w:rsidRDefault="00446A08" w:rsidP="00F43EEC">
            <w:pPr>
              <w:pStyle w:val="TableParagraph"/>
              <w:rPr>
                <w:sz w:val="18"/>
                <w:szCs w:val="18"/>
              </w:rPr>
            </w:pPr>
            <w:r>
              <w:rPr>
                <w:sz w:val="18"/>
                <w:szCs w:val="18"/>
              </w:rPr>
              <w:t>66.73</w:t>
            </w:r>
          </w:p>
        </w:tc>
        <w:tc>
          <w:tcPr>
            <w:tcW w:w="576" w:type="dxa"/>
          </w:tcPr>
          <w:p w14:paraId="22124C35" w14:textId="77777777" w:rsidR="00446A08" w:rsidRPr="00B6206A" w:rsidRDefault="00446A08" w:rsidP="00F43EEC">
            <w:pPr>
              <w:pStyle w:val="TableParagraph"/>
              <w:rPr>
                <w:sz w:val="18"/>
                <w:szCs w:val="18"/>
              </w:rPr>
            </w:pPr>
            <w:r>
              <w:rPr>
                <w:sz w:val="18"/>
                <w:szCs w:val="18"/>
              </w:rPr>
              <w:t>65.36</w:t>
            </w:r>
          </w:p>
        </w:tc>
      </w:tr>
      <w:tr w:rsidR="00446A08" w:rsidRPr="00B6206A" w14:paraId="16632752" w14:textId="77777777" w:rsidTr="00F43EEC">
        <w:trPr>
          <w:trHeight w:val="473"/>
        </w:trPr>
        <w:tc>
          <w:tcPr>
            <w:tcW w:w="468" w:type="dxa"/>
            <w:vMerge/>
            <w:tcBorders>
              <w:top w:val="nil"/>
            </w:tcBorders>
            <w:textDirection w:val="btLr"/>
          </w:tcPr>
          <w:p w14:paraId="7CDB252A" w14:textId="77777777" w:rsidR="00446A08" w:rsidRDefault="00446A08" w:rsidP="00F43EEC">
            <w:pPr>
              <w:rPr>
                <w:sz w:val="2"/>
                <w:szCs w:val="2"/>
              </w:rPr>
            </w:pPr>
          </w:p>
        </w:tc>
        <w:tc>
          <w:tcPr>
            <w:tcW w:w="1603" w:type="dxa"/>
          </w:tcPr>
          <w:p w14:paraId="7E2DC00E" w14:textId="77777777" w:rsidR="00446A08" w:rsidRDefault="00446A08" w:rsidP="00F43EEC">
            <w:pPr>
              <w:pStyle w:val="TableParagraph"/>
              <w:spacing w:line="256" w:lineRule="exact"/>
              <w:ind w:left="5"/>
              <w:rPr>
                <w:sz w:val="24"/>
              </w:rPr>
            </w:pPr>
            <w:r>
              <w:rPr>
                <w:sz w:val="24"/>
              </w:rPr>
              <w:t>Cu</w:t>
            </w:r>
            <w:r>
              <w:rPr>
                <w:spacing w:val="-1"/>
                <w:sz w:val="24"/>
              </w:rPr>
              <w:t xml:space="preserve"> </w:t>
            </w:r>
            <w:r>
              <w:rPr>
                <w:sz w:val="24"/>
              </w:rPr>
              <w:t>filtrul L</w:t>
            </w:r>
          </w:p>
        </w:tc>
        <w:tc>
          <w:tcPr>
            <w:tcW w:w="453" w:type="dxa"/>
          </w:tcPr>
          <w:p w14:paraId="3C2DC668" w14:textId="77777777" w:rsidR="00446A08" w:rsidRPr="00B6206A" w:rsidRDefault="00446A08" w:rsidP="00F43EEC">
            <w:pPr>
              <w:pStyle w:val="TableParagraph"/>
              <w:rPr>
                <w:sz w:val="18"/>
                <w:szCs w:val="18"/>
              </w:rPr>
            </w:pPr>
            <w:r>
              <w:rPr>
                <w:sz w:val="18"/>
                <w:szCs w:val="18"/>
              </w:rPr>
              <w:t>49.61</w:t>
            </w:r>
          </w:p>
        </w:tc>
        <w:tc>
          <w:tcPr>
            <w:tcW w:w="458" w:type="dxa"/>
          </w:tcPr>
          <w:p w14:paraId="43215E38" w14:textId="77777777" w:rsidR="00446A08" w:rsidRPr="00B6206A" w:rsidRDefault="00446A08" w:rsidP="00F43EEC">
            <w:pPr>
              <w:pStyle w:val="TableParagraph"/>
              <w:rPr>
                <w:sz w:val="18"/>
                <w:szCs w:val="18"/>
              </w:rPr>
            </w:pPr>
            <w:r>
              <w:rPr>
                <w:sz w:val="18"/>
                <w:szCs w:val="18"/>
              </w:rPr>
              <w:t>49.29</w:t>
            </w:r>
          </w:p>
        </w:tc>
        <w:tc>
          <w:tcPr>
            <w:tcW w:w="458" w:type="dxa"/>
          </w:tcPr>
          <w:p w14:paraId="72286D65" w14:textId="77777777" w:rsidR="00446A08" w:rsidRPr="00B6206A" w:rsidRDefault="00446A08" w:rsidP="00F43EEC">
            <w:pPr>
              <w:pStyle w:val="TableParagraph"/>
              <w:rPr>
                <w:sz w:val="18"/>
                <w:szCs w:val="18"/>
              </w:rPr>
            </w:pPr>
            <w:r>
              <w:rPr>
                <w:sz w:val="18"/>
                <w:szCs w:val="18"/>
              </w:rPr>
              <w:t>49.21</w:t>
            </w:r>
          </w:p>
        </w:tc>
        <w:tc>
          <w:tcPr>
            <w:tcW w:w="458" w:type="dxa"/>
          </w:tcPr>
          <w:p w14:paraId="13F9C0D8" w14:textId="77777777" w:rsidR="00446A08" w:rsidRPr="00B6206A" w:rsidRDefault="00446A08" w:rsidP="00F43EEC">
            <w:pPr>
              <w:pStyle w:val="TableParagraph"/>
              <w:rPr>
                <w:sz w:val="18"/>
                <w:szCs w:val="18"/>
              </w:rPr>
            </w:pPr>
            <w:r>
              <w:rPr>
                <w:sz w:val="18"/>
                <w:szCs w:val="18"/>
              </w:rPr>
              <w:t>49.17</w:t>
            </w:r>
          </w:p>
        </w:tc>
        <w:tc>
          <w:tcPr>
            <w:tcW w:w="455" w:type="dxa"/>
          </w:tcPr>
          <w:p w14:paraId="6F67C966" w14:textId="77777777" w:rsidR="00446A08" w:rsidRPr="00B6206A" w:rsidRDefault="00446A08" w:rsidP="00F43EEC">
            <w:pPr>
              <w:pStyle w:val="TableParagraph"/>
              <w:rPr>
                <w:sz w:val="18"/>
                <w:szCs w:val="18"/>
              </w:rPr>
            </w:pPr>
            <w:r>
              <w:rPr>
                <w:sz w:val="18"/>
                <w:szCs w:val="18"/>
              </w:rPr>
              <w:t>48.94</w:t>
            </w:r>
          </w:p>
        </w:tc>
        <w:tc>
          <w:tcPr>
            <w:tcW w:w="458" w:type="dxa"/>
          </w:tcPr>
          <w:p w14:paraId="7BA65153" w14:textId="77777777" w:rsidR="00446A08" w:rsidRPr="00B6206A" w:rsidRDefault="00446A08" w:rsidP="00F43EEC">
            <w:pPr>
              <w:pStyle w:val="TableParagraph"/>
              <w:rPr>
                <w:sz w:val="18"/>
                <w:szCs w:val="18"/>
              </w:rPr>
            </w:pPr>
            <w:r>
              <w:rPr>
                <w:sz w:val="18"/>
                <w:szCs w:val="18"/>
              </w:rPr>
              <w:t>48.83</w:t>
            </w:r>
          </w:p>
        </w:tc>
        <w:tc>
          <w:tcPr>
            <w:tcW w:w="455" w:type="dxa"/>
          </w:tcPr>
          <w:p w14:paraId="368AE659" w14:textId="77777777" w:rsidR="00446A08" w:rsidRPr="00B6206A" w:rsidRDefault="00446A08" w:rsidP="00F43EEC">
            <w:pPr>
              <w:pStyle w:val="TableParagraph"/>
              <w:rPr>
                <w:sz w:val="18"/>
                <w:szCs w:val="18"/>
              </w:rPr>
            </w:pPr>
            <w:r>
              <w:rPr>
                <w:sz w:val="18"/>
                <w:szCs w:val="18"/>
              </w:rPr>
              <w:t>48.79</w:t>
            </w:r>
          </w:p>
        </w:tc>
        <w:tc>
          <w:tcPr>
            <w:tcW w:w="458" w:type="dxa"/>
          </w:tcPr>
          <w:p w14:paraId="09B3AE4A" w14:textId="77777777" w:rsidR="00446A08" w:rsidRPr="00B6206A" w:rsidRDefault="00446A08" w:rsidP="00F43EEC">
            <w:pPr>
              <w:pStyle w:val="TableParagraph"/>
              <w:rPr>
                <w:sz w:val="18"/>
                <w:szCs w:val="18"/>
              </w:rPr>
            </w:pPr>
            <w:r>
              <w:rPr>
                <w:sz w:val="18"/>
                <w:szCs w:val="18"/>
              </w:rPr>
              <w:t>48.70</w:t>
            </w:r>
          </w:p>
        </w:tc>
        <w:tc>
          <w:tcPr>
            <w:tcW w:w="453" w:type="dxa"/>
            <w:tcBorders>
              <w:right w:val="single" w:sz="6" w:space="0" w:color="000000"/>
            </w:tcBorders>
          </w:tcPr>
          <w:p w14:paraId="4D320B13" w14:textId="77777777" w:rsidR="00446A08" w:rsidRPr="00B6206A" w:rsidRDefault="00446A08" w:rsidP="00F43EEC">
            <w:pPr>
              <w:pStyle w:val="TableParagraph"/>
              <w:rPr>
                <w:sz w:val="18"/>
                <w:szCs w:val="18"/>
              </w:rPr>
            </w:pPr>
            <w:r>
              <w:rPr>
                <w:sz w:val="18"/>
                <w:szCs w:val="18"/>
              </w:rPr>
              <w:t>48.70</w:t>
            </w:r>
          </w:p>
        </w:tc>
        <w:tc>
          <w:tcPr>
            <w:tcW w:w="455" w:type="dxa"/>
            <w:tcBorders>
              <w:left w:val="single" w:sz="6" w:space="0" w:color="000000"/>
            </w:tcBorders>
          </w:tcPr>
          <w:p w14:paraId="13DFA89A" w14:textId="77777777" w:rsidR="00446A08" w:rsidRPr="00B6206A" w:rsidRDefault="00446A08" w:rsidP="00F43EEC">
            <w:pPr>
              <w:pStyle w:val="TableParagraph"/>
              <w:rPr>
                <w:sz w:val="18"/>
                <w:szCs w:val="18"/>
              </w:rPr>
            </w:pPr>
            <w:r>
              <w:rPr>
                <w:sz w:val="18"/>
                <w:szCs w:val="18"/>
              </w:rPr>
              <w:t>48.57</w:t>
            </w:r>
          </w:p>
        </w:tc>
        <w:tc>
          <w:tcPr>
            <w:tcW w:w="458" w:type="dxa"/>
          </w:tcPr>
          <w:p w14:paraId="0653E77A" w14:textId="77777777" w:rsidR="00446A08" w:rsidRPr="00B6206A" w:rsidRDefault="00446A08" w:rsidP="00F43EEC">
            <w:pPr>
              <w:pStyle w:val="TableParagraph"/>
              <w:rPr>
                <w:sz w:val="18"/>
                <w:szCs w:val="18"/>
              </w:rPr>
            </w:pPr>
            <w:r>
              <w:rPr>
                <w:sz w:val="18"/>
                <w:szCs w:val="18"/>
              </w:rPr>
              <w:t>48.43</w:t>
            </w:r>
          </w:p>
        </w:tc>
        <w:tc>
          <w:tcPr>
            <w:tcW w:w="576" w:type="dxa"/>
          </w:tcPr>
          <w:p w14:paraId="5BE3EA64" w14:textId="77777777" w:rsidR="00446A08" w:rsidRPr="00B6206A" w:rsidRDefault="00446A08" w:rsidP="00F43EEC">
            <w:pPr>
              <w:pStyle w:val="TableParagraph"/>
              <w:rPr>
                <w:sz w:val="18"/>
                <w:szCs w:val="18"/>
              </w:rPr>
            </w:pPr>
            <w:r>
              <w:rPr>
                <w:sz w:val="18"/>
                <w:szCs w:val="18"/>
              </w:rPr>
              <w:t>48.3</w:t>
            </w:r>
          </w:p>
        </w:tc>
        <w:tc>
          <w:tcPr>
            <w:tcW w:w="578" w:type="dxa"/>
          </w:tcPr>
          <w:p w14:paraId="51A3EB93" w14:textId="77777777" w:rsidR="00446A08" w:rsidRPr="00B6206A" w:rsidRDefault="00446A08" w:rsidP="00F43EEC">
            <w:pPr>
              <w:pStyle w:val="TableParagraph"/>
              <w:rPr>
                <w:sz w:val="18"/>
                <w:szCs w:val="18"/>
              </w:rPr>
            </w:pPr>
            <w:r>
              <w:rPr>
                <w:sz w:val="18"/>
                <w:szCs w:val="18"/>
              </w:rPr>
              <w:t>47.75</w:t>
            </w:r>
          </w:p>
        </w:tc>
        <w:tc>
          <w:tcPr>
            <w:tcW w:w="576" w:type="dxa"/>
          </w:tcPr>
          <w:p w14:paraId="189139CD" w14:textId="77777777" w:rsidR="00446A08" w:rsidRPr="00B6206A" w:rsidRDefault="00446A08" w:rsidP="00F43EEC">
            <w:pPr>
              <w:pStyle w:val="TableParagraph"/>
              <w:rPr>
                <w:sz w:val="18"/>
                <w:szCs w:val="18"/>
              </w:rPr>
            </w:pPr>
            <w:r>
              <w:rPr>
                <w:sz w:val="18"/>
                <w:szCs w:val="18"/>
              </w:rPr>
              <w:t>47.49</w:t>
            </w:r>
          </w:p>
        </w:tc>
      </w:tr>
      <w:tr w:rsidR="00446A08" w:rsidRPr="00B6206A" w14:paraId="4F285AF5" w14:textId="77777777" w:rsidTr="00F43EEC">
        <w:trPr>
          <w:trHeight w:val="592"/>
        </w:trPr>
        <w:tc>
          <w:tcPr>
            <w:tcW w:w="468" w:type="dxa"/>
            <w:vMerge/>
            <w:tcBorders>
              <w:top w:val="nil"/>
            </w:tcBorders>
            <w:textDirection w:val="btLr"/>
          </w:tcPr>
          <w:p w14:paraId="74E830F4" w14:textId="77777777" w:rsidR="00446A08" w:rsidRDefault="00446A08" w:rsidP="00F43EEC">
            <w:pPr>
              <w:rPr>
                <w:sz w:val="2"/>
                <w:szCs w:val="2"/>
              </w:rPr>
            </w:pPr>
          </w:p>
        </w:tc>
        <w:tc>
          <w:tcPr>
            <w:tcW w:w="1603" w:type="dxa"/>
          </w:tcPr>
          <w:p w14:paraId="0AAAFB60" w14:textId="77777777" w:rsidR="00446A08" w:rsidRDefault="00446A08" w:rsidP="00F43EEC">
            <w:pPr>
              <w:pStyle w:val="TableParagraph"/>
              <w:spacing w:line="268" w:lineRule="exact"/>
              <w:ind w:left="5"/>
              <w:rPr>
                <w:sz w:val="24"/>
              </w:rPr>
            </w:pPr>
            <w:r>
              <w:rPr>
                <w:sz w:val="24"/>
              </w:rPr>
              <w:t>Cu</w:t>
            </w:r>
            <w:r>
              <w:rPr>
                <w:spacing w:val="-2"/>
                <w:sz w:val="24"/>
              </w:rPr>
              <w:t xml:space="preserve"> </w:t>
            </w:r>
            <w:r>
              <w:rPr>
                <w:sz w:val="24"/>
              </w:rPr>
              <w:t>filtrul LC</w:t>
            </w:r>
          </w:p>
          <w:p w14:paraId="5C7A59BB" w14:textId="77777777" w:rsidR="00446A08" w:rsidRDefault="00446A08" w:rsidP="00F43EEC">
            <w:pPr>
              <w:pStyle w:val="TableParagraph"/>
              <w:spacing w:line="264" w:lineRule="exact"/>
              <w:ind w:left="5"/>
              <w:rPr>
                <w:sz w:val="24"/>
                <w:szCs w:val="24"/>
              </w:rPr>
            </w:pPr>
            <w:r>
              <w:rPr>
                <w:sz w:val="24"/>
                <w:szCs w:val="24"/>
              </w:rPr>
              <w:t>forma</w:t>
            </w:r>
            <w:r>
              <w:rPr>
                <w:spacing w:val="1"/>
                <w:sz w:val="24"/>
                <w:szCs w:val="24"/>
              </w:rPr>
              <w:t xml:space="preserve"> </w:t>
            </w:r>
            <w:r>
              <w:rPr>
                <w:sz w:val="24"/>
                <w:szCs w:val="24"/>
                <w:rtl/>
              </w:rPr>
              <w:t>ך</w:t>
            </w:r>
          </w:p>
        </w:tc>
        <w:tc>
          <w:tcPr>
            <w:tcW w:w="453" w:type="dxa"/>
          </w:tcPr>
          <w:p w14:paraId="5CD13C30" w14:textId="77777777" w:rsidR="00446A08" w:rsidRPr="00B6206A" w:rsidRDefault="00446A08" w:rsidP="00F43EEC">
            <w:pPr>
              <w:pStyle w:val="TableParagraph"/>
              <w:rPr>
                <w:sz w:val="18"/>
                <w:szCs w:val="18"/>
              </w:rPr>
            </w:pPr>
            <w:r>
              <w:rPr>
                <w:sz w:val="18"/>
                <w:szCs w:val="18"/>
              </w:rPr>
              <w:t>50.70</w:t>
            </w:r>
          </w:p>
        </w:tc>
        <w:tc>
          <w:tcPr>
            <w:tcW w:w="458" w:type="dxa"/>
          </w:tcPr>
          <w:p w14:paraId="61FEF4CC" w14:textId="77777777" w:rsidR="00446A08" w:rsidRPr="00B6206A" w:rsidRDefault="00446A08" w:rsidP="00F43EEC">
            <w:pPr>
              <w:pStyle w:val="TableParagraph"/>
              <w:rPr>
                <w:sz w:val="18"/>
                <w:szCs w:val="18"/>
              </w:rPr>
            </w:pPr>
            <w:r>
              <w:rPr>
                <w:sz w:val="18"/>
                <w:szCs w:val="18"/>
              </w:rPr>
              <w:t>50.61</w:t>
            </w:r>
          </w:p>
        </w:tc>
        <w:tc>
          <w:tcPr>
            <w:tcW w:w="458" w:type="dxa"/>
          </w:tcPr>
          <w:p w14:paraId="0D021D84" w14:textId="77777777" w:rsidR="00446A08" w:rsidRPr="00B6206A" w:rsidRDefault="00446A08" w:rsidP="00F43EEC">
            <w:pPr>
              <w:pStyle w:val="TableParagraph"/>
              <w:rPr>
                <w:sz w:val="18"/>
                <w:szCs w:val="18"/>
              </w:rPr>
            </w:pPr>
            <w:r>
              <w:rPr>
                <w:sz w:val="18"/>
                <w:szCs w:val="18"/>
              </w:rPr>
              <w:t>50.57</w:t>
            </w:r>
          </w:p>
        </w:tc>
        <w:tc>
          <w:tcPr>
            <w:tcW w:w="458" w:type="dxa"/>
          </w:tcPr>
          <w:p w14:paraId="2532F78B" w14:textId="77777777" w:rsidR="00446A08" w:rsidRPr="00B6206A" w:rsidRDefault="00446A08" w:rsidP="00F43EEC">
            <w:pPr>
              <w:pStyle w:val="TableParagraph"/>
              <w:rPr>
                <w:sz w:val="18"/>
                <w:szCs w:val="18"/>
              </w:rPr>
            </w:pPr>
            <w:r>
              <w:rPr>
                <w:sz w:val="18"/>
                <w:szCs w:val="18"/>
              </w:rPr>
              <w:t>50.46</w:t>
            </w:r>
          </w:p>
        </w:tc>
        <w:tc>
          <w:tcPr>
            <w:tcW w:w="455" w:type="dxa"/>
          </w:tcPr>
          <w:p w14:paraId="2F4F57E1" w14:textId="77777777" w:rsidR="00446A08" w:rsidRPr="00B6206A" w:rsidRDefault="00446A08" w:rsidP="00F43EEC">
            <w:pPr>
              <w:pStyle w:val="TableParagraph"/>
              <w:rPr>
                <w:sz w:val="18"/>
                <w:szCs w:val="18"/>
              </w:rPr>
            </w:pPr>
            <w:r>
              <w:rPr>
                <w:sz w:val="18"/>
                <w:szCs w:val="18"/>
              </w:rPr>
              <w:t>50.36</w:t>
            </w:r>
          </w:p>
        </w:tc>
        <w:tc>
          <w:tcPr>
            <w:tcW w:w="458" w:type="dxa"/>
          </w:tcPr>
          <w:p w14:paraId="11EB180D" w14:textId="77777777" w:rsidR="00446A08" w:rsidRPr="00B6206A" w:rsidRDefault="00446A08" w:rsidP="00F43EEC">
            <w:pPr>
              <w:pStyle w:val="TableParagraph"/>
              <w:rPr>
                <w:sz w:val="18"/>
                <w:szCs w:val="18"/>
              </w:rPr>
            </w:pPr>
            <w:r>
              <w:rPr>
                <w:sz w:val="18"/>
                <w:szCs w:val="18"/>
              </w:rPr>
              <w:t>50.21</w:t>
            </w:r>
          </w:p>
        </w:tc>
        <w:tc>
          <w:tcPr>
            <w:tcW w:w="455" w:type="dxa"/>
          </w:tcPr>
          <w:p w14:paraId="03065EE0" w14:textId="77777777" w:rsidR="00446A08" w:rsidRPr="00B6206A" w:rsidRDefault="00446A08" w:rsidP="00F43EEC">
            <w:pPr>
              <w:pStyle w:val="TableParagraph"/>
              <w:rPr>
                <w:sz w:val="18"/>
                <w:szCs w:val="18"/>
              </w:rPr>
            </w:pPr>
            <w:r>
              <w:rPr>
                <w:sz w:val="18"/>
                <w:szCs w:val="18"/>
              </w:rPr>
              <w:t>50.05</w:t>
            </w:r>
          </w:p>
        </w:tc>
        <w:tc>
          <w:tcPr>
            <w:tcW w:w="458" w:type="dxa"/>
          </w:tcPr>
          <w:p w14:paraId="26727B0A" w14:textId="77777777" w:rsidR="00446A08" w:rsidRPr="00B6206A" w:rsidRDefault="00446A08" w:rsidP="00F43EEC">
            <w:pPr>
              <w:pStyle w:val="TableParagraph"/>
              <w:rPr>
                <w:sz w:val="18"/>
                <w:szCs w:val="18"/>
              </w:rPr>
            </w:pPr>
            <w:r>
              <w:rPr>
                <w:sz w:val="18"/>
                <w:szCs w:val="18"/>
              </w:rPr>
              <w:t>49.94</w:t>
            </w:r>
          </w:p>
        </w:tc>
        <w:tc>
          <w:tcPr>
            <w:tcW w:w="453" w:type="dxa"/>
            <w:tcBorders>
              <w:right w:val="single" w:sz="6" w:space="0" w:color="000000"/>
            </w:tcBorders>
          </w:tcPr>
          <w:p w14:paraId="10E6E2F0" w14:textId="77777777" w:rsidR="00446A08" w:rsidRPr="00B6206A" w:rsidRDefault="00446A08" w:rsidP="00F43EEC">
            <w:pPr>
              <w:pStyle w:val="TableParagraph"/>
              <w:rPr>
                <w:sz w:val="18"/>
                <w:szCs w:val="18"/>
              </w:rPr>
            </w:pPr>
            <w:r>
              <w:rPr>
                <w:sz w:val="18"/>
                <w:szCs w:val="18"/>
              </w:rPr>
              <w:t>49.78</w:t>
            </w:r>
          </w:p>
        </w:tc>
        <w:tc>
          <w:tcPr>
            <w:tcW w:w="455" w:type="dxa"/>
            <w:tcBorders>
              <w:left w:val="single" w:sz="6" w:space="0" w:color="000000"/>
            </w:tcBorders>
          </w:tcPr>
          <w:p w14:paraId="049CD36E" w14:textId="77777777" w:rsidR="00446A08" w:rsidRPr="00B6206A" w:rsidRDefault="00446A08" w:rsidP="00F43EEC">
            <w:pPr>
              <w:pStyle w:val="TableParagraph"/>
              <w:rPr>
                <w:sz w:val="18"/>
                <w:szCs w:val="18"/>
              </w:rPr>
            </w:pPr>
            <w:r>
              <w:rPr>
                <w:sz w:val="18"/>
                <w:szCs w:val="18"/>
              </w:rPr>
              <w:t>49.61</w:t>
            </w:r>
          </w:p>
        </w:tc>
        <w:tc>
          <w:tcPr>
            <w:tcW w:w="458" w:type="dxa"/>
          </w:tcPr>
          <w:p w14:paraId="0F67C5F5" w14:textId="77777777" w:rsidR="00446A08" w:rsidRPr="00B6206A" w:rsidRDefault="00446A08" w:rsidP="00F43EEC">
            <w:pPr>
              <w:pStyle w:val="TableParagraph"/>
              <w:rPr>
                <w:sz w:val="18"/>
                <w:szCs w:val="18"/>
              </w:rPr>
            </w:pPr>
            <w:r>
              <w:rPr>
                <w:sz w:val="18"/>
                <w:szCs w:val="18"/>
              </w:rPr>
              <w:t>49.53</w:t>
            </w:r>
          </w:p>
        </w:tc>
        <w:tc>
          <w:tcPr>
            <w:tcW w:w="576" w:type="dxa"/>
          </w:tcPr>
          <w:p w14:paraId="1B21F4D0" w14:textId="77777777" w:rsidR="00446A08" w:rsidRPr="00B6206A" w:rsidRDefault="00446A08" w:rsidP="00F43EEC">
            <w:pPr>
              <w:pStyle w:val="TableParagraph"/>
              <w:rPr>
                <w:sz w:val="18"/>
                <w:szCs w:val="18"/>
              </w:rPr>
            </w:pPr>
            <w:r>
              <w:rPr>
                <w:sz w:val="18"/>
                <w:szCs w:val="18"/>
              </w:rPr>
              <w:t>49.43</w:t>
            </w:r>
          </w:p>
        </w:tc>
        <w:tc>
          <w:tcPr>
            <w:tcW w:w="578" w:type="dxa"/>
          </w:tcPr>
          <w:p w14:paraId="00B99ADF" w14:textId="77777777" w:rsidR="00446A08" w:rsidRPr="00B6206A" w:rsidRDefault="00446A08" w:rsidP="00F43EEC">
            <w:pPr>
              <w:pStyle w:val="TableParagraph"/>
              <w:rPr>
                <w:sz w:val="18"/>
                <w:szCs w:val="18"/>
              </w:rPr>
            </w:pPr>
            <w:r>
              <w:rPr>
                <w:sz w:val="18"/>
                <w:szCs w:val="18"/>
              </w:rPr>
              <w:t>47.78</w:t>
            </w:r>
          </w:p>
        </w:tc>
        <w:tc>
          <w:tcPr>
            <w:tcW w:w="576" w:type="dxa"/>
          </w:tcPr>
          <w:p w14:paraId="6B76FF2D" w14:textId="77777777" w:rsidR="00446A08" w:rsidRPr="00B6206A" w:rsidRDefault="00446A08" w:rsidP="00F43EEC">
            <w:pPr>
              <w:pStyle w:val="TableParagraph"/>
              <w:rPr>
                <w:sz w:val="18"/>
                <w:szCs w:val="18"/>
              </w:rPr>
            </w:pPr>
            <w:r>
              <w:rPr>
                <w:sz w:val="18"/>
                <w:szCs w:val="18"/>
              </w:rPr>
              <w:t>47.41</w:t>
            </w:r>
          </w:p>
        </w:tc>
      </w:tr>
      <w:tr w:rsidR="00446A08" w:rsidRPr="00B6206A" w14:paraId="5EB91AA2" w14:textId="77777777" w:rsidTr="00F43EEC">
        <w:trPr>
          <w:trHeight w:val="593"/>
        </w:trPr>
        <w:tc>
          <w:tcPr>
            <w:tcW w:w="468" w:type="dxa"/>
            <w:vMerge/>
            <w:tcBorders>
              <w:top w:val="nil"/>
            </w:tcBorders>
            <w:textDirection w:val="btLr"/>
          </w:tcPr>
          <w:p w14:paraId="5A3646E3" w14:textId="77777777" w:rsidR="00446A08" w:rsidRDefault="00446A08" w:rsidP="00F43EEC">
            <w:pPr>
              <w:rPr>
                <w:sz w:val="2"/>
                <w:szCs w:val="2"/>
              </w:rPr>
            </w:pPr>
          </w:p>
        </w:tc>
        <w:tc>
          <w:tcPr>
            <w:tcW w:w="1603" w:type="dxa"/>
          </w:tcPr>
          <w:p w14:paraId="6F4A6328" w14:textId="77777777" w:rsidR="00446A08" w:rsidRDefault="00446A08" w:rsidP="00F43EEC">
            <w:pPr>
              <w:pStyle w:val="TableParagraph"/>
              <w:spacing w:line="268" w:lineRule="exact"/>
              <w:ind w:left="5"/>
              <w:rPr>
                <w:sz w:val="24"/>
              </w:rPr>
            </w:pPr>
            <w:r>
              <w:rPr>
                <w:sz w:val="24"/>
              </w:rPr>
              <w:t>Cu</w:t>
            </w:r>
            <w:r>
              <w:rPr>
                <w:spacing w:val="-2"/>
                <w:sz w:val="24"/>
              </w:rPr>
              <w:t xml:space="preserve"> </w:t>
            </w:r>
            <w:r>
              <w:rPr>
                <w:sz w:val="24"/>
              </w:rPr>
              <w:t>filtrul LC</w:t>
            </w:r>
          </w:p>
          <w:p w14:paraId="13CAD691" w14:textId="77777777" w:rsidR="00446A08" w:rsidRDefault="00446A08" w:rsidP="00F43EEC">
            <w:pPr>
              <w:pStyle w:val="TableParagraph"/>
              <w:spacing w:line="264" w:lineRule="exact"/>
              <w:ind w:left="5"/>
              <w:rPr>
                <w:sz w:val="24"/>
                <w:szCs w:val="24"/>
              </w:rPr>
            </w:pPr>
            <w:r>
              <w:rPr>
                <w:sz w:val="24"/>
                <w:szCs w:val="24"/>
              </w:rPr>
              <w:t>forma</w:t>
            </w:r>
            <w:r>
              <w:rPr>
                <w:spacing w:val="1"/>
                <w:sz w:val="24"/>
                <w:szCs w:val="24"/>
              </w:rPr>
              <w:t xml:space="preserve"> </w:t>
            </w:r>
            <w:r>
              <w:rPr>
                <w:sz w:val="24"/>
                <w:szCs w:val="24"/>
                <w:rtl/>
              </w:rPr>
              <w:t>ח</w:t>
            </w:r>
          </w:p>
        </w:tc>
        <w:tc>
          <w:tcPr>
            <w:tcW w:w="453" w:type="dxa"/>
          </w:tcPr>
          <w:p w14:paraId="679634D7" w14:textId="77777777" w:rsidR="00446A08" w:rsidRPr="00B6206A" w:rsidRDefault="00446A08" w:rsidP="00F43EEC">
            <w:pPr>
              <w:pStyle w:val="TableParagraph"/>
              <w:rPr>
                <w:sz w:val="18"/>
                <w:szCs w:val="18"/>
              </w:rPr>
            </w:pPr>
            <w:r>
              <w:rPr>
                <w:sz w:val="18"/>
                <w:szCs w:val="18"/>
              </w:rPr>
              <w:t>77.14</w:t>
            </w:r>
          </w:p>
        </w:tc>
        <w:tc>
          <w:tcPr>
            <w:tcW w:w="458" w:type="dxa"/>
          </w:tcPr>
          <w:p w14:paraId="087616D7" w14:textId="77777777" w:rsidR="00446A08" w:rsidRPr="00B6206A" w:rsidRDefault="00446A08" w:rsidP="00F43EEC">
            <w:pPr>
              <w:pStyle w:val="TableParagraph"/>
              <w:rPr>
                <w:sz w:val="18"/>
                <w:szCs w:val="18"/>
              </w:rPr>
            </w:pPr>
            <w:r>
              <w:rPr>
                <w:sz w:val="18"/>
                <w:szCs w:val="18"/>
              </w:rPr>
              <w:t>76.77</w:t>
            </w:r>
          </w:p>
        </w:tc>
        <w:tc>
          <w:tcPr>
            <w:tcW w:w="458" w:type="dxa"/>
          </w:tcPr>
          <w:p w14:paraId="3556FDD0" w14:textId="77777777" w:rsidR="00446A08" w:rsidRPr="00B6206A" w:rsidRDefault="00446A08" w:rsidP="00F43EEC">
            <w:pPr>
              <w:pStyle w:val="TableParagraph"/>
              <w:rPr>
                <w:sz w:val="18"/>
                <w:szCs w:val="18"/>
              </w:rPr>
            </w:pPr>
            <w:r>
              <w:rPr>
                <w:sz w:val="18"/>
                <w:szCs w:val="18"/>
              </w:rPr>
              <w:t>76.37</w:t>
            </w:r>
          </w:p>
        </w:tc>
        <w:tc>
          <w:tcPr>
            <w:tcW w:w="458" w:type="dxa"/>
          </w:tcPr>
          <w:p w14:paraId="6553E7E1" w14:textId="6F4708A4" w:rsidR="00446A08" w:rsidRPr="00B6206A" w:rsidRDefault="00F902B9" w:rsidP="00F43EEC">
            <w:pPr>
              <w:pStyle w:val="TableParagraph"/>
              <w:rPr>
                <w:sz w:val="18"/>
                <w:szCs w:val="18"/>
              </w:rPr>
            </w:pPr>
            <w:r>
              <w:rPr>
                <w:sz w:val="18"/>
                <w:szCs w:val="18"/>
              </w:rPr>
              <w:t>76.1</w:t>
            </w:r>
            <w:r w:rsidR="00446A08">
              <w:rPr>
                <w:sz w:val="18"/>
                <w:szCs w:val="18"/>
              </w:rPr>
              <w:t>1</w:t>
            </w:r>
          </w:p>
        </w:tc>
        <w:tc>
          <w:tcPr>
            <w:tcW w:w="455" w:type="dxa"/>
          </w:tcPr>
          <w:p w14:paraId="5EF3A257" w14:textId="77777777" w:rsidR="00446A08" w:rsidRPr="00B6206A" w:rsidRDefault="00446A08" w:rsidP="00F43EEC">
            <w:pPr>
              <w:pStyle w:val="TableParagraph"/>
              <w:rPr>
                <w:sz w:val="18"/>
                <w:szCs w:val="18"/>
              </w:rPr>
            </w:pPr>
            <w:r>
              <w:rPr>
                <w:sz w:val="18"/>
                <w:szCs w:val="18"/>
              </w:rPr>
              <w:t>74.61</w:t>
            </w:r>
          </w:p>
        </w:tc>
        <w:tc>
          <w:tcPr>
            <w:tcW w:w="458" w:type="dxa"/>
          </w:tcPr>
          <w:p w14:paraId="43A7CA42" w14:textId="77777777" w:rsidR="00446A08" w:rsidRPr="00B6206A" w:rsidRDefault="00446A08" w:rsidP="00F43EEC">
            <w:pPr>
              <w:pStyle w:val="TableParagraph"/>
              <w:rPr>
                <w:sz w:val="18"/>
                <w:szCs w:val="18"/>
              </w:rPr>
            </w:pPr>
            <w:r>
              <w:rPr>
                <w:sz w:val="18"/>
                <w:szCs w:val="18"/>
              </w:rPr>
              <w:t>73.70</w:t>
            </w:r>
          </w:p>
        </w:tc>
        <w:tc>
          <w:tcPr>
            <w:tcW w:w="455" w:type="dxa"/>
          </w:tcPr>
          <w:p w14:paraId="170719F9" w14:textId="77777777" w:rsidR="00446A08" w:rsidRPr="00B6206A" w:rsidRDefault="00446A08" w:rsidP="00F43EEC">
            <w:pPr>
              <w:pStyle w:val="TableParagraph"/>
              <w:rPr>
                <w:sz w:val="18"/>
                <w:szCs w:val="18"/>
              </w:rPr>
            </w:pPr>
            <w:r>
              <w:rPr>
                <w:sz w:val="18"/>
                <w:szCs w:val="18"/>
              </w:rPr>
              <w:t>72.85</w:t>
            </w:r>
          </w:p>
        </w:tc>
        <w:tc>
          <w:tcPr>
            <w:tcW w:w="458" w:type="dxa"/>
          </w:tcPr>
          <w:p w14:paraId="067C30B0" w14:textId="77777777" w:rsidR="00446A08" w:rsidRPr="00B6206A" w:rsidRDefault="00446A08" w:rsidP="00F43EEC">
            <w:pPr>
              <w:pStyle w:val="TableParagraph"/>
              <w:rPr>
                <w:sz w:val="18"/>
                <w:szCs w:val="18"/>
              </w:rPr>
            </w:pPr>
            <w:r>
              <w:rPr>
                <w:sz w:val="18"/>
                <w:szCs w:val="18"/>
              </w:rPr>
              <w:t>72.07</w:t>
            </w:r>
          </w:p>
        </w:tc>
        <w:tc>
          <w:tcPr>
            <w:tcW w:w="453" w:type="dxa"/>
            <w:tcBorders>
              <w:right w:val="single" w:sz="6" w:space="0" w:color="000000"/>
            </w:tcBorders>
          </w:tcPr>
          <w:p w14:paraId="6564917F" w14:textId="77777777" w:rsidR="00446A08" w:rsidRPr="00B6206A" w:rsidRDefault="00446A08" w:rsidP="00F43EEC">
            <w:pPr>
              <w:pStyle w:val="TableParagraph"/>
              <w:rPr>
                <w:sz w:val="18"/>
                <w:szCs w:val="18"/>
              </w:rPr>
            </w:pPr>
            <w:r>
              <w:rPr>
                <w:sz w:val="18"/>
                <w:szCs w:val="18"/>
              </w:rPr>
              <w:t>71.22</w:t>
            </w:r>
          </w:p>
        </w:tc>
        <w:tc>
          <w:tcPr>
            <w:tcW w:w="455" w:type="dxa"/>
            <w:tcBorders>
              <w:left w:val="single" w:sz="6" w:space="0" w:color="000000"/>
            </w:tcBorders>
          </w:tcPr>
          <w:p w14:paraId="5E2EB2DD" w14:textId="77777777" w:rsidR="00446A08" w:rsidRPr="00B6206A" w:rsidRDefault="00446A08" w:rsidP="00F43EEC">
            <w:pPr>
              <w:pStyle w:val="TableParagraph"/>
              <w:rPr>
                <w:sz w:val="18"/>
                <w:szCs w:val="18"/>
              </w:rPr>
            </w:pPr>
            <w:r>
              <w:rPr>
                <w:sz w:val="18"/>
                <w:szCs w:val="18"/>
              </w:rPr>
              <w:t>70.41</w:t>
            </w:r>
          </w:p>
        </w:tc>
        <w:tc>
          <w:tcPr>
            <w:tcW w:w="458" w:type="dxa"/>
          </w:tcPr>
          <w:p w14:paraId="4090C08C" w14:textId="77777777" w:rsidR="00446A08" w:rsidRPr="00B6206A" w:rsidRDefault="00446A08" w:rsidP="00F43EEC">
            <w:pPr>
              <w:pStyle w:val="TableParagraph"/>
              <w:rPr>
                <w:sz w:val="18"/>
                <w:szCs w:val="18"/>
              </w:rPr>
            </w:pPr>
            <w:r>
              <w:rPr>
                <w:sz w:val="18"/>
                <w:szCs w:val="18"/>
              </w:rPr>
              <w:t>69.64</w:t>
            </w:r>
          </w:p>
        </w:tc>
        <w:tc>
          <w:tcPr>
            <w:tcW w:w="576" w:type="dxa"/>
          </w:tcPr>
          <w:p w14:paraId="0C3782CB" w14:textId="77777777" w:rsidR="00446A08" w:rsidRPr="00B6206A" w:rsidRDefault="00446A08" w:rsidP="00F43EEC">
            <w:pPr>
              <w:pStyle w:val="TableParagraph"/>
              <w:rPr>
                <w:sz w:val="18"/>
                <w:szCs w:val="18"/>
              </w:rPr>
            </w:pPr>
            <w:r>
              <w:rPr>
                <w:sz w:val="18"/>
                <w:szCs w:val="18"/>
              </w:rPr>
              <w:t>68.50</w:t>
            </w:r>
          </w:p>
        </w:tc>
        <w:tc>
          <w:tcPr>
            <w:tcW w:w="578" w:type="dxa"/>
          </w:tcPr>
          <w:p w14:paraId="48A1679C" w14:textId="77777777" w:rsidR="00446A08" w:rsidRPr="00B6206A" w:rsidRDefault="00446A08" w:rsidP="00F43EEC">
            <w:pPr>
              <w:pStyle w:val="TableParagraph"/>
              <w:rPr>
                <w:sz w:val="18"/>
                <w:szCs w:val="18"/>
              </w:rPr>
            </w:pPr>
            <w:r>
              <w:rPr>
                <w:sz w:val="18"/>
                <w:szCs w:val="18"/>
              </w:rPr>
              <w:t>66.53</w:t>
            </w:r>
          </w:p>
        </w:tc>
        <w:tc>
          <w:tcPr>
            <w:tcW w:w="576" w:type="dxa"/>
          </w:tcPr>
          <w:p w14:paraId="7310988C" w14:textId="77777777" w:rsidR="00446A08" w:rsidRPr="00B6206A" w:rsidRDefault="00446A08" w:rsidP="00F43EEC">
            <w:pPr>
              <w:pStyle w:val="TableParagraph"/>
              <w:rPr>
                <w:sz w:val="18"/>
                <w:szCs w:val="18"/>
              </w:rPr>
            </w:pPr>
            <w:r>
              <w:rPr>
                <w:sz w:val="18"/>
                <w:szCs w:val="18"/>
              </w:rPr>
              <w:t>65.03</w:t>
            </w:r>
          </w:p>
        </w:tc>
      </w:tr>
      <w:tr w:rsidR="00446A08" w:rsidRPr="00B6206A" w14:paraId="443611B4" w14:textId="77777777" w:rsidTr="00F43EEC">
        <w:trPr>
          <w:trHeight w:val="592"/>
        </w:trPr>
        <w:tc>
          <w:tcPr>
            <w:tcW w:w="468" w:type="dxa"/>
            <w:vMerge/>
            <w:tcBorders>
              <w:top w:val="nil"/>
            </w:tcBorders>
            <w:textDirection w:val="btLr"/>
          </w:tcPr>
          <w:p w14:paraId="7E3FA8B7" w14:textId="77777777" w:rsidR="00446A08" w:rsidRDefault="00446A08" w:rsidP="00F43EEC">
            <w:pPr>
              <w:rPr>
                <w:sz w:val="2"/>
                <w:szCs w:val="2"/>
              </w:rPr>
            </w:pPr>
          </w:p>
        </w:tc>
        <w:tc>
          <w:tcPr>
            <w:tcW w:w="1603" w:type="dxa"/>
          </w:tcPr>
          <w:p w14:paraId="6B387BF3" w14:textId="77777777" w:rsidR="00446A08" w:rsidRDefault="00446A08" w:rsidP="00F43EEC">
            <w:pPr>
              <w:pStyle w:val="TableParagraph"/>
              <w:spacing w:line="268" w:lineRule="exact"/>
              <w:ind w:left="5"/>
              <w:rPr>
                <w:sz w:val="24"/>
              </w:rPr>
            </w:pPr>
            <w:r>
              <w:rPr>
                <w:sz w:val="24"/>
              </w:rPr>
              <w:t>Cu</w:t>
            </w:r>
            <w:r>
              <w:rPr>
                <w:spacing w:val="-9"/>
                <w:sz w:val="24"/>
              </w:rPr>
              <w:t xml:space="preserve"> </w:t>
            </w:r>
            <w:r>
              <w:rPr>
                <w:sz w:val="24"/>
              </w:rPr>
              <w:t>filtrul</w:t>
            </w:r>
            <w:r>
              <w:rPr>
                <w:spacing w:val="-10"/>
                <w:sz w:val="24"/>
              </w:rPr>
              <w:t xml:space="preserve"> </w:t>
            </w:r>
            <w:r>
              <w:rPr>
                <w:sz w:val="24"/>
              </w:rPr>
              <w:t>RC</w:t>
            </w:r>
          </w:p>
          <w:p w14:paraId="70F802B3" w14:textId="77777777" w:rsidR="00446A08" w:rsidRDefault="00446A08" w:rsidP="00F43EEC">
            <w:pPr>
              <w:pStyle w:val="TableParagraph"/>
              <w:spacing w:line="264" w:lineRule="exact"/>
              <w:ind w:left="5"/>
              <w:rPr>
                <w:sz w:val="24"/>
                <w:szCs w:val="24"/>
              </w:rPr>
            </w:pPr>
            <w:r>
              <w:rPr>
                <w:sz w:val="24"/>
                <w:szCs w:val="24"/>
              </w:rPr>
              <w:t>forma</w:t>
            </w:r>
            <w:r>
              <w:rPr>
                <w:spacing w:val="1"/>
                <w:sz w:val="24"/>
                <w:szCs w:val="24"/>
              </w:rPr>
              <w:t xml:space="preserve"> </w:t>
            </w:r>
            <w:r>
              <w:rPr>
                <w:sz w:val="24"/>
                <w:szCs w:val="24"/>
                <w:rtl/>
              </w:rPr>
              <w:t>ך</w:t>
            </w:r>
          </w:p>
        </w:tc>
        <w:tc>
          <w:tcPr>
            <w:tcW w:w="453" w:type="dxa"/>
          </w:tcPr>
          <w:p w14:paraId="758C7CBE" w14:textId="77777777" w:rsidR="00446A08" w:rsidRPr="00B6206A" w:rsidRDefault="00446A08" w:rsidP="00F43EEC">
            <w:pPr>
              <w:pStyle w:val="TableParagraph"/>
              <w:rPr>
                <w:sz w:val="18"/>
                <w:szCs w:val="18"/>
              </w:rPr>
            </w:pPr>
            <w:r>
              <w:rPr>
                <w:sz w:val="18"/>
                <w:szCs w:val="18"/>
              </w:rPr>
              <w:t>77.11</w:t>
            </w:r>
          </w:p>
        </w:tc>
        <w:tc>
          <w:tcPr>
            <w:tcW w:w="458" w:type="dxa"/>
          </w:tcPr>
          <w:p w14:paraId="299A7EA2" w14:textId="77777777" w:rsidR="00446A08" w:rsidRPr="00B6206A" w:rsidRDefault="00446A08" w:rsidP="00F43EEC">
            <w:pPr>
              <w:pStyle w:val="TableParagraph"/>
              <w:rPr>
                <w:sz w:val="18"/>
                <w:szCs w:val="18"/>
              </w:rPr>
            </w:pPr>
            <w:r>
              <w:rPr>
                <w:sz w:val="18"/>
                <w:szCs w:val="18"/>
              </w:rPr>
              <w:t>75.71</w:t>
            </w:r>
          </w:p>
        </w:tc>
        <w:tc>
          <w:tcPr>
            <w:tcW w:w="458" w:type="dxa"/>
          </w:tcPr>
          <w:p w14:paraId="26F8DF33" w14:textId="77777777" w:rsidR="00446A08" w:rsidRPr="00B6206A" w:rsidRDefault="00446A08" w:rsidP="00F43EEC">
            <w:pPr>
              <w:pStyle w:val="TableParagraph"/>
              <w:rPr>
                <w:sz w:val="18"/>
                <w:szCs w:val="18"/>
              </w:rPr>
            </w:pPr>
            <w:r>
              <w:rPr>
                <w:sz w:val="18"/>
                <w:szCs w:val="18"/>
              </w:rPr>
              <w:t>75.05</w:t>
            </w:r>
          </w:p>
        </w:tc>
        <w:tc>
          <w:tcPr>
            <w:tcW w:w="458" w:type="dxa"/>
          </w:tcPr>
          <w:p w14:paraId="349772E8" w14:textId="77777777" w:rsidR="00446A08" w:rsidRPr="00B6206A" w:rsidRDefault="00446A08" w:rsidP="00F43EEC">
            <w:pPr>
              <w:pStyle w:val="TableParagraph"/>
              <w:rPr>
                <w:sz w:val="18"/>
                <w:szCs w:val="18"/>
              </w:rPr>
            </w:pPr>
            <w:r>
              <w:rPr>
                <w:sz w:val="18"/>
                <w:szCs w:val="18"/>
              </w:rPr>
              <w:t>74.43</w:t>
            </w:r>
          </w:p>
        </w:tc>
        <w:tc>
          <w:tcPr>
            <w:tcW w:w="455" w:type="dxa"/>
          </w:tcPr>
          <w:p w14:paraId="311FFDC8" w14:textId="77777777" w:rsidR="00446A08" w:rsidRPr="00B6206A" w:rsidRDefault="00446A08" w:rsidP="00F43EEC">
            <w:pPr>
              <w:pStyle w:val="TableParagraph"/>
              <w:rPr>
                <w:sz w:val="18"/>
                <w:szCs w:val="18"/>
              </w:rPr>
            </w:pPr>
            <w:r>
              <w:rPr>
                <w:sz w:val="18"/>
                <w:szCs w:val="18"/>
              </w:rPr>
              <w:t>73.56</w:t>
            </w:r>
          </w:p>
        </w:tc>
        <w:tc>
          <w:tcPr>
            <w:tcW w:w="458" w:type="dxa"/>
          </w:tcPr>
          <w:p w14:paraId="3357B0C8" w14:textId="77777777" w:rsidR="00446A08" w:rsidRPr="00B6206A" w:rsidRDefault="00446A08" w:rsidP="00F43EEC">
            <w:pPr>
              <w:pStyle w:val="TableParagraph"/>
              <w:rPr>
                <w:sz w:val="18"/>
                <w:szCs w:val="18"/>
              </w:rPr>
            </w:pPr>
            <w:r>
              <w:rPr>
                <w:sz w:val="18"/>
                <w:szCs w:val="18"/>
              </w:rPr>
              <w:t>72.66</w:t>
            </w:r>
          </w:p>
        </w:tc>
        <w:tc>
          <w:tcPr>
            <w:tcW w:w="455" w:type="dxa"/>
          </w:tcPr>
          <w:p w14:paraId="4625BB4D" w14:textId="77777777" w:rsidR="00446A08" w:rsidRPr="00B6206A" w:rsidRDefault="00446A08" w:rsidP="00F43EEC">
            <w:pPr>
              <w:pStyle w:val="TableParagraph"/>
              <w:rPr>
                <w:sz w:val="18"/>
                <w:szCs w:val="18"/>
              </w:rPr>
            </w:pPr>
            <w:r>
              <w:rPr>
                <w:sz w:val="18"/>
                <w:szCs w:val="18"/>
              </w:rPr>
              <w:t>71.84</w:t>
            </w:r>
          </w:p>
        </w:tc>
        <w:tc>
          <w:tcPr>
            <w:tcW w:w="458" w:type="dxa"/>
          </w:tcPr>
          <w:p w14:paraId="308F603A" w14:textId="267838F6" w:rsidR="00446A08" w:rsidRPr="00B6206A" w:rsidRDefault="00446A08" w:rsidP="00F43EEC">
            <w:pPr>
              <w:pStyle w:val="TableParagraph"/>
              <w:rPr>
                <w:sz w:val="18"/>
                <w:szCs w:val="18"/>
              </w:rPr>
            </w:pPr>
            <w:r>
              <w:rPr>
                <w:sz w:val="18"/>
                <w:szCs w:val="18"/>
              </w:rPr>
              <w:t>70</w:t>
            </w:r>
            <w:r w:rsidR="00F902B9">
              <w:rPr>
                <w:sz w:val="18"/>
                <w:szCs w:val="18"/>
              </w:rPr>
              <w:t>,3</w:t>
            </w:r>
          </w:p>
        </w:tc>
        <w:tc>
          <w:tcPr>
            <w:tcW w:w="453" w:type="dxa"/>
            <w:tcBorders>
              <w:right w:val="single" w:sz="6" w:space="0" w:color="000000"/>
            </w:tcBorders>
          </w:tcPr>
          <w:p w14:paraId="076B5017" w14:textId="77777777" w:rsidR="00446A08" w:rsidRPr="00B6206A" w:rsidRDefault="00446A08" w:rsidP="00F43EEC">
            <w:pPr>
              <w:pStyle w:val="TableParagraph"/>
              <w:rPr>
                <w:sz w:val="18"/>
                <w:szCs w:val="18"/>
              </w:rPr>
            </w:pPr>
            <w:r>
              <w:rPr>
                <w:sz w:val="18"/>
                <w:szCs w:val="18"/>
              </w:rPr>
              <w:t>70.23</w:t>
            </w:r>
          </w:p>
        </w:tc>
        <w:tc>
          <w:tcPr>
            <w:tcW w:w="455" w:type="dxa"/>
            <w:tcBorders>
              <w:left w:val="single" w:sz="6" w:space="0" w:color="000000"/>
            </w:tcBorders>
          </w:tcPr>
          <w:p w14:paraId="3AEC2C9E" w14:textId="77777777" w:rsidR="00446A08" w:rsidRPr="00B6206A" w:rsidRDefault="00446A08" w:rsidP="00F43EEC">
            <w:pPr>
              <w:pStyle w:val="TableParagraph"/>
              <w:rPr>
                <w:sz w:val="18"/>
                <w:szCs w:val="18"/>
              </w:rPr>
            </w:pPr>
            <w:r>
              <w:rPr>
                <w:sz w:val="18"/>
                <w:szCs w:val="18"/>
              </w:rPr>
              <w:t>69.45</w:t>
            </w:r>
          </w:p>
        </w:tc>
        <w:tc>
          <w:tcPr>
            <w:tcW w:w="458" w:type="dxa"/>
          </w:tcPr>
          <w:p w14:paraId="11786DF6" w14:textId="77777777" w:rsidR="00446A08" w:rsidRPr="00B6206A" w:rsidRDefault="00446A08" w:rsidP="00F43EEC">
            <w:pPr>
              <w:pStyle w:val="TableParagraph"/>
              <w:rPr>
                <w:sz w:val="18"/>
                <w:szCs w:val="18"/>
              </w:rPr>
            </w:pPr>
            <w:r>
              <w:rPr>
                <w:sz w:val="18"/>
                <w:szCs w:val="18"/>
              </w:rPr>
              <w:t>68.79</w:t>
            </w:r>
          </w:p>
        </w:tc>
        <w:tc>
          <w:tcPr>
            <w:tcW w:w="576" w:type="dxa"/>
          </w:tcPr>
          <w:p w14:paraId="541F318F" w14:textId="77777777" w:rsidR="00446A08" w:rsidRPr="00B6206A" w:rsidRDefault="00446A08" w:rsidP="00F43EEC">
            <w:pPr>
              <w:pStyle w:val="TableParagraph"/>
              <w:rPr>
                <w:sz w:val="18"/>
                <w:szCs w:val="18"/>
              </w:rPr>
            </w:pPr>
            <w:r>
              <w:rPr>
                <w:sz w:val="18"/>
                <w:szCs w:val="18"/>
              </w:rPr>
              <w:t>68.96</w:t>
            </w:r>
          </w:p>
        </w:tc>
        <w:tc>
          <w:tcPr>
            <w:tcW w:w="578" w:type="dxa"/>
          </w:tcPr>
          <w:p w14:paraId="4BBD27D2" w14:textId="77777777" w:rsidR="00446A08" w:rsidRPr="00B6206A" w:rsidRDefault="00446A08" w:rsidP="00F43EEC">
            <w:pPr>
              <w:pStyle w:val="TableParagraph"/>
              <w:rPr>
                <w:sz w:val="18"/>
                <w:szCs w:val="18"/>
              </w:rPr>
            </w:pPr>
            <w:r>
              <w:rPr>
                <w:sz w:val="18"/>
                <w:szCs w:val="18"/>
              </w:rPr>
              <w:t>66.97</w:t>
            </w:r>
          </w:p>
        </w:tc>
        <w:tc>
          <w:tcPr>
            <w:tcW w:w="576" w:type="dxa"/>
          </w:tcPr>
          <w:p w14:paraId="32AD7A35" w14:textId="77777777" w:rsidR="00446A08" w:rsidRPr="00B6206A" w:rsidRDefault="00446A08" w:rsidP="00F43EEC">
            <w:pPr>
              <w:pStyle w:val="TableParagraph"/>
              <w:rPr>
                <w:sz w:val="18"/>
                <w:szCs w:val="18"/>
              </w:rPr>
            </w:pPr>
            <w:r>
              <w:rPr>
                <w:sz w:val="18"/>
                <w:szCs w:val="18"/>
              </w:rPr>
              <w:t>64.76</w:t>
            </w:r>
          </w:p>
        </w:tc>
      </w:tr>
      <w:tr w:rsidR="00446A08" w:rsidRPr="00B6206A" w14:paraId="6F9F641A" w14:textId="77777777" w:rsidTr="00F43EEC">
        <w:trPr>
          <w:trHeight w:val="593"/>
        </w:trPr>
        <w:tc>
          <w:tcPr>
            <w:tcW w:w="468" w:type="dxa"/>
            <w:vMerge/>
            <w:tcBorders>
              <w:top w:val="nil"/>
            </w:tcBorders>
            <w:textDirection w:val="btLr"/>
          </w:tcPr>
          <w:p w14:paraId="6952070C" w14:textId="77777777" w:rsidR="00446A08" w:rsidRDefault="00446A08" w:rsidP="00F43EEC">
            <w:pPr>
              <w:rPr>
                <w:sz w:val="2"/>
                <w:szCs w:val="2"/>
              </w:rPr>
            </w:pPr>
          </w:p>
        </w:tc>
        <w:tc>
          <w:tcPr>
            <w:tcW w:w="1603" w:type="dxa"/>
          </w:tcPr>
          <w:p w14:paraId="0AE53D57" w14:textId="77777777" w:rsidR="00446A08" w:rsidRDefault="00446A08" w:rsidP="00F43EEC">
            <w:pPr>
              <w:pStyle w:val="TableParagraph"/>
              <w:spacing w:line="268" w:lineRule="exact"/>
              <w:ind w:left="5"/>
              <w:rPr>
                <w:sz w:val="24"/>
              </w:rPr>
            </w:pPr>
            <w:r>
              <w:rPr>
                <w:sz w:val="24"/>
              </w:rPr>
              <w:t>Cu</w:t>
            </w:r>
            <w:r>
              <w:rPr>
                <w:spacing w:val="-9"/>
                <w:sz w:val="24"/>
              </w:rPr>
              <w:t xml:space="preserve"> </w:t>
            </w:r>
            <w:r>
              <w:rPr>
                <w:sz w:val="24"/>
              </w:rPr>
              <w:t>filtrul</w:t>
            </w:r>
            <w:r>
              <w:rPr>
                <w:spacing w:val="-10"/>
                <w:sz w:val="24"/>
              </w:rPr>
              <w:t xml:space="preserve"> </w:t>
            </w:r>
            <w:r>
              <w:rPr>
                <w:sz w:val="24"/>
              </w:rPr>
              <w:t>RC</w:t>
            </w:r>
          </w:p>
          <w:p w14:paraId="176EEE40" w14:textId="77777777" w:rsidR="00446A08" w:rsidRDefault="00446A08" w:rsidP="00F43EEC">
            <w:pPr>
              <w:pStyle w:val="TableParagraph"/>
              <w:spacing w:line="264" w:lineRule="exact"/>
              <w:ind w:left="5"/>
              <w:rPr>
                <w:sz w:val="24"/>
                <w:szCs w:val="24"/>
              </w:rPr>
            </w:pPr>
            <w:r>
              <w:rPr>
                <w:sz w:val="24"/>
                <w:szCs w:val="24"/>
              </w:rPr>
              <w:t xml:space="preserve">forma </w:t>
            </w:r>
            <w:r>
              <w:rPr>
                <w:sz w:val="24"/>
                <w:szCs w:val="24"/>
                <w:rtl/>
              </w:rPr>
              <w:t>ח</w:t>
            </w:r>
          </w:p>
        </w:tc>
        <w:tc>
          <w:tcPr>
            <w:tcW w:w="453" w:type="dxa"/>
          </w:tcPr>
          <w:p w14:paraId="15B6D735" w14:textId="77777777" w:rsidR="00446A08" w:rsidRPr="00B6206A" w:rsidRDefault="00446A08" w:rsidP="00F43EEC">
            <w:pPr>
              <w:pStyle w:val="TableParagraph"/>
              <w:rPr>
                <w:sz w:val="18"/>
                <w:szCs w:val="18"/>
              </w:rPr>
            </w:pPr>
            <w:r>
              <w:rPr>
                <w:sz w:val="18"/>
                <w:szCs w:val="18"/>
              </w:rPr>
              <w:t>77.12</w:t>
            </w:r>
          </w:p>
        </w:tc>
        <w:tc>
          <w:tcPr>
            <w:tcW w:w="458" w:type="dxa"/>
          </w:tcPr>
          <w:p w14:paraId="226ACA72" w14:textId="77777777" w:rsidR="00446A08" w:rsidRPr="00B6206A" w:rsidRDefault="00446A08" w:rsidP="00F43EEC">
            <w:pPr>
              <w:pStyle w:val="TableParagraph"/>
              <w:rPr>
                <w:sz w:val="18"/>
                <w:szCs w:val="18"/>
              </w:rPr>
            </w:pPr>
            <w:r>
              <w:rPr>
                <w:sz w:val="18"/>
                <w:szCs w:val="18"/>
              </w:rPr>
              <w:t>75.81</w:t>
            </w:r>
          </w:p>
        </w:tc>
        <w:tc>
          <w:tcPr>
            <w:tcW w:w="458" w:type="dxa"/>
          </w:tcPr>
          <w:p w14:paraId="75E5481C" w14:textId="77777777" w:rsidR="00446A08" w:rsidRPr="00B6206A" w:rsidRDefault="00446A08" w:rsidP="00F43EEC">
            <w:pPr>
              <w:pStyle w:val="TableParagraph"/>
              <w:rPr>
                <w:sz w:val="18"/>
                <w:szCs w:val="18"/>
              </w:rPr>
            </w:pPr>
            <w:r>
              <w:rPr>
                <w:sz w:val="18"/>
                <w:szCs w:val="18"/>
              </w:rPr>
              <w:t>75.23</w:t>
            </w:r>
          </w:p>
        </w:tc>
        <w:tc>
          <w:tcPr>
            <w:tcW w:w="458" w:type="dxa"/>
          </w:tcPr>
          <w:p w14:paraId="780C4C0F" w14:textId="77777777" w:rsidR="00446A08" w:rsidRPr="00B6206A" w:rsidRDefault="00446A08" w:rsidP="00F43EEC">
            <w:pPr>
              <w:pStyle w:val="TableParagraph"/>
              <w:rPr>
                <w:sz w:val="18"/>
                <w:szCs w:val="18"/>
              </w:rPr>
            </w:pPr>
            <w:r>
              <w:rPr>
                <w:sz w:val="18"/>
                <w:szCs w:val="18"/>
              </w:rPr>
              <w:t>74.53</w:t>
            </w:r>
          </w:p>
        </w:tc>
        <w:tc>
          <w:tcPr>
            <w:tcW w:w="455" w:type="dxa"/>
          </w:tcPr>
          <w:p w14:paraId="0ACEDF40" w14:textId="77777777" w:rsidR="00446A08" w:rsidRPr="00B6206A" w:rsidRDefault="00446A08" w:rsidP="00F43EEC">
            <w:pPr>
              <w:pStyle w:val="TableParagraph"/>
              <w:rPr>
                <w:sz w:val="18"/>
                <w:szCs w:val="18"/>
              </w:rPr>
            </w:pPr>
            <w:r>
              <w:rPr>
                <w:sz w:val="18"/>
                <w:szCs w:val="18"/>
              </w:rPr>
              <w:t>73.69</w:t>
            </w:r>
          </w:p>
        </w:tc>
        <w:tc>
          <w:tcPr>
            <w:tcW w:w="458" w:type="dxa"/>
          </w:tcPr>
          <w:p w14:paraId="3D576135" w14:textId="77777777" w:rsidR="00446A08" w:rsidRPr="00B6206A" w:rsidRDefault="00446A08" w:rsidP="00F43EEC">
            <w:pPr>
              <w:pStyle w:val="TableParagraph"/>
              <w:rPr>
                <w:sz w:val="18"/>
                <w:szCs w:val="18"/>
              </w:rPr>
            </w:pPr>
            <w:r>
              <w:rPr>
                <w:sz w:val="18"/>
                <w:szCs w:val="18"/>
              </w:rPr>
              <w:t>72.56</w:t>
            </w:r>
          </w:p>
        </w:tc>
        <w:tc>
          <w:tcPr>
            <w:tcW w:w="455" w:type="dxa"/>
          </w:tcPr>
          <w:p w14:paraId="5C39089E" w14:textId="77777777" w:rsidR="00446A08" w:rsidRPr="00B6206A" w:rsidRDefault="00446A08" w:rsidP="00F43EEC">
            <w:pPr>
              <w:pStyle w:val="TableParagraph"/>
              <w:rPr>
                <w:sz w:val="18"/>
                <w:szCs w:val="18"/>
              </w:rPr>
            </w:pPr>
            <w:r>
              <w:rPr>
                <w:sz w:val="18"/>
                <w:szCs w:val="18"/>
              </w:rPr>
              <w:t>71.72</w:t>
            </w:r>
          </w:p>
        </w:tc>
        <w:tc>
          <w:tcPr>
            <w:tcW w:w="458" w:type="dxa"/>
          </w:tcPr>
          <w:p w14:paraId="130C717D" w14:textId="1D8D09C1" w:rsidR="00446A08" w:rsidRPr="00B6206A" w:rsidRDefault="00F902B9" w:rsidP="00F43EEC">
            <w:pPr>
              <w:pStyle w:val="TableParagraph"/>
              <w:rPr>
                <w:sz w:val="18"/>
                <w:szCs w:val="18"/>
              </w:rPr>
            </w:pPr>
            <w:r>
              <w:rPr>
                <w:sz w:val="18"/>
                <w:szCs w:val="18"/>
              </w:rPr>
              <w:t>70.5</w:t>
            </w:r>
            <w:r w:rsidR="00446A08">
              <w:rPr>
                <w:sz w:val="18"/>
                <w:szCs w:val="18"/>
              </w:rPr>
              <w:t>1</w:t>
            </w:r>
          </w:p>
        </w:tc>
        <w:tc>
          <w:tcPr>
            <w:tcW w:w="453" w:type="dxa"/>
            <w:tcBorders>
              <w:right w:val="single" w:sz="6" w:space="0" w:color="000000"/>
            </w:tcBorders>
          </w:tcPr>
          <w:p w14:paraId="5F6A84F3" w14:textId="77777777" w:rsidR="00446A08" w:rsidRPr="00B6206A" w:rsidRDefault="00446A08" w:rsidP="00F43EEC">
            <w:pPr>
              <w:pStyle w:val="TableParagraph"/>
              <w:rPr>
                <w:sz w:val="18"/>
                <w:szCs w:val="18"/>
              </w:rPr>
            </w:pPr>
            <w:r>
              <w:rPr>
                <w:sz w:val="18"/>
                <w:szCs w:val="18"/>
              </w:rPr>
              <w:t>70.23</w:t>
            </w:r>
          </w:p>
        </w:tc>
        <w:tc>
          <w:tcPr>
            <w:tcW w:w="455" w:type="dxa"/>
            <w:tcBorders>
              <w:left w:val="single" w:sz="6" w:space="0" w:color="000000"/>
            </w:tcBorders>
          </w:tcPr>
          <w:p w14:paraId="147B557E" w14:textId="77777777" w:rsidR="00446A08" w:rsidRPr="00B6206A" w:rsidRDefault="00446A08" w:rsidP="00F43EEC">
            <w:pPr>
              <w:pStyle w:val="TableParagraph"/>
              <w:rPr>
                <w:sz w:val="18"/>
                <w:szCs w:val="18"/>
              </w:rPr>
            </w:pPr>
            <w:r>
              <w:rPr>
                <w:sz w:val="18"/>
                <w:szCs w:val="18"/>
              </w:rPr>
              <w:t>69.34</w:t>
            </w:r>
          </w:p>
        </w:tc>
        <w:tc>
          <w:tcPr>
            <w:tcW w:w="458" w:type="dxa"/>
          </w:tcPr>
          <w:p w14:paraId="5A8B75E0" w14:textId="0D4C41BF" w:rsidR="00446A08" w:rsidRPr="00B6206A" w:rsidRDefault="00D97E76" w:rsidP="00F43EEC">
            <w:pPr>
              <w:pStyle w:val="TableParagraph"/>
              <w:rPr>
                <w:sz w:val="18"/>
                <w:szCs w:val="18"/>
              </w:rPr>
            </w:pPr>
            <w:r>
              <w:rPr>
                <w:sz w:val="18"/>
                <w:szCs w:val="18"/>
              </w:rPr>
              <w:t>68.86</w:t>
            </w:r>
          </w:p>
        </w:tc>
        <w:tc>
          <w:tcPr>
            <w:tcW w:w="576" w:type="dxa"/>
          </w:tcPr>
          <w:p w14:paraId="3335E792" w14:textId="7E7A338B" w:rsidR="00446A08" w:rsidRPr="00B6206A" w:rsidRDefault="00D97E76" w:rsidP="00F43EEC">
            <w:pPr>
              <w:pStyle w:val="TableParagraph"/>
              <w:rPr>
                <w:sz w:val="18"/>
                <w:szCs w:val="18"/>
              </w:rPr>
            </w:pPr>
            <w:r>
              <w:rPr>
                <w:sz w:val="18"/>
                <w:szCs w:val="18"/>
              </w:rPr>
              <w:t>68.68</w:t>
            </w:r>
          </w:p>
        </w:tc>
        <w:tc>
          <w:tcPr>
            <w:tcW w:w="578" w:type="dxa"/>
          </w:tcPr>
          <w:p w14:paraId="360193AC" w14:textId="77777777" w:rsidR="00446A08" w:rsidRPr="00B6206A" w:rsidRDefault="00446A08" w:rsidP="00F43EEC">
            <w:pPr>
              <w:pStyle w:val="TableParagraph"/>
              <w:rPr>
                <w:sz w:val="18"/>
                <w:szCs w:val="18"/>
              </w:rPr>
            </w:pPr>
            <w:r>
              <w:rPr>
                <w:sz w:val="18"/>
                <w:szCs w:val="18"/>
              </w:rPr>
              <w:t>66.97</w:t>
            </w:r>
          </w:p>
        </w:tc>
        <w:tc>
          <w:tcPr>
            <w:tcW w:w="576" w:type="dxa"/>
          </w:tcPr>
          <w:p w14:paraId="758AF9D5" w14:textId="77777777" w:rsidR="00446A08" w:rsidRPr="00B6206A" w:rsidRDefault="00446A08" w:rsidP="00F43EEC">
            <w:pPr>
              <w:pStyle w:val="TableParagraph"/>
              <w:rPr>
                <w:sz w:val="18"/>
                <w:szCs w:val="18"/>
              </w:rPr>
            </w:pPr>
            <w:r>
              <w:rPr>
                <w:sz w:val="18"/>
                <w:szCs w:val="18"/>
              </w:rPr>
              <w:t>65.76</w:t>
            </w:r>
          </w:p>
        </w:tc>
      </w:tr>
    </w:tbl>
    <w:p w14:paraId="00CB44CF" w14:textId="77777777" w:rsidR="003043D5" w:rsidRDefault="003043D5" w:rsidP="003043D5">
      <w:pPr>
        <w:jc w:val="center"/>
        <w:rPr>
          <w:rFonts w:ascii="Times New Roman" w:hAnsi="Times New Roman" w:cs="Times New Roman"/>
          <w:sz w:val="28"/>
        </w:rPr>
      </w:pPr>
    </w:p>
    <w:p w14:paraId="091D28CC" w14:textId="3A888550" w:rsidR="00446A08" w:rsidRDefault="00F902B9" w:rsidP="003043D5">
      <w:pPr>
        <w:jc w:val="center"/>
        <w:rPr>
          <w:rFonts w:ascii="Times New Roman" w:hAnsi="Times New Roman" w:cs="Times New Roman"/>
          <w:sz w:val="28"/>
        </w:rPr>
      </w:pPr>
      <w:r>
        <w:rPr>
          <w:rFonts w:ascii="Times New Roman" w:hAnsi="Times New Roman" w:cs="Times New Roman"/>
          <w:sz w:val="28"/>
          <w:lang w:val="ru-RU" w:eastAsia="ru-RU"/>
        </w:rPr>
        <w:drawing>
          <wp:inline distT="0" distB="0" distL="0" distR="0" wp14:anchorId="226F3205" wp14:editId="245BE825">
            <wp:extent cx="4969565" cy="2989690"/>
            <wp:effectExtent l="0" t="0" r="2540" b="127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F59DAE" w14:textId="76555A5E" w:rsidR="00F902B9" w:rsidRPr="00F43EEC" w:rsidRDefault="00F43EEC" w:rsidP="00F43EEC">
      <w:pPr>
        <w:jc w:val="center"/>
        <w:rPr>
          <w:rFonts w:ascii="Times New Roman" w:hAnsi="Times New Roman" w:cs="Times New Roman"/>
          <w:sz w:val="20"/>
        </w:rPr>
      </w:pPr>
      <w:r>
        <w:rPr>
          <w:rFonts w:ascii="Times New Roman" w:hAnsi="Times New Roman" w:cs="Times New Roman"/>
          <w:sz w:val="20"/>
        </w:rPr>
        <w:lastRenderedPageBreak/>
        <w:t>Fig 6.2</w:t>
      </w:r>
      <w:r w:rsidR="003043D5" w:rsidRPr="003043D5">
        <w:rPr>
          <w:rFonts w:ascii="Times New Roman" w:hAnsi="Times New Roman" w:cs="Times New Roman"/>
          <w:sz w:val="20"/>
        </w:rPr>
        <w:t>.</w:t>
      </w:r>
      <w:r w:rsidRPr="00F43EEC">
        <w:rPr>
          <w:rFonts w:ascii="Times New Roman" w:hAnsi="Times New Roman" w:cs="Times New Roman"/>
          <w:sz w:val="20"/>
        </w:rPr>
        <w:t xml:space="preserve"> Măsurarea tensiunii pentru redresorul monofazat dublă-alternanță în punte</w:t>
      </w:r>
    </w:p>
    <w:p w14:paraId="4EAEE75D" w14:textId="62F5376F" w:rsidR="00F902B9" w:rsidRDefault="00E53F19" w:rsidP="00E53F19">
      <w:pPr>
        <w:jc w:val="center"/>
        <w:rPr>
          <w:rFonts w:ascii="Times New Roman" w:hAnsi="Times New Roman" w:cs="Times New Roman"/>
          <w:sz w:val="28"/>
        </w:rPr>
      </w:pPr>
      <w:bookmarkStart w:id="0" w:name="_GoBack"/>
      <w:r>
        <w:rPr>
          <w:rFonts w:ascii="Times New Roman" w:hAnsi="Times New Roman" w:cs="Times New Roman"/>
          <w:sz w:val="28"/>
          <w:lang w:val="ru-RU" w:eastAsia="ru-RU"/>
        </w:rPr>
        <w:drawing>
          <wp:inline distT="0" distB="0" distL="0" distR="0" wp14:anchorId="745C7669" wp14:editId="57BD776E">
            <wp:extent cx="5772150" cy="3124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rotWithShape="1">
                    <a:blip r:embed="rId15" cstate="print">
                      <a:extLst>
                        <a:ext uri="{28A0092B-C50C-407E-A947-70E740481C1C}">
                          <a14:useLocalDpi xmlns:a14="http://schemas.microsoft.com/office/drawing/2010/main" val="0"/>
                        </a:ext>
                      </a:extLst>
                    </a:blip>
                    <a:srcRect l="8089" t="6537" r="2784" b="7705"/>
                    <a:stretch/>
                  </pic:blipFill>
                  <pic:spPr bwMode="auto">
                    <a:xfrm>
                      <a:off x="0" y="0"/>
                      <a:ext cx="5772150" cy="312420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217F841B" w14:textId="158896A5" w:rsidR="00F902B9" w:rsidRPr="00F43EEC" w:rsidRDefault="00F43EEC" w:rsidP="00F902B9">
      <w:pPr>
        <w:jc w:val="center"/>
        <w:rPr>
          <w:rFonts w:ascii="Times New Roman" w:hAnsi="Times New Roman" w:cs="Times New Roman"/>
          <w:sz w:val="20"/>
          <w:szCs w:val="20"/>
        </w:rPr>
      </w:pPr>
      <w:r>
        <w:rPr>
          <w:rFonts w:ascii="Times New Roman" w:hAnsi="Times New Roman" w:cs="Times New Roman"/>
          <w:sz w:val="20"/>
          <w:szCs w:val="20"/>
        </w:rPr>
        <w:t>Fig 6.3</w:t>
      </w:r>
      <w:r w:rsidR="00F902B9" w:rsidRPr="00F43EEC">
        <w:rPr>
          <w:rFonts w:ascii="Times New Roman" w:hAnsi="Times New Roman" w:cs="Times New Roman"/>
          <w:sz w:val="20"/>
          <w:szCs w:val="20"/>
        </w:rPr>
        <w:t>.</w:t>
      </w:r>
      <w:r w:rsidRPr="00F43EEC">
        <w:rPr>
          <w:rFonts w:ascii="Times New Roman" w:hAnsi="Times New Roman" w:cs="Times New Roman"/>
          <w:sz w:val="20"/>
          <w:szCs w:val="20"/>
        </w:rPr>
        <w:t>Reprezentarea grafică a măsurărilor tensiunii cu diferite filtre</w:t>
      </w:r>
    </w:p>
    <w:p w14:paraId="7B9DFEEF" w14:textId="77777777" w:rsidR="00F902B9" w:rsidRDefault="00F902B9" w:rsidP="00ED21DF">
      <w:pPr>
        <w:jc w:val="both"/>
        <w:rPr>
          <w:rFonts w:ascii="Times New Roman" w:hAnsi="Times New Roman" w:cs="Times New Roman"/>
          <w:sz w:val="28"/>
        </w:rPr>
      </w:pPr>
    </w:p>
    <w:p w14:paraId="1603AE95" w14:textId="6B6046E4" w:rsidR="00597130" w:rsidRDefault="00597130" w:rsidP="00ED21DF">
      <w:pPr>
        <w:jc w:val="both"/>
        <w:rPr>
          <w:rFonts w:ascii="Times New Roman" w:hAnsi="Times New Roman" w:cs="Times New Roman"/>
          <w:sz w:val="28"/>
        </w:rPr>
      </w:pPr>
      <w:r>
        <w:rPr>
          <w:rFonts w:ascii="Times New Roman" w:hAnsi="Times New Roman" w:cs="Times New Roman"/>
          <w:sz w:val="28"/>
        </w:rPr>
        <w:t>Concluzie:</w:t>
      </w:r>
    </w:p>
    <w:p w14:paraId="40F4C7B2" w14:textId="4A73BC35" w:rsidR="00933E5F" w:rsidRPr="0062301C" w:rsidRDefault="00933E5F" w:rsidP="0062301C">
      <w:pPr>
        <w:spacing w:line="360" w:lineRule="auto"/>
        <w:ind w:firstLine="708"/>
        <w:jc w:val="both"/>
        <w:rPr>
          <w:rFonts w:ascii="Times New Roman" w:hAnsi="Times New Roman" w:cs="Times New Roman"/>
        </w:rPr>
      </w:pPr>
      <w:r w:rsidRPr="0062301C">
        <w:rPr>
          <w:rFonts w:ascii="Times New Roman" w:hAnsi="Times New Roman" w:cs="Times New Roman"/>
          <w:lang w:val="en-US"/>
        </w:rPr>
        <w:t>La crearea acestui laborator eu am studia procesul redresării în scheme de redresare  electronice monofazate cu diode semiconductoare; a urmări influenţa filtrelor asupra formei şi valorii tensiunii redresate, redresorului monofazat monoalternanță și cu dublă-alternanță cu diferite filtre de netezire. Am realizat montajul circuitului monoalternanţă fără filtru, cu filtrul C2, cu filtrul L, cu filtrul LC1C2, filtrul RC2 și filtrul RC1C2. Măsurările au fost măsurate pentru D2 în primul table, D1 și D2  în al doilea table și respective am creat grafice respective pentru tabele obținute.</w:t>
      </w:r>
      <w:r w:rsidR="0062301C" w:rsidRPr="0062301C">
        <w:rPr>
          <w:rFonts w:ascii="Times New Roman" w:hAnsi="Times New Roman" w:cs="Times New Roman"/>
          <w:lang w:val="en-US"/>
        </w:rPr>
        <w:t xml:space="preserve"> Și am mai creat </w:t>
      </w:r>
      <w:r w:rsidR="0062301C" w:rsidRPr="0062301C">
        <w:rPr>
          <w:rFonts w:ascii="Times New Roman" w:hAnsi="Times New Roman" w:cs="Times New Roman"/>
        </w:rPr>
        <w:t xml:space="preserve">Schema principială a unui stabilizator de tensiune compensatoriu  </w:t>
      </w:r>
      <w:r w:rsidR="0062301C" w:rsidRPr="0062301C">
        <w:rPr>
          <w:rFonts w:ascii="Times New Roman" w:hAnsi="Times New Roman" w:cs="Times New Roman"/>
          <w:lang w:val="en-US"/>
        </w:rPr>
        <w:t xml:space="preserve">de tip secvențial pe elemente discrete și am </w:t>
      </w:r>
      <w:r w:rsidR="0062301C" w:rsidRPr="0062301C">
        <w:rPr>
          <w:rFonts w:ascii="Times New Roman" w:hAnsi="Times New Roman" w:cs="Times New Roman"/>
        </w:rPr>
        <w:t>măsurarea tensiunii introducînd datele în tabel</w:t>
      </w:r>
      <w:r w:rsidR="0062301C">
        <w:rPr>
          <w:rFonts w:ascii="Times New Roman" w:hAnsi="Times New Roman" w:cs="Times New Roman"/>
        </w:rPr>
        <w:t>.</w:t>
      </w:r>
    </w:p>
    <w:p w14:paraId="28361743" w14:textId="77777777" w:rsidR="00933E5F" w:rsidRPr="00933E5F" w:rsidRDefault="00933E5F" w:rsidP="0062301C">
      <w:pPr>
        <w:spacing w:line="360" w:lineRule="auto"/>
        <w:jc w:val="both"/>
        <w:rPr>
          <w:rFonts w:ascii="Times New Roman" w:hAnsi="Times New Roman" w:cs="Times New Roman"/>
          <w:sz w:val="28"/>
        </w:rPr>
      </w:pPr>
    </w:p>
    <w:sectPr w:rsidR="00933E5F" w:rsidRPr="00933E5F" w:rsidSect="00913B64">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Bold">
    <w:altName w:val="Courier New"/>
    <w:charset w:val="00"/>
    <w:family w:val="auto"/>
    <w:pitch w:val="variable"/>
    <w:sig w:usb0="00000001"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24C8"/>
    <w:multiLevelType w:val="hybridMultilevel"/>
    <w:tmpl w:val="94701BC0"/>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F386D"/>
    <w:multiLevelType w:val="hybridMultilevel"/>
    <w:tmpl w:val="C5C82CD6"/>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951DD"/>
    <w:multiLevelType w:val="hybridMultilevel"/>
    <w:tmpl w:val="C0E23350"/>
    <w:lvl w:ilvl="0" w:tplc="041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BD7439"/>
    <w:multiLevelType w:val="hybridMultilevel"/>
    <w:tmpl w:val="5644F6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9B4880"/>
    <w:multiLevelType w:val="multilevel"/>
    <w:tmpl w:val="8558291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74002B7"/>
    <w:multiLevelType w:val="hybridMultilevel"/>
    <w:tmpl w:val="90DAA206"/>
    <w:lvl w:ilvl="0" w:tplc="041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2E53105"/>
    <w:multiLevelType w:val="hybridMultilevel"/>
    <w:tmpl w:val="94A279B8"/>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F6CAD"/>
    <w:multiLevelType w:val="hybridMultilevel"/>
    <w:tmpl w:val="E7A8DE0E"/>
    <w:lvl w:ilvl="0" w:tplc="04190019">
      <w:start w:val="1"/>
      <w:numFmt w:val="lowerLetter"/>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8" w15:restartNumberingAfterBreak="0">
    <w:nsid w:val="3D065C9D"/>
    <w:multiLevelType w:val="hybridMultilevel"/>
    <w:tmpl w:val="34D0574C"/>
    <w:lvl w:ilvl="0" w:tplc="041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E1307E"/>
    <w:multiLevelType w:val="hybridMultilevel"/>
    <w:tmpl w:val="362A4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C837CE"/>
    <w:multiLevelType w:val="hybridMultilevel"/>
    <w:tmpl w:val="34D0574C"/>
    <w:lvl w:ilvl="0" w:tplc="041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772F16"/>
    <w:multiLevelType w:val="hybridMultilevel"/>
    <w:tmpl w:val="4E3E2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E4087"/>
    <w:multiLevelType w:val="hybridMultilevel"/>
    <w:tmpl w:val="B3BA7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B0F5601"/>
    <w:multiLevelType w:val="hybridMultilevel"/>
    <w:tmpl w:val="5E543782"/>
    <w:lvl w:ilvl="0" w:tplc="041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4" w15:restartNumberingAfterBreak="0">
    <w:nsid w:val="4E2D4DFC"/>
    <w:multiLevelType w:val="hybridMultilevel"/>
    <w:tmpl w:val="091CC40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567C0C76"/>
    <w:multiLevelType w:val="multilevel"/>
    <w:tmpl w:val="8558291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7F47CB5"/>
    <w:multiLevelType w:val="hybridMultilevel"/>
    <w:tmpl w:val="E7401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7F75F15"/>
    <w:multiLevelType w:val="hybridMultilevel"/>
    <w:tmpl w:val="549A3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F545B"/>
    <w:multiLevelType w:val="hybridMultilevel"/>
    <w:tmpl w:val="D4F424BA"/>
    <w:lvl w:ilvl="0" w:tplc="041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621AE9"/>
    <w:multiLevelType w:val="hybridMultilevel"/>
    <w:tmpl w:val="06C89730"/>
    <w:lvl w:ilvl="0" w:tplc="04190019">
      <w:start w:val="1"/>
      <w:numFmt w:val="lowerLetter"/>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20" w15:restartNumberingAfterBreak="0">
    <w:nsid w:val="750A602E"/>
    <w:multiLevelType w:val="hybridMultilevel"/>
    <w:tmpl w:val="25D26AE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75A50CAD"/>
    <w:multiLevelType w:val="hybridMultilevel"/>
    <w:tmpl w:val="EF80986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BC80C90"/>
    <w:multiLevelType w:val="hybridMultilevel"/>
    <w:tmpl w:val="49DE19E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BDE419C"/>
    <w:multiLevelType w:val="hybridMultilevel"/>
    <w:tmpl w:val="732E10C6"/>
    <w:lvl w:ilvl="0" w:tplc="04190019">
      <w:start w:val="1"/>
      <w:numFmt w:val="lowerLetter"/>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num w:numId="1">
    <w:abstractNumId w:val="9"/>
  </w:num>
  <w:num w:numId="2">
    <w:abstractNumId w:val="20"/>
  </w:num>
  <w:num w:numId="3">
    <w:abstractNumId w:val="15"/>
  </w:num>
  <w:num w:numId="4">
    <w:abstractNumId w:val="22"/>
  </w:num>
  <w:num w:numId="5">
    <w:abstractNumId w:val="19"/>
  </w:num>
  <w:num w:numId="6">
    <w:abstractNumId w:val="17"/>
  </w:num>
  <w:num w:numId="7">
    <w:abstractNumId w:val="4"/>
  </w:num>
  <w:num w:numId="8">
    <w:abstractNumId w:val="21"/>
  </w:num>
  <w:num w:numId="9">
    <w:abstractNumId w:val="23"/>
  </w:num>
  <w:num w:numId="10">
    <w:abstractNumId w:val="14"/>
  </w:num>
  <w:num w:numId="11">
    <w:abstractNumId w:val="7"/>
  </w:num>
  <w:num w:numId="12">
    <w:abstractNumId w:val="12"/>
  </w:num>
  <w:num w:numId="13">
    <w:abstractNumId w:val="16"/>
  </w:num>
  <w:num w:numId="14">
    <w:abstractNumId w:val="11"/>
  </w:num>
  <w:num w:numId="15">
    <w:abstractNumId w:val="13"/>
  </w:num>
  <w:num w:numId="16">
    <w:abstractNumId w:val="6"/>
  </w:num>
  <w:num w:numId="17">
    <w:abstractNumId w:val="8"/>
  </w:num>
  <w:num w:numId="18">
    <w:abstractNumId w:val="5"/>
  </w:num>
  <w:num w:numId="19">
    <w:abstractNumId w:val="2"/>
  </w:num>
  <w:num w:numId="20">
    <w:abstractNumId w:val="18"/>
  </w:num>
  <w:num w:numId="21">
    <w:abstractNumId w:val="10"/>
  </w:num>
  <w:num w:numId="22">
    <w:abstractNumId w:val="0"/>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5D"/>
    <w:rsid w:val="00007239"/>
    <w:rsid w:val="00010392"/>
    <w:rsid w:val="0001592D"/>
    <w:rsid w:val="00017C83"/>
    <w:rsid w:val="00026A3D"/>
    <w:rsid w:val="00027329"/>
    <w:rsid w:val="00037504"/>
    <w:rsid w:val="00040E6E"/>
    <w:rsid w:val="00050DDA"/>
    <w:rsid w:val="00051E19"/>
    <w:rsid w:val="00051FB6"/>
    <w:rsid w:val="00060A2E"/>
    <w:rsid w:val="000631D5"/>
    <w:rsid w:val="000641C4"/>
    <w:rsid w:val="000677F8"/>
    <w:rsid w:val="00074FFD"/>
    <w:rsid w:val="0008256D"/>
    <w:rsid w:val="00090DE1"/>
    <w:rsid w:val="000A60F8"/>
    <w:rsid w:val="000C0F69"/>
    <w:rsid w:val="000C202C"/>
    <w:rsid w:val="000C3B8C"/>
    <w:rsid w:val="000C53DC"/>
    <w:rsid w:val="000C77F2"/>
    <w:rsid w:val="000D4C88"/>
    <w:rsid w:val="000E01EA"/>
    <w:rsid w:val="000E3055"/>
    <w:rsid w:val="000E6ED5"/>
    <w:rsid w:val="0010060E"/>
    <w:rsid w:val="001126C6"/>
    <w:rsid w:val="0011455D"/>
    <w:rsid w:val="00127689"/>
    <w:rsid w:val="00137031"/>
    <w:rsid w:val="00144FBA"/>
    <w:rsid w:val="0014694B"/>
    <w:rsid w:val="00151D0D"/>
    <w:rsid w:val="001662CA"/>
    <w:rsid w:val="00167CEB"/>
    <w:rsid w:val="00176046"/>
    <w:rsid w:val="00177C41"/>
    <w:rsid w:val="00180C3C"/>
    <w:rsid w:val="00185C32"/>
    <w:rsid w:val="00192161"/>
    <w:rsid w:val="001932A1"/>
    <w:rsid w:val="00193F64"/>
    <w:rsid w:val="00196D9B"/>
    <w:rsid w:val="001A1E07"/>
    <w:rsid w:val="001B3F3D"/>
    <w:rsid w:val="001C3D11"/>
    <w:rsid w:val="001D0775"/>
    <w:rsid w:val="001D1590"/>
    <w:rsid w:val="001D3313"/>
    <w:rsid w:val="001D66A5"/>
    <w:rsid w:val="001D6F74"/>
    <w:rsid w:val="001E0BE3"/>
    <w:rsid w:val="001E5083"/>
    <w:rsid w:val="001E5673"/>
    <w:rsid w:val="00200FB9"/>
    <w:rsid w:val="00206813"/>
    <w:rsid w:val="002117F7"/>
    <w:rsid w:val="002212D5"/>
    <w:rsid w:val="0022331C"/>
    <w:rsid w:val="002274A4"/>
    <w:rsid w:val="00234330"/>
    <w:rsid w:val="00241EAE"/>
    <w:rsid w:val="00244F07"/>
    <w:rsid w:val="0024530F"/>
    <w:rsid w:val="0024614F"/>
    <w:rsid w:val="00270F3D"/>
    <w:rsid w:val="00277048"/>
    <w:rsid w:val="002822E8"/>
    <w:rsid w:val="00292D63"/>
    <w:rsid w:val="002954FC"/>
    <w:rsid w:val="00297748"/>
    <w:rsid w:val="002B164A"/>
    <w:rsid w:val="002B39A5"/>
    <w:rsid w:val="002C2043"/>
    <w:rsid w:val="002C4273"/>
    <w:rsid w:val="002C53DF"/>
    <w:rsid w:val="002D03B9"/>
    <w:rsid w:val="002D665D"/>
    <w:rsid w:val="002E208F"/>
    <w:rsid w:val="002E3270"/>
    <w:rsid w:val="002F17E1"/>
    <w:rsid w:val="003043D5"/>
    <w:rsid w:val="0030536C"/>
    <w:rsid w:val="0031027A"/>
    <w:rsid w:val="0031211F"/>
    <w:rsid w:val="00312C08"/>
    <w:rsid w:val="00313F13"/>
    <w:rsid w:val="0031556A"/>
    <w:rsid w:val="003167B1"/>
    <w:rsid w:val="00331A3F"/>
    <w:rsid w:val="00332321"/>
    <w:rsid w:val="00334A67"/>
    <w:rsid w:val="0035282F"/>
    <w:rsid w:val="003529F9"/>
    <w:rsid w:val="00354DB2"/>
    <w:rsid w:val="0037239F"/>
    <w:rsid w:val="00374705"/>
    <w:rsid w:val="00381BD6"/>
    <w:rsid w:val="003820F7"/>
    <w:rsid w:val="00383436"/>
    <w:rsid w:val="003839D4"/>
    <w:rsid w:val="003852E0"/>
    <w:rsid w:val="00385FEF"/>
    <w:rsid w:val="0038626A"/>
    <w:rsid w:val="00387904"/>
    <w:rsid w:val="003957FB"/>
    <w:rsid w:val="003A227B"/>
    <w:rsid w:val="003C79CF"/>
    <w:rsid w:val="003E4B60"/>
    <w:rsid w:val="003E777B"/>
    <w:rsid w:val="003F2EAC"/>
    <w:rsid w:val="003F39E3"/>
    <w:rsid w:val="00417FB3"/>
    <w:rsid w:val="00440B53"/>
    <w:rsid w:val="004446CF"/>
    <w:rsid w:val="00444D82"/>
    <w:rsid w:val="00446A08"/>
    <w:rsid w:val="00462F48"/>
    <w:rsid w:val="00466AC2"/>
    <w:rsid w:val="0047156C"/>
    <w:rsid w:val="004727F8"/>
    <w:rsid w:val="00486777"/>
    <w:rsid w:val="00494D72"/>
    <w:rsid w:val="004B344F"/>
    <w:rsid w:val="004B43D8"/>
    <w:rsid w:val="004B7396"/>
    <w:rsid w:val="004B7A39"/>
    <w:rsid w:val="004C7331"/>
    <w:rsid w:val="004D3243"/>
    <w:rsid w:val="004E175C"/>
    <w:rsid w:val="004E794C"/>
    <w:rsid w:val="004F23BC"/>
    <w:rsid w:val="004F4A15"/>
    <w:rsid w:val="004F6BCF"/>
    <w:rsid w:val="004F78C4"/>
    <w:rsid w:val="0050118E"/>
    <w:rsid w:val="00510103"/>
    <w:rsid w:val="0051443D"/>
    <w:rsid w:val="00526FF4"/>
    <w:rsid w:val="00530D96"/>
    <w:rsid w:val="005535C0"/>
    <w:rsid w:val="00554288"/>
    <w:rsid w:val="00561C78"/>
    <w:rsid w:val="00584AE7"/>
    <w:rsid w:val="00587BA9"/>
    <w:rsid w:val="00590A79"/>
    <w:rsid w:val="00595772"/>
    <w:rsid w:val="00597130"/>
    <w:rsid w:val="005B27EF"/>
    <w:rsid w:val="005D24DB"/>
    <w:rsid w:val="005D7A34"/>
    <w:rsid w:val="005E3836"/>
    <w:rsid w:val="005E3E14"/>
    <w:rsid w:val="005F2344"/>
    <w:rsid w:val="00600E67"/>
    <w:rsid w:val="00601E03"/>
    <w:rsid w:val="00616D31"/>
    <w:rsid w:val="00622F45"/>
    <w:rsid w:val="0062301C"/>
    <w:rsid w:val="00636771"/>
    <w:rsid w:val="00643348"/>
    <w:rsid w:val="006444A8"/>
    <w:rsid w:val="006462EA"/>
    <w:rsid w:val="00650EA2"/>
    <w:rsid w:val="00657CC4"/>
    <w:rsid w:val="00662FFF"/>
    <w:rsid w:val="00663189"/>
    <w:rsid w:val="00663815"/>
    <w:rsid w:val="00666E94"/>
    <w:rsid w:val="006679C0"/>
    <w:rsid w:val="00674547"/>
    <w:rsid w:val="00677954"/>
    <w:rsid w:val="00680536"/>
    <w:rsid w:val="006B2206"/>
    <w:rsid w:val="006B2761"/>
    <w:rsid w:val="006C07CF"/>
    <w:rsid w:val="006C236D"/>
    <w:rsid w:val="006C280D"/>
    <w:rsid w:val="006C4A3B"/>
    <w:rsid w:val="006C6F1F"/>
    <w:rsid w:val="006D324B"/>
    <w:rsid w:val="006D66D2"/>
    <w:rsid w:val="006E054E"/>
    <w:rsid w:val="006E21A0"/>
    <w:rsid w:val="006E5C90"/>
    <w:rsid w:val="006F45D2"/>
    <w:rsid w:val="006F56BE"/>
    <w:rsid w:val="00712A7E"/>
    <w:rsid w:val="00715552"/>
    <w:rsid w:val="0072405A"/>
    <w:rsid w:val="0073216C"/>
    <w:rsid w:val="00732853"/>
    <w:rsid w:val="00734372"/>
    <w:rsid w:val="007446EC"/>
    <w:rsid w:val="007500B8"/>
    <w:rsid w:val="00754106"/>
    <w:rsid w:val="00756D0C"/>
    <w:rsid w:val="00757925"/>
    <w:rsid w:val="00760E58"/>
    <w:rsid w:val="007702BD"/>
    <w:rsid w:val="0077256F"/>
    <w:rsid w:val="007743B1"/>
    <w:rsid w:val="0077565A"/>
    <w:rsid w:val="00780BE1"/>
    <w:rsid w:val="00782726"/>
    <w:rsid w:val="007B11DF"/>
    <w:rsid w:val="007B3103"/>
    <w:rsid w:val="007C13E2"/>
    <w:rsid w:val="007E2D07"/>
    <w:rsid w:val="007E4EDC"/>
    <w:rsid w:val="007F1FEF"/>
    <w:rsid w:val="007F3B7A"/>
    <w:rsid w:val="008069DD"/>
    <w:rsid w:val="008076C9"/>
    <w:rsid w:val="0081652F"/>
    <w:rsid w:val="00832884"/>
    <w:rsid w:val="00840850"/>
    <w:rsid w:val="00853406"/>
    <w:rsid w:val="00866C24"/>
    <w:rsid w:val="008767ED"/>
    <w:rsid w:val="008825E3"/>
    <w:rsid w:val="00883D24"/>
    <w:rsid w:val="008911DE"/>
    <w:rsid w:val="008973D9"/>
    <w:rsid w:val="00897D8C"/>
    <w:rsid w:val="008A4250"/>
    <w:rsid w:val="008A4CAA"/>
    <w:rsid w:val="008E059A"/>
    <w:rsid w:val="008E0F0C"/>
    <w:rsid w:val="008E184C"/>
    <w:rsid w:val="008F0947"/>
    <w:rsid w:val="00901781"/>
    <w:rsid w:val="0090347C"/>
    <w:rsid w:val="00903E0F"/>
    <w:rsid w:val="00913B64"/>
    <w:rsid w:val="009141F6"/>
    <w:rsid w:val="0091717C"/>
    <w:rsid w:val="009208C9"/>
    <w:rsid w:val="00922DB1"/>
    <w:rsid w:val="00927783"/>
    <w:rsid w:val="009315B0"/>
    <w:rsid w:val="00931632"/>
    <w:rsid w:val="00931DF5"/>
    <w:rsid w:val="00932ED4"/>
    <w:rsid w:val="00933E5F"/>
    <w:rsid w:val="00936DFF"/>
    <w:rsid w:val="00937868"/>
    <w:rsid w:val="009431DF"/>
    <w:rsid w:val="0094743E"/>
    <w:rsid w:val="00954CA6"/>
    <w:rsid w:val="00956E1E"/>
    <w:rsid w:val="009642FB"/>
    <w:rsid w:val="009644A3"/>
    <w:rsid w:val="00981EA5"/>
    <w:rsid w:val="00982F83"/>
    <w:rsid w:val="0099499F"/>
    <w:rsid w:val="00994D0F"/>
    <w:rsid w:val="00995BF1"/>
    <w:rsid w:val="009B679B"/>
    <w:rsid w:val="009B7869"/>
    <w:rsid w:val="009C209E"/>
    <w:rsid w:val="009C2A9E"/>
    <w:rsid w:val="009C6F43"/>
    <w:rsid w:val="009C7C47"/>
    <w:rsid w:val="009D0710"/>
    <w:rsid w:val="009D2C05"/>
    <w:rsid w:val="00A10F9B"/>
    <w:rsid w:val="00A14F73"/>
    <w:rsid w:val="00A24416"/>
    <w:rsid w:val="00A35A09"/>
    <w:rsid w:val="00A462BA"/>
    <w:rsid w:val="00A55041"/>
    <w:rsid w:val="00A56D8C"/>
    <w:rsid w:val="00A74F67"/>
    <w:rsid w:val="00A850D5"/>
    <w:rsid w:val="00A90C71"/>
    <w:rsid w:val="00A96FAC"/>
    <w:rsid w:val="00AA35B9"/>
    <w:rsid w:val="00AA6751"/>
    <w:rsid w:val="00AB4E90"/>
    <w:rsid w:val="00AC6012"/>
    <w:rsid w:val="00AD70B7"/>
    <w:rsid w:val="00AE3BCA"/>
    <w:rsid w:val="00B0008B"/>
    <w:rsid w:val="00B037FE"/>
    <w:rsid w:val="00B1267C"/>
    <w:rsid w:val="00B12B77"/>
    <w:rsid w:val="00B12E11"/>
    <w:rsid w:val="00B218B4"/>
    <w:rsid w:val="00B23B85"/>
    <w:rsid w:val="00B26DD1"/>
    <w:rsid w:val="00B32CFA"/>
    <w:rsid w:val="00B36338"/>
    <w:rsid w:val="00B431DF"/>
    <w:rsid w:val="00B6571F"/>
    <w:rsid w:val="00B72CC2"/>
    <w:rsid w:val="00B75BFE"/>
    <w:rsid w:val="00B80A81"/>
    <w:rsid w:val="00B81B98"/>
    <w:rsid w:val="00B86BA5"/>
    <w:rsid w:val="00B93471"/>
    <w:rsid w:val="00BA3AB2"/>
    <w:rsid w:val="00BA55AA"/>
    <w:rsid w:val="00BA7B33"/>
    <w:rsid w:val="00BB332D"/>
    <w:rsid w:val="00BB503E"/>
    <w:rsid w:val="00BB6314"/>
    <w:rsid w:val="00BC4121"/>
    <w:rsid w:val="00BC477D"/>
    <w:rsid w:val="00BD157B"/>
    <w:rsid w:val="00BD2743"/>
    <w:rsid w:val="00BE14EC"/>
    <w:rsid w:val="00BE26AD"/>
    <w:rsid w:val="00BF58D4"/>
    <w:rsid w:val="00C17801"/>
    <w:rsid w:val="00C20F88"/>
    <w:rsid w:val="00C323ED"/>
    <w:rsid w:val="00C3685C"/>
    <w:rsid w:val="00C449B6"/>
    <w:rsid w:val="00C44E38"/>
    <w:rsid w:val="00C54437"/>
    <w:rsid w:val="00C70C56"/>
    <w:rsid w:val="00C75812"/>
    <w:rsid w:val="00C857CE"/>
    <w:rsid w:val="00C869ED"/>
    <w:rsid w:val="00C900D5"/>
    <w:rsid w:val="00C90140"/>
    <w:rsid w:val="00C91E90"/>
    <w:rsid w:val="00C93122"/>
    <w:rsid w:val="00CA4AD0"/>
    <w:rsid w:val="00CB15AA"/>
    <w:rsid w:val="00CC51CA"/>
    <w:rsid w:val="00CC71C3"/>
    <w:rsid w:val="00CD25A0"/>
    <w:rsid w:val="00CD5497"/>
    <w:rsid w:val="00CE0B6C"/>
    <w:rsid w:val="00CE5576"/>
    <w:rsid w:val="00CE5B3B"/>
    <w:rsid w:val="00CF085E"/>
    <w:rsid w:val="00CF444B"/>
    <w:rsid w:val="00D14D48"/>
    <w:rsid w:val="00D152E0"/>
    <w:rsid w:val="00D25B2C"/>
    <w:rsid w:val="00D438F0"/>
    <w:rsid w:val="00D50939"/>
    <w:rsid w:val="00D629B5"/>
    <w:rsid w:val="00D637D2"/>
    <w:rsid w:val="00D70044"/>
    <w:rsid w:val="00D74E11"/>
    <w:rsid w:val="00D7634D"/>
    <w:rsid w:val="00D801F6"/>
    <w:rsid w:val="00D81C12"/>
    <w:rsid w:val="00D91403"/>
    <w:rsid w:val="00D9344D"/>
    <w:rsid w:val="00D959A8"/>
    <w:rsid w:val="00D978FE"/>
    <w:rsid w:val="00D97E76"/>
    <w:rsid w:val="00DA3AB0"/>
    <w:rsid w:val="00DA4B0B"/>
    <w:rsid w:val="00DB2EEF"/>
    <w:rsid w:val="00DB51B4"/>
    <w:rsid w:val="00DC2461"/>
    <w:rsid w:val="00DD08F0"/>
    <w:rsid w:val="00DD1115"/>
    <w:rsid w:val="00DE17A4"/>
    <w:rsid w:val="00DE24A3"/>
    <w:rsid w:val="00DE4D23"/>
    <w:rsid w:val="00DF5939"/>
    <w:rsid w:val="00E023C1"/>
    <w:rsid w:val="00E028D9"/>
    <w:rsid w:val="00E11B5E"/>
    <w:rsid w:val="00E20AD3"/>
    <w:rsid w:val="00E20DB9"/>
    <w:rsid w:val="00E25929"/>
    <w:rsid w:val="00E33798"/>
    <w:rsid w:val="00E4249F"/>
    <w:rsid w:val="00E53F19"/>
    <w:rsid w:val="00E54249"/>
    <w:rsid w:val="00E57D7F"/>
    <w:rsid w:val="00E57DEE"/>
    <w:rsid w:val="00E6019B"/>
    <w:rsid w:val="00E6343C"/>
    <w:rsid w:val="00E65682"/>
    <w:rsid w:val="00E70CB2"/>
    <w:rsid w:val="00E77F54"/>
    <w:rsid w:val="00E9037A"/>
    <w:rsid w:val="00E94CF3"/>
    <w:rsid w:val="00E95400"/>
    <w:rsid w:val="00EA5D52"/>
    <w:rsid w:val="00EC302E"/>
    <w:rsid w:val="00ED094A"/>
    <w:rsid w:val="00ED21DF"/>
    <w:rsid w:val="00ED304C"/>
    <w:rsid w:val="00EE2007"/>
    <w:rsid w:val="00EE668E"/>
    <w:rsid w:val="00EF767F"/>
    <w:rsid w:val="00F02D4E"/>
    <w:rsid w:val="00F066DC"/>
    <w:rsid w:val="00F22271"/>
    <w:rsid w:val="00F27CC6"/>
    <w:rsid w:val="00F33639"/>
    <w:rsid w:val="00F3425B"/>
    <w:rsid w:val="00F43EEC"/>
    <w:rsid w:val="00F47200"/>
    <w:rsid w:val="00F50F65"/>
    <w:rsid w:val="00F52009"/>
    <w:rsid w:val="00F61E60"/>
    <w:rsid w:val="00F7543F"/>
    <w:rsid w:val="00F75A40"/>
    <w:rsid w:val="00F7602E"/>
    <w:rsid w:val="00F771D4"/>
    <w:rsid w:val="00F82800"/>
    <w:rsid w:val="00F87227"/>
    <w:rsid w:val="00F87900"/>
    <w:rsid w:val="00F87BB0"/>
    <w:rsid w:val="00F902B9"/>
    <w:rsid w:val="00F9425E"/>
    <w:rsid w:val="00F94439"/>
    <w:rsid w:val="00F9789A"/>
    <w:rsid w:val="00FA06FF"/>
    <w:rsid w:val="00FA5C68"/>
    <w:rsid w:val="00FB4D54"/>
    <w:rsid w:val="00FC42CC"/>
    <w:rsid w:val="00FC4665"/>
    <w:rsid w:val="00FD0C94"/>
    <w:rsid w:val="00FE46F1"/>
    <w:rsid w:val="00FE4B21"/>
    <w:rsid w:val="00FE79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D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ro-RO"/>
    </w:rPr>
  </w:style>
  <w:style w:type="paragraph" w:styleId="1">
    <w:name w:val="heading 1"/>
    <w:basedOn w:val="a"/>
    <w:next w:val="a"/>
    <w:link w:val="10"/>
    <w:uiPriority w:val="9"/>
    <w:qFormat/>
    <w:rsid w:val="00B23B85"/>
    <w:pPr>
      <w:spacing w:after="160"/>
      <w:ind w:left="4248"/>
      <w:outlineLvl w:val="0"/>
    </w:pPr>
    <w:rPr>
      <w:rFonts w:ascii="Times New Roman" w:hAnsi="Times New Roman" w:cs="Times New Roman"/>
      <w:b/>
      <w:noProof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1F6"/>
    <w:pPr>
      <w:ind w:left="720"/>
      <w:contextualSpacing/>
    </w:pPr>
  </w:style>
  <w:style w:type="table" w:styleId="a4">
    <w:name w:val="Table Grid"/>
    <w:basedOn w:val="a1"/>
    <w:uiPriority w:val="39"/>
    <w:qFormat/>
    <w:rsid w:val="00DC2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E79F3"/>
    <w:rPr>
      <w:color w:val="808080"/>
    </w:rPr>
  </w:style>
  <w:style w:type="character" w:styleId="a6">
    <w:name w:val="Hyperlink"/>
    <w:basedOn w:val="a0"/>
    <w:uiPriority w:val="99"/>
    <w:semiHidden/>
    <w:unhideWhenUsed/>
    <w:rsid w:val="007B3103"/>
    <w:rPr>
      <w:color w:val="0000FF"/>
      <w:u w:val="single"/>
    </w:rPr>
  </w:style>
  <w:style w:type="table" w:customStyle="1" w:styleId="TableNormal1">
    <w:name w:val="Table Normal1"/>
    <w:uiPriority w:val="2"/>
    <w:semiHidden/>
    <w:unhideWhenUsed/>
    <w:qFormat/>
    <w:rsid w:val="00CE5576"/>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E5576"/>
    <w:pPr>
      <w:widowControl w:val="0"/>
      <w:autoSpaceDE w:val="0"/>
      <w:autoSpaceDN w:val="0"/>
    </w:pPr>
    <w:rPr>
      <w:rFonts w:ascii="Times New Roman" w:eastAsia="Times New Roman" w:hAnsi="Times New Roman" w:cs="Times New Roman"/>
      <w:noProof w:val="0"/>
      <w:sz w:val="22"/>
      <w:szCs w:val="22"/>
    </w:rPr>
  </w:style>
  <w:style w:type="character" w:customStyle="1" w:styleId="10">
    <w:name w:val="Заголовок 1 Знак"/>
    <w:basedOn w:val="a0"/>
    <w:link w:val="1"/>
    <w:uiPriority w:val="9"/>
    <w:qFormat/>
    <w:rsid w:val="00B23B85"/>
    <w:rPr>
      <w:rFonts w:ascii="Times New Roman" w:hAnsi="Times New Roman" w:cs="Times New Roman"/>
      <w:b/>
      <w:sz w:val="28"/>
      <w:szCs w:val="28"/>
      <w:lang w:val="zh-CN"/>
    </w:rPr>
  </w:style>
  <w:style w:type="paragraph" w:styleId="a7">
    <w:name w:val="Normal (Web)"/>
    <w:basedOn w:val="a"/>
    <w:uiPriority w:val="99"/>
    <w:unhideWhenUsed/>
    <w:qFormat/>
    <w:rsid w:val="00B23B85"/>
    <w:pPr>
      <w:spacing w:before="100" w:beforeAutospacing="1" w:after="100" w:afterAutospacing="1"/>
    </w:pPr>
    <w:rPr>
      <w:rFonts w:ascii="Times New Roman" w:eastAsia="Times New Roman" w:hAnsi="Times New Roman" w:cs="Times New Roman"/>
      <w:noProof w:val="0"/>
      <w:lang w:val="ru-RU" w:eastAsia="ru-RU"/>
    </w:rPr>
  </w:style>
  <w:style w:type="paragraph" w:customStyle="1" w:styleId="Default">
    <w:name w:val="Default"/>
    <w:qFormat/>
    <w:rsid w:val="00B23B85"/>
    <w:rPr>
      <w:rFonts w:ascii="Times New Roman" w:eastAsia="Calibri"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12442">
      <w:bodyDiv w:val="1"/>
      <w:marLeft w:val="0"/>
      <w:marRight w:val="0"/>
      <w:marTop w:val="0"/>
      <w:marBottom w:val="0"/>
      <w:divBdr>
        <w:top w:val="none" w:sz="0" w:space="0" w:color="auto"/>
        <w:left w:val="none" w:sz="0" w:space="0" w:color="auto"/>
        <w:bottom w:val="none" w:sz="0" w:space="0" w:color="auto"/>
        <w:right w:val="none" w:sz="0" w:space="0" w:color="auto"/>
      </w:divBdr>
    </w:div>
    <w:div w:id="699625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Fără filtru</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Лист1!$B$2:$B$15</c:f>
              <c:numCache>
                <c:formatCode>General</c:formatCode>
                <c:ptCount val="14"/>
                <c:pt idx="0">
                  <c:v>13.02</c:v>
                </c:pt>
                <c:pt idx="1">
                  <c:v>12.89</c:v>
                </c:pt>
                <c:pt idx="2">
                  <c:v>12.76</c:v>
                </c:pt>
                <c:pt idx="3">
                  <c:v>12.65</c:v>
                </c:pt>
                <c:pt idx="4">
                  <c:v>12.42</c:v>
                </c:pt>
                <c:pt idx="5">
                  <c:v>12.17</c:v>
                </c:pt>
                <c:pt idx="6">
                  <c:v>11.92</c:v>
                </c:pt>
                <c:pt idx="7">
                  <c:v>11.71</c:v>
                </c:pt>
                <c:pt idx="8">
                  <c:v>11.48</c:v>
                </c:pt>
                <c:pt idx="9">
                  <c:v>11.31</c:v>
                </c:pt>
                <c:pt idx="10">
                  <c:v>11.04</c:v>
                </c:pt>
                <c:pt idx="11">
                  <c:v>10.71</c:v>
                </c:pt>
                <c:pt idx="12">
                  <c:v>10.27</c:v>
                </c:pt>
                <c:pt idx="13">
                  <c:v>9.59</c:v>
                </c:pt>
              </c:numCache>
            </c:numRef>
          </c:yVal>
          <c:smooth val="1"/>
        </c:ser>
        <c:ser>
          <c:idx val="1"/>
          <c:order val="1"/>
          <c:tx>
            <c:strRef>
              <c:f>Лист1!$C$1</c:f>
              <c:strCache>
                <c:ptCount val="1"/>
                <c:pt idx="0">
                  <c:v>Cu filtru C2</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Лист1!$C$2:$C$15</c:f>
              <c:numCache>
                <c:formatCode>General</c:formatCode>
                <c:ptCount val="14"/>
                <c:pt idx="0">
                  <c:v>39.590000000000003</c:v>
                </c:pt>
                <c:pt idx="1">
                  <c:v>38.29</c:v>
                </c:pt>
                <c:pt idx="2">
                  <c:v>37.11</c:v>
                </c:pt>
                <c:pt idx="3">
                  <c:v>36.01</c:v>
                </c:pt>
                <c:pt idx="4">
                  <c:v>33.979999999999997</c:v>
                </c:pt>
                <c:pt idx="5">
                  <c:v>32.06</c:v>
                </c:pt>
                <c:pt idx="6">
                  <c:v>30.15</c:v>
                </c:pt>
                <c:pt idx="7">
                  <c:v>28.3</c:v>
                </c:pt>
                <c:pt idx="8">
                  <c:v>26.29</c:v>
                </c:pt>
                <c:pt idx="9">
                  <c:v>24.76</c:v>
                </c:pt>
                <c:pt idx="10">
                  <c:v>22.75</c:v>
                </c:pt>
                <c:pt idx="11">
                  <c:v>21.14</c:v>
                </c:pt>
                <c:pt idx="12">
                  <c:v>16.77</c:v>
                </c:pt>
                <c:pt idx="13">
                  <c:v>13.82</c:v>
                </c:pt>
              </c:numCache>
            </c:numRef>
          </c:yVal>
          <c:smooth val="1"/>
        </c:ser>
        <c:ser>
          <c:idx val="2"/>
          <c:order val="2"/>
          <c:tx>
            <c:strRef>
              <c:f>Лист1!$D$1</c:f>
              <c:strCache>
                <c:ptCount val="1"/>
                <c:pt idx="0">
                  <c:v>Cu filtru L1</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Лист1!$D$2:$D$15</c:f>
              <c:numCache>
                <c:formatCode>General</c:formatCode>
                <c:ptCount val="14"/>
                <c:pt idx="0">
                  <c:v>13.03</c:v>
                </c:pt>
                <c:pt idx="1">
                  <c:v>12.88</c:v>
                </c:pt>
                <c:pt idx="2">
                  <c:v>12.76</c:v>
                </c:pt>
                <c:pt idx="3">
                  <c:v>12.64</c:v>
                </c:pt>
                <c:pt idx="4">
                  <c:v>12.41</c:v>
                </c:pt>
                <c:pt idx="5">
                  <c:v>12.17</c:v>
                </c:pt>
                <c:pt idx="6">
                  <c:v>11.91</c:v>
                </c:pt>
                <c:pt idx="7">
                  <c:v>11.79</c:v>
                </c:pt>
                <c:pt idx="8">
                  <c:v>11.49</c:v>
                </c:pt>
                <c:pt idx="9">
                  <c:v>11.28</c:v>
                </c:pt>
                <c:pt idx="10">
                  <c:v>11.06</c:v>
                </c:pt>
                <c:pt idx="11">
                  <c:v>10.9</c:v>
                </c:pt>
                <c:pt idx="12">
                  <c:v>10.27</c:v>
                </c:pt>
                <c:pt idx="13">
                  <c:v>9.59</c:v>
                </c:pt>
              </c:numCache>
            </c:numRef>
          </c:yVal>
          <c:smooth val="1"/>
        </c:ser>
        <c:ser>
          <c:idx val="3"/>
          <c:order val="3"/>
          <c:tx>
            <c:strRef>
              <c:f>Лист1!$E$1</c:f>
              <c:strCache>
                <c:ptCount val="1"/>
                <c:pt idx="0">
                  <c:v>Cu filtru LC2</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Лист1!$E$2:$E$15</c:f>
              <c:numCache>
                <c:formatCode>General</c:formatCode>
                <c:ptCount val="14"/>
                <c:pt idx="0">
                  <c:v>39.51</c:v>
                </c:pt>
                <c:pt idx="1">
                  <c:v>38.29</c:v>
                </c:pt>
                <c:pt idx="2">
                  <c:v>37.07</c:v>
                </c:pt>
                <c:pt idx="3">
                  <c:v>35.979999999999997</c:v>
                </c:pt>
                <c:pt idx="4">
                  <c:v>34.01</c:v>
                </c:pt>
                <c:pt idx="5">
                  <c:v>32.07</c:v>
                </c:pt>
                <c:pt idx="6">
                  <c:v>30.15</c:v>
                </c:pt>
                <c:pt idx="7">
                  <c:v>28.3</c:v>
                </c:pt>
                <c:pt idx="8">
                  <c:v>26.43</c:v>
                </c:pt>
                <c:pt idx="9">
                  <c:v>24.6</c:v>
                </c:pt>
                <c:pt idx="10">
                  <c:v>22.95</c:v>
                </c:pt>
                <c:pt idx="11">
                  <c:v>21.14</c:v>
                </c:pt>
                <c:pt idx="12">
                  <c:v>16.41</c:v>
                </c:pt>
                <c:pt idx="13">
                  <c:v>14.22</c:v>
                </c:pt>
              </c:numCache>
            </c:numRef>
          </c:yVal>
          <c:smooth val="1"/>
        </c:ser>
        <c:ser>
          <c:idx val="4"/>
          <c:order val="4"/>
          <c:tx>
            <c:strRef>
              <c:f>Лист1!$F$1</c:f>
              <c:strCache>
                <c:ptCount val="1"/>
                <c:pt idx="0">
                  <c:v>Cu filtru LC</c:v>
                </c:pt>
              </c:strCache>
            </c:strRef>
          </c:tx>
          <c:spPr>
            <a:ln w="22225" cap="rnd">
              <a:solidFill>
                <a:schemeClr val="accent5"/>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Лист1!$F$2:$F$15</c:f>
              <c:numCache>
                <c:formatCode>General</c:formatCode>
                <c:ptCount val="14"/>
                <c:pt idx="0">
                  <c:v>39.700000000000003</c:v>
                </c:pt>
                <c:pt idx="1">
                  <c:v>38.549999999999997</c:v>
                </c:pt>
                <c:pt idx="2">
                  <c:v>37.51</c:v>
                </c:pt>
                <c:pt idx="3">
                  <c:v>36.78</c:v>
                </c:pt>
                <c:pt idx="4">
                  <c:v>35.19</c:v>
                </c:pt>
                <c:pt idx="5">
                  <c:v>33.76</c:v>
                </c:pt>
                <c:pt idx="6">
                  <c:v>32.43</c:v>
                </c:pt>
                <c:pt idx="7">
                  <c:v>31.13</c:v>
                </c:pt>
                <c:pt idx="8">
                  <c:v>29.91</c:v>
                </c:pt>
                <c:pt idx="9">
                  <c:v>28.66</c:v>
                </c:pt>
                <c:pt idx="10">
                  <c:v>27.54</c:v>
                </c:pt>
                <c:pt idx="11">
                  <c:v>26.3</c:v>
                </c:pt>
                <c:pt idx="12">
                  <c:v>22.94</c:v>
                </c:pt>
                <c:pt idx="13">
                  <c:v>20.6</c:v>
                </c:pt>
              </c:numCache>
            </c:numRef>
          </c:yVal>
          <c:smooth val="1"/>
        </c:ser>
        <c:ser>
          <c:idx val="5"/>
          <c:order val="5"/>
          <c:tx>
            <c:strRef>
              <c:f>Лист1!$G$1</c:f>
              <c:strCache>
                <c:ptCount val="1"/>
                <c:pt idx="0">
                  <c:v>Cu filtru RC2</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Лист1!$G$2:$G$15</c:f>
              <c:numCache>
                <c:formatCode>General</c:formatCode>
                <c:ptCount val="14"/>
                <c:pt idx="0">
                  <c:v>39.51</c:v>
                </c:pt>
                <c:pt idx="1">
                  <c:v>8.25</c:v>
                </c:pt>
                <c:pt idx="2">
                  <c:v>37.11</c:v>
                </c:pt>
                <c:pt idx="3">
                  <c:v>36.03</c:v>
                </c:pt>
                <c:pt idx="4">
                  <c:v>33.99</c:v>
                </c:pt>
                <c:pt idx="5">
                  <c:v>32.06</c:v>
                </c:pt>
                <c:pt idx="6">
                  <c:v>30.13</c:v>
                </c:pt>
                <c:pt idx="7">
                  <c:v>28.31</c:v>
                </c:pt>
                <c:pt idx="8">
                  <c:v>26.42</c:v>
                </c:pt>
                <c:pt idx="9">
                  <c:v>24.6</c:v>
                </c:pt>
                <c:pt idx="10">
                  <c:v>22.76</c:v>
                </c:pt>
                <c:pt idx="11">
                  <c:v>21.13</c:v>
                </c:pt>
                <c:pt idx="12">
                  <c:v>16.420000000000002</c:v>
                </c:pt>
                <c:pt idx="13">
                  <c:v>14.21</c:v>
                </c:pt>
              </c:numCache>
            </c:numRef>
          </c:yVal>
          <c:smooth val="1"/>
        </c:ser>
        <c:ser>
          <c:idx val="6"/>
          <c:order val="6"/>
          <c:tx>
            <c:strRef>
              <c:f>Лист1!$H$1</c:f>
              <c:strCache>
                <c:ptCount val="1"/>
                <c:pt idx="0">
                  <c:v>Cu filtru RC</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Лист1!$H$2:$H$15</c:f>
              <c:numCache>
                <c:formatCode>General</c:formatCode>
                <c:ptCount val="14"/>
                <c:pt idx="0">
                  <c:v>39.33</c:v>
                </c:pt>
                <c:pt idx="1">
                  <c:v>38.520000000000003</c:v>
                </c:pt>
                <c:pt idx="2">
                  <c:v>37.619999999999997</c:v>
                </c:pt>
                <c:pt idx="3">
                  <c:v>36.72</c:v>
                </c:pt>
                <c:pt idx="4">
                  <c:v>35.17</c:v>
                </c:pt>
                <c:pt idx="5">
                  <c:v>33.78</c:v>
                </c:pt>
                <c:pt idx="6">
                  <c:v>31.12</c:v>
                </c:pt>
                <c:pt idx="7">
                  <c:v>29.88</c:v>
                </c:pt>
                <c:pt idx="8">
                  <c:v>28.66</c:v>
                </c:pt>
                <c:pt idx="9">
                  <c:v>27.51</c:v>
                </c:pt>
                <c:pt idx="10">
                  <c:v>26.29</c:v>
                </c:pt>
                <c:pt idx="11">
                  <c:v>22.67</c:v>
                </c:pt>
                <c:pt idx="12">
                  <c:v>20.059999999999999</c:v>
                </c:pt>
              </c:numCache>
            </c:numRef>
          </c:yVal>
          <c:smooth val="1"/>
        </c:ser>
        <c:dLbls>
          <c:showLegendKey val="0"/>
          <c:showVal val="0"/>
          <c:showCatName val="0"/>
          <c:showSerName val="0"/>
          <c:showPercent val="0"/>
          <c:showBubbleSize val="0"/>
        </c:dLbls>
        <c:axId val="288999904"/>
        <c:axId val="289000296"/>
      </c:scatterChart>
      <c:valAx>
        <c:axId val="28899990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I0,mA</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89000296"/>
        <c:crosses val="autoZero"/>
        <c:crossBetween val="midCat"/>
      </c:valAx>
      <c:valAx>
        <c:axId val="28900029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U0,V</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889999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Fără filtru</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Лист1!$B$2:$B$15</c:f>
              <c:numCache>
                <c:formatCode>General</c:formatCode>
                <c:ptCount val="14"/>
                <c:pt idx="0">
                  <c:v>26.4</c:v>
                </c:pt>
                <c:pt idx="1">
                  <c:v>26.02</c:v>
                </c:pt>
                <c:pt idx="2">
                  <c:v>25.68</c:v>
                </c:pt>
                <c:pt idx="3">
                  <c:v>25.74</c:v>
                </c:pt>
                <c:pt idx="4">
                  <c:v>25.48</c:v>
                </c:pt>
                <c:pt idx="5">
                  <c:v>25.22</c:v>
                </c:pt>
                <c:pt idx="6">
                  <c:v>24.95</c:v>
                </c:pt>
                <c:pt idx="7">
                  <c:v>24.6</c:v>
                </c:pt>
                <c:pt idx="8">
                  <c:v>24.55</c:v>
                </c:pt>
                <c:pt idx="9">
                  <c:v>24.34</c:v>
                </c:pt>
                <c:pt idx="10">
                  <c:v>24.09</c:v>
                </c:pt>
                <c:pt idx="11">
                  <c:v>24.01</c:v>
                </c:pt>
                <c:pt idx="12">
                  <c:v>23.25</c:v>
                </c:pt>
                <c:pt idx="13">
                  <c:v>22.34</c:v>
                </c:pt>
              </c:numCache>
            </c:numRef>
          </c:yVal>
          <c:smooth val="1"/>
        </c:ser>
        <c:ser>
          <c:idx val="1"/>
          <c:order val="1"/>
          <c:tx>
            <c:strRef>
              <c:f>Лист1!$C$1</c:f>
              <c:strCache>
                <c:ptCount val="1"/>
                <c:pt idx="0">
                  <c:v>Cu filtru C2</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Лист1!$C$2:$C$15</c:f>
              <c:numCache>
                <c:formatCode>General</c:formatCode>
                <c:ptCount val="14"/>
                <c:pt idx="0">
                  <c:v>40.35</c:v>
                </c:pt>
                <c:pt idx="1">
                  <c:v>39.340000000000003</c:v>
                </c:pt>
                <c:pt idx="2">
                  <c:v>38.89</c:v>
                </c:pt>
                <c:pt idx="3">
                  <c:v>38.32</c:v>
                </c:pt>
                <c:pt idx="4">
                  <c:v>37.25</c:v>
                </c:pt>
                <c:pt idx="5">
                  <c:v>36.06</c:v>
                </c:pt>
                <c:pt idx="6">
                  <c:v>35.21</c:v>
                </c:pt>
                <c:pt idx="7">
                  <c:v>34.18</c:v>
                </c:pt>
                <c:pt idx="8">
                  <c:v>33.049999999999997</c:v>
                </c:pt>
                <c:pt idx="9">
                  <c:v>32.020000000000003</c:v>
                </c:pt>
                <c:pt idx="10">
                  <c:v>31.21</c:v>
                </c:pt>
                <c:pt idx="11">
                  <c:v>30.2</c:v>
                </c:pt>
                <c:pt idx="12">
                  <c:v>29.05</c:v>
                </c:pt>
                <c:pt idx="13">
                  <c:v>28.12</c:v>
                </c:pt>
              </c:numCache>
            </c:numRef>
          </c:yVal>
          <c:smooth val="1"/>
        </c:ser>
        <c:ser>
          <c:idx val="2"/>
          <c:order val="2"/>
          <c:tx>
            <c:strRef>
              <c:f>Лист1!$D$1</c:f>
              <c:strCache>
                <c:ptCount val="1"/>
                <c:pt idx="0">
                  <c:v>Cu filtru L1</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Лист1!$D$2:$D$15</c:f>
              <c:numCache>
                <c:formatCode>General</c:formatCode>
                <c:ptCount val="14"/>
                <c:pt idx="0">
                  <c:v>36.74</c:v>
                </c:pt>
                <c:pt idx="1">
                  <c:v>34.590000000000003</c:v>
                </c:pt>
                <c:pt idx="2">
                  <c:v>34.22</c:v>
                </c:pt>
                <c:pt idx="3">
                  <c:v>33.58</c:v>
                </c:pt>
                <c:pt idx="4">
                  <c:v>32.01</c:v>
                </c:pt>
                <c:pt idx="5">
                  <c:v>31.51</c:v>
                </c:pt>
                <c:pt idx="6">
                  <c:v>30.15</c:v>
                </c:pt>
                <c:pt idx="7">
                  <c:v>29.3</c:v>
                </c:pt>
                <c:pt idx="8">
                  <c:v>28.5</c:v>
                </c:pt>
                <c:pt idx="9">
                  <c:v>27.2</c:v>
                </c:pt>
                <c:pt idx="10">
                  <c:v>26.45</c:v>
                </c:pt>
                <c:pt idx="11">
                  <c:v>25.3</c:v>
                </c:pt>
                <c:pt idx="12">
                  <c:v>23.18</c:v>
                </c:pt>
                <c:pt idx="13">
                  <c:v>22.72</c:v>
                </c:pt>
              </c:numCache>
            </c:numRef>
          </c:yVal>
          <c:smooth val="1"/>
        </c:ser>
        <c:ser>
          <c:idx val="3"/>
          <c:order val="3"/>
          <c:tx>
            <c:strRef>
              <c:f>Лист1!$E$1</c:f>
              <c:strCache>
                <c:ptCount val="1"/>
                <c:pt idx="0">
                  <c:v>Cu filtru LC2</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Лист1!$E$2:$E$15</c:f>
              <c:numCache>
                <c:formatCode>General</c:formatCode>
                <c:ptCount val="14"/>
                <c:pt idx="0">
                  <c:v>40.380000000000003</c:v>
                </c:pt>
                <c:pt idx="1">
                  <c:v>39.590000000000003</c:v>
                </c:pt>
                <c:pt idx="2">
                  <c:v>38.840000000000003</c:v>
                </c:pt>
                <c:pt idx="3">
                  <c:v>38.35</c:v>
                </c:pt>
                <c:pt idx="4">
                  <c:v>37.01</c:v>
                </c:pt>
                <c:pt idx="5">
                  <c:v>36.21</c:v>
                </c:pt>
                <c:pt idx="6">
                  <c:v>35.299999999999997</c:v>
                </c:pt>
                <c:pt idx="7">
                  <c:v>34.44</c:v>
                </c:pt>
                <c:pt idx="8">
                  <c:v>33.68</c:v>
                </c:pt>
                <c:pt idx="9">
                  <c:v>32.53</c:v>
                </c:pt>
                <c:pt idx="10">
                  <c:v>32.159999999999997</c:v>
                </c:pt>
                <c:pt idx="11">
                  <c:v>31.44</c:v>
                </c:pt>
                <c:pt idx="12">
                  <c:v>29.23</c:v>
                </c:pt>
                <c:pt idx="13">
                  <c:v>28.26</c:v>
                </c:pt>
              </c:numCache>
            </c:numRef>
          </c:yVal>
          <c:smooth val="1"/>
        </c:ser>
        <c:ser>
          <c:idx val="4"/>
          <c:order val="4"/>
          <c:tx>
            <c:strRef>
              <c:f>Лист1!$F$1</c:f>
              <c:strCache>
                <c:ptCount val="1"/>
                <c:pt idx="0">
                  <c:v>Cu filtru LC</c:v>
                </c:pt>
              </c:strCache>
            </c:strRef>
          </c:tx>
          <c:spPr>
            <a:ln w="22225" cap="rnd">
              <a:solidFill>
                <a:schemeClr val="accent5"/>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Лист1!$F$2:$F$15</c:f>
              <c:numCache>
                <c:formatCode>General</c:formatCode>
                <c:ptCount val="14"/>
                <c:pt idx="0">
                  <c:v>39.83</c:v>
                </c:pt>
                <c:pt idx="1">
                  <c:v>39.61</c:v>
                </c:pt>
                <c:pt idx="2">
                  <c:v>38.79</c:v>
                </c:pt>
                <c:pt idx="3">
                  <c:v>38.22</c:v>
                </c:pt>
                <c:pt idx="4">
                  <c:v>37.26</c:v>
                </c:pt>
                <c:pt idx="5">
                  <c:v>36.21</c:v>
                </c:pt>
                <c:pt idx="6">
                  <c:v>35.270000000000003</c:v>
                </c:pt>
                <c:pt idx="7">
                  <c:v>34.54</c:v>
                </c:pt>
                <c:pt idx="8">
                  <c:v>33.71</c:v>
                </c:pt>
                <c:pt idx="9">
                  <c:v>32.86</c:v>
                </c:pt>
                <c:pt idx="10">
                  <c:v>31.99</c:v>
                </c:pt>
                <c:pt idx="11">
                  <c:v>31.65</c:v>
                </c:pt>
                <c:pt idx="12">
                  <c:v>29.22</c:v>
                </c:pt>
                <c:pt idx="13">
                  <c:v>28.13</c:v>
                </c:pt>
              </c:numCache>
            </c:numRef>
          </c:yVal>
          <c:smooth val="1"/>
        </c:ser>
        <c:ser>
          <c:idx val="5"/>
          <c:order val="5"/>
          <c:tx>
            <c:strRef>
              <c:f>Лист1!$G$1</c:f>
              <c:strCache>
                <c:ptCount val="1"/>
                <c:pt idx="0">
                  <c:v>Cu filtru RC2</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Лист1!$G$2:$G$15</c:f>
              <c:numCache>
                <c:formatCode>General</c:formatCode>
                <c:ptCount val="14"/>
                <c:pt idx="0">
                  <c:v>39.9</c:v>
                </c:pt>
                <c:pt idx="1">
                  <c:v>38.93</c:v>
                </c:pt>
                <c:pt idx="2">
                  <c:v>38.340000000000003</c:v>
                </c:pt>
                <c:pt idx="3">
                  <c:v>37.49</c:v>
                </c:pt>
                <c:pt idx="4">
                  <c:v>36.35</c:v>
                </c:pt>
                <c:pt idx="5">
                  <c:v>35.1</c:v>
                </c:pt>
                <c:pt idx="6">
                  <c:v>34.07</c:v>
                </c:pt>
                <c:pt idx="7">
                  <c:v>33.06</c:v>
                </c:pt>
                <c:pt idx="8">
                  <c:v>32.14</c:v>
                </c:pt>
                <c:pt idx="9">
                  <c:v>31.32</c:v>
                </c:pt>
                <c:pt idx="10">
                  <c:v>30.43</c:v>
                </c:pt>
                <c:pt idx="11">
                  <c:v>29.58</c:v>
                </c:pt>
                <c:pt idx="12">
                  <c:v>27.23</c:v>
                </c:pt>
                <c:pt idx="13">
                  <c:v>25.87</c:v>
                </c:pt>
              </c:numCache>
            </c:numRef>
          </c:yVal>
          <c:smooth val="1"/>
        </c:ser>
        <c:ser>
          <c:idx val="6"/>
          <c:order val="6"/>
          <c:tx>
            <c:strRef>
              <c:f>Лист1!$H$1</c:f>
              <c:strCache>
                <c:ptCount val="1"/>
                <c:pt idx="0">
                  <c:v>Cu filtru RC</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Лист1!$H$2:$H$15</c:f>
              <c:numCache>
                <c:formatCode>General</c:formatCode>
                <c:ptCount val="14"/>
                <c:pt idx="0">
                  <c:v>40.03</c:v>
                </c:pt>
                <c:pt idx="1">
                  <c:v>39.51</c:v>
                </c:pt>
                <c:pt idx="2">
                  <c:v>38.770000000000003</c:v>
                </c:pt>
                <c:pt idx="3">
                  <c:v>38.22</c:v>
                </c:pt>
                <c:pt idx="4">
                  <c:v>37.159999999999997</c:v>
                </c:pt>
                <c:pt idx="5">
                  <c:v>36.11</c:v>
                </c:pt>
                <c:pt idx="6">
                  <c:v>35.29</c:v>
                </c:pt>
                <c:pt idx="7">
                  <c:v>34.44</c:v>
                </c:pt>
                <c:pt idx="8">
                  <c:v>33.57</c:v>
                </c:pt>
                <c:pt idx="9">
                  <c:v>32.86</c:v>
                </c:pt>
                <c:pt idx="10">
                  <c:v>32.119999999999997</c:v>
                </c:pt>
                <c:pt idx="11">
                  <c:v>31.35</c:v>
                </c:pt>
                <c:pt idx="12">
                  <c:v>29.32</c:v>
                </c:pt>
                <c:pt idx="13">
                  <c:v>28.03</c:v>
                </c:pt>
              </c:numCache>
            </c:numRef>
          </c:yVal>
          <c:smooth val="1"/>
        </c:ser>
        <c:dLbls>
          <c:showLegendKey val="0"/>
          <c:showVal val="0"/>
          <c:showCatName val="0"/>
          <c:showSerName val="0"/>
          <c:showPercent val="0"/>
          <c:showBubbleSize val="0"/>
        </c:dLbls>
        <c:axId val="289001080"/>
        <c:axId val="289001864"/>
      </c:scatterChart>
      <c:valAx>
        <c:axId val="28900108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I0,mA</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89001864"/>
        <c:crosses val="autoZero"/>
        <c:crossBetween val="midCat"/>
      </c:valAx>
      <c:valAx>
        <c:axId val="2890018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U0,v</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890010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Fără filtru</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Лист1!$B$2:$B$15</c:f>
              <c:numCache>
                <c:formatCode>General</c:formatCode>
                <c:ptCount val="14"/>
                <c:pt idx="0">
                  <c:v>49.55</c:v>
                </c:pt>
                <c:pt idx="1">
                  <c:v>49.44</c:v>
                </c:pt>
                <c:pt idx="2">
                  <c:v>49.19</c:v>
                </c:pt>
                <c:pt idx="3">
                  <c:v>49.05</c:v>
                </c:pt>
                <c:pt idx="4">
                  <c:v>48.96</c:v>
                </c:pt>
                <c:pt idx="5">
                  <c:v>48.77</c:v>
                </c:pt>
                <c:pt idx="6">
                  <c:v>48.68</c:v>
                </c:pt>
                <c:pt idx="7">
                  <c:v>48.48</c:v>
                </c:pt>
                <c:pt idx="8">
                  <c:v>48.3</c:v>
                </c:pt>
                <c:pt idx="9">
                  <c:v>48.21</c:v>
                </c:pt>
                <c:pt idx="10">
                  <c:v>48.05</c:v>
                </c:pt>
                <c:pt idx="11">
                  <c:v>47.65</c:v>
                </c:pt>
                <c:pt idx="12">
                  <c:v>46.44</c:v>
                </c:pt>
                <c:pt idx="13">
                  <c:v>45.17</c:v>
                </c:pt>
              </c:numCache>
            </c:numRef>
          </c:yVal>
          <c:smooth val="1"/>
        </c:ser>
        <c:ser>
          <c:idx val="1"/>
          <c:order val="1"/>
          <c:tx>
            <c:strRef>
              <c:f>Лист1!$C$1</c:f>
              <c:strCache>
                <c:ptCount val="1"/>
                <c:pt idx="0">
                  <c:v>Cu filtru C</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Лист1!$C$2:$C$15</c:f>
              <c:numCache>
                <c:formatCode>General</c:formatCode>
                <c:ptCount val="14"/>
                <c:pt idx="0">
                  <c:v>77.11</c:v>
                </c:pt>
                <c:pt idx="1">
                  <c:v>76.8</c:v>
                </c:pt>
                <c:pt idx="2">
                  <c:v>76.34</c:v>
                </c:pt>
                <c:pt idx="3">
                  <c:v>75.83</c:v>
                </c:pt>
                <c:pt idx="4">
                  <c:v>74.849999999999994</c:v>
                </c:pt>
                <c:pt idx="5">
                  <c:v>73.849999999999994</c:v>
                </c:pt>
                <c:pt idx="6">
                  <c:v>72.930000000000007</c:v>
                </c:pt>
                <c:pt idx="7">
                  <c:v>72.16</c:v>
                </c:pt>
                <c:pt idx="8">
                  <c:v>71.27</c:v>
                </c:pt>
                <c:pt idx="9">
                  <c:v>70.56</c:v>
                </c:pt>
                <c:pt idx="10">
                  <c:v>9.6999999999999993</c:v>
                </c:pt>
                <c:pt idx="11">
                  <c:v>9.01</c:v>
                </c:pt>
                <c:pt idx="12">
                  <c:v>66.73</c:v>
                </c:pt>
                <c:pt idx="13">
                  <c:v>65.36</c:v>
                </c:pt>
              </c:numCache>
            </c:numRef>
          </c:yVal>
          <c:smooth val="1"/>
        </c:ser>
        <c:ser>
          <c:idx val="2"/>
          <c:order val="2"/>
          <c:tx>
            <c:strRef>
              <c:f>Лист1!$D$1</c:f>
              <c:strCache>
                <c:ptCount val="1"/>
                <c:pt idx="0">
                  <c:v>Cu filtru L</c:v>
                </c:pt>
              </c:strCache>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Лист1!$D$2:$D$15</c:f>
              <c:numCache>
                <c:formatCode>General</c:formatCode>
                <c:ptCount val="14"/>
                <c:pt idx="0">
                  <c:v>49.61</c:v>
                </c:pt>
                <c:pt idx="1">
                  <c:v>9.2899999999999991</c:v>
                </c:pt>
                <c:pt idx="2">
                  <c:v>49.21</c:v>
                </c:pt>
                <c:pt idx="3">
                  <c:v>49.17</c:v>
                </c:pt>
                <c:pt idx="4">
                  <c:v>48.94</c:v>
                </c:pt>
                <c:pt idx="5">
                  <c:v>48.83</c:v>
                </c:pt>
                <c:pt idx="6">
                  <c:v>48.79</c:v>
                </c:pt>
                <c:pt idx="7">
                  <c:v>48.7</c:v>
                </c:pt>
                <c:pt idx="8">
                  <c:v>48.7</c:v>
                </c:pt>
                <c:pt idx="9">
                  <c:v>48.57</c:v>
                </c:pt>
                <c:pt idx="10">
                  <c:v>48.43</c:v>
                </c:pt>
                <c:pt idx="11">
                  <c:v>48.3</c:v>
                </c:pt>
                <c:pt idx="12">
                  <c:v>47.75</c:v>
                </c:pt>
                <c:pt idx="13">
                  <c:v>47.49</c:v>
                </c:pt>
              </c:numCache>
            </c:numRef>
          </c:yVal>
          <c:smooth val="1"/>
        </c:ser>
        <c:ser>
          <c:idx val="3"/>
          <c:order val="3"/>
          <c:tx>
            <c:strRef>
              <c:f>Лист1!$E$1</c:f>
              <c:strCache>
                <c:ptCount val="1"/>
                <c:pt idx="0">
                  <c:v>Cu filtru LC2</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Лист1!$E$2:$E$15</c:f>
              <c:numCache>
                <c:formatCode>General</c:formatCode>
                <c:ptCount val="14"/>
                <c:pt idx="0">
                  <c:v>50.7</c:v>
                </c:pt>
                <c:pt idx="1">
                  <c:v>50.61</c:v>
                </c:pt>
                <c:pt idx="2">
                  <c:v>50.57</c:v>
                </c:pt>
                <c:pt idx="3">
                  <c:v>50.46</c:v>
                </c:pt>
                <c:pt idx="4">
                  <c:v>50.36</c:v>
                </c:pt>
                <c:pt idx="5">
                  <c:v>50.21</c:v>
                </c:pt>
                <c:pt idx="6">
                  <c:v>50.05</c:v>
                </c:pt>
                <c:pt idx="7">
                  <c:v>49.94</c:v>
                </c:pt>
                <c:pt idx="8">
                  <c:v>49.78</c:v>
                </c:pt>
                <c:pt idx="9">
                  <c:v>49.61</c:v>
                </c:pt>
                <c:pt idx="10">
                  <c:v>49.53</c:v>
                </c:pt>
                <c:pt idx="11">
                  <c:v>49.43</c:v>
                </c:pt>
                <c:pt idx="12">
                  <c:v>47.78</c:v>
                </c:pt>
                <c:pt idx="13">
                  <c:v>47.41</c:v>
                </c:pt>
              </c:numCache>
            </c:numRef>
          </c:yVal>
          <c:smooth val="1"/>
        </c:ser>
        <c:ser>
          <c:idx val="4"/>
          <c:order val="4"/>
          <c:tx>
            <c:strRef>
              <c:f>Лист1!$F$1</c:f>
              <c:strCache>
                <c:ptCount val="1"/>
                <c:pt idx="0">
                  <c:v>Cu filtru LC</c:v>
                </c:pt>
              </c:strCache>
            </c:strRef>
          </c:tx>
          <c:spPr>
            <a:ln w="22225" cap="rnd">
              <a:solidFill>
                <a:schemeClr val="accent5"/>
              </a:solid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Лист1!$F$2:$F$15</c:f>
              <c:numCache>
                <c:formatCode>General</c:formatCode>
                <c:ptCount val="14"/>
                <c:pt idx="0">
                  <c:v>77.14</c:v>
                </c:pt>
                <c:pt idx="1">
                  <c:v>76.77</c:v>
                </c:pt>
                <c:pt idx="2">
                  <c:v>76.37</c:v>
                </c:pt>
                <c:pt idx="3">
                  <c:v>76.11</c:v>
                </c:pt>
                <c:pt idx="4">
                  <c:v>74.61</c:v>
                </c:pt>
                <c:pt idx="5">
                  <c:v>73.7</c:v>
                </c:pt>
                <c:pt idx="6">
                  <c:v>72.849999999999994</c:v>
                </c:pt>
                <c:pt idx="7">
                  <c:v>72.069999999999993</c:v>
                </c:pt>
                <c:pt idx="8">
                  <c:v>71.22</c:v>
                </c:pt>
                <c:pt idx="9">
                  <c:v>70.41</c:v>
                </c:pt>
                <c:pt idx="10">
                  <c:v>69.64</c:v>
                </c:pt>
                <c:pt idx="11">
                  <c:v>68.5</c:v>
                </c:pt>
                <c:pt idx="12">
                  <c:v>66.53</c:v>
                </c:pt>
                <c:pt idx="13">
                  <c:v>65.03</c:v>
                </c:pt>
              </c:numCache>
            </c:numRef>
          </c:yVal>
          <c:smooth val="1"/>
        </c:ser>
        <c:ser>
          <c:idx val="5"/>
          <c:order val="5"/>
          <c:tx>
            <c:strRef>
              <c:f>Лист1!$G$1</c:f>
              <c:strCache>
                <c:ptCount val="1"/>
                <c:pt idx="0">
                  <c:v>Cu filtru RC2</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Лист1!$G$2:$G$15</c:f>
              <c:numCache>
                <c:formatCode>General</c:formatCode>
                <c:ptCount val="14"/>
                <c:pt idx="0">
                  <c:v>77.11</c:v>
                </c:pt>
                <c:pt idx="1">
                  <c:v>75.709999999999994</c:v>
                </c:pt>
                <c:pt idx="2">
                  <c:v>75.05</c:v>
                </c:pt>
                <c:pt idx="3">
                  <c:v>74.430000000000007</c:v>
                </c:pt>
                <c:pt idx="4">
                  <c:v>73.56</c:v>
                </c:pt>
                <c:pt idx="5">
                  <c:v>72.66</c:v>
                </c:pt>
                <c:pt idx="6">
                  <c:v>71.84</c:v>
                </c:pt>
                <c:pt idx="7">
                  <c:v>70.3</c:v>
                </c:pt>
                <c:pt idx="8">
                  <c:v>70.23</c:v>
                </c:pt>
                <c:pt idx="9">
                  <c:v>69.45</c:v>
                </c:pt>
                <c:pt idx="10">
                  <c:v>68.790000000000006</c:v>
                </c:pt>
                <c:pt idx="11">
                  <c:v>68.959999999999994</c:v>
                </c:pt>
                <c:pt idx="12">
                  <c:v>66.97</c:v>
                </c:pt>
                <c:pt idx="13">
                  <c:v>64.760000000000005</c:v>
                </c:pt>
              </c:numCache>
            </c:numRef>
          </c:yVal>
          <c:smooth val="1"/>
        </c:ser>
        <c:ser>
          <c:idx val="6"/>
          <c:order val="6"/>
          <c:tx>
            <c:strRef>
              <c:f>Лист1!$H$1</c:f>
              <c:strCache>
                <c:ptCount val="1"/>
                <c:pt idx="0">
                  <c:v>Cu filtru RC</c:v>
                </c:pt>
              </c:strCache>
            </c:strRef>
          </c:tx>
          <c:spPr>
            <a:ln w="22225" cap="rnd">
              <a:solidFill>
                <a:schemeClr val="accent1">
                  <a:lumMod val="60000"/>
                </a:schemeClr>
              </a:solid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Лист1!$A$2:$A$15</c:f>
              <c:numCache>
                <c:formatCode>General</c:formatCode>
                <c:ptCount val="14"/>
                <c:pt idx="0">
                  <c:v>5</c:v>
                </c:pt>
                <c:pt idx="1">
                  <c:v>10</c:v>
                </c:pt>
                <c:pt idx="2">
                  <c:v>15</c:v>
                </c:pt>
                <c:pt idx="3">
                  <c:v>20</c:v>
                </c:pt>
                <c:pt idx="4">
                  <c:v>30</c:v>
                </c:pt>
                <c:pt idx="5">
                  <c:v>40</c:v>
                </c:pt>
                <c:pt idx="6">
                  <c:v>50</c:v>
                </c:pt>
                <c:pt idx="7">
                  <c:v>60</c:v>
                </c:pt>
                <c:pt idx="8">
                  <c:v>70</c:v>
                </c:pt>
                <c:pt idx="9">
                  <c:v>80</c:v>
                </c:pt>
                <c:pt idx="10">
                  <c:v>90</c:v>
                </c:pt>
                <c:pt idx="11">
                  <c:v>100</c:v>
                </c:pt>
                <c:pt idx="12">
                  <c:v>130</c:v>
                </c:pt>
                <c:pt idx="13">
                  <c:v>150</c:v>
                </c:pt>
              </c:numCache>
            </c:numRef>
          </c:xVal>
          <c:yVal>
            <c:numRef>
              <c:f>Лист1!$H$2:$H$15</c:f>
              <c:numCache>
                <c:formatCode>General</c:formatCode>
                <c:ptCount val="14"/>
                <c:pt idx="0">
                  <c:v>77.12</c:v>
                </c:pt>
                <c:pt idx="1">
                  <c:v>75.81</c:v>
                </c:pt>
                <c:pt idx="2">
                  <c:v>75.23</c:v>
                </c:pt>
                <c:pt idx="3">
                  <c:v>74.53</c:v>
                </c:pt>
                <c:pt idx="4">
                  <c:v>73.69</c:v>
                </c:pt>
                <c:pt idx="5">
                  <c:v>72.56</c:v>
                </c:pt>
                <c:pt idx="6">
                  <c:v>71.72</c:v>
                </c:pt>
                <c:pt idx="7">
                  <c:v>70.510000000000005</c:v>
                </c:pt>
                <c:pt idx="8">
                  <c:v>70.23</c:v>
                </c:pt>
                <c:pt idx="9">
                  <c:v>69.34</c:v>
                </c:pt>
                <c:pt idx="10">
                  <c:v>68.86</c:v>
                </c:pt>
                <c:pt idx="11">
                  <c:v>68.680000000000007</c:v>
                </c:pt>
                <c:pt idx="12">
                  <c:v>66.97</c:v>
                </c:pt>
                <c:pt idx="13">
                  <c:v>65.760000000000005</c:v>
                </c:pt>
              </c:numCache>
            </c:numRef>
          </c:yVal>
          <c:smooth val="1"/>
        </c:ser>
        <c:dLbls>
          <c:showLegendKey val="0"/>
          <c:showVal val="0"/>
          <c:showCatName val="0"/>
          <c:showSerName val="0"/>
          <c:showPercent val="0"/>
          <c:showBubbleSize val="0"/>
        </c:dLbls>
        <c:axId val="289004608"/>
        <c:axId val="289005000"/>
      </c:scatterChart>
      <c:valAx>
        <c:axId val="28900460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baseline="0"/>
                  <a:t>I</a:t>
                </a:r>
                <a:r>
                  <a:rPr lang="ro-MD" baseline="-25000"/>
                  <a:t>0</a:t>
                </a:r>
                <a:r>
                  <a:rPr lang="ro-MD" baseline="0"/>
                  <a:t>,mA</a:t>
                </a:r>
                <a:endParaRPr lang="ru-RU" baseline="0"/>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89005000"/>
        <c:crosses val="autoZero"/>
        <c:crossBetween val="midCat"/>
      </c:valAx>
      <c:valAx>
        <c:axId val="28900500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ro-MD"/>
                  <a:t>U</a:t>
                </a:r>
                <a:r>
                  <a:rPr lang="ro-MD" baseline="-25000"/>
                  <a:t>0</a:t>
                </a:r>
                <a:r>
                  <a:rPr lang="ro-MD" baseline="0"/>
                  <a:t>,V</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28900460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1194</Words>
  <Characters>6808</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Учетная запись Майкрософт</cp:lastModifiedBy>
  <cp:revision>37</cp:revision>
  <dcterms:created xsi:type="dcterms:W3CDTF">2021-10-23T18:25:00Z</dcterms:created>
  <dcterms:modified xsi:type="dcterms:W3CDTF">2021-11-08T15:53:00Z</dcterms:modified>
</cp:coreProperties>
</file>