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B38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ției, Culturii și Cercetării</w:t>
      </w:r>
    </w:p>
    <w:p w14:paraId="0B7547FD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2D576C8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0DEA8887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9845996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56DD8AF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421EA1E4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2C358C6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D575C4D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B7CC18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C1828F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5E74613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477F3F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5F808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23992D7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4670F60F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769C6527" w14:textId="17FA1C2A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</w:t>
      </w:r>
      <w:r w:rsidR="00174BF7">
        <w:rPr>
          <w:rFonts w:ascii="Times New Roman" w:hAnsi="Times New Roman" w:cs="Times New Roman"/>
          <w:sz w:val="28"/>
          <w:lang w:val="ro-RO"/>
        </w:rPr>
        <w:t>2</w:t>
      </w:r>
    </w:p>
    <w:p w14:paraId="68E182D9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Disciplina: Programarea pilotată de evenimente.</w:t>
      </w:r>
    </w:p>
    <w:p w14:paraId="2E65BE70" w14:textId="2CBA9900" w:rsidR="00BB20B5" w:rsidRPr="00E104A3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  <w:r w:rsidR="00174BF7">
        <w:rPr>
          <w:rFonts w:ascii="Times New Roman" w:hAnsi="Times New Roman" w:cs="Times New Roman"/>
          <w:sz w:val="28"/>
          <w:lang w:val="ro-RO"/>
        </w:rPr>
        <w:t>Studierea primitivelor oferite de către interfața GDI</w:t>
      </w:r>
    </w:p>
    <w:p w14:paraId="10478EF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44E0D1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717D28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9DB2917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7C45516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2010A6D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CF9E4D8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9CD060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96C8F3D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4BFCB15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EE01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D48793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05E6A1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1183EDC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A303D3D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7AA134A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2B2FEAF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7E162B5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C94792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6F84D8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EC3A3D0" w14:textId="35201039" w:rsidR="00BB20B5" w:rsidRDefault="00BB20B5" w:rsidP="00BB20B5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 TI-207</w:t>
      </w:r>
      <w:r w:rsidR="0022763D">
        <w:rPr>
          <w:rFonts w:ascii="Times New Roman" w:hAnsi="Times New Roman" w:cs="Times New Roman"/>
          <w:sz w:val="28"/>
          <w:lang w:val="ro-RO"/>
        </w:rPr>
        <w:t xml:space="preserve"> Bunescu Gabriel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727045FD" w14:textId="77777777" w:rsidR="00BB20B5" w:rsidRDefault="00BB20B5" w:rsidP="00BB20B5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 xml:space="preserve">: </w:t>
      </w:r>
      <w:r w:rsidR="006E625A">
        <w:rPr>
          <w:rFonts w:ascii="Times New Roman" w:hAnsi="Times New Roman" w:cs="Times New Roman"/>
          <w:sz w:val="28"/>
          <w:lang w:val="ro-RO"/>
        </w:rPr>
        <w:t>asist</w:t>
      </w:r>
      <w:r>
        <w:rPr>
          <w:rFonts w:ascii="Times New Roman" w:hAnsi="Times New Roman" w:cs="Times New Roman"/>
          <w:sz w:val="28"/>
          <w:lang w:val="ro-RO"/>
        </w:rPr>
        <w:t>. univ.</w:t>
      </w:r>
      <w:r w:rsidR="006E625A">
        <w:rPr>
          <w:rFonts w:ascii="Times New Roman" w:hAnsi="Times New Roman" w:cs="Times New Roman"/>
          <w:sz w:val="28"/>
          <w:lang w:val="ro-RO"/>
        </w:rPr>
        <w:t xml:space="preserve"> </w:t>
      </w:r>
      <w:proofErr w:type="spellStart"/>
      <w:r w:rsidR="006E625A" w:rsidRPr="006E625A">
        <w:rPr>
          <w:rFonts w:ascii="Times New Roman" w:hAnsi="Times New Roman" w:cs="Times New Roman"/>
          <w:sz w:val="28"/>
          <w:lang w:val="en-US"/>
        </w:rPr>
        <w:t>Gaidarji</w:t>
      </w:r>
      <w:proofErr w:type="spellEnd"/>
      <w:r w:rsidR="006E625A">
        <w:rPr>
          <w:rFonts w:ascii="Times New Roman" w:hAnsi="Times New Roman" w:cs="Times New Roman"/>
          <w:sz w:val="28"/>
          <w:lang w:val="ro-RO"/>
        </w:rPr>
        <w:t xml:space="preserve"> Alina 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</w:p>
    <w:p w14:paraId="5839FC89" w14:textId="77777777" w:rsidR="00BB20B5" w:rsidRDefault="00BB20B5" w:rsidP="00BB20B5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4399F6E6" w14:textId="77777777" w:rsidR="00BB20B5" w:rsidRDefault="00BB20B5" w:rsidP="00BB20B5">
      <w:pPr>
        <w:rPr>
          <w:rFonts w:ascii="Times New Roman" w:hAnsi="Times New Roman" w:cs="Times New Roman"/>
          <w:sz w:val="28"/>
          <w:lang w:val="ro-RO"/>
        </w:rPr>
      </w:pPr>
    </w:p>
    <w:p w14:paraId="04A1BB50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2022</w:t>
      </w:r>
    </w:p>
    <w:p w14:paraId="4B9B92CD" w14:textId="300BD921" w:rsidR="00BB20B5" w:rsidRDefault="00BB20B5" w:rsidP="00BB20B5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  <w:r>
        <w:rPr>
          <w:rFonts w:ascii="Times New Roman" w:hAnsi="Times New Roman" w:cs="Times New Roman"/>
          <w:sz w:val="28"/>
          <w:lang w:val="ro-RO"/>
        </w:rPr>
        <w:t xml:space="preserve">Studierea </w:t>
      </w:r>
      <w:r w:rsidR="00174BF7">
        <w:rPr>
          <w:rFonts w:ascii="Times New Roman" w:hAnsi="Times New Roman" w:cs="Times New Roman"/>
          <w:sz w:val="28"/>
          <w:lang w:val="ro-RO"/>
        </w:rPr>
        <w:t>primitivelor oferite de către interfața GDI</w:t>
      </w:r>
    </w:p>
    <w:p w14:paraId="2A5B98CB" w14:textId="77777777" w:rsidR="00BB20B5" w:rsidRDefault="00BB20B5" w:rsidP="00BB20B5">
      <w:pPr>
        <w:rPr>
          <w:rFonts w:ascii="Times New Roman" w:hAnsi="Times New Roman" w:cs="Times New Roman"/>
          <w:sz w:val="28"/>
          <w:lang w:val="ro-RO"/>
        </w:rPr>
      </w:pPr>
    </w:p>
    <w:p w14:paraId="170160D1" w14:textId="77777777" w:rsidR="00BB20B5" w:rsidRDefault="00BB20B5" w:rsidP="00BB20B5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Codul sursă:</w:t>
      </w:r>
    </w:p>
    <w:p w14:paraId="2255E26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DC8AC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C4AE9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NUM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1000</w:t>
      </w:r>
    </w:p>
    <w:p w14:paraId="6A6A9678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TWOPI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2 * 3.14159)</w:t>
      </w:r>
    </w:p>
    <w:p w14:paraId="161B5B9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a[3][6] = 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{ {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123, 343, 100, 163, 232, 166 }, { 128, 15, 129, 74, 234, 255 }, { 1, 2,3,4,1,4} };</w:t>
      </w:r>
    </w:p>
    <w:p w14:paraId="3295ECE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E181C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HPEN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hYellowPen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HBRUSH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hRedBrush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FBAD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hYellowPen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CreatePen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PS_SOLID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255, 0));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hRedBrush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CreateSolidBrush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(255, 0, 0));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+ 150 &gt;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.bottom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0C88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A339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2;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= 3;</w:t>
      </w:r>
    </w:p>
    <w:p w14:paraId="3CC92EEC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9E72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763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150 &gt;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4BD3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9B09B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3;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= 4;</w:t>
      </w:r>
    </w:p>
    <w:p w14:paraId="71CFC608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D0EF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763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+ 50 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646038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CBFE3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4;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78E359F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FF537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763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+ 50 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31C41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3C614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1;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14:paraId="196BA54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AF494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(a[2][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C9B68D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11A22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1C856AF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]++;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]++;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42D5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2C31C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4D7E158D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]++;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]--;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DAAE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209E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7821CBC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]--;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]--;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3D00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A1BAF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F8EAF0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]--;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]++;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DB82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 }</w:t>
      </w:r>
    </w:p>
    <w:p w14:paraId="27EF49E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F2D53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9B46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hYellowPen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hRedBrush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BBD4EC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4506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Rectangle(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 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+ 50,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+ 50, a[0][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+ 150, a[1][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nr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 + 150);</w:t>
      </w:r>
    </w:p>
    <w:p w14:paraId="18ED642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hYellowPen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hRedBrush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6D7E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dir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555D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AF74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B82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szCmdLine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iCmdShow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6ED46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79FF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szAppName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22763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</w:rPr>
        <w:t>SineWave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11FD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096FD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MSG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D2DB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WNDCLASSEX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0B6F4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wndclass.cbSize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77BD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wndclass.style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5DE3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wndclass.lpfnWndProc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WndProc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A9CEC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wndclass.cbClsExtra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8330BB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wndclass.cbWndExtra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560AD4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wndclass.hInstance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A57A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wndclass.hIcon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0BBE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wndclass.hCursor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5E69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wndclass.hbrBackground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GetStockObject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WHITE_BRUSH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BD58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wndclass.lpszMenuName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wndclass.lpszClassName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szAppName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wndclass.hIconSm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wndclass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B1EA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szAppName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>L"Interfata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GDI/Bunescu Gabriel Gr.TI-207"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B24474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WS_OVERLAPPEDWINDOW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D07C9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486CF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B8A38B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iCmdShow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DD823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22763D">
        <w:rPr>
          <w:rFonts w:ascii="Cascadia Mono" w:hAnsi="Cascadia Mono" w:cs="Cascadia Mono"/>
          <w:color w:val="6F008A"/>
          <w:sz w:val="19"/>
          <w:szCs w:val="19"/>
        </w:rPr>
        <w:t>GetMessage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, 0, 0))</w:t>
      </w:r>
    </w:p>
    <w:p w14:paraId="284977A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81143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TranslateMessage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</w:rPr>
        <w:t>DispatchMessage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F09A2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57373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msg.wParam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DA44D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4F2B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A0410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EB8E9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cxClient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cyClient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B44D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HDC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E1A6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i; </w:t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PAINTSTRUCT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85B02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NUM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0F810ED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PAINTSTRUCT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PaintStruct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E2C9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hOldBitmap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1643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RECT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D5C4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2B91AF"/>
          <w:sz w:val="19"/>
          <w:szCs w:val="19"/>
        </w:rPr>
        <w:t>BITMAP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9FDA3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iMsg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43AF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4807E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WM_SIZE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6301E8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cxClient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LOWORD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CD97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cyClient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HIWORD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40000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WM_PAINT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4CE24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BeginPaint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2763D"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2B02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LoadImage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>L"asd.BMP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7D0F54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IMAGE_BITMAP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700, 430,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LR_LOADFROMFILE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1DBB7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GetObject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63D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&amp;Bitmap);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CreateCompatibleDC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hOldBitmap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GetClientRect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16B8EB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StretchBlt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cxClient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cyClient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Bitmap.bmWidth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Bitmap.bmHeight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SRCCOPY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C10D7A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SelectObject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hOldBitmap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ECFC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59939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DeleteDC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hCompatibleDC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405B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DrawText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>L"Lucrare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>laborator</w:t>
      </w:r>
      <w:proofErr w:type="spellEnd"/>
      <w:r w:rsidRPr="002276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Nr2 "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 -1, 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5CAEC9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DT_SINGLELINE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DT_CENTER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DT_VCENTER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2DA15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DD53C2F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=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cxClient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NUM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2A7C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].y = (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cyClient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*</w:t>
      </w:r>
    </w:p>
    <w:p w14:paraId="019B227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(1 - </w:t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2763D">
        <w:rPr>
          <w:rFonts w:ascii="Cascadia Mono" w:hAnsi="Cascadia Mono" w:cs="Cascadia Mono"/>
          <w:color w:val="6F008A"/>
          <w:sz w:val="19"/>
          <w:szCs w:val="19"/>
        </w:rPr>
        <w:t>TWOPI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* i /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NUM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3785BFF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21477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Polyline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2763D"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NUM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E4C30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InvalidateRect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2763D"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763D">
        <w:rPr>
          <w:rFonts w:ascii="Cascadia Mono" w:hAnsi="Cascadia Mono" w:cs="Cascadia Mono"/>
          <w:color w:val="6F008A"/>
          <w:sz w:val="19"/>
          <w:szCs w:val="19"/>
        </w:rPr>
        <w:t>TRUE</w:t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D7F43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circle(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a[0][0], a[1][0], a[2][0],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, 0); Sleep(50);</w:t>
      </w:r>
    </w:p>
    <w:p w14:paraId="6088258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63D">
        <w:rPr>
          <w:rFonts w:ascii="Cascadia Mono" w:hAnsi="Cascadia Mono" w:cs="Cascadia Mono"/>
          <w:color w:val="000000"/>
          <w:sz w:val="19"/>
          <w:szCs w:val="19"/>
        </w:rPr>
        <w:t>EndPaint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2763D"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</w:rPr>
        <w:t>PaintStruct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22763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2146D0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A6ABB6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16319E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6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63D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63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27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A65B1" w14:textId="77777777" w:rsidR="0022763D" w:rsidRPr="0022763D" w:rsidRDefault="0022763D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763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09A75" w14:textId="495D7927" w:rsidR="00234183" w:rsidRPr="0022763D" w:rsidRDefault="00234183" w:rsidP="0022763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049146" w14:textId="77777777" w:rsidR="00BB20B5" w:rsidRPr="00BB20B5" w:rsidRDefault="00BB20B5" w:rsidP="00BB2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20B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 </w:t>
      </w:r>
    </w:p>
    <w:p w14:paraId="1A45D165" w14:textId="77777777" w:rsidR="00BB20B5" w:rsidRDefault="00BB20B5" w:rsidP="00BB20B5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Rezultatul execuției:</w:t>
      </w:r>
    </w:p>
    <w:p w14:paraId="037ED48E" w14:textId="77777777" w:rsidR="00BB20B5" w:rsidRDefault="00BB20B5" w:rsidP="00BB20B5">
      <w:pPr>
        <w:rPr>
          <w:rFonts w:ascii="Times" w:hAnsi="Times" w:cs="Times New Roman"/>
          <w:sz w:val="28"/>
          <w:lang w:val="ro-RO"/>
        </w:rPr>
      </w:pPr>
    </w:p>
    <w:p w14:paraId="33ACFC4A" w14:textId="2B178757" w:rsidR="00BB20B5" w:rsidRDefault="0022763D" w:rsidP="00234183">
      <w:pPr>
        <w:jc w:val="center"/>
        <w:rPr>
          <w:rFonts w:ascii="Times" w:hAnsi="Times" w:cs="Times New Roman"/>
          <w:sz w:val="28"/>
          <w:lang w:val="ro-RO"/>
        </w:rPr>
      </w:pPr>
      <w:r w:rsidRPr="0022763D">
        <w:rPr>
          <w:rFonts w:ascii="Times" w:hAnsi="Times" w:cs="Times New Roman"/>
          <w:sz w:val="28"/>
          <w:lang w:val="ro-RO"/>
        </w:rPr>
        <w:drawing>
          <wp:inline distT="0" distB="0" distL="0" distR="0" wp14:anchorId="40AFE860" wp14:editId="5741B2E1">
            <wp:extent cx="5936615" cy="293243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77F46" w14:textId="77777777" w:rsidR="00DA7619" w:rsidRDefault="00DA7619" w:rsidP="00BB20B5">
      <w:pPr>
        <w:rPr>
          <w:rFonts w:ascii="Times" w:hAnsi="Times" w:cs="Times New Roman"/>
          <w:sz w:val="28"/>
          <w:lang w:val="ro-RO"/>
        </w:rPr>
      </w:pPr>
    </w:p>
    <w:p w14:paraId="4DBA527B" w14:textId="77777777" w:rsidR="00DA7619" w:rsidRDefault="00DA7619" w:rsidP="00DA7619">
      <w:pPr>
        <w:jc w:val="center"/>
        <w:rPr>
          <w:rFonts w:ascii="Times" w:hAnsi="Times" w:cs="Times New Roman"/>
          <w:sz w:val="28"/>
          <w:lang w:val="ro-RO"/>
        </w:rPr>
      </w:pPr>
      <w:r>
        <w:rPr>
          <w:rFonts w:ascii="Times" w:hAnsi="Times" w:cs="Times New Roman"/>
          <w:sz w:val="28"/>
          <w:lang w:val="ro-RO"/>
        </w:rPr>
        <w:t>Figura 1. Rezultatul execuției</w:t>
      </w:r>
    </w:p>
    <w:p w14:paraId="7FFB1F68" w14:textId="77777777" w:rsidR="00DA7619" w:rsidRDefault="00DA7619" w:rsidP="00DA7619">
      <w:pPr>
        <w:jc w:val="center"/>
        <w:rPr>
          <w:rFonts w:ascii="Times" w:hAnsi="Times" w:cs="Times New Roman"/>
          <w:sz w:val="28"/>
          <w:lang w:val="ro-RO"/>
        </w:rPr>
      </w:pPr>
    </w:p>
    <w:p w14:paraId="5FF0DA1B" w14:textId="77777777" w:rsidR="00DA7619" w:rsidRPr="00234183" w:rsidRDefault="00DA7619" w:rsidP="00DA7619">
      <w:pPr>
        <w:rPr>
          <w:rFonts w:ascii="Times" w:hAnsi="Times" w:cs="Times New Roman"/>
          <w:b/>
          <w:sz w:val="28"/>
          <w:lang w:val="ro-RO"/>
        </w:rPr>
      </w:pPr>
      <w:r w:rsidRPr="00234183">
        <w:rPr>
          <w:rFonts w:ascii="Times" w:hAnsi="Times" w:cs="Times New Roman"/>
          <w:b/>
          <w:sz w:val="28"/>
          <w:lang w:val="ro-RO"/>
        </w:rPr>
        <w:t xml:space="preserve">Concluzie: </w:t>
      </w:r>
    </w:p>
    <w:p w14:paraId="35EC2B6E" w14:textId="2BA8BA2D" w:rsidR="00DA7619" w:rsidRPr="00DA7619" w:rsidRDefault="00DA7619" w:rsidP="00DA7619">
      <w:pPr>
        <w:jc w:val="both"/>
        <w:rPr>
          <w:rFonts w:ascii="Times" w:hAnsi="Times" w:cs="Times New Roman"/>
          <w:sz w:val="28"/>
          <w:lang w:val="ro-RO"/>
        </w:rPr>
      </w:pPr>
      <w:r>
        <w:rPr>
          <w:rFonts w:ascii="Times" w:hAnsi="Times" w:cs="Times New Roman"/>
          <w:sz w:val="28"/>
          <w:lang w:val="ro-RO"/>
        </w:rPr>
        <w:tab/>
      </w:r>
      <w:r w:rsidRPr="00DA7619">
        <w:rPr>
          <w:rFonts w:ascii="Times" w:hAnsi="Times" w:cs="Times New Roman"/>
          <w:sz w:val="28"/>
          <w:lang w:val="ro-RO"/>
        </w:rPr>
        <w:t>Pe parcursul elaborării acestei lucrări de laborator eu m-am făcut cunoscut cu Aplicații Windows</w:t>
      </w:r>
      <w:r w:rsidR="00234183">
        <w:rPr>
          <w:rFonts w:ascii="Times" w:hAnsi="Times" w:cs="Times New Roman"/>
          <w:sz w:val="28"/>
          <w:lang w:val="ro-RO"/>
        </w:rPr>
        <w:t>, am studiat despre primitivele oferite de interfața GDI, pe parcurs am obținut cunoștințe în crearea obiectelor și deplasarea acestor în windows.</w:t>
      </w:r>
      <w:r w:rsidRPr="00DA7619">
        <w:rPr>
          <w:rFonts w:ascii="Times" w:hAnsi="Times" w:cs="Times New Roman"/>
          <w:sz w:val="28"/>
          <w:lang w:val="ro-RO"/>
        </w:rPr>
        <w:t xml:space="preserve"> </w:t>
      </w:r>
    </w:p>
    <w:p w14:paraId="404AEAD6" w14:textId="77777777" w:rsidR="00DA7619" w:rsidRDefault="00DA7619" w:rsidP="00DA7619">
      <w:pPr>
        <w:jc w:val="center"/>
        <w:rPr>
          <w:rFonts w:ascii="Times" w:hAnsi="Times" w:cs="Times New Roman"/>
          <w:sz w:val="28"/>
          <w:lang w:val="ro-RO"/>
        </w:rPr>
      </w:pPr>
    </w:p>
    <w:p w14:paraId="151FDF59" w14:textId="77777777" w:rsidR="00DA7619" w:rsidRPr="00BB20B5" w:rsidRDefault="00DA7619" w:rsidP="00DA7619">
      <w:pPr>
        <w:rPr>
          <w:rFonts w:ascii="Times" w:hAnsi="Times" w:cs="Times New Roman"/>
          <w:sz w:val="28"/>
          <w:lang w:val="ro-RO"/>
        </w:rPr>
      </w:pPr>
    </w:p>
    <w:p w14:paraId="02C81760" w14:textId="77777777" w:rsidR="00350CE1" w:rsidRPr="00BB20B5" w:rsidRDefault="00350CE1">
      <w:pPr>
        <w:rPr>
          <w:lang w:val="ro-RO"/>
        </w:rPr>
      </w:pPr>
    </w:p>
    <w:sectPr w:rsidR="00350CE1" w:rsidRPr="00BB20B5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57B1A"/>
    <w:multiLevelType w:val="multilevel"/>
    <w:tmpl w:val="D56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B5"/>
    <w:rsid w:val="00174BF7"/>
    <w:rsid w:val="001833EB"/>
    <w:rsid w:val="0022763D"/>
    <w:rsid w:val="00234183"/>
    <w:rsid w:val="002D2671"/>
    <w:rsid w:val="00350CE1"/>
    <w:rsid w:val="00386D68"/>
    <w:rsid w:val="003C1C49"/>
    <w:rsid w:val="004A3AE3"/>
    <w:rsid w:val="006E625A"/>
    <w:rsid w:val="00BB20B5"/>
    <w:rsid w:val="00DA7619"/>
    <w:rsid w:val="00E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2404"/>
  <w15:chartTrackingRefBased/>
  <w15:docId w15:val="{18DB2C94-2AFE-A941-8CD3-F05F265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0B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7AA6-2BDA-4275-BC73-2EBCEC4F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4</cp:revision>
  <dcterms:created xsi:type="dcterms:W3CDTF">2022-02-16T12:39:00Z</dcterms:created>
  <dcterms:modified xsi:type="dcterms:W3CDTF">2022-02-20T18:37:00Z</dcterms:modified>
</cp:coreProperties>
</file>