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2A" w:rsidRDefault="00C93C64">
      <w:r>
        <w:t>ъ</w:t>
      </w:r>
      <w:bookmarkStart w:id="0" w:name="_GoBack"/>
      <w:bookmarkEnd w:id="0"/>
      <w:r w:rsidR="00EF0153">
        <w:t>Гносеология Аристотеля – познание чувственное и рациональное. Чувственное познание обеспечивается деятельностью органов чувств, за рациональное познание отвечает мышление, разум.</w:t>
      </w:r>
    </w:p>
    <w:p w:rsidR="0085672A" w:rsidRDefault="0085672A">
      <w:r>
        <w:t>Эллинистический этап: скептицизм</w:t>
      </w:r>
    </w:p>
    <w:p w:rsidR="0085672A" w:rsidRDefault="0085672A">
      <w:r>
        <w:t>Скептицизм – Пиррон</w:t>
      </w:r>
    </w:p>
    <w:p w:rsidR="0085672A" w:rsidRDefault="0085672A">
      <w:r>
        <w:t>Атараксия – безмятежное, счастливое состояние духа</w:t>
      </w:r>
    </w:p>
    <w:p w:rsidR="0085672A" w:rsidRDefault="0085672A">
      <w:r>
        <w:t>Общезначимой истины достичь нельзя. Вещи по своей природе невыразимы, неустойчивы, преходящи. Коль мы не можем ни на что положиться, то следует воздержаться от суждений (ЭПОХЕ), воздерживаться в мышлении от претензии знать истину и не участвовать в делах мира и людей.</w:t>
      </w:r>
    </w:p>
    <w:p w:rsidR="005F5AD6" w:rsidRDefault="005F5AD6">
      <w:r>
        <w:t>Эпикуреизм.</w:t>
      </w:r>
    </w:p>
    <w:p w:rsidR="005F5AD6" w:rsidRDefault="005F5AD6">
      <w:r>
        <w:t>Эпикуреизм – Эпикур</w:t>
      </w:r>
    </w:p>
    <w:p w:rsidR="005F5AD6" w:rsidRDefault="005F5AD6">
      <w:r>
        <w:t>Цель человеческой жизни – достижение счастья, эвдемонизм, путём избегания страданий и получения удовольствий (естественных и необходимых)</w:t>
      </w:r>
    </w:p>
    <w:p w:rsidR="005F5AD6" w:rsidRDefault="005F5AD6">
      <w:r>
        <w:t>В онтологии придерживался атомистического учения.</w:t>
      </w:r>
    </w:p>
    <w:p w:rsidR="005F5AD6" w:rsidRDefault="005F5AD6">
      <w:r>
        <w:t>Стоицизм.</w:t>
      </w:r>
    </w:p>
    <w:p w:rsidR="005F5AD6" w:rsidRDefault="005F5AD6">
      <w:r>
        <w:t>Стоицизм – Зенон</w:t>
      </w:r>
    </w:p>
    <w:p w:rsidR="005F5AD6" w:rsidRDefault="005F5AD6">
      <w:r>
        <w:t>Основная проблематика – этическая. Главная идея стоической этики – предустановленный ход мировых событий (фатализм). Цель – жить «в согласии с природой». Это единственный способ достижения гармонии. «Кто не согласен, того судьба ведёт, кто не согласен, того она тащит».</w:t>
      </w:r>
    </w:p>
    <w:p w:rsidR="000D424E" w:rsidRPr="000D424E" w:rsidRDefault="005F5AD6">
      <w:r>
        <w:t>Апатия – безмятежность ду</w:t>
      </w:r>
      <w:r w:rsidR="000D424E">
        <w:t>ха, управление своими страстям</w:t>
      </w:r>
    </w:p>
    <w:p w:rsidR="000D424E" w:rsidRDefault="000D424E">
      <w:r>
        <w:t>Неоплатонизм.</w:t>
      </w:r>
    </w:p>
    <w:p w:rsidR="000D424E" w:rsidRDefault="000D424E">
      <w:r>
        <w:t>Неоплатонизм – Плотин</w:t>
      </w:r>
    </w:p>
    <w:p w:rsidR="000D424E" w:rsidRDefault="000D424E">
      <w:r>
        <w:t xml:space="preserve">Единое творит всё сущее посредством эманации (истечения) Чем дальше от Единого – тем ущербнее и примитивнее бытие. Единое – подлинное бытие, небытие – материя, низший иерархический предел. Между Бытием и небытием заключена вся </w:t>
      </w:r>
      <w:proofErr w:type="spellStart"/>
      <w:r>
        <w:t>иерархисечки</w:t>
      </w:r>
      <w:proofErr w:type="spellEnd"/>
      <w:r>
        <w:t xml:space="preserve"> упорядоченная сфера бытия.</w:t>
      </w:r>
    </w:p>
    <w:p w:rsidR="00FA3F19" w:rsidRDefault="00FA3F19" w:rsidP="00FA3F19">
      <w:pPr>
        <w:jc w:val="center"/>
        <w:rPr>
          <w:sz w:val="40"/>
        </w:rPr>
      </w:pPr>
      <w:r w:rsidRPr="00FA3F19">
        <w:rPr>
          <w:sz w:val="40"/>
        </w:rPr>
        <w:t>Философия Средних веков и Возрождения</w:t>
      </w:r>
    </w:p>
    <w:p w:rsidR="00FA3F19" w:rsidRDefault="00FA3F19" w:rsidP="00FA3F19">
      <w:r>
        <w:t xml:space="preserve">Период европейской истории (1 – 14 вв.) был </w:t>
      </w:r>
      <w:proofErr w:type="spellStart"/>
      <w:r>
        <w:t>непомредственно</w:t>
      </w:r>
      <w:proofErr w:type="spellEnd"/>
      <w:r>
        <w:t xml:space="preserve"> </w:t>
      </w:r>
      <w:proofErr w:type="spellStart"/>
      <w:r>
        <w:t>чвязан</w:t>
      </w:r>
      <w:proofErr w:type="spellEnd"/>
      <w:r>
        <w:t xml:space="preserve"> с зарождением, укреплением и господством христианства.</w:t>
      </w:r>
    </w:p>
    <w:p w:rsidR="00FA3F19" w:rsidRDefault="00FA3F19" w:rsidP="00FA3F19">
      <w:r>
        <w:t>Философия в период средних веков теряет свою самостоятельность и находится под влиянием христианской религии. Философия – служанка богословия.</w:t>
      </w:r>
    </w:p>
    <w:p w:rsidR="00FA3F19" w:rsidRDefault="00FA3F19" w:rsidP="00FA3F19">
      <w:r>
        <w:t>Основные функции философии:</w:t>
      </w:r>
    </w:p>
    <w:p w:rsidR="00FA3F19" w:rsidRDefault="00FA3F19" w:rsidP="00FA3F19">
      <w:r>
        <w:t>-Истолкование Священного Писания</w:t>
      </w:r>
    </w:p>
    <w:p w:rsidR="00FA3F19" w:rsidRDefault="00FA3F19" w:rsidP="00FA3F19">
      <w:r>
        <w:t>-Формулировка догматов церкви</w:t>
      </w:r>
    </w:p>
    <w:p w:rsidR="00FA3F19" w:rsidRDefault="00FA3F19" w:rsidP="00FA3F19">
      <w:r>
        <w:t>-Доказательство бытия Бога</w:t>
      </w:r>
    </w:p>
    <w:p w:rsidR="00FA3F19" w:rsidRDefault="00CD359C" w:rsidP="00FA3F19">
      <w:r>
        <w:t>Периодизация средневековой философии:</w:t>
      </w:r>
    </w:p>
    <w:p w:rsidR="00CD359C" w:rsidRDefault="00CD359C" w:rsidP="00FA3F19">
      <w:r>
        <w:t>1)Апологетика и патристика (1-8 в.) – период защиты и систематизации христианского учения</w:t>
      </w:r>
    </w:p>
    <w:p w:rsidR="00CD359C" w:rsidRDefault="00CD359C" w:rsidP="00FA3F19">
      <w:r>
        <w:t xml:space="preserve">2)Схоластика (8-15 вв.) – </w:t>
      </w:r>
      <w:proofErr w:type="spellStart"/>
      <w:r>
        <w:t>ппериод</w:t>
      </w:r>
      <w:proofErr w:type="spellEnd"/>
      <w:r>
        <w:t xml:space="preserve"> систематической разработки христианской философии</w:t>
      </w:r>
    </w:p>
    <w:p w:rsidR="00CD359C" w:rsidRDefault="00CD359C" w:rsidP="00FA3F19">
      <w:r>
        <w:t>-ранняя схоластика (до 12 в.)</w:t>
      </w:r>
    </w:p>
    <w:p w:rsidR="00CD359C" w:rsidRDefault="00CD359C" w:rsidP="00FA3F19">
      <w:r>
        <w:t>-Период расцвета схоластики (13 в.)</w:t>
      </w:r>
    </w:p>
    <w:p w:rsidR="00CD359C" w:rsidRDefault="00CD359C" w:rsidP="00FA3F19">
      <w:r>
        <w:lastRenderedPageBreak/>
        <w:t>-Поздняя схоластика (14-15 вв.)</w:t>
      </w:r>
    </w:p>
    <w:p w:rsidR="00CD359C" w:rsidRDefault="00CD359C" w:rsidP="00FA3F19">
      <w:r>
        <w:t>Философия средних веков</w:t>
      </w:r>
    </w:p>
    <w:p w:rsidR="00CD359C" w:rsidRDefault="00CD359C" w:rsidP="00FA3F19">
      <w:r>
        <w:t>-Основные характеристики философского мировоззрения эпохи Средневековья</w:t>
      </w:r>
    </w:p>
    <w:p w:rsidR="00CD359C" w:rsidRDefault="00CD359C" w:rsidP="00FA3F19">
      <w:r>
        <w:t>-тип мировоззрения – теоцентрический</w:t>
      </w:r>
    </w:p>
    <w:p w:rsidR="00CD359C" w:rsidRDefault="00CD359C" w:rsidP="00FA3F19">
      <w:r>
        <w:t>-тип философствования – умозрительный</w:t>
      </w:r>
    </w:p>
    <w:p w:rsidR="00CD359C" w:rsidRDefault="00CD359C" w:rsidP="00FA3F19">
      <w:r>
        <w:t>Принципы:</w:t>
      </w:r>
    </w:p>
    <w:p w:rsidR="00CD359C" w:rsidRDefault="00CD359C" w:rsidP="00FA3F19">
      <w:r>
        <w:t>1)</w:t>
      </w:r>
      <w:proofErr w:type="spellStart"/>
      <w:r>
        <w:t>теоцентризм</w:t>
      </w:r>
      <w:proofErr w:type="spellEnd"/>
    </w:p>
    <w:p w:rsidR="00CD359C" w:rsidRDefault="00CD359C" w:rsidP="00FA3F19">
      <w:r>
        <w:t>2)креационизм</w:t>
      </w:r>
    </w:p>
    <w:p w:rsidR="00CD359C" w:rsidRDefault="00CD359C" w:rsidP="00FA3F19">
      <w:r>
        <w:t>3)провиденциализм</w:t>
      </w:r>
    </w:p>
    <w:p w:rsidR="00CD359C" w:rsidRDefault="00CD359C" w:rsidP="00FA3F19">
      <w:r>
        <w:t>4)откровение</w:t>
      </w:r>
    </w:p>
    <w:p w:rsidR="00CD359C" w:rsidRDefault="00CD359C" w:rsidP="00FA3F19">
      <w:proofErr w:type="spellStart"/>
      <w:r>
        <w:t>Теоцентризм</w:t>
      </w:r>
      <w:proofErr w:type="spellEnd"/>
      <w:r>
        <w:t xml:space="preserve"> – Бог абсолютное, совершенное, наивысшие бытие. Единственный способ познания сверхъестественного – ВЕРА.</w:t>
      </w:r>
    </w:p>
    <w:p w:rsidR="00CD359C" w:rsidRDefault="00CD359C" w:rsidP="00FA3F19">
      <w:r>
        <w:t>Креационизм – творение мира Богом из ничего</w:t>
      </w:r>
    </w:p>
    <w:p w:rsidR="00CD359C" w:rsidRDefault="00CD359C" w:rsidP="00FA3F19">
      <w:proofErr w:type="spellStart"/>
      <w:r>
        <w:t>Провиденционализм</w:t>
      </w:r>
      <w:proofErr w:type="spellEnd"/>
      <w:r>
        <w:t xml:space="preserve"> – понимание истории как</w:t>
      </w:r>
      <w:r w:rsidR="00165C4F">
        <w:t xml:space="preserve"> осуществление заранее предусмотренного Богом плана спасения человека</w:t>
      </w:r>
    </w:p>
    <w:p w:rsidR="00165C4F" w:rsidRDefault="00165C4F" w:rsidP="00FA3F19">
      <w:r>
        <w:t>Откровение – единственный способ познания сверхъестественного – ВЕРА. Бог открывает человеку свою волю и истины бытия. Познание посредством интерпретации Священного Писания.</w:t>
      </w:r>
    </w:p>
    <w:p w:rsidR="00165C4F" w:rsidRDefault="00165C4F" w:rsidP="00FA3F19">
      <w:r>
        <w:t>Патристика.</w:t>
      </w:r>
    </w:p>
    <w:p w:rsidR="00165C4F" w:rsidRDefault="00165C4F" w:rsidP="00FA3F19">
      <w:r>
        <w:t>Основные идеи:</w:t>
      </w:r>
    </w:p>
    <w:p w:rsidR="008B7D1B" w:rsidRDefault="00165C4F" w:rsidP="00FA3F19">
      <w:r>
        <w:t>1)Онтология: Бог – высшее бытие, в котором пребывают вечные идеи, обуславливающие существующий в мире порядок.</w:t>
      </w:r>
    </w:p>
    <w:p w:rsidR="00165C4F" w:rsidRPr="00FA3F19" w:rsidRDefault="008B7D1B" w:rsidP="00FA3F19">
      <w:r>
        <w:t>…</w:t>
      </w:r>
      <w:r w:rsidR="00165C4F">
        <w:t xml:space="preserve"> </w:t>
      </w:r>
    </w:p>
    <w:sectPr w:rsidR="00165C4F" w:rsidRPr="00FA3F19" w:rsidSect="00BA77CD">
      <w:pgSz w:w="11906" w:h="16838"/>
      <w:pgMar w:top="607" w:right="607" w:bottom="607" w:left="6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38"/>
    <w:rsid w:val="000D424E"/>
    <w:rsid w:val="00165C4F"/>
    <w:rsid w:val="002D1D38"/>
    <w:rsid w:val="002F50E9"/>
    <w:rsid w:val="005F5AD6"/>
    <w:rsid w:val="0085672A"/>
    <w:rsid w:val="008B7D1B"/>
    <w:rsid w:val="00BA77CD"/>
    <w:rsid w:val="00C93C64"/>
    <w:rsid w:val="00CA7A1C"/>
    <w:rsid w:val="00CD359C"/>
    <w:rsid w:val="00EF0153"/>
    <w:rsid w:val="00FA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7C83"/>
  <w15:chartTrackingRefBased/>
  <w15:docId w15:val="{8E98194D-1793-4E47-AE49-53AACFBA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3C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6</cp:revision>
  <cp:lastPrinted>2018-09-25T19:47:00Z</cp:lastPrinted>
  <dcterms:created xsi:type="dcterms:W3CDTF">2018-09-21T06:43:00Z</dcterms:created>
  <dcterms:modified xsi:type="dcterms:W3CDTF">2018-09-25T19:55:00Z</dcterms:modified>
</cp:coreProperties>
</file>