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AA2EF8" w:rsidRDefault="00AA2EF8" w:rsidP="00AA2EF8">
      <w:pPr>
        <w:pStyle w:val="altz"/>
        <w:spacing w:after="163"/>
        <w:ind w:firstLineChars="0" w:firstLine="0"/>
      </w:pPr>
    </w:p>
    <w:p w14:paraId="0D404BAA" w14:textId="528830C1" w:rsidR="00AA2EF8" w:rsidRDefault="0086567E" w:rsidP="0086567E">
      <w:pPr>
        <w:pStyle w:val="a3"/>
        <w:tabs>
          <w:tab w:val="left" w:pos="993"/>
        </w:tabs>
        <w:spacing w:after="163"/>
        <w:rPr>
          <w:rFonts w:ascii="仿宋" w:eastAsia="仿宋" w:hAnsi="仿宋" w:hint="eastAsia"/>
        </w:rPr>
      </w:pPr>
      <w:r w:rsidRPr="00EC2793">
        <w:rPr>
          <w:rFonts w:ascii="宋体" w:hAnsi="宋体" w:hint="eastAsia"/>
          <w:noProof/>
          <w:sz w:val="44"/>
        </w:rPr>
        <w:drawing>
          <wp:inline distT="0" distB="0" distL="0" distR="0" wp14:anchorId="0D92814D" wp14:editId="514680AD">
            <wp:extent cx="600984" cy="803747"/>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4499" cy="821822"/>
                    </a:xfrm>
                    <a:prstGeom prst="rect">
                      <a:avLst/>
                    </a:prstGeom>
                    <a:noFill/>
                    <a:ln>
                      <a:noFill/>
                    </a:ln>
                  </pic:spPr>
                </pic:pic>
              </a:graphicData>
            </a:graphic>
          </wp:inline>
        </w:drawing>
      </w:r>
      <w:r w:rsidRPr="00BD5B50">
        <w:rPr>
          <w:rFonts w:ascii="宋体" w:hAnsi="宋体"/>
          <w:noProof/>
          <w:sz w:val="44"/>
        </w:rPr>
        <w:drawing>
          <wp:inline distT="0" distB="0" distL="0" distR="0" wp14:anchorId="4DC35054" wp14:editId="6510D43C">
            <wp:extent cx="3381375" cy="638175"/>
            <wp:effectExtent l="0" t="0" r="0" b="0"/>
            <wp:docPr id="1" name="图片 1" descr="卡通人物&#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81375" cy="638175"/>
                    </a:xfrm>
                    <a:prstGeom prst="rect">
                      <a:avLst/>
                    </a:prstGeom>
                    <a:noFill/>
                    <a:ln>
                      <a:noFill/>
                    </a:ln>
                  </pic:spPr>
                </pic:pic>
              </a:graphicData>
            </a:graphic>
          </wp:inline>
        </w:drawing>
      </w:r>
    </w:p>
    <w:p w14:paraId="76A365A3" w14:textId="77777777" w:rsidR="00AA2EF8" w:rsidRDefault="00AA2EF8" w:rsidP="00AA2EF8">
      <w:pPr>
        <w:spacing w:after="163"/>
      </w:pPr>
    </w:p>
    <w:p w14:paraId="757F16D9" w14:textId="77777777" w:rsidR="00DC0A26" w:rsidRPr="00AA2EF8" w:rsidRDefault="003E28B3" w:rsidP="00AA2EF8">
      <w:pPr>
        <w:spacing w:after="163"/>
      </w:pPr>
      <w:r>
        <w:rPr>
          <w:rFonts w:hint="eastAsia"/>
        </w:rPr>
        <w:t xml:space="preserve"> </w:t>
      </w:r>
    </w:p>
    <w:p w14:paraId="03E092AA" w14:textId="77777777" w:rsidR="0086567E" w:rsidRPr="0086567E" w:rsidRDefault="0086567E" w:rsidP="0086567E">
      <w:pPr>
        <w:wordWrap/>
        <w:spacing w:beforeLines="50" w:before="163" w:afterLines="0" w:after="120"/>
        <w:jc w:val="center"/>
        <w:rPr>
          <w:rFonts w:ascii="华文中宋" w:eastAsia="华文中宋" w:hAnsi="华文中宋" w:cs="Times New Roman" w:hint="eastAsia"/>
          <w:b/>
          <w:sz w:val="72"/>
          <w:szCs w:val="72"/>
        </w:rPr>
      </w:pPr>
      <w:r w:rsidRPr="0086567E">
        <w:rPr>
          <w:rFonts w:ascii="华文中宋" w:eastAsia="华文中宋" w:hAnsi="华文中宋" w:cs="Times New Roman" w:hint="eastAsia"/>
          <w:b/>
          <w:sz w:val="72"/>
          <w:szCs w:val="72"/>
        </w:rPr>
        <w:t>本科生毕业论文（设计）</w:t>
      </w:r>
    </w:p>
    <w:p w14:paraId="372B66BF" w14:textId="77777777" w:rsidR="00A91269" w:rsidRPr="0086567E" w:rsidRDefault="00A91269" w:rsidP="00A91269">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A91269" w:rsidRPr="00A91269" w:rsidRDefault="00A91269" w:rsidP="00A91269">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86567E" w:rsidRPr="0086567E" w14:paraId="1B5C59A5" w14:textId="77777777" w:rsidTr="00E35AF7">
        <w:trPr>
          <w:gridAfter w:val="1"/>
          <w:wAfter w:w="155" w:type="pct"/>
          <w:trHeight w:val="680"/>
        </w:trPr>
        <w:tc>
          <w:tcPr>
            <w:tcW w:w="924" w:type="pct"/>
            <w:gridSpan w:val="2"/>
            <w:vAlign w:val="center"/>
            <w:hideMark/>
          </w:tcPr>
          <w:p w14:paraId="751482BB" w14:textId="5978725F"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题 </w:t>
            </w:r>
            <w:r w:rsidR="00E35AF7">
              <w:rPr>
                <w:rFonts w:ascii="黑体" w:eastAsia="黑体" w:hAnsi="黑体" w:hint="eastAsia"/>
                <w:sz w:val="32"/>
                <w:szCs w:val="32"/>
              </w:rPr>
              <w:t xml:space="preserve"> </w:t>
            </w:r>
            <w:r w:rsidRPr="0086567E">
              <w:rPr>
                <w:rFonts w:ascii="黑体" w:eastAsia="黑体" w:hAnsi="黑体" w:hint="eastAsia"/>
                <w:sz w:val="32"/>
                <w:szCs w:val="32"/>
              </w:rPr>
              <w:t xml:space="preserve">  目:</w:t>
            </w:r>
          </w:p>
        </w:tc>
        <w:tc>
          <w:tcPr>
            <w:tcW w:w="3921" w:type="pct"/>
            <w:tcBorders>
              <w:top w:val="nil"/>
              <w:left w:val="nil"/>
              <w:bottom w:val="single" w:sz="4" w:space="0" w:color="auto"/>
              <w:right w:val="nil"/>
            </w:tcBorders>
            <w:vAlign w:val="center"/>
            <w:hideMark/>
          </w:tcPr>
          <w:p w14:paraId="2EE8283C" w14:textId="77777777" w:rsidR="0086567E" w:rsidRPr="0086567E" w:rsidRDefault="0086567E" w:rsidP="00E35AF7">
            <w:pPr>
              <w:spacing w:afterLines="0" w:after="0" w:line="360" w:lineRule="exact"/>
              <w:jc w:val="center"/>
              <w:rPr>
                <w:rFonts w:ascii="仿宋" w:eastAsia="仿宋" w:hAnsi="仿宋" w:hint="eastAsia"/>
                <w:b/>
                <w:bCs/>
                <w:sz w:val="36"/>
                <w:szCs w:val="36"/>
              </w:rPr>
            </w:pPr>
            <w:r w:rsidRPr="0086567E">
              <w:rPr>
                <w:rFonts w:ascii="仿宋" w:eastAsia="仿宋" w:hAnsi="仿宋" w:hint="eastAsia"/>
                <w:b/>
                <w:bCs/>
                <w:sz w:val="36"/>
                <w:szCs w:val="36"/>
              </w:rPr>
              <w:t>基于大语言模型的社交媒体青少年生殖健康</w:t>
            </w:r>
          </w:p>
        </w:tc>
      </w:tr>
      <w:tr w:rsidR="0086567E" w:rsidRPr="0086567E" w14:paraId="7932618F" w14:textId="77777777" w:rsidTr="00E35AF7">
        <w:trPr>
          <w:gridAfter w:val="1"/>
          <w:wAfter w:w="155" w:type="pct"/>
          <w:trHeight w:val="680"/>
        </w:trPr>
        <w:tc>
          <w:tcPr>
            <w:tcW w:w="924" w:type="pct"/>
            <w:gridSpan w:val="2"/>
            <w:vAlign w:val="center"/>
          </w:tcPr>
          <w:p w14:paraId="40E7CC3C" w14:textId="77777777" w:rsidR="0086567E" w:rsidRPr="0086567E" w:rsidRDefault="0086567E" w:rsidP="00E35AF7">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hideMark/>
          </w:tcPr>
          <w:p w14:paraId="1792E39B" w14:textId="77777777" w:rsidR="0086567E" w:rsidRPr="0086567E" w:rsidRDefault="0086567E" w:rsidP="00E35AF7">
            <w:pPr>
              <w:spacing w:afterLines="0" w:after="0" w:line="360" w:lineRule="exact"/>
              <w:jc w:val="center"/>
              <w:rPr>
                <w:rFonts w:ascii="仿宋" w:eastAsia="仿宋" w:hAnsi="仿宋" w:hint="eastAsia"/>
                <w:b/>
                <w:bCs/>
                <w:sz w:val="36"/>
                <w:szCs w:val="36"/>
              </w:rPr>
            </w:pPr>
            <w:r w:rsidRPr="0086567E">
              <w:rPr>
                <w:rFonts w:ascii="仿宋" w:eastAsia="仿宋" w:hAnsi="仿宋" w:hint="eastAsia"/>
                <w:b/>
                <w:bCs/>
                <w:sz w:val="36"/>
                <w:szCs w:val="36"/>
              </w:rPr>
              <w:t>评论分类分析与问答生成研究</w:t>
            </w:r>
          </w:p>
        </w:tc>
      </w:tr>
      <w:tr w:rsidR="0086567E" w:rsidRPr="0086567E" w14:paraId="02C2A2AF" w14:textId="77777777" w:rsidTr="00E35AF7">
        <w:trPr>
          <w:gridAfter w:val="1"/>
          <w:wAfter w:w="155" w:type="pct"/>
          <w:trHeight w:val="680"/>
        </w:trPr>
        <w:tc>
          <w:tcPr>
            <w:tcW w:w="924" w:type="pct"/>
            <w:gridSpan w:val="2"/>
            <w:vAlign w:val="center"/>
            <w:hideMark/>
          </w:tcPr>
          <w:p w14:paraId="1CD5AA41" w14:textId="7CC88A2A"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姓   </w:t>
            </w:r>
            <w:r w:rsidR="00E35AF7">
              <w:rPr>
                <w:rFonts w:ascii="黑体" w:eastAsia="黑体" w:hAnsi="黑体" w:hint="eastAsia"/>
                <w:sz w:val="32"/>
                <w:szCs w:val="32"/>
              </w:rPr>
              <w:t xml:space="preserve"> </w:t>
            </w:r>
            <w:r w:rsidRPr="0086567E">
              <w:rPr>
                <w:rFonts w:ascii="黑体" w:eastAsia="黑体" w:hAnsi="黑体" w:hint="eastAsia"/>
                <w:sz w:val="32"/>
                <w:szCs w:val="32"/>
              </w:rPr>
              <w:t>名:</w:t>
            </w:r>
          </w:p>
        </w:tc>
        <w:tc>
          <w:tcPr>
            <w:tcW w:w="3921" w:type="pct"/>
            <w:tcBorders>
              <w:top w:val="single" w:sz="4" w:space="0" w:color="auto"/>
              <w:left w:val="nil"/>
              <w:bottom w:val="single" w:sz="4" w:space="0" w:color="auto"/>
              <w:right w:val="nil"/>
            </w:tcBorders>
            <w:vAlign w:val="bottom"/>
            <w:hideMark/>
          </w:tcPr>
          <w:p w14:paraId="4BF14A77" w14:textId="77777777" w:rsidR="0086567E" w:rsidRPr="0086567E" w:rsidRDefault="0086567E" w:rsidP="00E35AF7">
            <w:pPr>
              <w:spacing w:after="163" w:line="360" w:lineRule="exact"/>
              <w:jc w:val="center"/>
              <w:rPr>
                <w:rFonts w:ascii="仿宋" w:eastAsia="仿宋" w:hAnsi="仿宋" w:hint="eastAsia"/>
                <w:sz w:val="32"/>
                <w:szCs w:val="32"/>
              </w:rPr>
            </w:pPr>
            <w:proofErr w:type="gramStart"/>
            <w:r w:rsidRPr="0086567E">
              <w:rPr>
                <w:rFonts w:ascii="仿宋" w:eastAsia="仿宋" w:hAnsi="仿宋" w:hint="eastAsia"/>
                <w:sz w:val="32"/>
                <w:szCs w:val="32"/>
              </w:rPr>
              <w:t>周子轩</w:t>
            </w:r>
            <w:proofErr w:type="gramEnd"/>
          </w:p>
        </w:tc>
      </w:tr>
      <w:tr w:rsidR="0086567E" w:rsidRPr="0086567E" w14:paraId="5633D7AE" w14:textId="77777777" w:rsidTr="00E35AF7">
        <w:trPr>
          <w:gridAfter w:val="1"/>
          <w:wAfter w:w="155" w:type="pct"/>
          <w:trHeight w:val="680"/>
        </w:trPr>
        <w:tc>
          <w:tcPr>
            <w:tcW w:w="924" w:type="pct"/>
            <w:gridSpan w:val="2"/>
            <w:vAlign w:val="center"/>
            <w:hideMark/>
          </w:tcPr>
          <w:p w14:paraId="7FE7B2D1" w14:textId="34695D6D"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学  </w:t>
            </w:r>
            <w:r w:rsidR="00E35AF7">
              <w:rPr>
                <w:rFonts w:ascii="黑体" w:eastAsia="黑体" w:hAnsi="黑体" w:hint="eastAsia"/>
                <w:sz w:val="32"/>
                <w:szCs w:val="32"/>
              </w:rPr>
              <w:t xml:space="preserve"> </w:t>
            </w:r>
            <w:r w:rsidRPr="0086567E">
              <w:rPr>
                <w:rFonts w:ascii="黑体" w:eastAsia="黑体" w:hAnsi="黑体" w:hint="eastAsia"/>
                <w:sz w:val="32"/>
                <w:szCs w:val="32"/>
              </w:rPr>
              <w:t xml:space="preserve"> 号:</w:t>
            </w:r>
          </w:p>
        </w:tc>
        <w:tc>
          <w:tcPr>
            <w:tcW w:w="3921" w:type="pct"/>
            <w:tcBorders>
              <w:top w:val="single" w:sz="4" w:space="0" w:color="auto"/>
              <w:left w:val="nil"/>
              <w:bottom w:val="single" w:sz="4" w:space="0" w:color="auto"/>
              <w:right w:val="nil"/>
            </w:tcBorders>
            <w:vAlign w:val="bottom"/>
            <w:hideMark/>
          </w:tcPr>
          <w:p w14:paraId="76C3F250"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22250117</w:t>
            </w:r>
          </w:p>
        </w:tc>
      </w:tr>
      <w:tr w:rsidR="0086567E" w:rsidRPr="0086567E" w14:paraId="1F2F1FA5" w14:textId="77777777" w:rsidTr="00E35AF7">
        <w:trPr>
          <w:gridAfter w:val="1"/>
          <w:wAfter w:w="155" w:type="pct"/>
          <w:trHeight w:val="680"/>
        </w:trPr>
        <w:tc>
          <w:tcPr>
            <w:tcW w:w="924" w:type="pct"/>
            <w:gridSpan w:val="2"/>
            <w:vAlign w:val="center"/>
            <w:hideMark/>
          </w:tcPr>
          <w:p w14:paraId="1DE6085A" w14:textId="4931F54A"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学  </w:t>
            </w:r>
            <w:r w:rsidR="00E35AF7">
              <w:rPr>
                <w:rFonts w:ascii="黑体" w:eastAsia="黑体" w:hAnsi="黑体" w:hint="eastAsia"/>
                <w:sz w:val="32"/>
                <w:szCs w:val="32"/>
              </w:rPr>
              <w:t xml:space="preserve"> </w:t>
            </w:r>
            <w:r w:rsidRPr="0086567E">
              <w:rPr>
                <w:rFonts w:ascii="黑体" w:eastAsia="黑体" w:hAnsi="黑体" w:hint="eastAsia"/>
                <w:sz w:val="32"/>
                <w:szCs w:val="32"/>
              </w:rPr>
              <w:t xml:space="preserve"> 院:</w:t>
            </w:r>
          </w:p>
        </w:tc>
        <w:tc>
          <w:tcPr>
            <w:tcW w:w="3921" w:type="pct"/>
            <w:tcBorders>
              <w:top w:val="single" w:sz="4" w:space="0" w:color="auto"/>
              <w:left w:val="nil"/>
              <w:bottom w:val="single" w:sz="4" w:space="0" w:color="auto"/>
              <w:right w:val="nil"/>
            </w:tcBorders>
            <w:vAlign w:val="bottom"/>
            <w:hideMark/>
          </w:tcPr>
          <w:p w14:paraId="1CDB2BE1"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生物医学工程与信息学院</w:t>
            </w:r>
          </w:p>
        </w:tc>
      </w:tr>
      <w:tr w:rsidR="0086567E" w:rsidRPr="0086567E" w14:paraId="60AA00BD" w14:textId="77777777" w:rsidTr="00E35AF7">
        <w:trPr>
          <w:gridAfter w:val="1"/>
          <w:wAfter w:w="155" w:type="pct"/>
          <w:trHeight w:val="680"/>
        </w:trPr>
        <w:tc>
          <w:tcPr>
            <w:tcW w:w="924" w:type="pct"/>
            <w:gridSpan w:val="2"/>
            <w:vAlign w:val="center"/>
            <w:hideMark/>
          </w:tcPr>
          <w:p w14:paraId="6DDDCCAA" w14:textId="1C9BF7CB"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专  </w:t>
            </w:r>
            <w:r w:rsidR="00E35AF7">
              <w:rPr>
                <w:rFonts w:ascii="黑体" w:eastAsia="黑体" w:hAnsi="黑体" w:hint="eastAsia"/>
                <w:sz w:val="32"/>
                <w:szCs w:val="32"/>
              </w:rPr>
              <w:t xml:space="preserve"> </w:t>
            </w:r>
            <w:r w:rsidRPr="0086567E">
              <w:rPr>
                <w:rFonts w:ascii="黑体" w:eastAsia="黑体" w:hAnsi="黑体" w:hint="eastAsia"/>
                <w:sz w:val="32"/>
                <w:szCs w:val="32"/>
              </w:rPr>
              <w:t xml:space="preserve"> 业:</w:t>
            </w:r>
          </w:p>
        </w:tc>
        <w:tc>
          <w:tcPr>
            <w:tcW w:w="3921" w:type="pct"/>
            <w:tcBorders>
              <w:top w:val="single" w:sz="4" w:space="0" w:color="auto"/>
              <w:left w:val="nil"/>
              <w:bottom w:val="single" w:sz="4" w:space="0" w:color="auto"/>
              <w:right w:val="nil"/>
            </w:tcBorders>
            <w:vAlign w:val="bottom"/>
            <w:hideMark/>
          </w:tcPr>
          <w:p w14:paraId="710179C9"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智能医学工程</w:t>
            </w:r>
          </w:p>
        </w:tc>
      </w:tr>
      <w:tr w:rsidR="0086567E" w:rsidRPr="0086567E" w14:paraId="050C1E0A" w14:textId="77777777" w:rsidTr="00E35AF7">
        <w:trPr>
          <w:gridAfter w:val="1"/>
          <w:wAfter w:w="155" w:type="pct"/>
          <w:trHeight w:val="680"/>
        </w:trPr>
        <w:tc>
          <w:tcPr>
            <w:tcW w:w="924" w:type="pct"/>
            <w:gridSpan w:val="2"/>
            <w:vAlign w:val="center"/>
            <w:hideMark/>
          </w:tcPr>
          <w:p w14:paraId="74EB4213" w14:textId="77777777" w:rsidR="0086567E" w:rsidRPr="0086567E" w:rsidRDefault="0086567E" w:rsidP="00E35AF7">
            <w:pPr>
              <w:spacing w:afterLines="0" w:after="0" w:line="360" w:lineRule="exact"/>
              <w:rPr>
                <w:rFonts w:ascii="黑体" w:eastAsia="黑体" w:hAnsi="黑体" w:hint="eastAsia"/>
                <w:sz w:val="32"/>
                <w:szCs w:val="32"/>
              </w:rPr>
            </w:pPr>
            <w:r w:rsidRPr="0086567E">
              <w:rPr>
                <w:rFonts w:ascii="黑体" w:eastAsia="黑体" w:hAnsi="黑体" w:hint="eastAsia"/>
                <w:snapToGrid w:val="0"/>
                <w:kern w:val="18"/>
                <w:sz w:val="32"/>
                <w:szCs w:val="32"/>
              </w:rPr>
              <w:t>指导教</w:t>
            </w:r>
            <w:r w:rsidRPr="0086567E">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hideMark/>
          </w:tcPr>
          <w:p w14:paraId="0052D6EE"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黄若尘</w:t>
            </w:r>
          </w:p>
        </w:tc>
      </w:tr>
      <w:tr w:rsidR="0086567E" w:rsidRPr="0086567E" w14:paraId="0A8D6A32" w14:textId="77777777" w:rsidTr="00E35AF7">
        <w:trPr>
          <w:gridAfter w:val="1"/>
          <w:wAfter w:w="155" w:type="pct"/>
          <w:trHeight w:val="680"/>
        </w:trPr>
        <w:tc>
          <w:tcPr>
            <w:tcW w:w="924" w:type="pct"/>
            <w:gridSpan w:val="2"/>
            <w:vAlign w:val="center"/>
            <w:hideMark/>
          </w:tcPr>
          <w:p w14:paraId="3CE9143D" w14:textId="1E21BFD3" w:rsidR="0086567E" w:rsidRPr="0086567E" w:rsidRDefault="0086567E" w:rsidP="00E35AF7">
            <w:pPr>
              <w:spacing w:afterLines="0" w:after="0" w:line="360" w:lineRule="exact"/>
              <w:rPr>
                <w:rFonts w:ascii="黑体" w:eastAsia="黑体" w:hAnsi="黑体" w:hint="eastAsia"/>
                <w:sz w:val="32"/>
                <w:szCs w:val="32"/>
              </w:rPr>
            </w:pPr>
            <w:r w:rsidRPr="0086567E">
              <w:rPr>
                <w:rFonts w:ascii="黑体" w:eastAsia="黑体" w:hAnsi="黑体" w:hint="eastAsia"/>
                <w:sz w:val="32"/>
                <w:szCs w:val="32"/>
              </w:rPr>
              <w:t>职</w:t>
            </w:r>
            <w:r w:rsidR="00E35AF7">
              <w:rPr>
                <w:rFonts w:ascii="黑体" w:eastAsia="黑体" w:hAnsi="黑体" w:hint="eastAsia"/>
                <w:sz w:val="32"/>
                <w:szCs w:val="32"/>
              </w:rPr>
              <w:t xml:space="preserve">    </w:t>
            </w:r>
            <w:r w:rsidRPr="0086567E">
              <w:rPr>
                <w:rFonts w:ascii="黑体" w:eastAsia="黑体" w:hAnsi="黑体" w:hint="eastAsia"/>
                <w:sz w:val="32"/>
                <w:szCs w:val="32"/>
              </w:rPr>
              <w:t>称:</w:t>
            </w:r>
          </w:p>
        </w:tc>
        <w:tc>
          <w:tcPr>
            <w:tcW w:w="3921" w:type="pct"/>
            <w:tcBorders>
              <w:top w:val="single" w:sz="4" w:space="0" w:color="auto"/>
              <w:left w:val="nil"/>
              <w:bottom w:val="single" w:sz="4" w:space="0" w:color="auto"/>
              <w:right w:val="nil"/>
            </w:tcBorders>
            <w:vAlign w:val="bottom"/>
            <w:hideMark/>
          </w:tcPr>
          <w:p w14:paraId="54BA4F9F"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讲师</w:t>
            </w:r>
          </w:p>
        </w:tc>
      </w:tr>
      <w:tr w:rsidR="0086567E" w:rsidRPr="0086567E" w14:paraId="7B7E88A2" w14:textId="77777777" w:rsidTr="00E35AF7">
        <w:trPr>
          <w:gridAfter w:val="1"/>
          <w:wAfter w:w="155" w:type="pct"/>
          <w:trHeight w:val="680"/>
        </w:trPr>
        <w:tc>
          <w:tcPr>
            <w:tcW w:w="924" w:type="pct"/>
            <w:gridSpan w:val="2"/>
            <w:vAlign w:val="center"/>
            <w:hideMark/>
          </w:tcPr>
          <w:p w14:paraId="6E2FB510" w14:textId="77777777" w:rsidR="0086567E" w:rsidRPr="0086567E" w:rsidRDefault="0086567E" w:rsidP="00E35AF7">
            <w:pPr>
              <w:spacing w:afterLines="0" w:after="0" w:line="360" w:lineRule="exact"/>
              <w:rPr>
                <w:rFonts w:ascii="黑体" w:eastAsia="黑体" w:hAnsi="黑体" w:hint="eastAsia"/>
                <w:sz w:val="32"/>
                <w:szCs w:val="32"/>
              </w:rPr>
            </w:pPr>
            <w:r w:rsidRPr="0086567E">
              <w:rPr>
                <w:rFonts w:ascii="黑体" w:eastAsia="黑体" w:hAnsi="黑体" w:hint="eastAsia"/>
                <w:kern w:val="24"/>
                <w:sz w:val="32"/>
                <w:szCs w:val="32"/>
              </w:rPr>
              <w:t>答辩时</w:t>
            </w:r>
            <w:r w:rsidRPr="0086567E">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hideMark/>
          </w:tcPr>
          <w:p w14:paraId="374209CB"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2025年9月18日</w:t>
            </w:r>
          </w:p>
        </w:tc>
      </w:tr>
      <w:tr w:rsidR="0086567E" w:rsidRPr="0086567E" w14:paraId="5943597D" w14:textId="77777777" w:rsidTr="00E35AF7">
        <w:trPr>
          <w:gridBefore w:val="1"/>
          <w:wBefore w:w="154" w:type="pct"/>
          <w:cantSplit/>
          <w:trHeight w:val="476"/>
        </w:trPr>
        <w:tc>
          <w:tcPr>
            <w:tcW w:w="4846" w:type="pct"/>
            <w:gridSpan w:val="3"/>
            <w:vAlign w:val="center"/>
          </w:tcPr>
          <w:p w14:paraId="404CB187" w14:textId="77777777" w:rsidR="0086567E" w:rsidRPr="0086567E" w:rsidRDefault="0086567E" w:rsidP="0086567E">
            <w:pPr>
              <w:spacing w:after="163"/>
              <w:jc w:val="center"/>
              <w:rPr>
                <w:b/>
                <w:bCs/>
              </w:rPr>
            </w:pPr>
          </w:p>
        </w:tc>
      </w:tr>
    </w:tbl>
    <w:p w14:paraId="575F936F" w14:textId="77777777" w:rsidR="00FE6674" w:rsidRPr="00AA2EF8" w:rsidRDefault="00FE6674" w:rsidP="00FE6674">
      <w:pPr>
        <w:spacing w:after="163"/>
        <w:jc w:val="center"/>
        <w:rPr>
          <w:b/>
          <w:bCs/>
        </w:rPr>
      </w:pPr>
    </w:p>
    <w:p w14:paraId="08A7F12E" w14:textId="77777777" w:rsidR="00FE6674" w:rsidRPr="00FE6674" w:rsidRDefault="00FE6674" w:rsidP="00FE6674">
      <w:pPr>
        <w:spacing w:after="163"/>
      </w:pPr>
    </w:p>
    <w:p w14:paraId="2DDC1BBF" w14:textId="77777777" w:rsidR="003E72ED" w:rsidRDefault="003E72ED" w:rsidP="003E72ED">
      <w:pPr>
        <w:spacing w:after="163"/>
        <w:sectPr w:rsidR="003E72ED" w:rsidSect="00724B14">
          <w:headerReference w:type="even" r:id="rId11"/>
          <w:headerReference w:type="default" r:id="rId12"/>
          <w:footerReference w:type="even" r:id="rId13"/>
          <w:footerReference w:type="default" r:id="rId14"/>
          <w:headerReference w:type="first" r:id="rId15"/>
          <w:footerReference w:type="first" r:id="rId16"/>
          <w:pgSz w:w="11906" w:h="16838" w:code="9"/>
          <w:pgMar w:top="1440" w:right="1797" w:bottom="1440" w:left="1797" w:header="851" w:footer="992" w:gutter="0"/>
          <w:cols w:space="425"/>
          <w:titlePg/>
          <w:docGrid w:type="linesAndChars" w:linePitch="326"/>
        </w:sectPr>
      </w:pPr>
    </w:p>
    <w:p w14:paraId="70214467" w14:textId="77777777" w:rsidR="000D0615" w:rsidRPr="003E72ED" w:rsidRDefault="00320ABD" w:rsidP="003E72ED">
      <w:pPr>
        <w:pStyle w:val="1"/>
        <w:numPr>
          <w:ilvl w:val="0"/>
          <w:numId w:val="0"/>
        </w:numPr>
        <w:spacing w:before="326" w:after="326"/>
        <w:rPr>
          <w:rFonts w:hint="eastAsia"/>
          <w:b w:val="0"/>
          <w:bCs/>
          <w:szCs w:val="32"/>
        </w:rPr>
      </w:pPr>
      <w:bookmarkStart w:id="0" w:name="_Toc225111448"/>
      <w:r w:rsidRPr="003E72ED">
        <w:rPr>
          <w:rFonts w:hint="eastAsia"/>
          <w:b w:val="0"/>
          <w:bCs/>
          <w:szCs w:val="32"/>
        </w:rPr>
        <w:lastRenderedPageBreak/>
        <w:t>摘</w:t>
      </w:r>
      <w:r w:rsidRPr="003E72ED">
        <w:rPr>
          <w:rFonts w:hint="eastAsia"/>
          <w:b w:val="0"/>
          <w:bCs/>
          <w:szCs w:val="32"/>
        </w:rPr>
        <w:t xml:space="preserve">  </w:t>
      </w:r>
      <w:r w:rsidRPr="003E72ED">
        <w:rPr>
          <w:rFonts w:hint="eastAsia"/>
          <w:b w:val="0"/>
          <w:bCs/>
          <w:szCs w:val="32"/>
        </w:rPr>
        <w:t>要</w:t>
      </w:r>
      <w:bookmarkEnd w:id="0"/>
    </w:p>
    <w:p w14:paraId="400B1E45" w14:textId="758D13B7" w:rsidR="00320ABD" w:rsidRPr="004D0495" w:rsidRDefault="007067C8" w:rsidP="00B2548D">
      <w:pPr>
        <w:pStyle w:val="altz"/>
        <w:ind w:firstLine="480"/>
        <w:rPr>
          <w:szCs w:val="24"/>
        </w:rPr>
      </w:pPr>
      <w:r>
        <w:rPr>
          <w:rFonts w:hint="eastAsia"/>
        </w:rPr>
        <w:cr/>
      </w:r>
    </w:p>
    <w:p w14:paraId="0595266B" w14:textId="1716C46E" w:rsidR="00320ABD" w:rsidRPr="007067C8" w:rsidRDefault="00320ABD" w:rsidP="003E72ED">
      <w:pPr>
        <w:spacing w:after="163" w:line="400" w:lineRule="exact"/>
        <w:rPr>
          <w:b/>
          <w:bCs/>
        </w:rPr>
      </w:pPr>
      <w:r w:rsidRPr="004D0495">
        <w:rPr>
          <w:rFonts w:hint="eastAsia"/>
          <w:b/>
          <w:bCs/>
          <w:szCs w:val="24"/>
        </w:rPr>
        <w:t>关键词：</w:t>
      </w:r>
      <w:r w:rsidR="00E23EBF" w:rsidRPr="007067C8">
        <w:rPr>
          <w:b/>
          <w:bCs/>
        </w:rPr>
        <w:t xml:space="preserve"> </w:t>
      </w:r>
    </w:p>
    <w:p w14:paraId="45EF992F" w14:textId="77777777" w:rsidR="00320ABD" w:rsidRPr="00DD6583" w:rsidRDefault="00320ABD" w:rsidP="00320ABD">
      <w:pPr>
        <w:spacing w:after="163"/>
        <w:rPr>
          <w:b/>
          <w:bCs/>
        </w:rPr>
      </w:pPr>
    </w:p>
    <w:p w14:paraId="13D47066" w14:textId="77777777" w:rsidR="003E72ED" w:rsidRDefault="003E72ED" w:rsidP="00320ABD">
      <w:pPr>
        <w:spacing w:after="163"/>
        <w:rPr>
          <w:b/>
          <w:bCs/>
        </w:rPr>
        <w:sectPr w:rsidR="003E72ED" w:rsidSect="00724B14">
          <w:headerReference w:type="default" r:id="rId17"/>
          <w:footerReference w:type="default" r:id="rId18"/>
          <w:pgSz w:w="11906" w:h="16838"/>
          <w:pgMar w:top="1440" w:right="1797" w:bottom="1440" w:left="1797" w:header="851" w:footer="567" w:gutter="0"/>
          <w:pgNumType w:fmt="upperRoman" w:start="1"/>
          <w:cols w:space="425"/>
          <w:docGrid w:type="linesAndChars" w:linePitch="326"/>
        </w:sectPr>
      </w:pPr>
    </w:p>
    <w:p w14:paraId="57E8C81A" w14:textId="77777777" w:rsidR="00845652" w:rsidRPr="0030146B" w:rsidRDefault="00845652" w:rsidP="0030146B">
      <w:pPr>
        <w:pStyle w:val="1"/>
        <w:numPr>
          <w:ilvl w:val="0"/>
          <w:numId w:val="0"/>
        </w:numPr>
        <w:spacing w:before="326" w:after="326"/>
        <w:rPr>
          <w:rFonts w:ascii="Times New Roman" w:hAnsi="Times New Roman" w:cs="Times New Roman"/>
          <w:szCs w:val="32"/>
        </w:rPr>
      </w:pPr>
      <w:bookmarkStart w:id="1" w:name="_Toc225111449"/>
      <w:r w:rsidRPr="0030146B">
        <w:rPr>
          <w:rFonts w:ascii="Times New Roman" w:hAnsi="Times New Roman" w:cs="Times New Roman"/>
          <w:szCs w:val="32"/>
        </w:rPr>
        <w:lastRenderedPageBreak/>
        <w:t>Abstract</w:t>
      </w:r>
      <w:bookmarkEnd w:id="1"/>
    </w:p>
    <w:p w14:paraId="1EE97986" w14:textId="76792385" w:rsidR="00845652" w:rsidRDefault="00845652" w:rsidP="0030146B">
      <w:pPr>
        <w:wordWrap/>
        <w:snapToGrid w:val="0"/>
        <w:spacing w:afterLines="0" w:after="0" w:line="400" w:lineRule="exact"/>
        <w:ind w:firstLineChars="200" w:firstLine="480"/>
        <w:rPr>
          <w:rFonts w:cs="Times New Roman"/>
          <w:szCs w:val="24"/>
        </w:rPr>
      </w:pPr>
    </w:p>
    <w:p w14:paraId="7DE7BC7A" w14:textId="77777777" w:rsidR="00845652" w:rsidRPr="00845652" w:rsidRDefault="00845652" w:rsidP="00845652">
      <w:pPr>
        <w:wordWrap/>
        <w:snapToGrid w:val="0"/>
        <w:spacing w:after="163"/>
        <w:rPr>
          <w:rFonts w:cs="Times New Roman"/>
          <w:szCs w:val="24"/>
        </w:rPr>
      </w:pPr>
    </w:p>
    <w:p w14:paraId="3E369A5E" w14:textId="2054921D" w:rsidR="00845652" w:rsidRDefault="00845652" w:rsidP="0030146B">
      <w:pPr>
        <w:snapToGrid w:val="0"/>
        <w:spacing w:after="163" w:line="400" w:lineRule="exact"/>
        <w:rPr>
          <w:rFonts w:cs="Times New Roman"/>
          <w:szCs w:val="24"/>
        </w:rPr>
      </w:pPr>
      <w:r w:rsidRPr="00845652">
        <w:rPr>
          <w:rFonts w:cs="Times New Roman"/>
          <w:b/>
          <w:bCs/>
          <w:szCs w:val="24"/>
        </w:rPr>
        <w:t>Keywords:</w:t>
      </w:r>
      <w:r w:rsidRPr="00845652">
        <w:rPr>
          <w:rFonts w:cs="Times New Roman"/>
          <w:szCs w:val="24"/>
        </w:rPr>
        <w:t xml:space="preserve"> </w:t>
      </w:r>
    </w:p>
    <w:p w14:paraId="4FCCE057" w14:textId="77777777" w:rsidR="0030146B" w:rsidRPr="00845652" w:rsidRDefault="0030146B" w:rsidP="00845652">
      <w:pPr>
        <w:snapToGrid w:val="0"/>
        <w:spacing w:after="163"/>
        <w:rPr>
          <w:rFonts w:cs="Times New Roman"/>
          <w:szCs w:val="24"/>
        </w:rPr>
      </w:pPr>
    </w:p>
    <w:p w14:paraId="01C73B6E" w14:textId="77777777" w:rsidR="003E72ED" w:rsidRDefault="003E72ED" w:rsidP="00845652">
      <w:pPr>
        <w:widowControl/>
        <w:wordWrap/>
        <w:spacing w:afterLines="0" w:after="0"/>
        <w:jc w:val="left"/>
        <w:rPr>
          <w:b/>
          <w:bCs/>
        </w:rPr>
        <w:sectPr w:rsidR="003E72ED" w:rsidSect="0030146B">
          <w:headerReference w:type="default" r:id="rId19"/>
          <w:pgSz w:w="11906" w:h="16838" w:code="9"/>
          <w:pgMar w:top="1440" w:right="1797" w:bottom="1440" w:left="1797" w:header="851" w:footer="567" w:gutter="0"/>
          <w:pgNumType w:fmt="upperRoman"/>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533FABEC" w14:textId="77777777" w:rsidR="007067C8" w:rsidRPr="0030146B" w:rsidRDefault="007067C8" w:rsidP="0030146B">
          <w:pPr>
            <w:pStyle w:val="TOC"/>
            <w:spacing w:before="326" w:afterLines="100" w:after="326" w:line="400" w:lineRule="exact"/>
            <w:jc w:val="center"/>
            <w:rPr>
              <w:rFonts w:ascii="黑体" w:eastAsia="黑体" w:hAnsi="黑体" w:hint="eastAsia"/>
              <w:b w:val="0"/>
              <w:bCs/>
              <w:color w:val="000000" w:themeColor="text1"/>
            </w:rPr>
          </w:pPr>
          <w:r w:rsidRPr="0030146B">
            <w:rPr>
              <w:rFonts w:ascii="黑体" w:eastAsia="黑体" w:hAnsi="黑体"/>
              <w:bCs/>
              <w:color w:val="000000" w:themeColor="text1"/>
              <w:lang w:val="zh-CN"/>
            </w:rPr>
            <w:t>目</w:t>
          </w:r>
          <w:r w:rsidR="0030146B">
            <w:rPr>
              <w:rFonts w:ascii="黑体" w:eastAsia="黑体" w:hAnsi="黑体" w:hint="eastAsia"/>
              <w:b w:val="0"/>
              <w:bCs/>
              <w:color w:val="000000" w:themeColor="text1"/>
              <w:lang w:val="zh-CN"/>
            </w:rPr>
            <w:t xml:space="preserve"> </w:t>
          </w:r>
          <w:r w:rsidRPr="0030146B">
            <w:rPr>
              <w:rFonts w:ascii="黑体" w:eastAsia="黑体" w:hAnsi="黑体" w:hint="eastAsia"/>
              <w:bCs/>
              <w:color w:val="000000" w:themeColor="text1"/>
              <w:lang w:val="zh-CN"/>
            </w:rPr>
            <w:t xml:space="preserve"> </w:t>
          </w:r>
          <w:r w:rsidRPr="0030146B">
            <w:rPr>
              <w:rFonts w:ascii="黑体" w:eastAsia="黑体" w:hAnsi="黑体"/>
              <w:bCs/>
              <w:color w:val="000000" w:themeColor="text1"/>
              <w:lang w:val="zh-CN"/>
            </w:rPr>
            <w:t>录</w:t>
          </w:r>
        </w:p>
        <w:p w14:paraId="0B4BAD26" w14:textId="25FEA303" w:rsidR="000517CF" w:rsidRDefault="007067C8">
          <w:pPr>
            <w:pStyle w:val="TOC1"/>
            <w:rPr>
              <w:rFonts w:asciiTheme="minorHAnsi" w:eastAsiaTheme="minorEastAsia" w:hAnsiTheme="minorHAnsi" w:hint="eastAsia"/>
              <w:noProof/>
              <w:sz w:val="22"/>
              <w:szCs w:val="24"/>
              <w14:ligatures w14:val="standardContextual"/>
            </w:rPr>
          </w:pPr>
          <w:r w:rsidRPr="009E115B">
            <w:fldChar w:fldCharType="begin"/>
          </w:r>
          <w:r w:rsidRPr="009E115B">
            <w:instrText xml:space="preserve"> TOC \o "1-3" \h \z \u </w:instrText>
          </w:r>
          <w:r w:rsidRPr="009E115B">
            <w:fldChar w:fldCharType="separate"/>
          </w:r>
          <w:hyperlink w:anchor="_Toc225111448" w:history="1">
            <w:r w:rsidR="000517CF" w:rsidRPr="00B51F8D">
              <w:rPr>
                <w:rStyle w:val="af5"/>
                <w:rFonts w:hint="eastAsia"/>
                <w:bCs/>
                <w:noProof/>
              </w:rPr>
              <w:t>摘</w:t>
            </w:r>
            <w:r w:rsidR="000517CF" w:rsidRPr="00B51F8D">
              <w:rPr>
                <w:rStyle w:val="af5"/>
                <w:rFonts w:hint="eastAsia"/>
                <w:bCs/>
                <w:noProof/>
              </w:rPr>
              <w:t xml:space="preserve">  </w:t>
            </w:r>
            <w:r w:rsidR="000517CF" w:rsidRPr="00B51F8D">
              <w:rPr>
                <w:rStyle w:val="af5"/>
                <w:rFonts w:hint="eastAsia"/>
                <w:bCs/>
                <w:noProof/>
              </w:rPr>
              <w:t>要</w:t>
            </w:r>
            <w:r w:rsidR="000517CF">
              <w:rPr>
                <w:rFonts w:hint="eastAsia"/>
                <w:noProof/>
                <w:webHidden/>
              </w:rPr>
              <w:tab/>
            </w:r>
            <w:r w:rsidR="000517CF">
              <w:rPr>
                <w:rFonts w:hint="eastAsia"/>
                <w:noProof/>
                <w:webHidden/>
              </w:rPr>
              <w:fldChar w:fldCharType="begin"/>
            </w:r>
            <w:r w:rsidR="000517CF">
              <w:rPr>
                <w:rFonts w:hint="eastAsia"/>
                <w:noProof/>
                <w:webHidden/>
              </w:rPr>
              <w:instrText xml:space="preserve"> </w:instrText>
            </w:r>
            <w:r w:rsidR="000517CF">
              <w:rPr>
                <w:noProof/>
                <w:webHidden/>
              </w:rPr>
              <w:instrText>PAGEREF _Toc225111448 \h</w:instrText>
            </w:r>
            <w:r w:rsidR="000517CF">
              <w:rPr>
                <w:rFonts w:hint="eastAsia"/>
                <w:noProof/>
                <w:webHidden/>
              </w:rPr>
              <w:instrText xml:space="preserve"> </w:instrText>
            </w:r>
            <w:r w:rsidR="000517CF">
              <w:rPr>
                <w:rFonts w:hint="eastAsia"/>
                <w:noProof/>
                <w:webHidden/>
              </w:rPr>
            </w:r>
            <w:r w:rsidR="000517CF">
              <w:rPr>
                <w:rFonts w:hint="eastAsia"/>
                <w:noProof/>
                <w:webHidden/>
              </w:rPr>
              <w:fldChar w:fldCharType="separate"/>
            </w:r>
            <w:r w:rsidR="000517CF">
              <w:rPr>
                <w:noProof/>
                <w:webHidden/>
              </w:rPr>
              <w:t>I</w:t>
            </w:r>
            <w:r w:rsidR="000517CF">
              <w:rPr>
                <w:rFonts w:hint="eastAsia"/>
                <w:noProof/>
                <w:webHidden/>
              </w:rPr>
              <w:fldChar w:fldCharType="end"/>
            </w:r>
          </w:hyperlink>
        </w:p>
        <w:p w14:paraId="713E33A3" w14:textId="52F4D3CB" w:rsidR="000517CF" w:rsidRDefault="000517CF">
          <w:pPr>
            <w:pStyle w:val="TOC1"/>
            <w:rPr>
              <w:rFonts w:asciiTheme="minorHAnsi" w:eastAsiaTheme="minorEastAsia" w:hAnsiTheme="minorHAnsi" w:hint="eastAsia"/>
              <w:noProof/>
              <w:sz w:val="22"/>
              <w:szCs w:val="24"/>
              <w14:ligatures w14:val="standardContextual"/>
            </w:rPr>
          </w:pPr>
          <w:hyperlink w:anchor="_Toc225111449" w:history="1">
            <w:r w:rsidRPr="00B51F8D">
              <w:rPr>
                <w:rStyle w:val="af5"/>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7A4FF430" w14:textId="391F19DE" w:rsidR="000517CF" w:rsidRDefault="000517CF">
          <w:pPr>
            <w:pStyle w:val="TOC1"/>
            <w:rPr>
              <w:rFonts w:asciiTheme="minorHAnsi" w:eastAsiaTheme="minorEastAsia" w:hAnsiTheme="minorHAnsi" w:hint="eastAsia"/>
              <w:noProof/>
              <w:sz w:val="22"/>
              <w:szCs w:val="24"/>
              <w14:ligatures w14:val="standardContextual"/>
            </w:rPr>
          </w:pPr>
          <w:hyperlink w:anchor="_Toc225111450" w:history="1">
            <w:r w:rsidRPr="00B51F8D">
              <w:rPr>
                <w:rStyle w:val="af5"/>
                <w:rFonts w:hint="eastAsia"/>
                <w:noProof/>
              </w:rPr>
              <w:t>第</w:t>
            </w:r>
            <w:r w:rsidRPr="00B51F8D">
              <w:rPr>
                <w:rStyle w:val="af5"/>
                <w:rFonts w:hint="eastAsia"/>
                <w:noProof/>
              </w:rPr>
              <w:t>1</w:t>
            </w:r>
            <w:r w:rsidRPr="00B51F8D">
              <w:rPr>
                <w:rStyle w:val="af5"/>
                <w:rFonts w:hint="eastAsia"/>
                <w:noProof/>
              </w:rPr>
              <w:t>章</w:t>
            </w:r>
            <w:r w:rsidRPr="00B51F8D">
              <w:rPr>
                <w:rStyle w:val="af5"/>
                <w:rFonts w:hint="eastAsia"/>
                <w:noProof/>
              </w:rPr>
              <w:t xml:space="preserve"> </w:t>
            </w:r>
            <w:r w:rsidRPr="00B51F8D">
              <w:rPr>
                <w:rStyle w:val="af5"/>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857DEEE" w14:textId="4682331F" w:rsidR="000517CF" w:rsidRDefault="000517CF">
          <w:pPr>
            <w:pStyle w:val="TOC2"/>
            <w:rPr>
              <w:rFonts w:asciiTheme="minorHAnsi" w:eastAsiaTheme="minorEastAsia" w:hAnsiTheme="minorHAnsi" w:hint="eastAsia"/>
              <w:noProof/>
              <w:sz w:val="22"/>
              <w:szCs w:val="24"/>
              <w14:ligatures w14:val="standardContextual"/>
            </w:rPr>
          </w:pPr>
          <w:hyperlink w:anchor="_Toc225111451" w:history="1">
            <w:r w:rsidRPr="00B51F8D">
              <w:rPr>
                <w:rStyle w:val="af5"/>
                <w:rFonts w:hint="eastAsia"/>
                <w:noProof/>
              </w:rPr>
              <w:t xml:space="preserve">1.1 </w:t>
            </w:r>
            <w:r w:rsidRPr="00B51F8D">
              <w:rPr>
                <w:rStyle w:val="af5"/>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E10364B" w14:textId="10D9741F" w:rsidR="000517CF" w:rsidRDefault="000517CF">
          <w:pPr>
            <w:pStyle w:val="TOC2"/>
            <w:rPr>
              <w:rFonts w:asciiTheme="minorHAnsi" w:eastAsiaTheme="minorEastAsia" w:hAnsiTheme="minorHAnsi" w:hint="eastAsia"/>
              <w:noProof/>
              <w:sz w:val="22"/>
              <w:szCs w:val="24"/>
              <w14:ligatures w14:val="standardContextual"/>
            </w:rPr>
          </w:pPr>
          <w:hyperlink w:anchor="_Toc225111452" w:history="1">
            <w:r w:rsidRPr="00B51F8D">
              <w:rPr>
                <w:rStyle w:val="af5"/>
                <w:rFonts w:hint="eastAsia"/>
                <w:noProof/>
              </w:rPr>
              <w:t xml:space="preserve">1.2 </w:t>
            </w:r>
            <w:r w:rsidRPr="00B51F8D">
              <w:rPr>
                <w:rStyle w:val="af5"/>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FF88F4" w14:textId="577B5296" w:rsidR="000517CF" w:rsidRDefault="000517CF">
          <w:pPr>
            <w:pStyle w:val="TOC2"/>
            <w:rPr>
              <w:rFonts w:asciiTheme="minorHAnsi" w:eastAsiaTheme="minorEastAsia" w:hAnsiTheme="minorHAnsi" w:hint="eastAsia"/>
              <w:noProof/>
              <w:sz w:val="22"/>
              <w:szCs w:val="24"/>
              <w14:ligatures w14:val="standardContextual"/>
            </w:rPr>
          </w:pPr>
          <w:hyperlink w:anchor="_Toc225111453" w:history="1">
            <w:r w:rsidRPr="00B51F8D">
              <w:rPr>
                <w:rStyle w:val="af5"/>
                <w:rFonts w:hint="eastAsia"/>
                <w:noProof/>
              </w:rPr>
              <w:t xml:space="preserve">1.3 </w:t>
            </w:r>
            <w:r w:rsidRPr="00B51F8D">
              <w:rPr>
                <w:rStyle w:val="af5"/>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C35CAD6" w14:textId="20626D65" w:rsidR="000517CF" w:rsidRDefault="000517CF">
          <w:pPr>
            <w:pStyle w:val="TOC2"/>
            <w:rPr>
              <w:rFonts w:asciiTheme="minorHAnsi" w:eastAsiaTheme="minorEastAsia" w:hAnsiTheme="minorHAnsi" w:hint="eastAsia"/>
              <w:noProof/>
              <w:sz w:val="22"/>
              <w:szCs w:val="24"/>
              <w14:ligatures w14:val="standardContextual"/>
            </w:rPr>
          </w:pPr>
          <w:hyperlink w:anchor="_Toc225111454" w:history="1">
            <w:r w:rsidRPr="00B51F8D">
              <w:rPr>
                <w:rStyle w:val="af5"/>
                <w:rFonts w:hint="eastAsia"/>
                <w:noProof/>
              </w:rPr>
              <w:t xml:space="preserve">1.4 </w:t>
            </w:r>
            <w:r w:rsidRPr="00B51F8D">
              <w:rPr>
                <w:rStyle w:val="af5"/>
                <w:rFonts w:hint="eastAsia"/>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6B3578C" w14:textId="027DA1BC" w:rsidR="000517CF" w:rsidRDefault="000517CF">
          <w:pPr>
            <w:pStyle w:val="TOC2"/>
            <w:rPr>
              <w:rFonts w:asciiTheme="minorHAnsi" w:eastAsiaTheme="minorEastAsia" w:hAnsiTheme="minorHAnsi" w:hint="eastAsia"/>
              <w:noProof/>
              <w:sz w:val="22"/>
              <w:szCs w:val="24"/>
              <w14:ligatures w14:val="standardContextual"/>
            </w:rPr>
          </w:pPr>
          <w:hyperlink w:anchor="_Toc225111455" w:history="1">
            <w:r w:rsidRPr="00B51F8D">
              <w:rPr>
                <w:rStyle w:val="af5"/>
                <w:rFonts w:hint="eastAsia"/>
                <w:noProof/>
              </w:rPr>
              <w:t xml:space="preserve">1.5 </w:t>
            </w:r>
            <w:r w:rsidRPr="00B51F8D">
              <w:rPr>
                <w:rStyle w:val="af5"/>
                <w:rFonts w:hint="eastAsia"/>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9326D99" w14:textId="5D19AF8D" w:rsidR="000517CF" w:rsidRDefault="000517CF">
          <w:pPr>
            <w:pStyle w:val="TOC2"/>
            <w:rPr>
              <w:rFonts w:asciiTheme="minorHAnsi" w:eastAsiaTheme="minorEastAsia" w:hAnsiTheme="minorHAnsi" w:hint="eastAsia"/>
              <w:noProof/>
              <w:sz w:val="22"/>
              <w:szCs w:val="24"/>
              <w14:ligatures w14:val="standardContextual"/>
            </w:rPr>
          </w:pPr>
          <w:hyperlink w:anchor="_Toc225111456" w:history="1">
            <w:r w:rsidRPr="00B51F8D">
              <w:rPr>
                <w:rStyle w:val="af5"/>
                <w:rFonts w:hint="eastAsia"/>
                <w:noProof/>
              </w:rPr>
              <w:t xml:space="preserve">1.6 </w:t>
            </w:r>
            <w:r w:rsidRPr="00B51F8D">
              <w:rPr>
                <w:rStyle w:val="af5"/>
                <w:rFonts w:hint="eastAsia"/>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A37B52" w14:textId="2511CA70" w:rsidR="000517CF" w:rsidRDefault="000517CF">
          <w:pPr>
            <w:pStyle w:val="TOC2"/>
            <w:rPr>
              <w:rFonts w:asciiTheme="minorHAnsi" w:eastAsiaTheme="minorEastAsia" w:hAnsiTheme="minorHAnsi" w:hint="eastAsia"/>
              <w:noProof/>
              <w:sz w:val="22"/>
              <w:szCs w:val="24"/>
              <w14:ligatures w14:val="standardContextual"/>
            </w:rPr>
          </w:pPr>
          <w:hyperlink w:anchor="_Toc225111457" w:history="1">
            <w:r w:rsidRPr="00B51F8D">
              <w:rPr>
                <w:rStyle w:val="af5"/>
                <w:rFonts w:hint="eastAsia"/>
                <w:noProof/>
              </w:rPr>
              <w:t xml:space="preserve">1.7 </w:t>
            </w:r>
            <w:r w:rsidRPr="00B51F8D">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0BED27A" w14:textId="4D5568DD" w:rsidR="000517CF" w:rsidRDefault="000517CF">
          <w:pPr>
            <w:pStyle w:val="TOC1"/>
            <w:rPr>
              <w:rFonts w:asciiTheme="minorHAnsi" w:eastAsiaTheme="minorEastAsia" w:hAnsiTheme="minorHAnsi" w:hint="eastAsia"/>
              <w:noProof/>
              <w:sz w:val="22"/>
              <w:szCs w:val="24"/>
              <w14:ligatures w14:val="standardContextual"/>
            </w:rPr>
          </w:pPr>
          <w:hyperlink w:anchor="_Toc225111458" w:history="1">
            <w:r w:rsidRPr="00B51F8D">
              <w:rPr>
                <w:rStyle w:val="af5"/>
                <w:rFonts w:hint="eastAsia"/>
                <w:noProof/>
              </w:rPr>
              <w:t>第</w:t>
            </w:r>
            <w:r w:rsidRPr="00B51F8D">
              <w:rPr>
                <w:rStyle w:val="af5"/>
                <w:rFonts w:hint="eastAsia"/>
                <w:noProof/>
              </w:rPr>
              <w:t>2</w:t>
            </w:r>
            <w:r w:rsidRPr="00B51F8D">
              <w:rPr>
                <w:rStyle w:val="af5"/>
                <w:rFonts w:hint="eastAsia"/>
                <w:noProof/>
              </w:rPr>
              <w:t>章</w:t>
            </w:r>
            <w:r w:rsidRPr="00B51F8D">
              <w:rPr>
                <w:rStyle w:val="af5"/>
                <w:rFonts w:hint="eastAsia"/>
                <w:noProof/>
              </w:rPr>
              <w:t xml:space="preserve"> </w:t>
            </w:r>
            <w:r w:rsidRPr="00B51F8D">
              <w:rPr>
                <w:rStyle w:val="af5"/>
                <w:rFonts w:hint="eastAsia"/>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39D7C6B" w14:textId="2A040D77" w:rsidR="000517CF" w:rsidRDefault="000517CF">
          <w:pPr>
            <w:pStyle w:val="TOC2"/>
            <w:rPr>
              <w:rFonts w:asciiTheme="minorHAnsi" w:eastAsiaTheme="minorEastAsia" w:hAnsiTheme="minorHAnsi" w:hint="eastAsia"/>
              <w:noProof/>
              <w:sz w:val="22"/>
              <w:szCs w:val="24"/>
              <w14:ligatures w14:val="standardContextual"/>
            </w:rPr>
          </w:pPr>
          <w:hyperlink w:anchor="_Toc225111459" w:history="1">
            <w:r w:rsidRPr="00B51F8D">
              <w:rPr>
                <w:rStyle w:val="af5"/>
                <w:rFonts w:hint="eastAsia"/>
                <w:noProof/>
              </w:rPr>
              <w:t xml:space="preserve">2.1 </w:t>
            </w:r>
            <w:r w:rsidRPr="00B51F8D">
              <w:rPr>
                <w:rStyle w:val="af5"/>
                <w:rFonts w:hint="eastAsia"/>
                <w:noProof/>
              </w:rPr>
              <w:t>青少年生殖健康与社交媒体健康传播相关理论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BAF681" w14:textId="2D9AD2E1" w:rsidR="000517CF" w:rsidRDefault="000517CF">
          <w:pPr>
            <w:pStyle w:val="TOC2"/>
            <w:rPr>
              <w:rFonts w:asciiTheme="minorHAnsi" w:eastAsiaTheme="minorEastAsia" w:hAnsiTheme="minorHAnsi" w:hint="eastAsia"/>
              <w:noProof/>
              <w:sz w:val="22"/>
              <w:szCs w:val="24"/>
              <w14:ligatures w14:val="standardContextual"/>
            </w:rPr>
          </w:pPr>
          <w:hyperlink w:anchor="_Toc225111460" w:history="1">
            <w:r w:rsidRPr="00B51F8D">
              <w:rPr>
                <w:rStyle w:val="af5"/>
                <w:rFonts w:hint="eastAsia"/>
                <w:noProof/>
              </w:rPr>
              <w:t xml:space="preserve">2.2 </w:t>
            </w:r>
            <w:r w:rsidRPr="00B51F8D">
              <w:rPr>
                <w:rStyle w:val="af5"/>
                <w:rFonts w:hint="eastAsia"/>
                <w:noProof/>
              </w:rPr>
              <w:t>中文评论文本处理相关技术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E8F8057" w14:textId="2ECD8732" w:rsidR="000517CF" w:rsidRDefault="000517CF">
          <w:pPr>
            <w:pStyle w:val="TOC2"/>
            <w:rPr>
              <w:rFonts w:asciiTheme="minorHAnsi" w:eastAsiaTheme="minorEastAsia" w:hAnsiTheme="minorHAnsi" w:hint="eastAsia"/>
              <w:noProof/>
              <w:sz w:val="22"/>
              <w:szCs w:val="24"/>
              <w14:ligatures w14:val="standardContextual"/>
            </w:rPr>
          </w:pPr>
          <w:hyperlink w:anchor="_Toc225111461" w:history="1">
            <w:r w:rsidRPr="00B51F8D">
              <w:rPr>
                <w:rStyle w:val="af5"/>
                <w:rFonts w:hint="eastAsia"/>
                <w:noProof/>
              </w:rPr>
              <w:t xml:space="preserve">2.3 </w:t>
            </w:r>
            <w:r w:rsidRPr="00B51F8D">
              <w:rPr>
                <w:rStyle w:val="af5"/>
                <w:rFonts w:hint="eastAsia"/>
                <w:noProof/>
              </w:rPr>
              <w:t>大语言模型相关技术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3B5C67" w14:textId="2B62B0D9" w:rsidR="000517CF" w:rsidRDefault="000517CF">
          <w:pPr>
            <w:pStyle w:val="TOC2"/>
            <w:rPr>
              <w:rFonts w:asciiTheme="minorHAnsi" w:eastAsiaTheme="minorEastAsia" w:hAnsiTheme="minorHAnsi" w:hint="eastAsia"/>
              <w:noProof/>
              <w:sz w:val="22"/>
              <w:szCs w:val="24"/>
              <w14:ligatures w14:val="standardContextual"/>
            </w:rPr>
          </w:pPr>
          <w:hyperlink w:anchor="_Toc225111462" w:history="1">
            <w:r w:rsidRPr="00B51F8D">
              <w:rPr>
                <w:rStyle w:val="af5"/>
                <w:rFonts w:hint="eastAsia"/>
                <w:noProof/>
              </w:rPr>
              <w:t xml:space="preserve">2.4 </w:t>
            </w:r>
            <w:r w:rsidRPr="00B51F8D">
              <w:rPr>
                <w:rStyle w:val="af5"/>
                <w:rFonts w:hint="eastAsia"/>
                <w:noProof/>
              </w:rPr>
              <w:t>模型评估方法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A54AA3E" w14:textId="70168FC7" w:rsidR="000517CF" w:rsidRDefault="000517CF">
          <w:pPr>
            <w:pStyle w:val="TOC2"/>
            <w:rPr>
              <w:rFonts w:asciiTheme="minorHAnsi" w:eastAsiaTheme="minorEastAsia" w:hAnsiTheme="minorHAnsi" w:hint="eastAsia"/>
              <w:noProof/>
              <w:sz w:val="22"/>
              <w:szCs w:val="24"/>
              <w14:ligatures w14:val="standardContextual"/>
            </w:rPr>
          </w:pPr>
          <w:hyperlink w:anchor="_Toc225111463" w:history="1">
            <w:r w:rsidRPr="00B51F8D">
              <w:rPr>
                <w:rStyle w:val="af5"/>
                <w:rFonts w:hint="eastAsia"/>
                <w:noProof/>
              </w:rPr>
              <w:t xml:space="preserve">2.5 </w:t>
            </w:r>
            <w:r w:rsidRPr="00B51F8D">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D13E9A8" w14:textId="2EAAB051" w:rsidR="000517CF" w:rsidRDefault="000517CF">
          <w:pPr>
            <w:pStyle w:val="TOC1"/>
            <w:rPr>
              <w:rFonts w:asciiTheme="minorHAnsi" w:eastAsiaTheme="minorEastAsia" w:hAnsiTheme="minorHAnsi" w:hint="eastAsia"/>
              <w:noProof/>
              <w:sz w:val="22"/>
              <w:szCs w:val="24"/>
              <w14:ligatures w14:val="standardContextual"/>
            </w:rPr>
          </w:pPr>
          <w:hyperlink w:anchor="_Toc225111464" w:history="1">
            <w:r w:rsidRPr="00B51F8D">
              <w:rPr>
                <w:rStyle w:val="af5"/>
                <w:rFonts w:hint="eastAsia"/>
                <w:noProof/>
              </w:rPr>
              <w:t>第</w:t>
            </w:r>
            <w:r w:rsidRPr="00B51F8D">
              <w:rPr>
                <w:rStyle w:val="af5"/>
                <w:rFonts w:hint="eastAsia"/>
                <w:noProof/>
              </w:rPr>
              <w:t>3</w:t>
            </w:r>
            <w:r w:rsidRPr="00B51F8D">
              <w:rPr>
                <w:rStyle w:val="af5"/>
                <w:rFonts w:hint="eastAsia"/>
                <w:noProof/>
              </w:rPr>
              <w:t>章</w:t>
            </w:r>
            <w:r w:rsidRPr="00B51F8D">
              <w:rPr>
                <w:rStyle w:val="af5"/>
                <w:rFonts w:hint="eastAsia"/>
                <w:noProof/>
              </w:rPr>
              <w:t xml:space="preserve"> </w:t>
            </w:r>
            <w:r w:rsidRPr="00B51F8D">
              <w:rPr>
                <w:rStyle w:val="af5"/>
                <w:rFonts w:hint="eastAsia"/>
                <w:noProof/>
              </w:rPr>
              <w:t>数据来源与研究方法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FF7C9C3" w14:textId="1ED89075" w:rsidR="000517CF" w:rsidRDefault="000517CF">
          <w:pPr>
            <w:pStyle w:val="TOC2"/>
            <w:rPr>
              <w:rFonts w:asciiTheme="minorHAnsi" w:eastAsiaTheme="minorEastAsia" w:hAnsiTheme="minorHAnsi" w:hint="eastAsia"/>
              <w:noProof/>
              <w:sz w:val="22"/>
              <w:szCs w:val="24"/>
              <w14:ligatures w14:val="standardContextual"/>
            </w:rPr>
          </w:pPr>
          <w:hyperlink w:anchor="_Toc225111465" w:history="1">
            <w:r w:rsidRPr="00B51F8D">
              <w:rPr>
                <w:rStyle w:val="af5"/>
                <w:rFonts w:hint="eastAsia"/>
                <w:noProof/>
              </w:rPr>
              <w:t xml:space="preserve">3.1 </w:t>
            </w:r>
            <w:r w:rsidRPr="00B51F8D">
              <w:rPr>
                <w:rStyle w:val="af5"/>
                <w:rFonts w:hint="eastAsia"/>
                <w:noProof/>
              </w:rPr>
              <w:t>研究总体框架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004483B" w14:textId="7F25ECE0" w:rsidR="000517CF" w:rsidRDefault="000517CF">
          <w:pPr>
            <w:pStyle w:val="TOC2"/>
            <w:rPr>
              <w:rFonts w:asciiTheme="minorHAnsi" w:eastAsiaTheme="minorEastAsia" w:hAnsiTheme="minorHAnsi" w:hint="eastAsia"/>
              <w:noProof/>
              <w:sz w:val="22"/>
              <w:szCs w:val="24"/>
              <w14:ligatures w14:val="standardContextual"/>
            </w:rPr>
          </w:pPr>
          <w:hyperlink w:anchor="_Toc225111466" w:history="1">
            <w:r w:rsidRPr="00B51F8D">
              <w:rPr>
                <w:rStyle w:val="af5"/>
                <w:rFonts w:hint="eastAsia"/>
                <w:noProof/>
              </w:rPr>
              <w:t xml:space="preserve">3.2 </w:t>
            </w:r>
            <w:r w:rsidRPr="00B51F8D">
              <w:rPr>
                <w:rStyle w:val="af5"/>
                <w:rFonts w:hint="eastAsia"/>
                <w:noProof/>
              </w:rPr>
              <w:t>数据来源与样本筛选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F53EC28" w14:textId="4A45D327" w:rsidR="000517CF" w:rsidRDefault="000517CF">
          <w:pPr>
            <w:pStyle w:val="TOC2"/>
            <w:rPr>
              <w:rFonts w:asciiTheme="minorHAnsi" w:eastAsiaTheme="minorEastAsia" w:hAnsiTheme="minorHAnsi" w:hint="eastAsia"/>
              <w:noProof/>
              <w:sz w:val="22"/>
              <w:szCs w:val="24"/>
              <w14:ligatures w14:val="standardContextual"/>
            </w:rPr>
          </w:pPr>
          <w:hyperlink w:anchor="_Toc225111467" w:history="1">
            <w:r w:rsidRPr="00B51F8D">
              <w:rPr>
                <w:rStyle w:val="af5"/>
                <w:rFonts w:hint="eastAsia"/>
                <w:noProof/>
              </w:rPr>
              <w:t xml:space="preserve">3.3 </w:t>
            </w:r>
            <w:r w:rsidRPr="00B51F8D">
              <w:rPr>
                <w:rStyle w:val="af5"/>
                <w:rFonts w:hint="eastAsia"/>
                <w:noProof/>
              </w:rPr>
              <w:t>数据采集与伦理合规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1978382" w14:textId="03981F7C" w:rsidR="000517CF" w:rsidRDefault="000517CF">
          <w:pPr>
            <w:pStyle w:val="TOC2"/>
            <w:rPr>
              <w:rFonts w:asciiTheme="minorHAnsi" w:eastAsiaTheme="minorEastAsia" w:hAnsiTheme="minorHAnsi" w:hint="eastAsia"/>
              <w:noProof/>
              <w:sz w:val="22"/>
              <w:szCs w:val="24"/>
              <w14:ligatures w14:val="standardContextual"/>
            </w:rPr>
          </w:pPr>
          <w:hyperlink w:anchor="_Toc225111468" w:history="1">
            <w:r w:rsidRPr="00B51F8D">
              <w:rPr>
                <w:rStyle w:val="af5"/>
                <w:rFonts w:hint="eastAsia"/>
                <w:noProof/>
              </w:rPr>
              <w:t xml:space="preserve">3.4 </w:t>
            </w:r>
            <w:r w:rsidRPr="00B51F8D">
              <w:rPr>
                <w:rStyle w:val="af5"/>
                <w:rFonts w:hint="eastAsia"/>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C9D0F48" w14:textId="5F10C7DD" w:rsidR="000517CF" w:rsidRDefault="000517CF">
          <w:pPr>
            <w:pStyle w:val="TOC2"/>
            <w:rPr>
              <w:rFonts w:asciiTheme="minorHAnsi" w:eastAsiaTheme="minorEastAsia" w:hAnsiTheme="minorHAnsi" w:hint="eastAsia"/>
              <w:noProof/>
              <w:sz w:val="22"/>
              <w:szCs w:val="24"/>
              <w14:ligatures w14:val="standardContextual"/>
            </w:rPr>
          </w:pPr>
          <w:hyperlink w:anchor="_Toc225111469" w:history="1">
            <w:r w:rsidRPr="00B51F8D">
              <w:rPr>
                <w:rStyle w:val="af5"/>
                <w:rFonts w:hint="eastAsia"/>
                <w:noProof/>
              </w:rPr>
              <w:t xml:space="preserve">3.5 </w:t>
            </w:r>
            <w:r w:rsidRPr="00B51F8D">
              <w:rPr>
                <w:rStyle w:val="af5"/>
                <w:rFonts w:hint="eastAsia"/>
                <w:noProof/>
              </w:rPr>
              <w:t>问题提取方法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0601D25" w14:textId="508BD330" w:rsidR="000517CF" w:rsidRDefault="000517CF">
          <w:pPr>
            <w:pStyle w:val="TOC2"/>
            <w:rPr>
              <w:rFonts w:asciiTheme="minorHAnsi" w:eastAsiaTheme="minorEastAsia" w:hAnsiTheme="minorHAnsi" w:hint="eastAsia"/>
              <w:noProof/>
              <w:sz w:val="22"/>
              <w:szCs w:val="24"/>
              <w14:ligatures w14:val="standardContextual"/>
            </w:rPr>
          </w:pPr>
          <w:hyperlink w:anchor="_Toc225111470" w:history="1">
            <w:r w:rsidRPr="00B51F8D">
              <w:rPr>
                <w:rStyle w:val="af5"/>
                <w:rFonts w:hint="eastAsia"/>
                <w:noProof/>
              </w:rPr>
              <w:t xml:space="preserve">3.6 </w:t>
            </w:r>
            <w:r w:rsidRPr="00B51F8D">
              <w:rPr>
                <w:rStyle w:val="af5"/>
                <w:rFonts w:hint="eastAsia"/>
                <w:noProof/>
              </w:rPr>
              <w:t>问题分类体系构建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24ABBB4" w14:textId="535FBF22" w:rsidR="000517CF" w:rsidRDefault="000517CF">
          <w:pPr>
            <w:pStyle w:val="TOC2"/>
            <w:rPr>
              <w:rFonts w:asciiTheme="minorHAnsi" w:eastAsiaTheme="minorEastAsia" w:hAnsiTheme="minorHAnsi" w:hint="eastAsia"/>
              <w:noProof/>
              <w:sz w:val="22"/>
              <w:szCs w:val="24"/>
              <w14:ligatures w14:val="standardContextual"/>
            </w:rPr>
          </w:pPr>
          <w:hyperlink w:anchor="_Toc225111471" w:history="1">
            <w:r w:rsidRPr="00B51F8D">
              <w:rPr>
                <w:rStyle w:val="af5"/>
                <w:rFonts w:hint="eastAsia"/>
                <w:noProof/>
              </w:rPr>
              <w:t xml:space="preserve">3.7 </w:t>
            </w:r>
            <w:r w:rsidRPr="00B51F8D">
              <w:rPr>
                <w:rStyle w:val="af5"/>
                <w:rFonts w:hint="eastAsia"/>
                <w:noProof/>
              </w:rPr>
              <w:t>问题规范化与问答生成流程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80FC920" w14:textId="427881AE" w:rsidR="000517CF" w:rsidRDefault="000517CF">
          <w:pPr>
            <w:pStyle w:val="TOC2"/>
            <w:rPr>
              <w:rFonts w:asciiTheme="minorHAnsi" w:eastAsiaTheme="minorEastAsia" w:hAnsiTheme="minorHAnsi" w:hint="eastAsia"/>
              <w:noProof/>
              <w:sz w:val="22"/>
              <w:szCs w:val="24"/>
              <w14:ligatures w14:val="standardContextual"/>
            </w:rPr>
          </w:pPr>
          <w:hyperlink w:anchor="_Toc225111472" w:history="1">
            <w:r w:rsidRPr="00B51F8D">
              <w:rPr>
                <w:rStyle w:val="af5"/>
                <w:rFonts w:hint="eastAsia"/>
                <w:noProof/>
              </w:rPr>
              <w:t xml:space="preserve">3.8 </w:t>
            </w:r>
            <w:r w:rsidRPr="00B51F8D">
              <w:rPr>
                <w:rStyle w:val="af5"/>
                <w:rFonts w:hint="eastAsia"/>
                <w:noProof/>
              </w:rPr>
              <w:t>问答数据集构建方法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0A39735" w14:textId="24697B59" w:rsidR="000517CF" w:rsidRDefault="000517CF">
          <w:pPr>
            <w:pStyle w:val="TOC2"/>
            <w:rPr>
              <w:rFonts w:asciiTheme="minorHAnsi" w:eastAsiaTheme="minorEastAsia" w:hAnsiTheme="minorHAnsi" w:hint="eastAsia"/>
              <w:noProof/>
              <w:sz w:val="22"/>
              <w:szCs w:val="24"/>
              <w14:ligatures w14:val="standardContextual"/>
            </w:rPr>
          </w:pPr>
          <w:hyperlink w:anchor="_Toc225111473" w:history="1">
            <w:r w:rsidRPr="00B51F8D">
              <w:rPr>
                <w:rStyle w:val="af5"/>
                <w:rFonts w:hint="eastAsia"/>
                <w:noProof/>
              </w:rPr>
              <w:t xml:space="preserve">3.9 </w:t>
            </w:r>
            <w:r w:rsidRPr="00B51F8D">
              <w:rPr>
                <w:rStyle w:val="af5"/>
                <w:rFonts w:hint="eastAsia"/>
                <w:noProof/>
              </w:rPr>
              <w:t>模型微调与评估方案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EECAA24" w14:textId="0ED69502" w:rsidR="000517CF" w:rsidRDefault="000517CF">
          <w:pPr>
            <w:pStyle w:val="TOC2"/>
            <w:rPr>
              <w:rFonts w:asciiTheme="minorHAnsi" w:eastAsiaTheme="minorEastAsia" w:hAnsiTheme="minorHAnsi" w:hint="eastAsia"/>
              <w:noProof/>
              <w:sz w:val="22"/>
              <w:szCs w:val="24"/>
              <w14:ligatures w14:val="standardContextual"/>
            </w:rPr>
          </w:pPr>
          <w:hyperlink w:anchor="_Toc225111474" w:history="1">
            <w:r w:rsidRPr="00B51F8D">
              <w:rPr>
                <w:rStyle w:val="af5"/>
                <w:rFonts w:hint="eastAsia"/>
                <w:noProof/>
              </w:rPr>
              <w:t xml:space="preserve">3.10 </w:t>
            </w:r>
            <w:r w:rsidRPr="00B51F8D">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847F169" w14:textId="1D34F7F1" w:rsidR="000517CF" w:rsidRDefault="000517CF">
          <w:pPr>
            <w:pStyle w:val="TOC1"/>
            <w:rPr>
              <w:rFonts w:asciiTheme="minorHAnsi" w:eastAsiaTheme="minorEastAsia" w:hAnsiTheme="minorHAnsi" w:hint="eastAsia"/>
              <w:noProof/>
              <w:sz w:val="22"/>
              <w:szCs w:val="24"/>
              <w14:ligatures w14:val="standardContextual"/>
            </w:rPr>
          </w:pPr>
          <w:hyperlink w:anchor="_Toc225111475" w:history="1">
            <w:r w:rsidRPr="00B51F8D">
              <w:rPr>
                <w:rStyle w:val="af5"/>
                <w:rFonts w:hint="eastAsia"/>
                <w:noProof/>
              </w:rPr>
              <w:t>第</w:t>
            </w:r>
            <w:r w:rsidRPr="00B51F8D">
              <w:rPr>
                <w:rStyle w:val="af5"/>
                <w:rFonts w:hint="eastAsia"/>
                <w:noProof/>
              </w:rPr>
              <w:t>4</w:t>
            </w:r>
            <w:r w:rsidRPr="00B51F8D">
              <w:rPr>
                <w:rStyle w:val="af5"/>
                <w:rFonts w:hint="eastAsia"/>
                <w:noProof/>
              </w:rPr>
              <w:t>章</w:t>
            </w:r>
            <w:r w:rsidRPr="00B51F8D">
              <w:rPr>
                <w:rStyle w:val="af5"/>
                <w:rFonts w:hint="eastAsia"/>
                <w:noProof/>
              </w:rPr>
              <w:t xml:space="preserve"> </w:t>
            </w:r>
            <w:r w:rsidRPr="00B51F8D">
              <w:rPr>
                <w:rStyle w:val="af5"/>
                <w:rFonts w:hint="eastAsia"/>
                <w:noProof/>
              </w:rPr>
              <w:t>社交媒体青少年生殖健康评论的问题分类分析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B0503D0" w14:textId="0D16F657" w:rsidR="000517CF" w:rsidRDefault="000517CF">
          <w:pPr>
            <w:pStyle w:val="TOC2"/>
            <w:rPr>
              <w:rFonts w:asciiTheme="minorHAnsi" w:eastAsiaTheme="minorEastAsia" w:hAnsiTheme="minorHAnsi" w:hint="eastAsia"/>
              <w:noProof/>
              <w:sz w:val="22"/>
              <w:szCs w:val="24"/>
              <w14:ligatures w14:val="standardContextual"/>
            </w:rPr>
          </w:pPr>
          <w:hyperlink w:anchor="_Toc225111476" w:history="1">
            <w:r w:rsidRPr="00B51F8D">
              <w:rPr>
                <w:rStyle w:val="af5"/>
                <w:rFonts w:hint="eastAsia"/>
                <w:noProof/>
              </w:rPr>
              <w:t xml:space="preserve">4.1 </w:t>
            </w:r>
            <w:r w:rsidRPr="00B51F8D">
              <w:rPr>
                <w:rStyle w:val="af5"/>
                <w:rFonts w:hint="eastAsia"/>
                <w:noProof/>
              </w:rPr>
              <w:t>语料总体特征分析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A702505" w14:textId="08C3D5D3" w:rsidR="000517CF" w:rsidRDefault="000517CF">
          <w:pPr>
            <w:pStyle w:val="TOC2"/>
            <w:rPr>
              <w:rFonts w:asciiTheme="minorHAnsi" w:eastAsiaTheme="minorEastAsia" w:hAnsiTheme="minorHAnsi" w:hint="eastAsia"/>
              <w:noProof/>
              <w:sz w:val="22"/>
              <w:szCs w:val="24"/>
              <w14:ligatures w14:val="standardContextual"/>
            </w:rPr>
          </w:pPr>
          <w:hyperlink w:anchor="_Toc225111477" w:history="1">
            <w:r w:rsidRPr="00B51F8D">
              <w:rPr>
                <w:rStyle w:val="af5"/>
                <w:rFonts w:hint="eastAsia"/>
                <w:noProof/>
              </w:rPr>
              <w:t xml:space="preserve">4.2 </w:t>
            </w:r>
            <w:r w:rsidRPr="00B51F8D">
              <w:rPr>
                <w:rStyle w:val="af5"/>
                <w:rFonts w:hint="eastAsia"/>
                <w:noProof/>
              </w:rPr>
              <w:t>问题识别结果分析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B48FE5D" w14:textId="6EA892AD" w:rsidR="000517CF" w:rsidRDefault="000517CF">
          <w:pPr>
            <w:pStyle w:val="TOC2"/>
            <w:rPr>
              <w:rFonts w:asciiTheme="minorHAnsi" w:eastAsiaTheme="minorEastAsia" w:hAnsiTheme="minorHAnsi" w:hint="eastAsia"/>
              <w:noProof/>
              <w:sz w:val="22"/>
              <w:szCs w:val="24"/>
              <w14:ligatures w14:val="standardContextual"/>
            </w:rPr>
          </w:pPr>
          <w:hyperlink w:anchor="_Toc225111478" w:history="1">
            <w:r w:rsidRPr="00B51F8D">
              <w:rPr>
                <w:rStyle w:val="af5"/>
                <w:rFonts w:hint="eastAsia"/>
                <w:noProof/>
              </w:rPr>
              <w:t xml:space="preserve">4.3 </w:t>
            </w:r>
            <w:r w:rsidRPr="00B51F8D">
              <w:rPr>
                <w:rStyle w:val="af5"/>
                <w:rFonts w:hint="eastAsia"/>
                <w:noProof/>
              </w:rPr>
              <w:t>问题分类结果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A5335EA" w14:textId="018016C1" w:rsidR="000517CF" w:rsidRDefault="000517CF">
          <w:pPr>
            <w:pStyle w:val="TOC2"/>
            <w:rPr>
              <w:rFonts w:asciiTheme="minorHAnsi" w:eastAsiaTheme="minorEastAsia" w:hAnsiTheme="minorHAnsi" w:hint="eastAsia"/>
              <w:noProof/>
              <w:sz w:val="22"/>
              <w:szCs w:val="24"/>
              <w14:ligatures w14:val="standardContextual"/>
            </w:rPr>
          </w:pPr>
          <w:hyperlink w:anchor="_Toc225111479" w:history="1">
            <w:r w:rsidRPr="00B51F8D">
              <w:rPr>
                <w:rStyle w:val="af5"/>
                <w:rFonts w:hint="eastAsia"/>
                <w:noProof/>
              </w:rPr>
              <w:t xml:space="preserve">4.4 </w:t>
            </w:r>
            <w:r w:rsidRPr="00B51F8D">
              <w:rPr>
                <w:rStyle w:val="af5"/>
                <w:rFonts w:hint="eastAsia"/>
                <w:noProof/>
              </w:rPr>
              <w:t>不同主题下的问题特征分析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5481CDD" w14:textId="4BD43C3F" w:rsidR="000517CF" w:rsidRDefault="000517CF">
          <w:pPr>
            <w:pStyle w:val="TOC2"/>
            <w:rPr>
              <w:rFonts w:asciiTheme="minorHAnsi" w:eastAsiaTheme="minorEastAsia" w:hAnsiTheme="minorHAnsi" w:hint="eastAsia"/>
              <w:noProof/>
              <w:sz w:val="22"/>
              <w:szCs w:val="24"/>
              <w14:ligatures w14:val="standardContextual"/>
            </w:rPr>
          </w:pPr>
          <w:hyperlink w:anchor="_Toc225111480" w:history="1">
            <w:r w:rsidRPr="00B51F8D">
              <w:rPr>
                <w:rStyle w:val="af5"/>
                <w:rFonts w:hint="eastAsia"/>
                <w:noProof/>
              </w:rPr>
              <w:t xml:space="preserve">4.5 </w:t>
            </w:r>
            <w:r w:rsidRPr="00B51F8D">
              <w:rPr>
                <w:rStyle w:val="af5"/>
                <w:rFonts w:hint="eastAsia"/>
                <w:noProof/>
              </w:rPr>
              <w:t>真实需求与潜在风险分析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A880F5E" w14:textId="41DA405C" w:rsidR="000517CF" w:rsidRDefault="000517CF">
          <w:pPr>
            <w:pStyle w:val="TOC2"/>
            <w:rPr>
              <w:rFonts w:asciiTheme="minorHAnsi" w:eastAsiaTheme="minorEastAsia" w:hAnsiTheme="minorHAnsi" w:hint="eastAsia"/>
              <w:noProof/>
              <w:sz w:val="22"/>
              <w:szCs w:val="24"/>
              <w14:ligatures w14:val="standardContextual"/>
            </w:rPr>
          </w:pPr>
          <w:hyperlink w:anchor="_Toc225111481" w:history="1">
            <w:r w:rsidRPr="00B51F8D">
              <w:rPr>
                <w:rStyle w:val="af5"/>
                <w:rFonts w:hint="eastAsia"/>
                <w:noProof/>
              </w:rPr>
              <w:t xml:space="preserve">4.6 </w:t>
            </w:r>
            <w:r w:rsidRPr="00B51F8D">
              <w:rPr>
                <w:rStyle w:val="af5"/>
                <w:rFonts w:hint="eastAsia"/>
                <w:noProof/>
              </w:rPr>
              <w:t>与已有研究的比较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0C2751F" w14:textId="7F2A80A5" w:rsidR="000517CF" w:rsidRDefault="000517CF">
          <w:pPr>
            <w:pStyle w:val="TOC2"/>
            <w:rPr>
              <w:rFonts w:asciiTheme="minorHAnsi" w:eastAsiaTheme="minorEastAsia" w:hAnsiTheme="minorHAnsi" w:hint="eastAsia"/>
              <w:noProof/>
              <w:sz w:val="22"/>
              <w:szCs w:val="24"/>
              <w14:ligatures w14:val="standardContextual"/>
            </w:rPr>
          </w:pPr>
          <w:hyperlink w:anchor="_Toc225111482" w:history="1">
            <w:r w:rsidRPr="00B51F8D">
              <w:rPr>
                <w:rStyle w:val="af5"/>
                <w:rFonts w:hint="eastAsia"/>
                <w:noProof/>
              </w:rPr>
              <w:t xml:space="preserve">4.7 </w:t>
            </w:r>
            <w:r w:rsidRPr="00B51F8D">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F13F649" w14:textId="48BA80C7" w:rsidR="000517CF" w:rsidRDefault="000517CF">
          <w:pPr>
            <w:pStyle w:val="TOC1"/>
            <w:rPr>
              <w:rFonts w:asciiTheme="minorHAnsi" w:eastAsiaTheme="minorEastAsia" w:hAnsiTheme="minorHAnsi" w:hint="eastAsia"/>
              <w:noProof/>
              <w:sz w:val="22"/>
              <w:szCs w:val="24"/>
              <w14:ligatures w14:val="standardContextual"/>
            </w:rPr>
          </w:pPr>
          <w:hyperlink w:anchor="_Toc225111483" w:history="1">
            <w:r w:rsidRPr="00B51F8D">
              <w:rPr>
                <w:rStyle w:val="af5"/>
                <w:rFonts w:hint="eastAsia"/>
                <w:noProof/>
              </w:rPr>
              <w:t>第</w:t>
            </w:r>
            <w:r w:rsidRPr="00B51F8D">
              <w:rPr>
                <w:rStyle w:val="af5"/>
                <w:rFonts w:hint="eastAsia"/>
                <w:noProof/>
              </w:rPr>
              <w:t>5</w:t>
            </w:r>
            <w:r w:rsidRPr="00B51F8D">
              <w:rPr>
                <w:rStyle w:val="af5"/>
                <w:rFonts w:hint="eastAsia"/>
                <w:noProof/>
              </w:rPr>
              <w:t>章</w:t>
            </w:r>
            <w:r w:rsidRPr="00B51F8D">
              <w:rPr>
                <w:rStyle w:val="af5"/>
                <w:rFonts w:hint="eastAsia"/>
                <w:noProof/>
              </w:rPr>
              <w:t xml:space="preserve"> </w:t>
            </w:r>
            <w:r w:rsidRPr="00B51F8D">
              <w:rPr>
                <w:rStyle w:val="af5"/>
                <w:rFonts w:hint="eastAsia"/>
                <w:noProof/>
              </w:rPr>
              <w:t>基于大语言模型的问题规范化与问答数据集构建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BDC280F" w14:textId="18C414A4" w:rsidR="000517CF" w:rsidRDefault="000517CF">
          <w:pPr>
            <w:pStyle w:val="TOC2"/>
            <w:rPr>
              <w:rFonts w:asciiTheme="minorHAnsi" w:eastAsiaTheme="minorEastAsia" w:hAnsiTheme="minorHAnsi" w:hint="eastAsia"/>
              <w:noProof/>
              <w:sz w:val="22"/>
              <w:szCs w:val="24"/>
              <w14:ligatures w14:val="standardContextual"/>
            </w:rPr>
          </w:pPr>
          <w:hyperlink w:anchor="_Toc225111484" w:history="1">
            <w:r w:rsidRPr="00B51F8D">
              <w:rPr>
                <w:rStyle w:val="af5"/>
                <w:rFonts w:hint="eastAsia"/>
                <w:noProof/>
              </w:rPr>
              <w:t xml:space="preserve">5.1 </w:t>
            </w:r>
            <w:r w:rsidRPr="00B51F8D">
              <w:rPr>
                <w:rStyle w:val="af5"/>
                <w:rFonts w:hint="eastAsia"/>
                <w:noProof/>
              </w:rPr>
              <w:t>问题规范化设计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7F9A39D" w14:textId="2196415B" w:rsidR="000517CF" w:rsidRDefault="000517CF">
          <w:pPr>
            <w:pStyle w:val="TOC2"/>
            <w:rPr>
              <w:rFonts w:asciiTheme="minorHAnsi" w:eastAsiaTheme="minorEastAsia" w:hAnsiTheme="minorHAnsi" w:hint="eastAsia"/>
              <w:noProof/>
              <w:sz w:val="22"/>
              <w:szCs w:val="24"/>
              <w14:ligatures w14:val="standardContextual"/>
            </w:rPr>
          </w:pPr>
          <w:hyperlink w:anchor="_Toc225111485" w:history="1">
            <w:r w:rsidRPr="00B51F8D">
              <w:rPr>
                <w:rStyle w:val="af5"/>
                <w:rFonts w:hint="eastAsia"/>
                <w:noProof/>
              </w:rPr>
              <w:t xml:space="preserve">5.2 </w:t>
            </w:r>
            <w:r w:rsidRPr="00B51F8D">
              <w:rPr>
                <w:rStyle w:val="af5"/>
                <w:rFonts w:hint="eastAsia"/>
                <w:noProof/>
              </w:rPr>
              <w:t>问题规范化结果分析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F06818B" w14:textId="2875400E" w:rsidR="000517CF" w:rsidRDefault="000517CF">
          <w:pPr>
            <w:pStyle w:val="TOC2"/>
            <w:rPr>
              <w:rFonts w:asciiTheme="minorHAnsi" w:eastAsiaTheme="minorEastAsia" w:hAnsiTheme="minorHAnsi" w:hint="eastAsia"/>
              <w:noProof/>
              <w:sz w:val="22"/>
              <w:szCs w:val="24"/>
              <w14:ligatures w14:val="standardContextual"/>
            </w:rPr>
          </w:pPr>
          <w:hyperlink w:anchor="_Toc225111486" w:history="1">
            <w:r w:rsidRPr="00B51F8D">
              <w:rPr>
                <w:rStyle w:val="af5"/>
                <w:rFonts w:hint="eastAsia"/>
                <w:noProof/>
              </w:rPr>
              <w:t xml:space="preserve">5.3 </w:t>
            </w:r>
            <w:r w:rsidRPr="00B51F8D">
              <w:rPr>
                <w:rStyle w:val="af5"/>
                <w:rFonts w:hint="eastAsia"/>
                <w:noProof/>
              </w:rPr>
              <w:t>问答生成方法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7A4A496" w14:textId="39EDF5E3" w:rsidR="000517CF" w:rsidRDefault="000517CF">
          <w:pPr>
            <w:pStyle w:val="TOC2"/>
            <w:rPr>
              <w:rFonts w:asciiTheme="minorHAnsi" w:eastAsiaTheme="minorEastAsia" w:hAnsiTheme="minorHAnsi" w:hint="eastAsia"/>
              <w:noProof/>
              <w:sz w:val="22"/>
              <w:szCs w:val="24"/>
              <w14:ligatures w14:val="standardContextual"/>
            </w:rPr>
          </w:pPr>
          <w:hyperlink w:anchor="_Toc225111487" w:history="1">
            <w:r w:rsidRPr="00B51F8D">
              <w:rPr>
                <w:rStyle w:val="af5"/>
                <w:rFonts w:hint="eastAsia"/>
                <w:noProof/>
              </w:rPr>
              <w:t xml:space="preserve">5.4 </w:t>
            </w:r>
            <w:r w:rsidRPr="00B51F8D">
              <w:rPr>
                <w:rStyle w:val="af5"/>
                <w:rFonts w:hint="eastAsia"/>
                <w:noProof/>
              </w:rPr>
              <w:t>问答数据集构建结果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24AE855" w14:textId="6117CF8E" w:rsidR="000517CF" w:rsidRDefault="000517CF">
          <w:pPr>
            <w:pStyle w:val="TOC2"/>
            <w:rPr>
              <w:rFonts w:asciiTheme="minorHAnsi" w:eastAsiaTheme="minorEastAsia" w:hAnsiTheme="minorHAnsi" w:hint="eastAsia"/>
              <w:noProof/>
              <w:sz w:val="22"/>
              <w:szCs w:val="24"/>
              <w14:ligatures w14:val="standardContextual"/>
            </w:rPr>
          </w:pPr>
          <w:hyperlink w:anchor="_Toc225111488" w:history="1">
            <w:r w:rsidRPr="00B51F8D">
              <w:rPr>
                <w:rStyle w:val="af5"/>
                <w:rFonts w:hint="eastAsia"/>
                <w:noProof/>
              </w:rPr>
              <w:t xml:space="preserve">5.5 </w:t>
            </w:r>
            <w:r w:rsidRPr="00B51F8D">
              <w:rPr>
                <w:rStyle w:val="af5"/>
                <w:rFonts w:hint="eastAsia"/>
                <w:noProof/>
              </w:rPr>
              <w:t>数据集质量评估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EBFD68D" w14:textId="49D65549" w:rsidR="000517CF" w:rsidRDefault="000517CF">
          <w:pPr>
            <w:pStyle w:val="TOC2"/>
            <w:rPr>
              <w:rFonts w:asciiTheme="minorHAnsi" w:eastAsiaTheme="minorEastAsia" w:hAnsiTheme="minorHAnsi" w:hint="eastAsia"/>
              <w:noProof/>
              <w:sz w:val="22"/>
              <w:szCs w:val="24"/>
              <w14:ligatures w14:val="standardContextual"/>
            </w:rPr>
          </w:pPr>
          <w:hyperlink w:anchor="_Toc225111489" w:history="1">
            <w:r w:rsidRPr="00B51F8D">
              <w:rPr>
                <w:rStyle w:val="af5"/>
                <w:rFonts w:hint="eastAsia"/>
                <w:noProof/>
              </w:rPr>
              <w:t xml:space="preserve">5.6 </w:t>
            </w:r>
            <w:r w:rsidRPr="00B51F8D">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096B89D" w14:textId="1A324C34" w:rsidR="000517CF" w:rsidRDefault="000517CF">
          <w:pPr>
            <w:pStyle w:val="TOC1"/>
            <w:rPr>
              <w:rFonts w:asciiTheme="minorHAnsi" w:eastAsiaTheme="minorEastAsia" w:hAnsiTheme="minorHAnsi" w:hint="eastAsia"/>
              <w:noProof/>
              <w:sz w:val="22"/>
              <w:szCs w:val="24"/>
              <w14:ligatures w14:val="standardContextual"/>
            </w:rPr>
          </w:pPr>
          <w:hyperlink w:anchor="_Toc225111490" w:history="1">
            <w:r w:rsidRPr="00B51F8D">
              <w:rPr>
                <w:rStyle w:val="af5"/>
                <w:rFonts w:hint="eastAsia"/>
                <w:noProof/>
              </w:rPr>
              <w:t>第</w:t>
            </w:r>
            <w:r w:rsidRPr="00B51F8D">
              <w:rPr>
                <w:rStyle w:val="af5"/>
                <w:rFonts w:hint="eastAsia"/>
                <w:noProof/>
              </w:rPr>
              <w:t>6</w:t>
            </w:r>
            <w:r w:rsidRPr="00B51F8D">
              <w:rPr>
                <w:rStyle w:val="af5"/>
                <w:rFonts w:hint="eastAsia"/>
                <w:noProof/>
              </w:rPr>
              <w:t>章</w:t>
            </w:r>
            <w:r w:rsidRPr="00B51F8D">
              <w:rPr>
                <w:rStyle w:val="af5"/>
                <w:rFonts w:hint="eastAsia"/>
                <w:noProof/>
              </w:rPr>
              <w:t xml:space="preserve"> </w:t>
            </w:r>
            <w:r w:rsidRPr="00B51F8D">
              <w:rPr>
                <w:rStyle w:val="af5"/>
                <w:rFonts w:hint="eastAsia"/>
                <w:noProof/>
              </w:rPr>
              <w:t>领域大语言模型微调与效果评估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1352D43" w14:textId="64029802" w:rsidR="000517CF" w:rsidRDefault="000517CF">
          <w:pPr>
            <w:pStyle w:val="TOC2"/>
            <w:rPr>
              <w:rFonts w:asciiTheme="minorHAnsi" w:eastAsiaTheme="minorEastAsia" w:hAnsiTheme="minorHAnsi" w:hint="eastAsia"/>
              <w:noProof/>
              <w:sz w:val="22"/>
              <w:szCs w:val="24"/>
              <w14:ligatures w14:val="standardContextual"/>
            </w:rPr>
          </w:pPr>
          <w:hyperlink w:anchor="_Toc225111491" w:history="1">
            <w:r w:rsidRPr="00B51F8D">
              <w:rPr>
                <w:rStyle w:val="af5"/>
                <w:rFonts w:hint="eastAsia"/>
                <w:noProof/>
              </w:rPr>
              <w:t xml:space="preserve">6.1 </w:t>
            </w:r>
            <w:r w:rsidRPr="00B51F8D">
              <w:rPr>
                <w:rStyle w:val="af5"/>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0162F18" w14:textId="3D979246" w:rsidR="000517CF" w:rsidRDefault="000517CF">
          <w:pPr>
            <w:pStyle w:val="TOC2"/>
            <w:rPr>
              <w:rFonts w:asciiTheme="minorHAnsi" w:eastAsiaTheme="minorEastAsia" w:hAnsiTheme="minorHAnsi" w:hint="eastAsia"/>
              <w:noProof/>
              <w:sz w:val="22"/>
              <w:szCs w:val="24"/>
              <w14:ligatures w14:val="standardContextual"/>
            </w:rPr>
          </w:pPr>
          <w:hyperlink w:anchor="_Toc225111492" w:history="1">
            <w:r w:rsidRPr="00B51F8D">
              <w:rPr>
                <w:rStyle w:val="af5"/>
                <w:rFonts w:hint="eastAsia"/>
                <w:noProof/>
              </w:rPr>
              <w:t xml:space="preserve">6.2 </w:t>
            </w:r>
            <w:r w:rsidRPr="00B51F8D">
              <w:rPr>
                <w:rStyle w:val="af5"/>
                <w:rFonts w:hint="eastAsia"/>
                <w:noProof/>
              </w:rPr>
              <w:t>模型微调方案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E1977B2" w14:textId="1C470EB9" w:rsidR="000517CF" w:rsidRDefault="000517CF">
          <w:pPr>
            <w:pStyle w:val="TOC2"/>
            <w:rPr>
              <w:rFonts w:asciiTheme="minorHAnsi" w:eastAsiaTheme="minorEastAsia" w:hAnsiTheme="minorHAnsi" w:hint="eastAsia"/>
              <w:noProof/>
              <w:sz w:val="22"/>
              <w:szCs w:val="24"/>
              <w14:ligatures w14:val="standardContextual"/>
            </w:rPr>
          </w:pPr>
          <w:hyperlink w:anchor="_Toc225111493" w:history="1">
            <w:r w:rsidRPr="00B51F8D">
              <w:rPr>
                <w:rStyle w:val="af5"/>
                <w:rFonts w:hint="eastAsia"/>
                <w:noProof/>
              </w:rPr>
              <w:t xml:space="preserve">6.3 </w:t>
            </w:r>
            <w:r w:rsidRPr="00B51F8D">
              <w:rPr>
                <w:rStyle w:val="af5"/>
                <w:rFonts w:hint="eastAsia"/>
                <w:noProof/>
              </w:rPr>
              <w:t>自动化评估结果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211C88B" w14:textId="133ACE0B" w:rsidR="000517CF" w:rsidRDefault="000517CF">
          <w:pPr>
            <w:pStyle w:val="TOC2"/>
            <w:rPr>
              <w:rFonts w:asciiTheme="minorHAnsi" w:eastAsiaTheme="minorEastAsia" w:hAnsiTheme="minorHAnsi" w:hint="eastAsia"/>
              <w:noProof/>
              <w:sz w:val="22"/>
              <w:szCs w:val="24"/>
              <w14:ligatures w14:val="standardContextual"/>
            </w:rPr>
          </w:pPr>
          <w:hyperlink w:anchor="_Toc225111494" w:history="1">
            <w:r w:rsidRPr="00B51F8D">
              <w:rPr>
                <w:rStyle w:val="af5"/>
                <w:rFonts w:hint="eastAsia"/>
                <w:noProof/>
              </w:rPr>
              <w:t xml:space="preserve">6.4 </w:t>
            </w:r>
            <w:r w:rsidRPr="00B51F8D">
              <w:rPr>
                <w:rStyle w:val="af5"/>
                <w:rFonts w:hint="eastAsia"/>
                <w:noProof/>
              </w:rPr>
              <w:t>人工评估结果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F477761" w14:textId="4781F2F9" w:rsidR="000517CF" w:rsidRDefault="000517CF">
          <w:pPr>
            <w:pStyle w:val="TOC2"/>
            <w:rPr>
              <w:rFonts w:asciiTheme="minorHAnsi" w:eastAsiaTheme="minorEastAsia" w:hAnsiTheme="minorHAnsi" w:hint="eastAsia"/>
              <w:noProof/>
              <w:sz w:val="22"/>
              <w:szCs w:val="24"/>
              <w14:ligatures w14:val="standardContextual"/>
            </w:rPr>
          </w:pPr>
          <w:hyperlink w:anchor="_Toc225111495" w:history="1">
            <w:r w:rsidRPr="00B51F8D">
              <w:rPr>
                <w:rStyle w:val="af5"/>
                <w:rFonts w:hint="eastAsia"/>
                <w:noProof/>
              </w:rPr>
              <w:t xml:space="preserve">6.5 </w:t>
            </w:r>
            <w:r w:rsidRPr="00B51F8D">
              <w:rPr>
                <w:rStyle w:val="af5"/>
                <w:rFonts w:hint="eastAsia"/>
                <w:noProof/>
              </w:rPr>
              <w:t>模型输出案例分析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3BB99E1" w14:textId="0F4A4FCA" w:rsidR="000517CF" w:rsidRDefault="000517CF">
          <w:pPr>
            <w:pStyle w:val="TOC2"/>
            <w:rPr>
              <w:rFonts w:asciiTheme="minorHAnsi" w:eastAsiaTheme="minorEastAsia" w:hAnsiTheme="minorHAnsi" w:hint="eastAsia"/>
              <w:noProof/>
              <w:sz w:val="22"/>
              <w:szCs w:val="24"/>
              <w14:ligatures w14:val="standardContextual"/>
            </w:rPr>
          </w:pPr>
          <w:hyperlink w:anchor="_Toc225111496" w:history="1">
            <w:r w:rsidRPr="00B51F8D">
              <w:rPr>
                <w:rStyle w:val="af5"/>
                <w:rFonts w:hint="eastAsia"/>
                <w:noProof/>
              </w:rPr>
              <w:t xml:space="preserve">6.6 </w:t>
            </w:r>
            <w:r w:rsidRPr="00B51F8D">
              <w:rPr>
                <w:rStyle w:val="af5"/>
                <w:rFonts w:hint="eastAsia"/>
                <w:noProof/>
              </w:rPr>
              <w:t>微调效果综合讨论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F0B3E2E" w14:textId="276D7DCE" w:rsidR="000517CF" w:rsidRDefault="000517CF">
          <w:pPr>
            <w:pStyle w:val="TOC2"/>
            <w:rPr>
              <w:rFonts w:asciiTheme="minorHAnsi" w:eastAsiaTheme="minorEastAsia" w:hAnsiTheme="minorHAnsi" w:hint="eastAsia"/>
              <w:noProof/>
              <w:sz w:val="22"/>
              <w:szCs w:val="24"/>
              <w14:ligatures w14:val="standardContextual"/>
            </w:rPr>
          </w:pPr>
          <w:hyperlink w:anchor="_Toc225111497" w:history="1">
            <w:r w:rsidRPr="00B51F8D">
              <w:rPr>
                <w:rStyle w:val="af5"/>
                <w:rFonts w:hint="eastAsia"/>
                <w:noProof/>
              </w:rPr>
              <w:t xml:space="preserve">6.7 </w:t>
            </w:r>
            <w:r w:rsidRPr="00B51F8D">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5D44B3" w14:textId="025415A6" w:rsidR="000517CF" w:rsidRDefault="000517CF">
          <w:pPr>
            <w:pStyle w:val="TOC1"/>
            <w:rPr>
              <w:rFonts w:asciiTheme="minorHAnsi" w:eastAsiaTheme="minorEastAsia" w:hAnsiTheme="minorHAnsi" w:hint="eastAsia"/>
              <w:noProof/>
              <w:sz w:val="22"/>
              <w:szCs w:val="24"/>
              <w14:ligatures w14:val="standardContextual"/>
            </w:rPr>
          </w:pPr>
          <w:hyperlink w:anchor="_Toc225111498" w:history="1">
            <w:r w:rsidRPr="00B51F8D">
              <w:rPr>
                <w:rStyle w:val="af5"/>
                <w:rFonts w:hint="eastAsia"/>
                <w:noProof/>
              </w:rPr>
              <w:t>第</w:t>
            </w:r>
            <w:r w:rsidRPr="00B51F8D">
              <w:rPr>
                <w:rStyle w:val="af5"/>
                <w:rFonts w:hint="eastAsia"/>
                <w:noProof/>
              </w:rPr>
              <w:t>7</w:t>
            </w:r>
            <w:r w:rsidRPr="00B51F8D">
              <w:rPr>
                <w:rStyle w:val="af5"/>
                <w:rFonts w:hint="eastAsia"/>
                <w:noProof/>
              </w:rPr>
              <w:t>章</w:t>
            </w:r>
            <w:r w:rsidRPr="00B51F8D">
              <w:rPr>
                <w:rStyle w:val="af5"/>
                <w:rFonts w:hint="eastAsia"/>
                <w:noProof/>
              </w:rPr>
              <w:t xml:space="preserve"> </w:t>
            </w:r>
            <w:r w:rsidRPr="00B51F8D">
              <w:rPr>
                <w:rStyle w:val="af5"/>
                <w:rFonts w:hint="eastAsia"/>
                <w:noProof/>
              </w:rPr>
              <w:t>讨论与结论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E2166A2" w14:textId="1C5CC306" w:rsidR="000517CF" w:rsidRDefault="000517CF">
          <w:pPr>
            <w:pStyle w:val="TOC2"/>
            <w:rPr>
              <w:rFonts w:asciiTheme="minorHAnsi" w:eastAsiaTheme="minorEastAsia" w:hAnsiTheme="minorHAnsi" w:hint="eastAsia"/>
              <w:noProof/>
              <w:sz w:val="22"/>
              <w:szCs w:val="24"/>
              <w14:ligatures w14:val="standardContextual"/>
            </w:rPr>
          </w:pPr>
          <w:hyperlink w:anchor="_Toc225111499" w:history="1">
            <w:r w:rsidRPr="00B51F8D">
              <w:rPr>
                <w:rStyle w:val="af5"/>
                <w:rFonts w:hint="eastAsia"/>
                <w:noProof/>
              </w:rPr>
              <w:t xml:space="preserve">7.1 </w:t>
            </w:r>
            <w:r w:rsidRPr="00B51F8D">
              <w:rPr>
                <w:rStyle w:val="af5"/>
                <w:rFonts w:hint="eastAsia"/>
                <w:noProof/>
              </w:rPr>
              <w:t>主要研究发现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26B4C5D" w14:textId="3610BB3B" w:rsidR="000517CF" w:rsidRDefault="000517CF">
          <w:pPr>
            <w:pStyle w:val="TOC2"/>
            <w:rPr>
              <w:rFonts w:asciiTheme="minorHAnsi" w:eastAsiaTheme="minorEastAsia" w:hAnsiTheme="minorHAnsi" w:hint="eastAsia"/>
              <w:noProof/>
              <w:sz w:val="22"/>
              <w:szCs w:val="24"/>
              <w14:ligatures w14:val="standardContextual"/>
            </w:rPr>
          </w:pPr>
          <w:hyperlink w:anchor="_Toc225111500" w:history="1">
            <w:r w:rsidRPr="00B51F8D">
              <w:rPr>
                <w:rStyle w:val="af5"/>
                <w:rFonts w:hint="eastAsia"/>
                <w:noProof/>
              </w:rPr>
              <w:t xml:space="preserve">7.2 </w:t>
            </w:r>
            <w:r w:rsidRPr="00B51F8D">
              <w:rPr>
                <w:rStyle w:val="af5"/>
                <w:rFonts w:hint="eastAsia"/>
                <w:noProof/>
              </w:rPr>
              <w:t>研究的理论意义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95D5AC3" w14:textId="7DC95F94" w:rsidR="000517CF" w:rsidRDefault="000517CF">
          <w:pPr>
            <w:pStyle w:val="TOC2"/>
            <w:rPr>
              <w:rFonts w:asciiTheme="minorHAnsi" w:eastAsiaTheme="minorEastAsia" w:hAnsiTheme="minorHAnsi" w:hint="eastAsia"/>
              <w:noProof/>
              <w:sz w:val="22"/>
              <w:szCs w:val="24"/>
              <w14:ligatures w14:val="standardContextual"/>
            </w:rPr>
          </w:pPr>
          <w:hyperlink w:anchor="_Toc225111501" w:history="1">
            <w:r w:rsidRPr="00B51F8D">
              <w:rPr>
                <w:rStyle w:val="af5"/>
                <w:rFonts w:hint="eastAsia"/>
                <w:noProof/>
              </w:rPr>
              <w:t xml:space="preserve">7.3 </w:t>
            </w:r>
            <w:r w:rsidRPr="00B51F8D">
              <w:rPr>
                <w:rStyle w:val="af5"/>
                <w:rFonts w:hint="eastAsia"/>
                <w:noProof/>
              </w:rPr>
              <w:t>研究的实践价值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D6FAF8C" w14:textId="7F75A55F" w:rsidR="000517CF" w:rsidRDefault="000517CF">
          <w:pPr>
            <w:pStyle w:val="TOC2"/>
            <w:rPr>
              <w:rFonts w:asciiTheme="minorHAnsi" w:eastAsiaTheme="minorEastAsia" w:hAnsiTheme="minorHAnsi" w:hint="eastAsia"/>
              <w:noProof/>
              <w:sz w:val="22"/>
              <w:szCs w:val="24"/>
              <w14:ligatures w14:val="standardContextual"/>
            </w:rPr>
          </w:pPr>
          <w:hyperlink w:anchor="_Toc225111502" w:history="1">
            <w:r w:rsidRPr="00B51F8D">
              <w:rPr>
                <w:rStyle w:val="af5"/>
                <w:rFonts w:hint="eastAsia"/>
                <w:noProof/>
              </w:rPr>
              <w:t xml:space="preserve">7.4 </w:t>
            </w:r>
            <w:r w:rsidRPr="00B51F8D">
              <w:rPr>
                <w:rStyle w:val="af5"/>
                <w:rFonts w:hint="eastAsia"/>
                <w:noProof/>
              </w:rPr>
              <w:t>研究局限性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0AE7D5A" w14:textId="06FC847A" w:rsidR="000517CF" w:rsidRDefault="000517CF">
          <w:pPr>
            <w:pStyle w:val="TOC2"/>
            <w:rPr>
              <w:rFonts w:asciiTheme="minorHAnsi" w:eastAsiaTheme="minorEastAsia" w:hAnsiTheme="minorHAnsi" w:hint="eastAsia"/>
              <w:noProof/>
              <w:sz w:val="22"/>
              <w:szCs w:val="24"/>
              <w14:ligatures w14:val="standardContextual"/>
            </w:rPr>
          </w:pPr>
          <w:hyperlink w:anchor="_Toc225111503" w:history="1">
            <w:r w:rsidRPr="00B51F8D">
              <w:rPr>
                <w:rStyle w:val="af5"/>
                <w:rFonts w:hint="eastAsia"/>
                <w:noProof/>
              </w:rPr>
              <w:t xml:space="preserve">7.5 </w:t>
            </w:r>
            <w:r w:rsidRPr="00B51F8D">
              <w:rPr>
                <w:rStyle w:val="af5"/>
                <w:rFonts w:hint="eastAsia"/>
                <w:noProof/>
              </w:rPr>
              <w:t>未来研究展望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10BCA54" w14:textId="74B3D349" w:rsidR="000517CF" w:rsidRDefault="000517CF">
          <w:pPr>
            <w:pStyle w:val="TOC2"/>
            <w:rPr>
              <w:rFonts w:asciiTheme="minorHAnsi" w:eastAsiaTheme="minorEastAsia" w:hAnsiTheme="minorHAnsi" w:hint="eastAsia"/>
              <w:noProof/>
              <w:sz w:val="22"/>
              <w:szCs w:val="24"/>
              <w14:ligatures w14:val="standardContextual"/>
            </w:rPr>
          </w:pPr>
          <w:hyperlink w:anchor="_Toc225111504" w:history="1">
            <w:r w:rsidRPr="00B51F8D">
              <w:rPr>
                <w:rStyle w:val="af5"/>
                <w:rFonts w:hint="eastAsia"/>
                <w:noProof/>
              </w:rPr>
              <w:t xml:space="preserve">7.6 </w:t>
            </w:r>
            <w:r w:rsidRPr="00B51F8D">
              <w:rPr>
                <w:rStyle w:val="af5"/>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C5DA9D2" w14:textId="51F3C00F" w:rsidR="000517CF" w:rsidRDefault="000517CF">
          <w:pPr>
            <w:pStyle w:val="TOC1"/>
            <w:rPr>
              <w:rFonts w:asciiTheme="minorHAnsi" w:eastAsiaTheme="minorEastAsia" w:hAnsiTheme="minorHAnsi" w:hint="eastAsia"/>
              <w:noProof/>
              <w:sz w:val="22"/>
              <w:szCs w:val="24"/>
              <w14:ligatures w14:val="standardContextual"/>
            </w:rPr>
          </w:pPr>
          <w:hyperlink w:anchor="_Toc225111505" w:history="1">
            <w:r w:rsidRPr="00B51F8D">
              <w:rPr>
                <w:rStyle w:val="af5"/>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48A4B2" w14:textId="3B4ED357" w:rsidR="000517CF" w:rsidRDefault="000517CF">
          <w:pPr>
            <w:pStyle w:val="TOC1"/>
            <w:rPr>
              <w:rFonts w:asciiTheme="minorHAnsi" w:eastAsiaTheme="minorEastAsia" w:hAnsiTheme="minorHAnsi" w:hint="eastAsia"/>
              <w:noProof/>
              <w:sz w:val="22"/>
              <w:szCs w:val="24"/>
              <w14:ligatures w14:val="standardContextual"/>
            </w:rPr>
          </w:pPr>
          <w:hyperlink w:anchor="_Toc225111506" w:history="1">
            <w:r w:rsidRPr="00B51F8D">
              <w:rPr>
                <w:rStyle w:val="af5"/>
                <w:rFonts w:hint="eastAsia"/>
                <w:noProof/>
              </w:rPr>
              <w:t>综</w:t>
            </w:r>
            <w:r w:rsidRPr="00B51F8D">
              <w:rPr>
                <w:rStyle w:val="af5"/>
                <w:rFonts w:hint="eastAsia"/>
                <w:noProof/>
              </w:rPr>
              <w:t xml:space="preserve">  </w:t>
            </w:r>
            <w:r w:rsidRPr="00B51F8D">
              <w:rPr>
                <w:rStyle w:val="af5"/>
                <w:rFonts w:hint="eastAsia"/>
                <w:noProof/>
              </w:rPr>
              <w:t>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DE329F1" w14:textId="78050A10" w:rsidR="000517CF" w:rsidRDefault="000517CF">
          <w:pPr>
            <w:pStyle w:val="TOC1"/>
            <w:rPr>
              <w:rFonts w:asciiTheme="minorHAnsi" w:eastAsiaTheme="minorEastAsia" w:hAnsiTheme="minorHAnsi" w:hint="eastAsia"/>
              <w:noProof/>
              <w:sz w:val="22"/>
              <w:szCs w:val="24"/>
              <w14:ligatures w14:val="standardContextual"/>
            </w:rPr>
          </w:pPr>
          <w:hyperlink w:anchor="_Toc225111507" w:history="1">
            <w:r w:rsidRPr="00B51F8D">
              <w:rPr>
                <w:rStyle w:val="af5"/>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DA9E212" w14:textId="7ECCBDF7" w:rsidR="007067C8" w:rsidRPr="009E115B" w:rsidRDefault="007067C8" w:rsidP="00845652">
          <w:pPr>
            <w:wordWrap/>
            <w:snapToGrid w:val="0"/>
            <w:spacing w:afterLines="0" w:after="0"/>
          </w:pPr>
          <w:r w:rsidRPr="009E115B">
            <w:rPr>
              <w:b/>
              <w:bCs/>
              <w:lang w:val="zh-CN"/>
            </w:rPr>
            <w:fldChar w:fldCharType="end"/>
          </w:r>
        </w:p>
      </w:sdtContent>
    </w:sdt>
    <w:p w14:paraId="49528077" w14:textId="77777777" w:rsidR="002C2FFD" w:rsidRPr="009E115B" w:rsidRDefault="002C2FFD" w:rsidP="00E96A0D">
      <w:pPr>
        <w:wordWrap/>
        <w:spacing w:afterLines="0" w:after="0"/>
        <w:rPr>
          <w:b/>
          <w:bCs/>
        </w:rPr>
      </w:pPr>
    </w:p>
    <w:p w14:paraId="7D172A58" w14:textId="77777777" w:rsidR="00320ABD" w:rsidRPr="009E115B" w:rsidRDefault="00320ABD" w:rsidP="00320ABD">
      <w:pPr>
        <w:spacing w:after="163"/>
        <w:rPr>
          <w:b/>
          <w:bCs/>
        </w:rPr>
      </w:pPr>
    </w:p>
    <w:p w14:paraId="7CC07F5B" w14:textId="77777777" w:rsidR="00320ABD" w:rsidRDefault="00320ABD" w:rsidP="00320ABD">
      <w:pPr>
        <w:spacing w:after="163"/>
        <w:rPr>
          <w:b/>
          <w:bCs/>
        </w:rPr>
        <w:sectPr w:rsidR="00320ABD" w:rsidSect="0030146B">
          <w:headerReference w:type="even" r:id="rId20"/>
          <w:headerReference w:type="default" r:id="rId21"/>
          <w:pgSz w:w="11906" w:h="16838"/>
          <w:pgMar w:top="1440" w:right="1800" w:bottom="1440" w:left="1800" w:header="851" w:footer="567" w:gutter="0"/>
          <w:pgNumType w:fmt="upperRoman"/>
          <w:cols w:space="425"/>
          <w:docGrid w:type="linesAndChars" w:linePitch="326"/>
        </w:sectPr>
      </w:pPr>
    </w:p>
    <w:p w14:paraId="7FE2BCF7" w14:textId="77777777" w:rsidR="005A4719" w:rsidRPr="00E309E7" w:rsidRDefault="00DC0A26" w:rsidP="00C57835">
      <w:pPr>
        <w:pStyle w:val="1"/>
        <w:spacing w:before="326" w:after="326"/>
        <w:rPr>
          <w:rFonts w:hint="eastAsia"/>
          <w:szCs w:val="32"/>
        </w:rPr>
      </w:pPr>
      <w:bookmarkStart w:id="2" w:name="_Toc225111450"/>
      <w:r w:rsidRPr="00E309E7">
        <w:rPr>
          <w:rFonts w:hint="eastAsia"/>
          <w:szCs w:val="32"/>
        </w:rPr>
        <w:lastRenderedPageBreak/>
        <w:t>绪论</w:t>
      </w:r>
      <w:bookmarkEnd w:id="2"/>
    </w:p>
    <w:p w14:paraId="5E47FEEC" w14:textId="472CFCBB" w:rsidR="00AD093D" w:rsidRDefault="00AD093D" w:rsidP="00AD093D">
      <w:pPr>
        <w:pStyle w:val="2"/>
        <w:spacing w:before="163" w:after="163"/>
      </w:pPr>
      <w:bookmarkStart w:id="3" w:name="_Toc225111451"/>
      <w:r>
        <w:rPr>
          <w:rFonts w:hint="eastAsia"/>
        </w:rPr>
        <w:t>研究背景</w:t>
      </w:r>
      <w:bookmarkEnd w:id="3"/>
    </w:p>
    <w:p w14:paraId="3CA0A50D" w14:textId="77777777" w:rsidR="00F1037B" w:rsidRDefault="00F1037B" w:rsidP="00F1037B">
      <w:pPr>
        <w:pStyle w:val="altz"/>
        <w:ind w:firstLine="480"/>
        <w:rPr>
          <w:rFonts w:hint="eastAsia"/>
        </w:rPr>
      </w:pPr>
      <w:r>
        <w:rPr>
          <w:rFonts w:hint="eastAsia"/>
        </w:rPr>
        <w:t>生殖健康是青少年身心健康的重要基石，然而，与此相关的议题在全球范围内日益严峻，长期未得到足够重视</w:t>
      </w:r>
      <w:r>
        <w:rPr>
          <w:rFonts w:hint="eastAsia"/>
        </w:rPr>
        <w:t xml:space="preserve"> [</w:t>
      </w:r>
      <w:r>
        <w:rPr>
          <w:rFonts w:hint="eastAsia"/>
        </w:rPr>
        <w:t>开</w:t>
      </w:r>
      <w:r>
        <w:rPr>
          <w:rFonts w:hint="eastAsia"/>
        </w:rPr>
        <w:t>1]</w:t>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Pr>
          <w:rFonts w:hint="eastAsia"/>
        </w:rPr>
        <w:t xml:space="preserve"> [</w:t>
      </w:r>
      <w:r>
        <w:rPr>
          <w:rFonts w:hint="eastAsia"/>
        </w:rPr>
        <w:t>开</w:t>
      </w:r>
      <w:r>
        <w:rPr>
          <w:rFonts w:hint="eastAsia"/>
        </w:rPr>
        <w:t>2]</w:t>
      </w:r>
      <w:r>
        <w:rPr>
          <w:rFonts w:hint="eastAsia"/>
        </w:rPr>
        <w:t>。在中国，这一问题同样突出。随着青春期启动年龄提前和婚前性行为的增加，青少年因生殖健康知识的匮乏而导致的非意愿妊娠、人工流产及性传播疾病感染率呈上升趋势</w:t>
      </w:r>
      <w:r>
        <w:rPr>
          <w:rFonts w:hint="eastAsia"/>
        </w:rPr>
        <w:t xml:space="preserve"> [</w:t>
      </w:r>
      <w:r>
        <w:rPr>
          <w:rFonts w:hint="eastAsia"/>
        </w:rPr>
        <w:t>开</w:t>
      </w:r>
      <w:r>
        <w:rPr>
          <w:rFonts w:hint="eastAsia"/>
        </w:rPr>
        <w:t>3]</w:t>
      </w:r>
      <w:r>
        <w:rPr>
          <w:rFonts w:hint="eastAsia"/>
        </w:rPr>
        <w:t>。一项研究显示，尽管中国总体成人</w:t>
      </w:r>
      <w:r>
        <w:rPr>
          <w:rFonts w:hint="eastAsia"/>
        </w:rPr>
        <w:t>HIV</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Pr>
          <w:rFonts w:hint="eastAsia"/>
        </w:rPr>
        <w:t xml:space="preserve"> [</w:t>
      </w:r>
      <w:r>
        <w:rPr>
          <w:rFonts w:hint="eastAsia"/>
        </w:rPr>
        <w:t>开</w:t>
      </w:r>
      <w:r>
        <w:rPr>
          <w:rFonts w:hint="eastAsia"/>
        </w:rPr>
        <w:t>4]</w:t>
      </w:r>
      <w:r>
        <w:rPr>
          <w:rFonts w:hint="eastAsia"/>
        </w:rPr>
        <w:t>。这些数据深刻地揭示了当前青少年在生殖健康知识与服务供给上存在的巨大缺口</w:t>
      </w:r>
      <w:r>
        <w:rPr>
          <w:rFonts w:hint="eastAsia"/>
        </w:rPr>
        <w:t xml:space="preserve"> [5, 6]</w:t>
      </w:r>
      <w:r>
        <w:rPr>
          <w:rFonts w:hint="eastAsia"/>
        </w:rPr>
        <w:t>。</w:t>
      </w:r>
    </w:p>
    <w:p w14:paraId="7066D2DD" w14:textId="77777777" w:rsidR="00F1037B" w:rsidRDefault="00F1037B" w:rsidP="00F1037B">
      <w:pPr>
        <w:pStyle w:val="altz"/>
        <w:ind w:firstLine="480"/>
        <w:rPr>
          <w:rFonts w:hint="eastAsia"/>
        </w:rPr>
      </w:pPr>
      <w:r>
        <w:rPr>
          <w:rFonts w:hint="eastAsia"/>
        </w:rPr>
        <w:t>面对这一严峻现实，传统的健康教育体系却显得力不从心。尽管联合国教科文组织等机构早已倡导科学、全面的性教育框架</w:t>
      </w:r>
      <w:r>
        <w:rPr>
          <w:rFonts w:hint="eastAsia"/>
        </w:rPr>
        <w:t xml:space="preserve"> [1]</w:t>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Pr>
          <w:rFonts w:hint="eastAsia"/>
        </w:rPr>
        <w:t xml:space="preserve"> [2, </w:t>
      </w:r>
      <w:r>
        <w:rPr>
          <w:rFonts w:hint="eastAsia"/>
        </w:rPr>
        <w:t>开</w:t>
      </w:r>
      <w:r>
        <w:rPr>
          <w:rFonts w:hint="eastAsia"/>
        </w:rPr>
        <w:t xml:space="preserve">6, </w:t>
      </w:r>
      <w:r>
        <w:rPr>
          <w:rFonts w:hint="eastAsia"/>
        </w:rPr>
        <w:t>开</w:t>
      </w:r>
      <w:r>
        <w:rPr>
          <w:rFonts w:hint="eastAsia"/>
        </w:rPr>
        <w:t>7]</w:t>
      </w:r>
      <w:r>
        <w:rPr>
          <w:rFonts w:hint="eastAsia"/>
        </w:rPr>
        <w:t>。这种线下教育的缺失，导致青少年在理解和应对生殖健康问题时存在显著的知识与能力鸿沟</w:t>
      </w:r>
      <w:r>
        <w:rPr>
          <w:rFonts w:hint="eastAsia"/>
        </w:rPr>
        <w:t xml:space="preserve"> [</w:t>
      </w:r>
      <w:r>
        <w:rPr>
          <w:rFonts w:hint="eastAsia"/>
        </w:rPr>
        <w:t>开</w:t>
      </w:r>
      <w:r>
        <w:rPr>
          <w:rFonts w:hint="eastAsia"/>
        </w:rPr>
        <w:t>8]</w:t>
      </w:r>
      <w:r>
        <w:rPr>
          <w:rFonts w:hint="eastAsia"/>
        </w:rPr>
        <w:t>。</w:t>
      </w:r>
    </w:p>
    <w:p w14:paraId="26900968" w14:textId="77777777" w:rsidR="00F1037B" w:rsidRDefault="00F1037B" w:rsidP="00F1037B">
      <w:pPr>
        <w:pStyle w:val="altz"/>
        <w:ind w:firstLine="480"/>
        <w:rPr>
          <w:rFonts w:hint="eastAsia"/>
        </w:rPr>
      </w:pPr>
      <w:r>
        <w:rPr>
          <w:rFonts w:hint="eastAsia"/>
        </w:rPr>
        <w:t>在此背景下，互联网与社交媒体的迅猛发展为青少年获取健康信息开辟了全新的、也是主要依赖的途径</w:t>
      </w:r>
      <w:r>
        <w:rPr>
          <w:rFonts w:hint="eastAsia"/>
        </w:rPr>
        <w:t xml:space="preserve"> [3, 4, </w:t>
      </w:r>
      <w:r>
        <w:rPr>
          <w:rFonts w:hint="eastAsia"/>
        </w:rPr>
        <w:t>开</w:t>
      </w:r>
      <w:r>
        <w:rPr>
          <w:rFonts w:hint="eastAsia"/>
        </w:rPr>
        <w:t>9]</w:t>
      </w:r>
      <w:r>
        <w:rPr>
          <w:rFonts w:hint="eastAsia"/>
        </w:rPr>
        <w:t>。以</w:t>
      </w:r>
      <w:proofErr w:type="gramStart"/>
      <w:r>
        <w:rPr>
          <w:rFonts w:hint="eastAsia"/>
        </w:rPr>
        <w:t>哔</w:t>
      </w:r>
      <w:proofErr w:type="gramEnd"/>
      <w:r>
        <w:rPr>
          <w:rFonts w:hint="eastAsia"/>
        </w:rPr>
        <w:t>哩</w:t>
      </w:r>
      <w:proofErr w:type="gramStart"/>
      <w:r>
        <w:rPr>
          <w:rFonts w:hint="eastAsia"/>
        </w:rPr>
        <w:t>哔</w:t>
      </w:r>
      <w:proofErr w:type="gramEnd"/>
      <w:r>
        <w:rPr>
          <w:rFonts w:hint="eastAsia"/>
        </w:rPr>
        <w:t>哩（</w:t>
      </w:r>
      <w:r>
        <w:rPr>
          <w:rFonts w:hint="eastAsia"/>
        </w:rPr>
        <w:t>Bilibili</w:t>
      </w:r>
      <w:r>
        <w:rPr>
          <w:rFonts w:hint="eastAsia"/>
        </w:rPr>
        <w:t>）为代表的视频分享平台，因其庞大的年轻用户群体和高度互动的社区生态，已成为当代中国青少年探寻生殖健康知识的重要渠道</w:t>
      </w:r>
      <w:r>
        <w:rPr>
          <w:rFonts w:hint="eastAsia"/>
        </w:rPr>
        <w:t xml:space="preserve"> [</w:t>
      </w:r>
      <w:r>
        <w:rPr>
          <w:rFonts w:hint="eastAsia"/>
        </w:rPr>
        <w:t>开</w:t>
      </w:r>
      <w:r>
        <w:rPr>
          <w:rFonts w:hint="eastAsia"/>
        </w:rPr>
        <w:t>12]</w:t>
      </w:r>
      <w:r>
        <w:rPr>
          <w:rFonts w:hint="eastAsia"/>
        </w:rPr>
        <w:t>。然而，社交媒体是一柄双</w:t>
      </w:r>
      <w:proofErr w:type="gramStart"/>
      <w:r>
        <w:rPr>
          <w:rFonts w:hint="eastAsia"/>
        </w:rPr>
        <w:t>刃</w:t>
      </w:r>
      <w:proofErr w:type="gramEnd"/>
      <w:r>
        <w:rPr>
          <w:rFonts w:hint="eastAsia"/>
        </w:rPr>
        <w:t>剑。一方面，数字平台的匿名性、便捷性与广泛可及性，使其成为青少年在探寻避孕、性病防治等敏感话题时不可或缺的信息来源</w:t>
      </w:r>
      <w:r>
        <w:rPr>
          <w:rFonts w:hint="eastAsia"/>
        </w:rPr>
        <w:t xml:space="preserve"> [</w:t>
      </w:r>
      <w:r>
        <w:rPr>
          <w:rFonts w:hint="eastAsia"/>
        </w:rPr>
        <w:t>开</w:t>
      </w:r>
      <w:r>
        <w:rPr>
          <w:rFonts w:hint="eastAsia"/>
        </w:rPr>
        <w:t>9]</w:t>
      </w:r>
      <w:r>
        <w:rPr>
          <w:rFonts w:hint="eastAsia"/>
        </w:rPr>
        <w:t>；另一方面，平台上的健康信息质量良莠不齐，充斥着大量未经证实甚至错误的内容</w:t>
      </w:r>
      <w:r>
        <w:rPr>
          <w:rFonts w:hint="eastAsia"/>
        </w:rPr>
        <w:t xml:space="preserve"> [7, 14, </w:t>
      </w:r>
      <w:r>
        <w:rPr>
          <w:rFonts w:hint="eastAsia"/>
        </w:rPr>
        <w:t>开</w:t>
      </w:r>
      <w:r>
        <w:rPr>
          <w:rFonts w:hint="eastAsia"/>
        </w:rPr>
        <w:t xml:space="preserve">15, </w:t>
      </w:r>
      <w:r>
        <w:rPr>
          <w:rFonts w:hint="eastAsia"/>
        </w:rPr>
        <w:t>开</w:t>
      </w:r>
      <w:r>
        <w:rPr>
          <w:rFonts w:hint="eastAsia"/>
        </w:rPr>
        <w:t>16]</w:t>
      </w:r>
      <w:r>
        <w:rPr>
          <w:rFonts w:hint="eastAsia"/>
        </w:rPr>
        <w:t>。研究表明，社交媒体上娱乐性和挑逗性的内容远多于严肃的健康科普</w:t>
      </w:r>
      <w:r>
        <w:rPr>
          <w:rFonts w:hint="eastAsia"/>
        </w:rPr>
        <w:t xml:space="preserve"> [11]</w:t>
      </w:r>
      <w:r>
        <w:rPr>
          <w:rFonts w:hint="eastAsia"/>
        </w:rPr>
        <w:t>，且由专业医疗人员创作的高质量内容占比极低</w:t>
      </w:r>
      <w:r>
        <w:rPr>
          <w:rFonts w:hint="eastAsia"/>
        </w:rPr>
        <w:t xml:space="preserve"> [8]</w:t>
      </w:r>
      <w:r>
        <w:rPr>
          <w:rFonts w:hint="eastAsia"/>
        </w:rPr>
        <w:t>，这无疑对缺乏辨别能力的青少年构成了潜在风险。</w:t>
      </w:r>
    </w:p>
    <w:p w14:paraId="7F33C603" w14:textId="77777777" w:rsidR="00F1037B" w:rsidRDefault="00F1037B" w:rsidP="00F1037B">
      <w:pPr>
        <w:pStyle w:val="altz"/>
        <w:ind w:firstLine="480"/>
        <w:rPr>
          <w:rFonts w:hint="eastAsia"/>
        </w:rPr>
      </w:pPr>
      <w:r>
        <w:rPr>
          <w:rFonts w:hint="eastAsia"/>
        </w:rPr>
        <w:t>值得注意的是，以往研究多聚焦于视频内容本身，却忽视了平台上由海量用户评论、</w:t>
      </w:r>
      <w:proofErr w:type="gramStart"/>
      <w:r>
        <w:rPr>
          <w:rFonts w:hint="eastAsia"/>
        </w:rPr>
        <w:t>弹幕及回复</w:t>
      </w:r>
      <w:proofErr w:type="gramEnd"/>
      <w:r>
        <w:rPr>
          <w:rFonts w:hint="eastAsia"/>
        </w:rPr>
        <w:t>所构成的“数字互动层”中蕴含的巨大价值。这些非正式、口语化的用户生成内容，真实地反映了青少年在生殖健康领域的具体困惑、知识盲区和核心诉求，构成了一个自发的“问答社区”</w:t>
      </w:r>
      <w:r>
        <w:rPr>
          <w:rFonts w:hint="eastAsia"/>
        </w:rPr>
        <w:t xml:space="preserve"> [</w:t>
      </w:r>
      <w:r>
        <w:rPr>
          <w:rFonts w:hint="eastAsia"/>
        </w:rPr>
        <w:t>开</w:t>
      </w:r>
      <w:r>
        <w:rPr>
          <w:rFonts w:hint="eastAsia"/>
        </w:rPr>
        <w:t xml:space="preserve">13, </w:t>
      </w:r>
      <w:r>
        <w:rPr>
          <w:rFonts w:hint="eastAsia"/>
        </w:rPr>
        <w:t>开</w:t>
      </w:r>
      <w:r>
        <w:rPr>
          <w:rFonts w:hint="eastAsia"/>
        </w:rPr>
        <w:t>14]</w:t>
      </w:r>
      <w:r>
        <w:rPr>
          <w:rFonts w:hint="eastAsia"/>
        </w:rPr>
        <w:t>。如何从这些海量、嘈杂、非结构化的文本中挖掘出有价值的真实问题，并将其转化为规范、科学、可用于健康教育的知识资源，是</w:t>
      </w:r>
      <w:r>
        <w:rPr>
          <w:rFonts w:hint="eastAsia"/>
        </w:rPr>
        <w:lastRenderedPageBreak/>
        <w:t>当前研究面临的核心挑战。</w:t>
      </w:r>
    </w:p>
    <w:p w14:paraId="2098A641" w14:textId="77777777" w:rsidR="00F1037B" w:rsidRDefault="00F1037B" w:rsidP="00F1037B">
      <w:pPr>
        <w:pStyle w:val="altz"/>
        <w:ind w:firstLine="480"/>
      </w:pPr>
      <w:r>
        <w:rPr>
          <w:rFonts w:hint="eastAsia"/>
        </w:rPr>
        <w:t>与此同时，以大语言模型（</w:t>
      </w:r>
      <w:r>
        <w:rPr>
          <w:rFonts w:hint="eastAsia"/>
        </w:rPr>
        <w:t>Large Language Model, LLM</w:t>
      </w:r>
      <w:r>
        <w:rPr>
          <w:rFonts w:hint="eastAsia"/>
        </w:rPr>
        <w:t>）为代表的人工智能技术为此带来了前所未有的机遇。</w:t>
      </w:r>
      <w:r>
        <w:rPr>
          <w:rFonts w:hint="eastAsia"/>
        </w:rPr>
        <w:t>LLM</w:t>
      </w:r>
      <w:r>
        <w:rPr>
          <w:rFonts w:hint="eastAsia"/>
        </w:rPr>
        <w:t>在理解自然语言、生成文本和知识推理方面展现出强大能力</w:t>
      </w:r>
      <w:r>
        <w:rPr>
          <w:rFonts w:hint="eastAsia"/>
        </w:rPr>
        <w:t xml:space="preserve"> [21, </w:t>
      </w:r>
      <w:r>
        <w:rPr>
          <w:rFonts w:hint="eastAsia"/>
        </w:rPr>
        <w:t>开</w:t>
      </w:r>
      <w:r>
        <w:rPr>
          <w:rFonts w:hint="eastAsia"/>
        </w:rPr>
        <w:t>17]</w:t>
      </w:r>
      <w:r>
        <w:rPr>
          <w:rFonts w:hint="eastAsia"/>
        </w:rPr>
        <w:t>，在医疗问答领域已显现巨大潜力。研究证实，先进的</w:t>
      </w:r>
      <w:r>
        <w:rPr>
          <w:rFonts w:hint="eastAsia"/>
        </w:rPr>
        <w:t>AI</w:t>
      </w:r>
      <w:r>
        <w:rPr>
          <w:rFonts w:hint="eastAsia"/>
        </w:rPr>
        <w:t>模型不仅能高分通过执业医师资格考试</w:t>
      </w:r>
      <w:r>
        <w:rPr>
          <w:rFonts w:hint="eastAsia"/>
        </w:rPr>
        <w:t xml:space="preserve"> [22, 26]</w:t>
      </w:r>
      <w:r>
        <w:rPr>
          <w:rFonts w:hint="eastAsia"/>
        </w:rPr>
        <w:t>，其生成的回答在信息丰富度和共</w:t>
      </w:r>
      <w:proofErr w:type="gramStart"/>
      <w:r>
        <w:rPr>
          <w:rFonts w:hint="eastAsia"/>
        </w:rPr>
        <w:t>情表达</w:t>
      </w:r>
      <w:proofErr w:type="gramEnd"/>
      <w:r>
        <w:rPr>
          <w:rFonts w:hint="eastAsia"/>
        </w:rPr>
        <w:t>上甚至能超越人类医生</w:t>
      </w:r>
      <w:r>
        <w:rPr>
          <w:rFonts w:hint="eastAsia"/>
        </w:rPr>
        <w:t xml:space="preserve"> [23]</w:t>
      </w:r>
      <w:r>
        <w:rPr>
          <w:rFonts w:hint="eastAsia"/>
        </w:rPr>
        <w:t>。因此，本研究旨在探索利用大语言模型技术，对社交媒体平台上的青少年真实评论进行系统性地分析与转化，从而为解决青少年生殖健康教育的困境提供新的解决方案。</w:t>
      </w:r>
      <w:bookmarkStart w:id="4" w:name="_Toc225111452"/>
    </w:p>
    <w:p w14:paraId="12EC277F" w14:textId="0B644430" w:rsidR="000517CF" w:rsidRDefault="000517CF" w:rsidP="00F1037B">
      <w:pPr>
        <w:pStyle w:val="2"/>
        <w:spacing w:before="163" w:after="163"/>
      </w:pPr>
      <w:r>
        <w:rPr>
          <w:rFonts w:hint="eastAsia"/>
        </w:rPr>
        <w:t>研究意义</w:t>
      </w:r>
      <w:bookmarkEnd w:id="4"/>
    </w:p>
    <w:p w14:paraId="017DD6E3" w14:textId="1B593300" w:rsidR="00F1037B" w:rsidRDefault="00F1037B" w:rsidP="00F1037B">
      <w:pPr>
        <w:pStyle w:val="altz"/>
        <w:ind w:firstLine="480"/>
      </w:pPr>
      <w:r w:rsidRPr="00F1037B">
        <w:t>本研究旨在将前沿的人工智能技术与真实的社会健康需求相结合，不仅具有重要的理论价值，也蕴含着广阔的实践前景。</w:t>
      </w:r>
    </w:p>
    <w:p w14:paraId="448780D0" w14:textId="1E0CCF8D" w:rsidR="00F1037B" w:rsidRPr="00F1037B" w:rsidRDefault="00F1037B" w:rsidP="00F1037B">
      <w:pPr>
        <w:pStyle w:val="3"/>
        <w:spacing w:before="163"/>
      </w:pPr>
      <w:r w:rsidRPr="00F1037B">
        <w:t>理论意义</w:t>
      </w:r>
    </w:p>
    <w:p w14:paraId="1D658F12" w14:textId="77777777" w:rsidR="00F1037B" w:rsidRPr="00F1037B" w:rsidRDefault="00F1037B" w:rsidP="00F1037B">
      <w:pPr>
        <w:pStyle w:val="altz"/>
        <w:ind w:firstLine="480"/>
      </w:pPr>
      <w:r w:rsidRPr="00F1037B">
        <w:t>首先，本研究拓展了社交媒体健康传播的研究对象。以往研究多集中于分析视频或文章等</w:t>
      </w:r>
      <w:r w:rsidRPr="00F1037B">
        <w:t>“</w:t>
      </w:r>
      <w:r w:rsidRPr="00F1037B">
        <w:t>发布端</w:t>
      </w:r>
      <w:r w:rsidRPr="00F1037B">
        <w:t>”</w:t>
      </w:r>
      <w:r w:rsidRPr="00F1037B">
        <w:t>内容</w:t>
      </w:r>
      <w:r w:rsidRPr="00F1037B">
        <w:t xml:space="preserve"> [7, 8]</w:t>
      </w:r>
      <w:r w:rsidRPr="00F1037B">
        <w:t>，本研究则将焦点下沉至用户评论、弹幕等</w:t>
      </w:r>
      <w:r w:rsidRPr="00F1037B">
        <w:t>“</w:t>
      </w:r>
      <w:r w:rsidRPr="00F1037B">
        <w:t>接收与互动端</w:t>
      </w:r>
      <w:r w:rsidRPr="00F1037B">
        <w:t>”</w:t>
      </w:r>
      <w:r w:rsidRPr="00F1037B">
        <w:t>，将这些海量的用户生成内容（</w:t>
      </w:r>
      <w:r w:rsidRPr="00F1037B">
        <w:t>UGC</w:t>
      </w:r>
      <w:r w:rsidRPr="00F1037B">
        <w:t>）视为一种反映真实需求的</w:t>
      </w:r>
      <w:r w:rsidRPr="00F1037B">
        <w:t>“</w:t>
      </w:r>
      <w:r w:rsidRPr="00F1037B">
        <w:t>问题语料库</w:t>
      </w:r>
      <w:r w:rsidRPr="00F1037B">
        <w:t>”</w:t>
      </w:r>
      <w:r w:rsidRPr="00F1037B">
        <w:t>，从而深化了对社交媒体健康信息生态系统内部循环的理解。</w:t>
      </w:r>
    </w:p>
    <w:p w14:paraId="5C2E6168" w14:textId="77777777" w:rsidR="00F1037B" w:rsidRPr="00F1037B" w:rsidRDefault="00F1037B" w:rsidP="00F1037B">
      <w:pPr>
        <w:pStyle w:val="altz"/>
        <w:ind w:firstLine="480"/>
      </w:pPr>
      <w:r w:rsidRPr="00F1037B">
        <w:t>其次，本研究丰富了青少年生殖健康信息需求的识别路径。传统的需求分析多依赖问卷调查或访谈，可能存在样本偏差和社会期许效应</w:t>
      </w:r>
      <w:r w:rsidRPr="00F1037B">
        <w:t xml:space="preserve"> [</w:t>
      </w:r>
      <w:r w:rsidRPr="00F1037B">
        <w:t>开</w:t>
      </w:r>
      <w:r w:rsidRPr="00F1037B">
        <w:t>5]</w:t>
      </w:r>
      <w:r w:rsidRPr="00F1037B">
        <w:t>。本研究采用大数据与自然语言处理技术，直接从青少年自发的、匿名的网络言论中挖掘问题，为理解其真实、隐秘的知识盲区与情感诉求提供了一条更为直接和规模化的研究路径</w:t>
      </w:r>
      <w:r w:rsidRPr="00F1037B">
        <w:t xml:space="preserve"> [16, 17]</w:t>
      </w:r>
      <w:r w:rsidRPr="00F1037B">
        <w:t>。</w:t>
      </w:r>
    </w:p>
    <w:p w14:paraId="7A5BB1A3" w14:textId="77777777" w:rsidR="00F1037B" w:rsidRPr="00F1037B" w:rsidRDefault="00F1037B" w:rsidP="00F1037B">
      <w:pPr>
        <w:pStyle w:val="altz"/>
        <w:ind w:firstLine="480"/>
      </w:pPr>
      <w:r w:rsidRPr="00F1037B">
        <w:t>最后，本研究探索了大语言模型在中文健康教育语境下的创新应用模式。通过构建从</w:t>
      </w:r>
      <w:r w:rsidRPr="00F1037B">
        <w:t>“</w:t>
      </w:r>
      <w:r w:rsidRPr="00F1037B">
        <w:t>非正式用户提问</w:t>
      </w:r>
      <w:r w:rsidRPr="00F1037B">
        <w:t>”</w:t>
      </w:r>
      <w:r w:rsidRPr="00F1037B">
        <w:t>到</w:t>
      </w:r>
      <w:r w:rsidRPr="00F1037B">
        <w:t>“</w:t>
      </w:r>
      <w:r w:rsidRPr="00F1037B">
        <w:t>规范化问答对</w:t>
      </w:r>
      <w:r w:rsidRPr="00F1037B">
        <w:t>”</w:t>
      </w:r>
      <w:r w:rsidRPr="00F1037B">
        <w:t>再到</w:t>
      </w:r>
      <w:r w:rsidRPr="00F1037B">
        <w:t>“</w:t>
      </w:r>
      <w:r w:rsidRPr="00F1037B">
        <w:t>领域微调模型</w:t>
      </w:r>
      <w:r w:rsidRPr="00F1037B">
        <w:t>”</w:t>
      </w:r>
      <w:r w:rsidRPr="00F1037B">
        <w:t>的</w:t>
      </w:r>
      <w:proofErr w:type="gramStart"/>
      <w:r w:rsidRPr="00F1037B">
        <w:t>完整技术</w:t>
      </w:r>
      <w:proofErr w:type="gramEnd"/>
      <w:r w:rsidRPr="00F1037B">
        <w:t>链路，本研究不仅检验了</w:t>
      </w:r>
      <w:r w:rsidRPr="00F1037B">
        <w:t>LLM</w:t>
      </w:r>
      <w:r w:rsidRPr="00F1037B">
        <w:t>在处理真实、复杂、口语</w:t>
      </w:r>
      <w:proofErr w:type="gramStart"/>
      <w:r w:rsidRPr="00F1037B">
        <w:t>化健康</w:t>
      </w:r>
      <w:proofErr w:type="gramEnd"/>
      <w:r w:rsidRPr="00F1037B">
        <w:t>咨询时的能力与局限，也为如何将通用</w:t>
      </w:r>
      <w:r w:rsidRPr="00F1037B">
        <w:t>AI</w:t>
      </w:r>
      <w:r w:rsidRPr="00F1037B">
        <w:t>技术转化为服务于特定教育场景的</w:t>
      </w:r>
      <w:r w:rsidRPr="00F1037B">
        <w:t>“</w:t>
      </w:r>
      <w:r w:rsidRPr="00F1037B">
        <w:t>领域专家</w:t>
      </w:r>
      <w:r w:rsidRPr="00F1037B">
        <w:t>”</w:t>
      </w:r>
      <w:r w:rsidRPr="00F1037B">
        <w:t>系统提供了方法论上的探索与实证</w:t>
      </w:r>
      <w:r w:rsidRPr="00F1037B">
        <w:t xml:space="preserve"> [21, 27]</w:t>
      </w:r>
      <w:r w:rsidRPr="00F1037B">
        <w:t>。</w:t>
      </w:r>
    </w:p>
    <w:p w14:paraId="3752111D" w14:textId="77777777" w:rsidR="00F1037B" w:rsidRDefault="00F1037B" w:rsidP="00F1037B">
      <w:pPr>
        <w:pStyle w:val="3"/>
        <w:spacing w:before="163"/>
        <w:rPr>
          <w:rFonts w:hint="eastAsia"/>
        </w:rPr>
      </w:pPr>
      <w:r>
        <w:rPr>
          <w:rFonts w:hint="eastAsia"/>
        </w:rPr>
        <w:t>实践意义</w:t>
      </w:r>
    </w:p>
    <w:p w14:paraId="626763CB" w14:textId="77777777" w:rsidR="00F1037B" w:rsidRDefault="00F1037B" w:rsidP="00F1037B">
      <w:pPr>
        <w:pStyle w:val="altz"/>
        <w:ind w:firstLine="480"/>
        <w:rPr>
          <w:rFonts w:hint="eastAsia"/>
        </w:rPr>
      </w:pPr>
      <w:r>
        <w:rPr>
          <w:rFonts w:hint="eastAsia"/>
        </w:rPr>
        <w:t>在实践层面，本研究的成果具有多重应用价值。第一，为青少年精准健康教育提供数据支持。通过对数百万条评论的系统性分类分析，研究将揭示当代中国青少年在生殖健康领域</w:t>
      </w:r>
      <w:proofErr w:type="gramStart"/>
      <w:r>
        <w:rPr>
          <w:rFonts w:hint="eastAsia"/>
        </w:rPr>
        <w:t>最</w:t>
      </w:r>
      <w:proofErr w:type="gramEnd"/>
      <w:r>
        <w:rPr>
          <w:rFonts w:hint="eastAsia"/>
        </w:rPr>
        <w:t>核心的关注点、知识盲区与常见误解，为政府、学校及公共卫生机构制定更具针对性的教育大纲和干预策略提供坚实的数据依据</w:t>
      </w:r>
      <w:r>
        <w:rPr>
          <w:rFonts w:hint="eastAsia"/>
        </w:rPr>
        <w:t xml:space="preserve"> [</w:t>
      </w:r>
      <w:r>
        <w:rPr>
          <w:rFonts w:hint="eastAsia"/>
        </w:rPr>
        <w:t>开</w:t>
      </w:r>
      <w:r>
        <w:rPr>
          <w:rFonts w:hint="eastAsia"/>
        </w:rPr>
        <w:t>5]</w:t>
      </w:r>
      <w:r>
        <w:rPr>
          <w:rFonts w:hint="eastAsia"/>
        </w:rPr>
        <w:t>。</w:t>
      </w:r>
    </w:p>
    <w:p w14:paraId="5D42B6CC" w14:textId="77777777" w:rsidR="00F1037B" w:rsidRDefault="00F1037B" w:rsidP="00F1037B">
      <w:pPr>
        <w:pStyle w:val="altz"/>
        <w:ind w:firstLine="480"/>
        <w:rPr>
          <w:rFonts w:hint="eastAsia"/>
        </w:rPr>
      </w:pPr>
      <w:r>
        <w:rPr>
          <w:rFonts w:hint="eastAsia"/>
        </w:rPr>
        <w:t>第二，为平台健康内容治理与科普创作优化提供科学依据。研究结果可以帮助</w:t>
      </w:r>
      <w:r>
        <w:rPr>
          <w:rFonts w:hint="eastAsia"/>
        </w:rPr>
        <w:t>Bili</w:t>
      </w:r>
      <w:r>
        <w:rPr>
          <w:rFonts w:hint="eastAsia"/>
        </w:rPr>
        <w:lastRenderedPageBreak/>
        <w:t>bili</w:t>
      </w:r>
      <w:r>
        <w:rPr>
          <w:rFonts w:hint="eastAsia"/>
        </w:rPr>
        <w:t>等社交媒体平台更好地识别高质量健康内容与用户的真实需求，从而优化其推荐算法与内容审核机制。同时，研究揭示的青少年提问偏好与表达方式，也能为专业科普创作者（如医生、健康机构）提供指南，帮助他们创作出更贴近年轻受众、传播效果更佳的作品</w:t>
      </w:r>
      <w:r>
        <w:rPr>
          <w:rFonts w:hint="eastAsia"/>
        </w:rPr>
        <w:t xml:space="preserve"> [15]</w:t>
      </w:r>
      <w:r>
        <w:rPr>
          <w:rFonts w:hint="eastAsia"/>
        </w:rPr>
        <w:t>。</w:t>
      </w:r>
    </w:p>
    <w:p w14:paraId="70045075" w14:textId="312A6ED8" w:rsidR="00F1037B" w:rsidRPr="00F1037B" w:rsidRDefault="00F1037B" w:rsidP="00F1037B">
      <w:pPr>
        <w:pStyle w:val="altz"/>
        <w:ind w:firstLine="480"/>
      </w:pPr>
      <w:r>
        <w:rPr>
          <w:rFonts w:hint="eastAsia"/>
        </w:rPr>
        <w:t>第三，为开发智能健康问答系统提供高质量的数据资源。本研究的核心产出之一是一</w:t>
      </w:r>
      <w:proofErr w:type="gramStart"/>
      <w:r>
        <w:rPr>
          <w:rFonts w:hint="eastAsia"/>
        </w:rPr>
        <w:t>个</w:t>
      </w:r>
      <w:proofErr w:type="gramEnd"/>
      <w:r>
        <w:rPr>
          <w:rFonts w:hint="eastAsia"/>
        </w:rPr>
        <w:t>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Pr>
          <w:rFonts w:hint="eastAsia"/>
        </w:rPr>
        <w:t>7x24</w:t>
      </w:r>
      <w:r>
        <w:rPr>
          <w:rFonts w:hint="eastAsia"/>
        </w:rPr>
        <w:t>小时、私密、可靠且富有</w:t>
      </w:r>
      <w:proofErr w:type="gramStart"/>
      <w:r>
        <w:rPr>
          <w:rFonts w:hint="eastAsia"/>
        </w:rPr>
        <w:t>同理心</w:t>
      </w:r>
      <w:proofErr w:type="gramEnd"/>
      <w:r>
        <w:rPr>
          <w:rFonts w:hint="eastAsia"/>
        </w:rPr>
        <w:t>的信息获取渠道</w:t>
      </w:r>
      <w:r>
        <w:rPr>
          <w:rFonts w:hint="eastAsia"/>
        </w:rPr>
        <w:t xml:space="preserve"> [28]</w:t>
      </w:r>
      <w:r>
        <w:rPr>
          <w:rFonts w:hint="eastAsia"/>
        </w:rPr>
        <w:t>。</w:t>
      </w:r>
    </w:p>
    <w:p w14:paraId="08B3F288" w14:textId="77777777" w:rsidR="000517CF" w:rsidRDefault="000517CF" w:rsidP="000517CF">
      <w:pPr>
        <w:pStyle w:val="2"/>
        <w:spacing w:before="163" w:after="163"/>
      </w:pPr>
      <w:bookmarkStart w:id="5" w:name="_Toc225111453"/>
      <w:r>
        <w:rPr>
          <w:rFonts w:hint="eastAsia"/>
        </w:rPr>
        <w:t>国内外研究现状</w:t>
      </w:r>
      <w:bookmarkEnd w:id="5"/>
    </w:p>
    <w:p w14:paraId="3C090FF2" w14:textId="72E18088" w:rsidR="00F1037B" w:rsidRDefault="00F1037B" w:rsidP="00F1037B">
      <w:pPr>
        <w:pStyle w:val="3"/>
        <w:spacing w:before="163"/>
        <w:rPr>
          <w:rFonts w:hint="eastAsia"/>
        </w:rPr>
      </w:pPr>
      <w:r>
        <w:rPr>
          <w:rFonts w:hint="eastAsia"/>
        </w:rPr>
        <w:t>青少年生殖健康教育研究现状</w:t>
      </w:r>
    </w:p>
    <w:p w14:paraId="42B593C0" w14:textId="77777777" w:rsidR="00F1037B" w:rsidRDefault="00F1037B" w:rsidP="00F1037B">
      <w:pPr>
        <w:pStyle w:val="altz"/>
        <w:ind w:firstLine="480"/>
        <w:rPr>
          <w:rFonts w:hint="eastAsia"/>
        </w:rPr>
      </w:pPr>
      <w:r>
        <w:rPr>
          <w:rFonts w:hint="eastAsia"/>
        </w:rPr>
        <w:t>国内外研究均证实，尽管全面性教育的理念已获广泛认可</w:t>
      </w:r>
      <w:r>
        <w:rPr>
          <w:rFonts w:hint="eastAsia"/>
        </w:rPr>
        <w:t xml:space="preserve"> [1]</w:t>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Pr>
          <w:rFonts w:hint="eastAsia"/>
        </w:rPr>
        <w:t xml:space="preserve"> [6, </w:t>
      </w:r>
      <w:r>
        <w:rPr>
          <w:rFonts w:hint="eastAsia"/>
        </w:rPr>
        <w:t>开</w:t>
      </w:r>
      <w:r>
        <w:rPr>
          <w:rFonts w:hint="eastAsia"/>
        </w:rPr>
        <w:t>8]</w:t>
      </w:r>
      <w:r>
        <w:rPr>
          <w:rFonts w:hint="eastAsia"/>
        </w:rPr>
        <w:t>。知识的缺乏被证实与高风险性行为显著正相关</w:t>
      </w:r>
      <w:r>
        <w:rPr>
          <w:rFonts w:hint="eastAsia"/>
        </w:rPr>
        <w:t xml:space="preserve"> [5]</w:t>
      </w:r>
      <w:r>
        <w:rPr>
          <w:rFonts w:hint="eastAsia"/>
        </w:rPr>
        <w:t>。为弥补线下教育的不足，基于网络的数字健康干预应运而生，且多项系统综述与</w:t>
      </w:r>
      <w:r>
        <w:rPr>
          <w:rFonts w:hint="eastAsia"/>
        </w:rPr>
        <w:t>Meta</w:t>
      </w:r>
      <w:r>
        <w:rPr>
          <w:rFonts w:hint="eastAsia"/>
        </w:rPr>
        <w:t>分析已证明，网络干预能有效提升青少年的相关知识、态度与行为</w:t>
      </w:r>
      <w:r>
        <w:rPr>
          <w:rFonts w:hint="eastAsia"/>
        </w:rPr>
        <w:t xml:space="preserve"> [3]</w:t>
      </w:r>
      <w:r>
        <w:rPr>
          <w:rFonts w:hint="eastAsia"/>
        </w:rPr>
        <w:t>。然而，青少年在线提出的真实问题类型多样，反映出传统教育未能满足的细分需求</w:t>
      </w:r>
      <w:r>
        <w:rPr>
          <w:rFonts w:hint="eastAsia"/>
        </w:rPr>
        <w:t xml:space="preserve"> [4]</w:t>
      </w:r>
      <w:r>
        <w:rPr>
          <w:rFonts w:hint="eastAsia"/>
        </w:rPr>
        <w:t>。</w:t>
      </w:r>
    </w:p>
    <w:p w14:paraId="42413D09" w14:textId="5DF09DC5" w:rsidR="00F1037B" w:rsidRDefault="00F1037B" w:rsidP="00F1037B">
      <w:pPr>
        <w:pStyle w:val="3"/>
        <w:spacing w:before="163"/>
        <w:rPr>
          <w:rFonts w:hint="eastAsia"/>
        </w:rPr>
      </w:pPr>
      <w:r>
        <w:rPr>
          <w:rFonts w:hint="eastAsia"/>
        </w:rPr>
        <w:t>社交媒体健康传播研究现状</w:t>
      </w:r>
    </w:p>
    <w:p w14:paraId="5BCF5F7B" w14:textId="77777777" w:rsidR="00F1037B" w:rsidRDefault="00F1037B" w:rsidP="00F1037B">
      <w:pPr>
        <w:pStyle w:val="altz"/>
        <w:ind w:firstLine="480"/>
        <w:rPr>
          <w:rFonts w:hint="eastAsia"/>
        </w:rPr>
      </w:pPr>
      <w:r>
        <w:rPr>
          <w:rFonts w:hint="eastAsia"/>
        </w:rPr>
        <w:t>社交媒体已成为青少年获取健康信息，特别是敏感健康话题的主要渠道</w:t>
      </w:r>
      <w:r>
        <w:rPr>
          <w:rFonts w:hint="eastAsia"/>
        </w:rPr>
        <w:t xml:space="preserve"> [7]</w:t>
      </w:r>
      <w:r>
        <w:rPr>
          <w:rFonts w:hint="eastAsia"/>
        </w:rPr>
        <w:t>。然而，平台上的内容生态却令人担忧。一方面，研究发现社交媒体上与“性”相关的内容中，娱乐化、挑逗性的内容远超严肃的健康教育内容</w:t>
      </w:r>
      <w:r>
        <w:rPr>
          <w:rFonts w:hint="eastAsia"/>
        </w:rPr>
        <w:t xml:space="preserve"> [11]</w:t>
      </w:r>
      <w:r>
        <w:rPr>
          <w:rFonts w:hint="eastAsia"/>
        </w:rPr>
        <w:t>，专业人士的参与度严重不足</w:t>
      </w:r>
      <w:r>
        <w:rPr>
          <w:rFonts w:hint="eastAsia"/>
        </w:rPr>
        <w:t xml:space="preserve"> [8]</w:t>
      </w:r>
      <w:r>
        <w:rPr>
          <w:rFonts w:hint="eastAsia"/>
        </w:rPr>
        <w:t>。另一方面，健康误导信息（</w:t>
      </w:r>
      <w:r>
        <w:rPr>
          <w:rFonts w:hint="eastAsia"/>
        </w:rPr>
        <w:t>Misinformation</w:t>
      </w:r>
      <w:r>
        <w:rPr>
          <w:rFonts w:hint="eastAsia"/>
        </w:rPr>
        <w:t>）在社交媒体上普遍存在，其流行率在某些主题上甚至超过</w:t>
      </w:r>
      <w:r>
        <w:rPr>
          <w:rFonts w:hint="eastAsia"/>
        </w:rPr>
        <w:t>50% [14]</w:t>
      </w:r>
      <w:r>
        <w:rPr>
          <w:rFonts w:hint="eastAsia"/>
        </w:rPr>
        <w:t>。尽管如此，社交媒体的互动特性也展现出积极潜力，高质量的科普视频能获得更多积极的用户反馈</w:t>
      </w:r>
      <w:r>
        <w:rPr>
          <w:rFonts w:hint="eastAsia"/>
        </w:rPr>
        <w:t xml:space="preserve"> [</w:t>
      </w:r>
      <w:r>
        <w:rPr>
          <w:rFonts w:hint="eastAsia"/>
        </w:rPr>
        <w:t>开</w:t>
      </w:r>
      <w:r>
        <w:rPr>
          <w:rFonts w:hint="eastAsia"/>
        </w:rPr>
        <w:t>14]</w:t>
      </w:r>
      <w:r>
        <w:rPr>
          <w:rFonts w:hint="eastAsia"/>
        </w:rPr>
        <w:t>，而用户生成内容（</w:t>
      </w:r>
      <w:r>
        <w:rPr>
          <w:rFonts w:hint="eastAsia"/>
        </w:rPr>
        <w:t>UGC</w:t>
      </w:r>
      <w:r>
        <w:rPr>
          <w:rFonts w:hint="eastAsia"/>
        </w:rPr>
        <w:t>）的真实分享有助于相关话题的“去污名化”</w:t>
      </w:r>
      <w:r>
        <w:rPr>
          <w:rFonts w:hint="eastAsia"/>
        </w:rPr>
        <w:t xml:space="preserve"> [10]</w:t>
      </w:r>
      <w:r>
        <w:rPr>
          <w:rFonts w:hint="eastAsia"/>
        </w:rPr>
        <w:t>。</w:t>
      </w:r>
    </w:p>
    <w:p w14:paraId="29E927F1" w14:textId="35E99B1E" w:rsidR="00F1037B" w:rsidRDefault="00F1037B" w:rsidP="00F1037B">
      <w:pPr>
        <w:pStyle w:val="3"/>
        <w:spacing w:before="163" w:after="163"/>
        <w:rPr>
          <w:rFonts w:hint="eastAsia"/>
        </w:rPr>
      </w:pPr>
      <w:r>
        <w:rPr>
          <w:rFonts w:hint="eastAsia"/>
        </w:rPr>
        <w:t>评论文本挖掘与问题分类研究现状</w:t>
      </w:r>
    </w:p>
    <w:p w14:paraId="70AE0145" w14:textId="77777777" w:rsidR="00F1037B" w:rsidRDefault="00F1037B" w:rsidP="00F1037B">
      <w:pPr>
        <w:pStyle w:val="altz"/>
        <w:ind w:firstLine="480"/>
        <w:rPr>
          <w:rFonts w:hint="eastAsia"/>
        </w:rPr>
      </w:pPr>
      <w:r>
        <w:rPr>
          <w:rFonts w:hint="eastAsia"/>
        </w:rPr>
        <w:t>利用自然语言处理（</w:t>
      </w:r>
      <w:r>
        <w:rPr>
          <w:rFonts w:hint="eastAsia"/>
        </w:rPr>
        <w:t>NLP</w:t>
      </w:r>
      <w:r>
        <w:rPr>
          <w:rFonts w:hint="eastAsia"/>
        </w:rPr>
        <w:t>）技术分析在线健康社区的用户提问已成为一个活跃的研究领域。早期的研究利用传统机器学习方法（如</w:t>
      </w:r>
      <w:r>
        <w:rPr>
          <w:rFonts w:hint="eastAsia"/>
        </w:rPr>
        <w:t>SVM</w:t>
      </w:r>
      <w:r>
        <w:rPr>
          <w:rFonts w:hint="eastAsia"/>
        </w:rPr>
        <w:t>）对中文健康问题进行分类，并构建了相应的分类体系，证明了对用户提问进行自动化归类的可行性</w:t>
      </w:r>
      <w:r>
        <w:rPr>
          <w:rFonts w:hint="eastAsia"/>
        </w:rPr>
        <w:t xml:space="preserve"> [17]</w:t>
      </w:r>
      <w:r>
        <w:rPr>
          <w:rFonts w:hint="eastAsia"/>
        </w:rPr>
        <w:t>。随着深度学习的发展，基于</w:t>
      </w:r>
      <w:r>
        <w:rPr>
          <w:rFonts w:hint="eastAsia"/>
        </w:rPr>
        <w:t>BERT</w:t>
      </w:r>
      <w:r>
        <w:rPr>
          <w:rFonts w:hint="eastAsia"/>
        </w:rPr>
        <w:t>等</w:t>
      </w:r>
      <w:proofErr w:type="gramStart"/>
      <w:r>
        <w:rPr>
          <w:rFonts w:hint="eastAsia"/>
        </w:rPr>
        <w:t>预训练</w:t>
      </w:r>
      <w:proofErr w:type="gramEnd"/>
      <w:r>
        <w:rPr>
          <w:rFonts w:hint="eastAsia"/>
        </w:rPr>
        <w:t>语言模型的分类方法在准确率上取得了显著提升，能够更精准地捕捉用户提问的意图</w:t>
      </w:r>
      <w:r>
        <w:rPr>
          <w:rFonts w:hint="eastAsia"/>
        </w:rPr>
        <w:t xml:space="preserve"> [20]</w:t>
      </w:r>
      <w:r>
        <w:rPr>
          <w:rFonts w:hint="eastAsia"/>
        </w:rPr>
        <w:t>。此外，主题模型等</w:t>
      </w:r>
      <w:proofErr w:type="gramStart"/>
      <w:r>
        <w:rPr>
          <w:rFonts w:hint="eastAsia"/>
        </w:rPr>
        <w:t>非监督</w:t>
      </w:r>
      <w:proofErr w:type="gramEnd"/>
      <w:r>
        <w:rPr>
          <w:rFonts w:hint="eastAsia"/>
        </w:rPr>
        <w:t>方法也被用于挖掘用户讨论</w:t>
      </w:r>
      <w:r>
        <w:rPr>
          <w:rFonts w:hint="eastAsia"/>
        </w:rPr>
        <w:lastRenderedPageBreak/>
        <w:t>的潜在主题，例如有研究利用该方法发现了知乎社区中男女性教育关注点的差异</w:t>
      </w:r>
      <w:r>
        <w:rPr>
          <w:rFonts w:hint="eastAsia"/>
        </w:rPr>
        <w:t xml:space="preserve"> [16]</w:t>
      </w:r>
      <w:r>
        <w:rPr>
          <w:rFonts w:hint="eastAsia"/>
        </w:rPr>
        <w:t>。</w:t>
      </w:r>
    </w:p>
    <w:p w14:paraId="14FA8DB8" w14:textId="6097AD8B" w:rsidR="00F1037B" w:rsidRDefault="00F1037B" w:rsidP="00F1037B">
      <w:pPr>
        <w:pStyle w:val="3"/>
        <w:spacing w:before="163"/>
        <w:rPr>
          <w:rFonts w:hint="eastAsia"/>
        </w:rPr>
      </w:pPr>
      <w:r>
        <w:rPr>
          <w:rFonts w:hint="eastAsia"/>
        </w:rPr>
        <w:t>大语言模型在医疗问答中的应用现状</w:t>
      </w:r>
    </w:p>
    <w:p w14:paraId="6B1B8DEE" w14:textId="77777777" w:rsidR="00F1037B" w:rsidRDefault="00F1037B" w:rsidP="00F1037B">
      <w:pPr>
        <w:pStyle w:val="altz"/>
        <w:ind w:firstLine="480"/>
        <w:rPr>
          <w:rFonts w:hint="eastAsia"/>
        </w:rPr>
      </w:pPr>
      <w:r>
        <w:rPr>
          <w:rFonts w:hint="eastAsia"/>
        </w:rPr>
        <w:t>大语言模型（</w:t>
      </w:r>
      <w:r>
        <w:rPr>
          <w:rFonts w:hint="eastAsia"/>
        </w:rPr>
        <w:t>LLM</w:t>
      </w:r>
      <w:r>
        <w:rPr>
          <w:rFonts w:hint="eastAsia"/>
        </w:rPr>
        <w:t>）的崛起为医疗问答领域带来了革命性突破。研究表明，以</w:t>
      </w:r>
      <w:r>
        <w:rPr>
          <w:rFonts w:hint="eastAsia"/>
        </w:rPr>
        <w:t>ChatGPT</w:t>
      </w:r>
      <w:r>
        <w:rPr>
          <w:rFonts w:hint="eastAsia"/>
        </w:rPr>
        <w:t>为代表的通用</w:t>
      </w:r>
      <w:r>
        <w:rPr>
          <w:rFonts w:hint="eastAsia"/>
        </w:rPr>
        <w:t>LLM</w:t>
      </w:r>
      <w:r>
        <w:rPr>
          <w:rFonts w:hint="eastAsia"/>
        </w:rPr>
        <w:t>无需专门训练即可通过美国执业医师资格考试（</w:t>
      </w:r>
      <w:r>
        <w:rPr>
          <w:rFonts w:hint="eastAsia"/>
        </w:rPr>
        <w:t>USMLE</w:t>
      </w:r>
      <w:r>
        <w:rPr>
          <w:rFonts w:hint="eastAsia"/>
        </w:rPr>
        <w:t>），展现了其强大的医学知识储备</w:t>
      </w:r>
      <w:r>
        <w:rPr>
          <w:rFonts w:hint="eastAsia"/>
        </w:rPr>
        <w:t xml:space="preserve"> [26]</w:t>
      </w:r>
      <w:r>
        <w:rPr>
          <w:rFonts w:hint="eastAsia"/>
        </w:rPr>
        <w:t>。在回答真实患者问题时，</w:t>
      </w:r>
      <w:r>
        <w:rPr>
          <w:rFonts w:hint="eastAsia"/>
        </w:rPr>
        <w:t>LLM</w:t>
      </w:r>
      <w:r>
        <w:rPr>
          <w:rFonts w:hint="eastAsia"/>
        </w:rPr>
        <w:t>的表现甚至在信息质量和共</w:t>
      </w:r>
      <w:proofErr w:type="gramStart"/>
      <w:r>
        <w:rPr>
          <w:rFonts w:hint="eastAsia"/>
        </w:rPr>
        <w:t>情表达</w:t>
      </w:r>
      <w:proofErr w:type="gramEnd"/>
      <w:r>
        <w:rPr>
          <w:rFonts w:hint="eastAsia"/>
        </w:rPr>
        <w:t>上优于人类医生</w:t>
      </w:r>
      <w:r>
        <w:rPr>
          <w:rFonts w:hint="eastAsia"/>
        </w:rPr>
        <w:t xml:space="preserve"> [23]</w:t>
      </w:r>
      <w:r>
        <w:rPr>
          <w:rFonts w:hint="eastAsia"/>
        </w:rPr>
        <w:t>。经过医疗领域专门微调的模型，</w:t>
      </w:r>
      <w:proofErr w:type="gramStart"/>
      <w:r>
        <w:rPr>
          <w:rFonts w:hint="eastAsia"/>
        </w:rPr>
        <w:t>如谷歌的</w:t>
      </w:r>
      <w:proofErr w:type="gramEnd"/>
      <w:r>
        <w:rPr>
          <w:rFonts w:hint="eastAsia"/>
        </w:rPr>
        <w:t>Med-</w:t>
      </w:r>
      <w:proofErr w:type="spellStart"/>
      <w:r>
        <w:rPr>
          <w:rFonts w:hint="eastAsia"/>
        </w:rPr>
        <w:t>PaLM</w:t>
      </w:r>
      <w:proofErr w:type="spellEnd"/>
      <w:r>
        <w:rPr>
          <w:rFonts w:hint="eastAsia"/>
        </w:rPr>
        <w:t xml:space="preserve"> 2</w:t>
      </w:r>
      <w:r>
        <w:rPr>
          <w:rFonts w:hint="eastAsia"/>
        </w:rPr>
        <w:t>，其回答准确性已接近专家水平</w:t>
      </w:r>
      <w:r>
        <w:rPr>
          <w:rFonts w:hint="eastAsia"/>
        </w:rPr>
        <w:t xml:space="preserve"> [22]</w:t>
      </w:r>
      <w:r>
        <w:rPr>
          <w:rFonts w:hint="eastAsia"/>
        </w:rPr>
        <w:t>。针对中文医疗场景，国内也已涌现出性能媲美</w:t>
      </w:r>
      <w:r>
        <w:rPr>
          <w:rFonts w:hint="eastAsia"/>
        </w:rPr>
        <w:t>GPT-4</w:t>
      </w:r>
      <w:r>
        <w:rPr>
          <w:rFonts w:hint="eastAsia"/>
        </w:rPr>
        <w:t>的</w:t>
      </w:r>
      <w:proofErr w:type="gramStart"/>
      <w:r>
        <w:rPr>
          <w:rFonts w:hint="eastAsia"/>
        </w:rPr>
        <w:t>垂域大</w:t>
      </w:r>
      <w:proofErr w:type="gramEnd"/>
      <w:r>
        <w:rPr>
          <w:rFonts w:hint="eastAsia"/>
        </w:rPr>
        <w:t>模型</w:t>
      </w:r>
      <w:r>
        <w:rPr>
          <w:rFonts w:hint="eastAsia"/>
        </w:rPr>
        <w:t xml:space="preserve"> [24]</w:t>
      </w:r>
      <w:r>
        <w:rPr>
          <w:rFonts w:hint="eastAsia"/>
        </w:rPr>
        <w:t>。尽管</w:t>
      </w:r>
      <w:r>
        <w:rPr>
          <w:rFonts w:hint="eastAsia"/>
        </w:rPr>
        <w:t>LLM</w:t>
      </w:r>
      <w:r>
        <w:rPr>
          <w:rFonts w:hint="eastAsia"/>
        </w:rPr>
        <w:t>在准确性、可靠性上取得了巨大进步</w:t>
      </w:r>
      <w:r>
        <w:rPr>
          <w:rFonts w:hint="eastAsia"/>
        </w:rPr>
        <w:t xml:space="preserve"> [25]</w:t>
      </w:r>
      <w:r>
        <w:rPr>
          <w:rFonts w:hint="eastAsia"/>
        </w:rPr>
        <w:t>，但“幻觉”（</w:t>
      </w:r>
      <w:r>
        <w:rPr>
          <w:rFonts w:hint="eastAsia"/>
        </w:rPr>
        <w:t>Hallucination</w:t>
      </w:r>
      <w:r>
        <w:rPr>
          <w:rFonts w:hint="eastAsia"/>
        </w:rPr>
        <w:t>）问题和伦理风险依然是其应用于高风险医疗领域前必须解决的关键挑战</w:t>
      </w:r>
      <w:r>
        <w:rPr>
          <w:rFonts w:hint="eastAsia"/>
        </w:rPr>
        <w:t xml:space="preserve"> [21]</w:t>
      </w:r>
      <w:r>
        <w:rPr>
          <w:rFonts w:hint="eastAsia"/>
        </w:rPr>
        <w:t>。</w:t>
      </w:r>
    </w:p>
    <w:p w14:paraId="533BB703" w14:textId="0FEF0B78" w:rsidR="00F1037B" w:rsidRDefault="00F1037B" w:rsidP="00F1037B">
      <w:pPr>
        <w:pStyle w:val="3"/>
        <w:spacing w:before="163"/>
        <w:rPr>
          <w:rFonts w:hint="eastAsia"/>
        </w:rPr>
      </w:pPr>
      <w:r>
        <w:rPr>
          <w:rFonts w:hint="eastAsia"/>
        </w:rPr>
        <w:t>现有研究不足</w:t>
      </w:r>
    </w:p>
    <w:p w14:paraId="3011A1BC" w14:textId="34E8BF9D" w:rsidR="00F1037B" w:rsidRPr="00F1037B" w:rsidRDefault="00F1037B" w:rsidP="00F1037B">
      <w:pPr>
        <w:pStyle w:val="altz"/>
        <w:ind w:firstLine="480"/>
        <w:rPr>
          <w:rFonts w:hint="eastAsia"/>
        </w:rPr>
      </w:pPr>
      <w:r>
        <w:rPr>
          <w:rFonts w:hint="eastAsia"/>
        </w:rPr>
        <w:t>综合来看，现有研究存在明显的断层与空白。首先，研究视角存在局限，多数研究或关注线下教育，或分析线上发布的宏观内容，鲜有研究将社交媒体上数以亿计的、非结构化的用户评论和弹</w:t>
      </w:r>
      <w:proofErr w:type="gramStart"/>
      <w:r>
        <w:rPr>
          <w:rFonts w:hint="eastAsia"/>
        </w:rPr>
        <w:t>幕作为</w:t>
      </w:r>
      <w:proofErr w:type="gramEnd"/>
      <w:r>
        <w:rPr>
          <w:rFonts w:hint="eastAsia"/>
        </w:rPr>
        <w:t>“问题语料库”进行系统性挖掘。其次，研究路径存在断裂，分析用户行为的研究与探索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w:t>
      </w:r>
      <w:proofErr w:type="gramStart"/>
      <w:r>
        <w:rPr>
          <w:rFonts w:hint="eastAsia"/>
        </w:rPr>
        <w:t>医疗大</w:t>
      </w:r>
      <w:proofErr w:type="gramEnd"/>
      <w:r>
        <w:rPr>
          <w:rFonts w:hint="eastAsia"/>
        </w:rPr>
        <w:t>模型，但针对“中国青少年生殖健康”这一高度特定且文化敏感的细分领域的模型微调与应用评估，仍是无人涉足的领域。</w:t>
      </w:r>
    </w:p>
    <w:p w14:paraId="7A6BF224" w14:textId="77777777" w:rsidR="000517CF" w:rsidRDefault="000517CF" w:rsidP="000517CF">
      <w:pPr>
        <w:pStyle w:val="2"/>
        <w:spacing w:before="163" w:after="163"/>
      </w:pPr>
      <w:bookmarkStart w:id="6" w:name="_Toc225111454"/>
      <w:r>
        <w:rPr>
          <w:rFonts w:hint="eastAsia"/>
        </w:rPr>
        <w:t>研究目标与研究内容</w:t>
      </w:r>
      <w:bookmarkEnd w:id="6"/>
    </w:p>
    <w:p w14:paraId="742C5714" w14:textId="1769C602" w:rsidR="00F1037B" w:rsidRDefault="00F1037B" w:rsidP="00F1037B">
      <w:pPr>
        <w:pStyle w:val="altz"/>
        <w:ind w:firstLine="480"/>
        <w:rPr>
          <w:rFonts w:hint="eastAsia"/>
        </w:rPr>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平台与青少年生殖健康相关的海量用户评论数据，依托大数据分析与大语言模型技术，旨在实现以下研究目标。</w:t>
      </w:r>
    </w:p>
    <w:p w14:paraId="2A050B2B" w14:textId="77777777" w:rsidR="00F1037B" w:rsidRDefault="00F1037B" w:rsidP="00F1037B">
      <w:pPr>
        <w:pStyle w:val="altz"/>
        <w:numPr>
          <w:ilvl w:val="0"/>
          <w:numId w:val="44"/>
        </w:numPr>
        <w:ind w:firstLineChars="0"/>
        <w:rPr>
          <w:rFonts w:hint="eastAsia"/>
        </w:rPr>
      </w:pPr>
      <w:r>
        <w:rPr>
          <w:rFonts w:hint="eastAsia"/>
        </w:rPr>
        <w:t>青少年生殖健康问题分类分析研究：对青少年在社交媒体上提出的真实健康问题进行系统性的识别、提取与分类，揭示其核心关注点、信息需求与知识盲区。</w:t>
      </w:r>
    </w:p>
    <w:p w14:paraId="1E8A2CDE" w14:textId="77777777" w:rsidR="00F1037B" w:rsidRDefault="00F1037B" w:rsidP="00F1037B">
      <w:pPr>
        <w:pStyle w:val="altz"/>
        <w:numPr>
          <w:ilvl w:val="0"/>
          <w:numId w:val="44"/>
        </w:numPr>
        <w:ind w:firstLineChars="0"/>
        <w:rPr>
          <w:rFonts w:hint="eastAsia"/>
        </w:rPr>
      </w:pPr>
      <w:r>
        <w:rPr>
          <w:rFonts w:hint="eastAsia"/>
        </w:rPr>
        <w:t>问题规范化与问答生成：利用大语言模型，将用户提出的口语化、非正式问题转化为规范、科学的标准化问题，并生成高质量、易于理解的答案。</w:t>
      </w:r>
    </w:p>
    <w:p w14:paraId="35E7F5A0" w14:textId="77777777" w:rsidR="00F1037B" w:rsidRDefault="00F1037B" w:rsidP="00F1037B">
      <w:pPr>
        <w:pStyle w:val="altz"/>
        <w:numPr>
          <w:ilvl w:val="0"/>
          <w:numId w:val="44"/>
        </w:numPr>
        <w:ind w:firstLineChars="0"/>
        <w:rPr>
          <w:rFonts w:hint="eastAsia"/>
        </w:rPr>
      </w:pPr>
      <w:r>
        <w:rPr>
          <w:rFonts w:hint="eastAsia"/>
        </w:rPr>
        <w:t>生殖健康问答数据集构建：基于上述工作，构建国内首个源于社交媒体真实场景、覆盖青少年生殖健康核心议题的结构化、高质量问答数据集。</w:t>
      </w:r>
    </w:p>
    <w:p w14:paraId="1EC6BEB6" w14:textId="77777777" w:rsidR="00F1037B" w:rsidRDefault="00F1037B" w:rsidP="00F1037B">
      <w:pPr>
        <w:pStyle w:val="altz"/>
        <w:numPr>
          <w:ilvl w:val="0"/>
          <w:numId w:val="44"/>
        </w:numPr>
        <w:ind w:firstLineChars="0"/>
        <w:rPr>
          <w:rFonts w:hint="eastAsia"/>
        </w:rPr>
      </w:pPr>
      <w:r>
        <w:rPr>
          <w:rFonts w:hint="eastAsia"/>
        </w:rPr>
        <w:t>模型微调与效果验证：以开源大语言模型为基础，利用所构建的数据集进行领域指令微调，并系统评估微调后模型在特定问答任务上的性能提升。</w:t>
      </w:r>
    </w:p>
    <w:p w14:paraId="7272763E" w14:textId="498F1FD0" w:rsidR="00F1037B" w:rsidRPr="00F1037B" w:rsidRDefault="00F1037B" w:rsidP="00F1037B">
      <w:pPr>
        <w:pStyle w:val="altz"/>
        <w:ind w:firstLine="480"/>
        <w:rPr>
          <w:rFonts w:hint="eastAsia"/>
        </w:rPr>
      </w:pPr>
      <w:r>
        <w:rPr>
          <w:rFonts w:hint="eastAsia"/>
        </w:rPr>
        <w:lastRenderedPageBreak/>
        <w:t>为实现上述目标，本研究的主要内容包括：评论与问题提取、问题分类体系构建与分析、问题规范化与问答对生成、标准化问答数据集构建，以及模型的微调与多维</w:t>
      </w:r>
      <w:proofErr w:type="gramStart"/>
      <w:r>
        <w:rPr>
          <w:rFonts w:hint="eastAsia"/>
        </w:rPr>
        <w:t>度效果</w:t>
      </w:r>
      <w:proofErr w:type="gramEnd"/>
      <w:r>
        <w:rPr>
          <w:rFonts w:hint="eastAsia"/>
        </w:rPr>
        <w:t>评估。</w:t>
      </w:r>
    </w:p>
    <w:p w14:paraId="1A354BC3" w14:textId="77777777" w:rsidR="000517CF" w:rsidRDefault="000517CF" w:rsidP="000517CF">
      <w:pPr>
        <w:pStyle w:val="2"/>
        <w:spacing w:before="163" w:after="163"/>
      </w:pPr>
      <w:bookmarkStart w:id="7" w:name="_Toc225111455"/>
      <w:r>
        <w:rPr>
          <w:rFonts w:hint="eastAsia"/>
        </w:rPr>
        <w:t>研究思路与技术路线</w:t>
      </w:r>
      <w:bookmarkEnd w:id="7"/>
    </w:p>
    <w:p w14:paraId="3A789AA2" w14:textId="54E36D3C" w:rsidR="00F656DE" w:rsidRPr="00F656DE" w:rsidRDefault="00F656DE" w:rsidP="00F656DE">
      <w:pPr>
        <w:pStyle w:val="altz"/>
        <w:ind w:firstLine="480"/>
        <w:rPr>
          <w:rFonts w:hint="eastAsia"/>
        </w:rPr>
      </w:pPr>
      <w:r w:rsidRPr="00F656DE">
        <w:rPr>
          <w:rFonts w:hint="eastAsia"/>
        </w:rPr>
        <w:t>本研究将遵循“数据驱动、模型赋能、实证评估”的总体思路，采用一条完整的技术路线。首先，通过数据采集，利用分布式爬虫技术获取</w:t>
      </w:r>
      <w:r w:rsidRPr="00F656DE">
        <w:rPr>
          <w:rFonts w:hint="eastAsia"/>
        </w:rPr>
        <w:t>Bilibili</w:t>
      </w:r>
      <w:r w:rsidRPr="00F656DE">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77777777" w:rsidR="000517CF" w:rsidRDefault="000517CF" w:rsidP="000517CF">
      <w:pPr>
        <w:pStyle w:val="2"/>
        <w:spacing w:before="163" w:after="163"/>
      </w:pPr>
      <w:bookmarkStart w:id="8" w:name="_Toc225111456"/>
      <w:r>
        <w:rPr>
          <w:rFonts w:hint="eastAsia"/>
        </w:rPr>
        <w:t>研究创新点</w:t>
      </w:r>
      <w:bookmarkEnd w:id="8"/>
    </w:p>
    <w:p w14:paraId="508BF104" w14:textId="04035CFF" w:rsidR="00F656DE" w:rsidRDefault="00F656DE" w:rsidP="00F656DE">
      <w:pPr>
        <w:pStyle w:val="altz"/>
        <w:ind w:firstLine="480"/>
        <w:rPr>
          <w:rFonts w:hint="eastAsia"/>
        </w:rPr>
      </w:pPr>
      <w:r>
        <w:rPr>
          <w:rFonts w:hint="eastAsia"/>
        </w:rPr>
        <w:t>本课题的特色与创新之处体现在以下四个方面。</w:t>
      </w:r>
    </w:p>
    <w:p w14:paraId="4D4CDE3C" w14:textId="77777777" w:rsidR="00F656DE" w:rsidRDefault="00F656DE" w:rsidP="00F656DE">
      <w:pPr>
        <w:pStyle w:val="altz"/>
        <w:numPr>
          <w:ilvl w:val="0"/>
          <w:numId w:val="45"/>
        </w:numPr>
        <w:ind w:firstLineChars="0"/>
        <w:rPr>
          <w:rFonts w:hint="eastAsia"/>
        </w:rPr>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平台上由青少年用户自发生成的、海量的、真实的评论与弹幕文本，将这些“活数据”作为洞察真实需求和知识缺口的第一手来源。</w:t>
      </w:r>
    </w:p>
    <w:p w14:paraId="18F682A9" w14:textId="77777777" w:rsidR="00F656DE" w:rsidRDefault="00F656DE" w:rsidP="00F656DE">
      <w:pPr>
        <w:pStyle w:val="altz"/>
        <w:numPr>
          <w:ilvl w:val="0"/>
          <w:numId w:val="45"/>
        </w:numPr>
        <w:ind w:firstLineChars="0"/>
        <w:rPr>
          <w:rFonts w:hint="eastAsia"/>
        </w:rPr>
      </w:pPr>
      <w:r>
        <w:rPr>
          <w:rFonts w:hint="eastAsia"/>
        </w:rPr>
        <w:t>方法路径的创新：构建并实践了一条从原始用户数据到优化</w:t>
      </w:r>
      <w:r>
        <w:rPr>
          <w:rFonts w:hint="eastAsia"/>
        </w:rPr>
        <w:t>AI</w:t>
      </w:r>
      <w:r>
        <w:rPr>
          <w:rFonts w:hint="eastAsia"/>
        </w:rPr>
        <w:t>模型的</w:t>
      </w:r>
      <w:proofErr w:type="gramStart"/>
      <w:r>
        <w:rPr>
          <w:rFonts w:hint="eastAsia"/>
        </w:rPr>
        <w:t>完整技术</w:t>
      </w:r>
      <w:proofErr w:type="gramEnd"/>
      <w:r>
        <w:rPr>
          <w:rFonts w:hint="eastAsia"/>
        </w:rPr>
        <w:t>链路，即“问题提取—分类分析—规范化—问答生成—数据集构建—模型微调”，实现了从现象洞察到知识资源转化，再到智能应用赋能的闭环。</w:t>
      </w:r>
    </w:p>
    <w:p w14:paraId="43FF3F39" w14:textId="77777777" w:rsidR="00F656DE" w:rsidRDefault="00F656DE" w:rsidP="00F656DE">
      <w:pPr>
        <w:pStyle w:val="altz"/>
        <w:numPr>
          <w:ilvl w:val="0"/>
          <w:numId w:val="45"/>
        </w:numPr>
        <w:ind w:firstLineChars="0"/>
        <w:rPr>
          <w:rFonts w:hint="eastAsia"/>
        </w:rPr>
      </w:pPr>
      <w:r>
        <w:rPr>
          <w:rFonts w:hint="eastAsia"/>
        </w:rPr>
        <w:t>数据资源的创新：本研究将产出一个具有开创性的数据资源——国内首个源于社交媒体真实互动场景的、面向青少年生殖健康领域的标准化问答数据集。该数据集不仅规模庞大、来源真实，且经过专业审核，具有极高的研究与应用价值。</w:t>
      </w:r>
    </w:p>
    <w:p w14:paraId="11416C4E" w14:textId="32293F88" w:rsidR="00F656DE" w:rsidRPr="00F656DE" w:rsidRDefault="00F656DE" w:rsidP="00F656DE">
      <w:pPr>
        <w:pStyle w:val="altz"/>
        <w:numPr>
          <w:ilvl w:val="0"/>
          <w:numId w:val="45"/>
        </w:numPr>
        <w:ind w:firstLineChars="0"/>
        <w:rPr>
          <w:rFonts w:hint="eastAsia"/>
        </w:rPr>
      </w:pPr>
      <w:r>
        <w:rPr>
          <w:rFonts w:hint="eastAsia"/>
        </w:rPr>
        <w:t>模型应用的创新：本研究不仅将大语言模型作为分析工具，更将其作为优化对象，探索了在中文青少年健康教育这一高度垂直且敏感的领域内，通过指令微调提升模型专业性、准确性与安全性的可行路径，为</w:t>
      </w:r>
      <w:proofErr w:type="gramStart"/>
      <w:r>
        <w:rPr>
          <w:rFonts w:hint="eastAsia"/>
        </w:rPr>
        <w:t>垂域大</w:t>
      </w:r>
      <w:proofErr w:type="gramEnd"/>
      <w:r>
        <w:rPr>
          <w:rFonts w:hint="eastAsia"/>
        </w:rPr>
        <w:t>模型在教育场景的应用提供了有益的实践探索。</w:t>
      </w:r>
    </w:p>
    <w:p w14:paraId="1502838C" w14:textId="77777777" w:rsidR="000517CF" w:rsidRDefault="000517CF" w:rsidP="000517CF">
      <w:pPr>
        <w:pStyle w:val="2"/>
        <w:spacing w:before="163" w:after="163"/>
        <w:rPr>
          <w:rFonts w:hint="eastAsia"/>
        </w:rPr>
      </w:pPr>
      <w:bookmarkStart w:id="9" w:name="_Toc225111457"/>
      <w:r>
        <w:rPr>
          <w:rFonts w:hint="eastAsia"/>
        </w:rPr>
        <w:lastRenderedPageBreak/>
        <w:t>本章小结</w:t>
      </w:r>
      <w:bookmarkEnd w:id="9"/>
    </w:p>
    <w:p w14:paraId="4AF866BA" w14:textId="77777777" w:rsidR="00326214" w:rsidRDefault="00326214" w:rsidP="00326214">
      <w:pPr>
        <w:pStyle w:val="altz"/>
        <w:ind w:firstLine="480"/>
        <w:rPr>
          <w:rFonts w:hint="eastAsia"/>
        </w:rPr>
      </w:pPr>
      <w:r>
        <w:rPr>
          <w:rFonts w:hint="eastAsia"/>
        </w:rPr>
        <w:t>为系统、清晰地阐述本研究的全部内容，全文共分为七个章节，具体安排如下：</w:t>
      </w:r>
    </w:p>
    <w:p w14:paraId="5F719047" w14:textId="383E73CC" w:rsidR="00326214" w:rsidRDefault="00326214" w:rsidP="00326214">
      <w:pPr>
        <w:pStyle w:val="altz"/>
        <w:ind w:firstLine="480"/>
        <w:rPr>
          <w:rFonts w:hint="eastAsia"/>
        </w:rPr>
      </w:pPr>
      <w:r>
        <w:rPr>
          <w:rFonts w:hint="eastAsia"/>
        </w:rPr>
        <w:t>第一章：绪论。本章主要介绍研究的背景与意义，通过梳理国内外相关研究现状，指出当前研究存在的不足，从而引出本研究的核心问题与目标。同时，明确本研究拟采用的技术路线与创新之处，并对全文的结构进行概述。</w:t>
      </w:r>
    </w:p>
    <w:p w14:paraId="2BDFD609" w14:textId="4EED3A71" w:rsidR="00326214" w:rsidRDefault="00326214" w:rsidP="00326214">
      <w:pPr>
        <w:pStyle w:val="altz"/>
        <w:ind w:firstLine="480"/>
        <w:rPr>
          <w:rFonts w:hint="eastAsia"/>
        </w:rPr>
      </w:pPr>
      <w:r>
        <w:rPr>
          <w:rFonts w:hint="eastAsia"/>
        </w:rPr>
        <w:t>第二章：相关理论与关键技术。本章是后续研究的理论与技术基础。内容将涵盖青少年生殖健康与社交媒体健康传播的核心理论，支撑数据处理的中文自然语言处理技术，以及作为核心工具的大语言模型基本原理、应用现状与领域微调方法，并构建科学的自动化与人工评估体系。</w:t>
      </w:r>
    </w:p>
    <w:p w14:paraId="6615ED09" w14:textId="709FA9B5" w:rsidR="00326214" w:rsidRDefault="00326214" w:rsidP="00326214">
      <w:pPr>
        <w:pStyle w:val="altz"/>
        <w:ind w:firstLine="480"/>
        <w:rPr>
          <w:rFonts w:hint="eastAsia"/>
        </w:rPr>
      </w:pPr>
      <w:r>
        <w:rPr>
          <w:rFonts w:hint="eastAsia"/>
        </w:rPr>
        <w:t>第三章：数据来源与研究方法。本章详细阐述研究的整体设计与实施路径。将明确研究数据的来源（</w:t>
      </w:r>
      <w:r>
        <w:rPr>
          <w:rFonts w:hint="eastAsia"/>
        </w:rPr>
        <w:t>Bilibili</w:t>
      </w:r>
      <w:r>
        <w:rPr>
          <w:rFonts w:hint="eastAsia"/>
        </w:rPr>
        <w:t>平台）、数据采集的具体方法与范围，并构建从数据预处理、问题识别、主题分析到问答数据集构建、模型微调与评估的全流程研究框架。</w:t>
      </w:r>
    </w:p>
    <w:p w14:paraId="375184F2" w14:textId="274A8366" w:rsidR="00326214" w:rsidRDefault="00326214" w:rsidP="00326214">
      <w:pPr>
        <w:pStyle w:val="altz"/>
        <w:ind w:firstLine="480"/>
        <w:rPr>
          <w:rFonts w:hint="eastAsia"/>
        </w:rPr>
      </w:pPr>
      <w:r>
        <w:rPr>
          <w:rFonts w:hint="eastAsia"/>
        </w:rPr>
        <w:t>第四章：社交媒体青少年生殖健康评论的问题分类分析。本章是研究的初步实证分析部分。将运用文本挖掘与主题分析方法，对采集到的真实用户评论进行深度分析，识别其中蕴含的提问，并对其进行系统性的主题分类与内容归纳，以数据驱动的方式揭示当代青少年在生殖健康领域的真实信息需求与关注焦点。</w:t>
      </w:r>
    </w:p>
    <w:p w14:paraId="5DBE8210" w14:textId="23E8582A" w:rsidR="00326214" w:rsidRDefault="00326214" w:rsidP="00326214">
      <w:pPr>
        <w:pStyle w:val="altz"/>
        <w:ind w:firstLine="480"/>
        <w:rPr>
          <w:rFonts w:hint="eastAsia"/>
        </w:rPr>
      </w:pPr>
      <w:r>
        <w:rPr>
          <w:rFonts w:hint="eastAsia"/>
        </w:rPr>
        <w:t>第五章：基于大语言模型的问题规范化与问答数据集构建。在第四章分析的基础上，本章将聚焦于核心研究任务之一：高质量数据集的构建。将详细阐述如何利用大语言模型的指令跟随与文本生成能力，将来自社交媒体的、口语化的、零散的问题，转化为结构化、标准化、高质量的问答对（</w:t>
      </w:r>
      <w:r>
        <w:rPr>
          <w:rFonts w:hint="eastAsia"/>
        </w:rPr>
        <w:t>QA-Pair</w:t>
      </w:r>
      <w:r>
        <w:rPr>
          <w:rFonts w:hint="eastAsia"/>
        </w:rPr>
        <w:t>），并详述数据集构建过程中的质量控制与审核流程。</w:t>
      </w:r>
    </w:p>
    <w:p w14:paraId="7374F7DE" w14:textId="238B04F9" w:rsidR="00326214" w:rsidRDefault="00326214" w:rsidP="009E7DCA">
      <w:pPr>
        <w:pStyle w:val="altz"/>
        <w:ind w:firstLine="480"/>
        <w:rPr>
          <w:rFonts w:hint="eastAsia"/>
        </w:rPr>
      </w:pPr>
      <w:r>
        <w:rPr>
          <w:rFonts w:hint="eastAsia"/>
        </w:rPr>
        <w:t>第六章：领域大语言模型微调与效果评估。本章旨在验证第五章所构建数据集的实用价值，并探索领域模型的性能。将利用构建的标准化问答数据集，对现有的大语言模型进行指令微调（</w:t>
      </w:r>
      <w:r>
        <w:rPr>
          <w:rFonts w:hint="eastAsia"/>
        </w:rPr>
        <w:t>Instruction Tuning</w:t>
      </w:r>
      <w:r>
        <w:rPr>
          <w:rFonts w:hint="eastAsia"/>
        </w:rPr>
        <w:t>），使其适应青少年生殖健康这一垂直领域。随后，将采用第二章建立的综合评估体系，对微调后模型的表现进行全面、多维度的评估。</w:t>
      </w:r>
    </w:p>
    <w:p w14:paraId="1C7D4E7B" w14:textId="6E9E6601" w:rsidR="000517CF" w:rsidRDefault="00326214" w:rsidP="00326214">
      <w:pPr>
        <w:pStyle w:val="altz"/>
        <w:ind w:firstLine="480"/>
      </w:pPr>
      <w:r>
        <w:rPr>
          <w:rFonts w:hint="eastAsia"/>
        </w:rPr>
        <w:t>第七章：讨论与结论。</w:t>
      </w:r>
      <w:r w:rsidR="00E844C6">
        <w:rPr>
          <w:rFonts w:hint="eastAsia"/>
        </w:rPr>
        <w:t>此</w:t>
      </w:r>
      <w:r>
        <w:rPr>
          <w:rFonts w:hint="eastAsia"/>
        </w:rPr>
        <w:t>章将系统梳理本研究的主要发现与结论，深入讨论其在理论与实践层面的意义与启示，客观分析研究存在的局限性，并对未来可能的研究方向提出展望。</w:t>
      </w:r>
    </w:p>
    <w:p w14:paraId="0E387624" w14:textId="5545A1AC" w:rsidR="000517CF" w:rsidRDefault="000517CF" w:rsidP="000517CF">
      <w:pPr>
        <w:pStyle w:val="1"/>
        <w:spacing w:before="326" w:after="326"/>
      </w:pPr>
      <w:bookmarkStart w:id="10" w:name="_Toc225111458"/>
      <w:r>
        <w:rPr>
          <w:rFonts w:hint="eastAsia"/>
        </w:rPr>
        <w:t>相关理论与关键技术</w:t>
      </w:r>
      <w:bookmarkEnd w:id="10"/>
    </w:p>
    <w:p w14:paraId="10F6D1E4" w14:textId="6A15DF16" w:rsidR="00E7682C" w:rsidRPr="00E7682C" w:rsidRDefault="00E7682C" w:rsidP="009E7DCA">
      <w:pPr>
        <w:pStyle w:val="altz"/>
        <w:ind w:firstLine="480"/>
        <w:rPr>
          <w:rFonts w:hint="eastAsia"/>
        </w:rPr>
      </w:pPr>
      <w:r w:rsidRPr="00E7682C">
        <w:t>本研究旨在将社交媒体上零散、非正式的青少年真实评论，系统性地转化为可用于健康教育和模型训练的标准化问答数据集。这一过程横跨了健康传播、自然语言处理与</w:t>
      </w:r>
      <w:r w:rsidRPr="00E7682C">
        <w:lastRenderedPageBreak/>
        <w:t>大语言模型应用等多个领域，其实现依赖于一系列成熟的理论与关键技术。本章将详细阐述这些构成本研究方法论基础的核心概念、技术原理与评估体系，为后续章节的实证分析与模型构建奠定理论与技术基础。</w:t>
      </w:r>
    </w:p>
    <w:p w14:paraId="2718F20F" w14:textId="77777777" w:rsidR="000517CF" w:rsidRDefault="000517CF" w:rsidP="000517CF">
      <w:pPr>
        <w:pStyle w:val="2"/>
        <w:spacing w:before="163" w:after="163"/>
      </w:pPr>
      <w:bookmarkStart w:id="11" w:name="_Toc225111459"/>
      <w:r>
        <w:rPr>
          <w:rFonts w:hint="eastAsia"/>
        </w:rPr>
        <w:t>青少年生殖健康与社交媒体健康传播相关理论</w:t>
      </w:r>
      <w:bookmarkEnd w:id="11"/>
    </w:p>
    <w:p w14:paraId="5AA6E92B" w14:textId="0DDA4CC2" w:rsidR="009E7DCA" w:rsidRDefault="009E7DCA" w:rsidP="009E7DCA">
      <w:pPr>
        <w:pStyle w:val="3"/>
        <w:spacing w:before="163"/>
        <w:rPr>
          <w:rFonts w:hint="eastAsia"/>
        </w:rPr>
      </w:pPr>
      <w:r>
        <w:rPr>
          <w:rFonts w:hint="eastAsia"/>
        </w:rPr>
        <w:t>少年生殖健康的内涵与主要议题</w:t>
      </w:r>
    </w:p>
    <w:p w14:paraId="504BF99A" w14:textId="77777777" w:rsidR="009E7DCA" w:rsidRDefault="009E7DCA" w:rsidP="009E7DCA">
      <w:pPr>
        <w:pStyle w:val="altz"/>
        <w:ind w:firstLine="480"/>
        <w:rPr>
          <w:rFonts w:hint="eastAsia"/>
        </w:rPr>
      </w:pPr>
      <w:r>
        <w:rPr>
          <w:rFonts w:hint="eastAsia"/>
        </w:rPr>
        <w:t>青少年生殖健康是一个综合性概念，远不止于生理卫生知识。根据联合国教科文组织（</w:t>
      </w:r>
      <w:r>
        <w:rPr>
          <w:rFonts w:hint="eastAsia"/>
        </w:rPr>
        <w:t>UNESCO</w:t>
      </w:r>
      <w:r>
        <w:rPr>
          <w:rFonts w:hint="eastAsia"/>
        </w:rPr>
        <w:t>）等权威机构的定义，它涵盖了与身体、心理、情感和社会福祉相关的全方位议题，旨在赋能青少年做出负责任的</w:t>
      </w:r>
      <w:proofErr w:type="gramStart"/>
      <w:r>
        <w:rPr>
          <w:rFonts w:hint="eastAsia"/>
        </w:rPr>
        <w:t>健康决策</w:t>
      </w:r>
      <w:proofErr w:type="gramEnd"/>
      <w:r>
        <w:rPr>
          <w:rFonts w:hint="eastAsia"/>
        </w:rPr>
        <w:t xml:space="preserve"> [1]</w:t>
      </w:r>
      <w:r>
        <w:rPr>
          <w:rFonts w:hint="eastAsia"/>
        </w:rPr>
        <w:t>。其核心议题主要包括：</w:t>
      </w:r>
    </w:p>
    <w:p w14:paraId="3593EE2F" w14:textId="77777777" w:rsidR="009E7DCA" w:rsidRDefault="009E7DCA" w:rsidP="00054BDD">
      <w:pPr>
        <w:pStyle w:val="altz"/>
        <w:numPr>
          <w:ilvl w:val="0"/>
          <w:numId w:val="46"/>
        </w:numPr>
        <w:ind w:firstLineChars="0"/>
        <w:rPr>
          <w:rFonts w:hint="eastAsia"/>
        </w:rPr>
      </w:pPr>
      <w:r>
        <w:rPr>
          <w:rFonts w:hint="eastAsia"/>
        </w:rPr>
        <w:t>避孕与非意愿妊娠：涵盖各类避孕方法的原理、正确使用、优缺点及紧急避孕措施，以及非意愿妊娠的应对选项与风险，这是预防青少年意外妊娠的关键知识</w:t>
      </w:r>
      <w:r>
        <w:rPr>
          <w:rFonts w:hint="eastAsia"/>
        </w:rPr>
        <w:t xml:space="preserve"> [</w:t>
      </w:r>
      <w:r>
        <w:rPr>
          <w:rFonts w:hint="eastAsia"/>
        </w:rPr>
        <w:t>开</w:t>
      </w:r>
      <w:r>
        <w:rPr>
          <w:rFonts w:hint="eastAsia"/>
        </w:rPr>
        <w:t xml:space="preserve">2, </w:t>
      </w:r>
      <w:r>
        <w:rPr>
          <w:rFonts w:hint="eastAsia"/>
        </w:rPr>
        <w:t>开</w:t>
      </w:r>
      <w:r>
        <w:rPr>
          <w:rFonts w:hint="eastAsia"/>
        </w:rPr>
        <w:t>5]</w:t>
      </w:r>
      <w:r>
        <w:rPr>
          <w:rFonts w:hint="eastAsia"/>
        </w:rPr>
        <w:t>。</w:t>
      </w:r>
    </w:p>
    <w:p w14:paraId="072556A5" w14:textId="77777777" w:rsidR="009E7DCA" w:rsidRDefault="009E7DCA" w:rsidP="00054BDD">
      <w:pPr>
        <w:pStyle w:val="altz"/>
        <w:numPr>
          <w:ilvl w:val="0"/>
          <w:numId w:val="46"/>
        </w:numPr>
        <w:ind w:firstLineChars="0"/>
        <w:rPr>
          <w:rFonts w:hint="eastAsia"/>
        </w:rPr>
      </w:pPr>
      <w:r>
        <w:rPr>
          <w:rFonts w:hint="eastAsia"/>
        </w:rPr>
        <w:t>性传播疾病（</w:t>
      </w:r>
      <w:r>
        <w:rPr>
          <w:rFonts w:hint="eastAsia"/>
        </w:rPr>
        <w:t>STIs</w:t>
      </w:r>
      <w:r>
        <w:rPr>
          <w:rFonts w:hint="eastAsia"/>
        </w:rPr>
        <w:t>）防治：包括常见性病（如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Pr>
          <w:rFonts w:hint="eastAsia"/>
        </w:rPr>
        <w:t xml:space="preserve"> [</w:t>
      </w:r>
      <w:r>
        <w:rPr>
          <w:rFonts w:hint="eastAsia"/>
        </w:rPr>
        <w:t>开</w:t>
      </w:r>
      <w:r>
        <w:rPr>
          <w:rFonts w:hint="eastAsia"/>
        </w:rPr>
        <w:t>4]</w:t>
      </w:r>
      <w:r>
        <w:rPr>
          <w:rFonts w:hint="eastAsia"/>
        </w:rPr>
        <w:t>。</w:t>
      </w:r>
    </w:p>
    <w:p w14:paraId="3E79BC0D" w14:textId="77777777" w:rsidR="009E7DCA" w:rsidRDefault="009E7DCA" w:rsidP="00054BDD">
      <w:pPr>
        <w:pStyle w:val="altz"/>
        <w:numPr>
          <w:ilvl w:val="0"/>
          <w:numId w:val="46"/>
        </w:numPr>
        <w:ind w:firstLineChars="0"/>
        <w:rPr>
          <w:rFonts w:hint="eastAsia"/>
        </w:rPr>
      </w:pPr>
      <w:r>
        <w:rPr>
          <w:rFonts w:hint="eastAsia"/>
        </w:rPr>
        <w:t>青春期生理与心理发育：涉及第二性征发育、月经、遗精等生理现象，以及伴随而来的身体意象、情绪波动等心理适应问题。</w:t>
      </w:r>
    </w:p>
    <w:p w14:paraId="5F301CD5" w14:textId="77777777" w:rsidR="009E7DCA" w:rsidRDefault="009E7DCA" w:rsidP="00054BDD">
      <w:pPr>
        <w:pStyle w:val="altz"/>
        <w:numPr>
          <w:ilvl w:val="0"/>
          <w:numId w:val="46"/>
        </w:numPr>
        <w:ind w:firstLineChars="0"/>
        <w:rPr>
          <w:rFonts w:hint="eastAsia"/>
        </w:rPr>
      </w:pPr>
      <w:r>
        <w:rPr>
          <w:rFonts w:hint="eastAsia"/>
        </w:rPr>
        <w:t>情感与关系教育：引导青少年理解和处理亲密关系，包括沟通、尊重、边界设定和“性同意”等核心概念，是培养健康两性关系的重要一环。</w:t>
      </w:r>
    </w:p>
    <w:p w14:paraId="53CEF69D" w14:textId="77777777" w:rsidR="009E7DCA" w:rsidRDefault="009E7DCA" w:rsidP="009E7DCA">
      <w:pPr>
        <w:pStyle w:val="altz"/>
        <w:ind w:firstLine="480"/>
        <w:rPr>
          <w:rFonts w:hint="eastAsia"/>
        </w:rPr>
      </w:pPr>
      <w:r>
        <w:rPr>
          <w:rFonts w:hint="eastAsia"/>
        </w:rPr>
        <w:t>研究表明，这些议题在传统教育中常被忽视或片面讲解，导致青少年在面临真实情境</w:t>
      </w:r>
      <w:proofErr w:type="gramStart"/>
      <w:r>
        <w:rPr>
          <w:rFonts w:hint="eastAsia"/>
        </w:rPr>
        <w:t>时知识</w:t>
      </w:r>
      <w:proofErr w:type="gramEnd"/>
      <w:r>
        <w:rPr>
          <w:rFonts w:hint="eastAsia"/>
        </w:rPr>
        <w:t>储备不足，从而增加了健康风险</w:t>
      </w:r>
      <w:r>
        <w:rPr>
          <w:rFonts w:hint="eastAsia"/>
        </w:rPr>
        <w:t xml:space="preserve"> [2, 5, 6]</w:t>
      </w:r>
      <w:r>
        <w:rPr>
          <w:rFonts w:hint="eastAsia"/>
        </w:rPr>
        <w:t>。</w:t>
      </w:r>
    </w:p>
    <w:p w14:paraId="7FFC11F7" w14:textId="787274C9" w:rsidR="009E7DCA" w:rsidRDefault="009E7DCA" w:rsidP="00054BDD">
      <w:pPr>
        <w:pStyle w:val="3"/>
        <w:spacing w:before="163"/>
        <w:rPr>
          <w:rFonts w:hint="eastAsia"/>
        </w:rPr>
      </w:pPr>
      <w:r>
        <w:rPr>
          <w:rFonts w:hint="eastAsia"/>
        </w:rPr>
        <w:t>社交媒体健康传播的特点</w:t>
      </w:r>
    </w:p>
    <w:p w14:paraId="044A404C" w14:textId="6E5F768A" w:rsidR="009E7DCA" w:rsidRDefault="009E7DCA" w:rsidP="009E7DCA">
      <w:pPr>
        <w:pStyle w:val="altz"/>
        <w:ind w:firstLine="480"/>
        <w:rPr>
          <w:rFonts w:hint="eastAsia"/>
        </w:rPr>
      </w:pPr>
      <w:r>
        <w:rPr>
          <w:rFonts w:hint="eastAsia"/>
        </w:rPr>
        <w:t>随着青少年日益转向线上获取信息，社交媒体已成为健康传播的重要场域，其传播特点</w:t>
      </w:r>
      <w:r w:rsidR="00054BDD">
        <w:rPr>
          <w:rFonts w:hint="eastAsia"/>
        </w:rPr>
        <w:t>多样，</w:t>
      </w:r>
      <w:r>
        <w:rPr>
          <w:rFonts w:hint="eastAsia"/>
        </w:rPr>
        <w:t>深刻影响着信息的流动与接收</w:t>
      </w:r>
      <w:r w:rsidR="00054BDD">
        <w:rPr>
          <w:rFonts w:hint="eastAsia"/>
        </w:rPr>
        <w:t>。</w:t>
      </w:r>
    </w:p>
    <w:p w14:paraId="75E9371C" w14:textId="297E35BE" w:rsidR="009E7DCA" w:rsidRDefault="00054BDD" w:rsidP="009E7DCA">
      <w:pPr>
        <w:pStyle w:val="altz"/>
        <w:ind w:firstLine="480"/>
        <w:rPr>
          <w:rFonts w:hint="eastAsia"/>
        </w:rPr>
      </w:pPr>
      <w:r>
        <w:rPr>
          <w:rFonts w:hint="eastAsia"/>
        </w:rPr>
        <w:t>首先是</w:t>
      </w:r>
      <w:r w:rsidR="009E7DCA">
        <w:rPr>
          <w:rFonts w:hint="eastAsia"/>
        </w:rPr>
        <w:t>匿名性与互动性</w:t>
      </w:r>
      <w:r>
        <w:rPr>
          <w:rFonts w:hint="eastAsia"/>
        </w:rPr>
        <w:t>。</w:t>
      </w:r>
      <w:r w:rsidR="009E7DCA">
        <w:rPr>
          <w:rFonts w:hint="eastAsia"/>
        </w:rPr>
        <w:t>社交媒体为用户提供了匿名的身份保护，使得青少年在探讨生殖健康等敏感话题时感到更安全、更少羞耻感，从而更愿意提问和分享</w:t>
      </w:r>
      <w:r w:rsidR="009E7DCA">
        <w:rPr>
          <w:rFonts w:hint="eastAsia"/>
        </w:rPr>
        <w:t xml:space="preserve"> [4]</w:t>
      </w:r>
      <w:r w:rsidR="009E7DCA">
        <w:rPr>
          <w:rFonts w:hint="eastAsia"/>
        </w:rPr>
        <w:t>。同时，点赞、评论、</w:t>
      </w:r>
      <w:proofErr w:type="gramStart"/>
      <w:r w:rsidR="009E7DCA">
        <w:rPr>
          <w:rFonts w:hint="eastAsia"/>
        </w:rPr>
        <w:t>弹幕等功能</w:t>
      </w:r>
      <w:proofErr w:type="gramEnd"/>
      <w:r w:rsidR="009E7DCA">
        <w:rPr>
          <w:rFonts w:hint="eastAsia"/>
        </w:rPr>
        <w:t>构建了强互动性的社区环境，促进了信息的即时反馈与同伴间的交流支持</w:t>
      </w:r>
      <w:r w:rsidR="009E7DCA">
        <w:rPr>
          <w:rFonts w:hint="eastAsia"/>
        </w:rPr>
        <w:t xml:space="preserve"> [</w:t>
      </w:r>
      <w:r w:rsidR="009E7DCA">
        <w:rPr>
          <w:rFonts w:hint="eastAsia"/>
        </w:rPr>
        <w:t>开</w:t>
      </w:r>
      <w:r w:rsidR="009E7DCA">
        <w:rPr>
          <w:rFonts w:hint="eastAsia"/>
        </w:rPr>
        <w:t>14]</w:t>
      </w:r>
      <w:r w:rsidR="009E7DCA">
        <w:rPr>
          <w:rFonts w:hint="eastAsia"/>
        </w:rPr>
        <w:t>。</w:t>
      </w:r>
    </w:p>
    <w:p w14:paraId="0EF421D7" w14:textId="2BCF368F" w:rsidR="009E7DCA" w:rsidRDefault="00054BDD" w:rsidP="009E7DCA">
      <w:pPr>
        <w:pStyle w:val="altz"/>
        <w:ind w:firstLine="480"/>
        <w:rPr>
          <w:rFonts w:hint="eastAsia"/>
        </w:rPr>
      </w:pPr>
      <w:r>
        <w:rPr>
          <w:rFonts w:hint="eastAsia"/>
        </w:rPr>
        <w:t>第二项特点是传播的</w:t>
      </w:r>
      <w:r w:rsidR="009E7DCA">
        <w:rPr>
          <w:rFonts w:hint="eastAsia"/>
        </w:rPr>
        <w:t>即时性与</w:t>
      </w:r>
      <w:r>
        <w:rPr>
          <w:rFonts w:hint="eastAsia"/>
        </w:rPr>
        <w:t>基于</w:t>
      </w:r>
      <w:r w:rsidR="009E7DCA">
        <w:rPr>
          <w:rFonts w:hint="eastAsia"/>
        </w:rPr>
        <w:t>算法</w:t>
      </w:r>
      <w:r>
        <w:rPr>
          <w:rFonts w:hint="eastAsia"/>
        </w:rPr>
        <w:t>的</w:t>
      </w:r>
      <w:r w:rsidR="009E7DCA">
        <w:rPr>
          <w:rFonts w:hint="eastAsia"/>
        </w:rPr>
        <w:t>推荐</w:t>
      </w:r>
      <w:r>
        <w:rPr>
          <w:rFonts w:hint="eastAsia"/>
        </w:rPr>
        <w:t>。</w:t>
      </w:r>
      <w:r w:rsidR="009E7DCA">
        <w:rPr>
          <w:rFonts w:hint="eastAsia"/>
        </w:rPr>
        <w:t>用户可以随时随地获取信息，满足了即时的知识需求。而平台的内容推荐算法一方面能将相关内容推送给感兴趣的用户，扩大信息覆盖面；另一方面也可能形成“信息茧房”，或优先推送更具吸引力而非更具科学性的内容。</w:t>
      </w:r>
    </w:p>
    <w:p w14:paraId="46C2E18A" w14:textId="22476A5B" w:rsidR="009E7DCA" w:rsidRDefault="009E7DCA" w:rsidP="009E7DCA">
      <w:pPr>
        <w:pStyle w:val="altz"/>
        <w:ind w:firstLine="480"/>
        <w:rPr>
          <w:rFonts w:hint="eastAsia"/>
        </w:rPr>
      </w:pPr>
      <w:r>
        <w:rPr>
          <w:rFonts w:hint="eastAsia"/>
        </w:rPr>
        <w:t>信息质量参差不齐</w:t>
      </w:r>
      <w:r w:rsidR="00054BDD">
        <w:rPr>
          <w:rFonts w:hint="eastAsia"/>
        </w:rPr>
        <w:t>，</w:t>
      </w:r>
      <w:r>
        <w:rPr>
          <w:rFonts w:hint="eastAsia"/>
        </w:rPr>
        <w:t>是社交媒体健康传播最突出的挑战。由于缺乏有效的准入和审</w:t>
      </w:r>
      <w:r>
        <w:rPr>
          <w:rFonts w:hint="eastAsia"/>
        </w:rPr>
        <w:lastRenderedPageBreak/>
        <w:t>核机制，平台上充斥着大量未经证实的、不准确甚至有害的健康信息</w:t>
      </w:r>
      <w:r>
        <w:rPr>
          <w:rFonts w:hint="eastAsia"/>
        </w:rPr>
        <w:t xml:space="preserve"> [14]</w:t>
      </w:r>
      <w:r>
        <w:rPr>
          <w:rFonts w:hint="eastAsia"/>
        </w:rPr>
        <w:t>。</w:t>
      </w:r>
      <w:r w:rsidR="00054BDD">
        <w:rPr>
          <w:rFonts w:hint="eastAsia"/>
        </w:rPr>
        <w:t>相关</w:t>
      </w:r>
      <w:r>
        <w:rPr>
          <w:rFonts w:hint="eastAsia"/>
        </w:rPr>
        <w:t>研究发现，社交媒体上娱乐化、博眼球的性相关内容远多于严肃的科普内容</w:t>
      </w:r>
      <w:r>
        <w:rPr>
          <w:rFonts w:hint="eastAsia"/>
        </w:rPr>
        <w:t xml:space="preserve"> [11]</w:t>
      </w:r>
      <w:r>
        <w:rPr>
          <w:rFonts w:hint="eastAsia"/>
        </w:rPr>
        <w:t>，且由专业医疗人士发布的高质量内容比例极低</w:t>
      </w:r>
      <w:r>
        <w:rPr>
          <w:rFonts w:hint="eastAsia"/>
        </w:rPr>
        <w:t xml:space="preserve"> [8]</w:t>
      </w:r>
      <w:r>
        <w:rPr>
          <w:rFonts w:hint="eastAsia"/>
        </w:rPr>
        <w:t>，对缺乏辨别能力的青少年构成严重潜在风险。</w:t>
      </w:r>
    </w:p>
    <w:p w14:paraId="3D5339F5" w14:textId="18BECF6E" w:rsidR="009E7DCA" w:rsidRDefault="009E7DCA" w:rsidP="00054BDD">
      <w:pPr>
        <w:pStyle w:val="3"/>
        <w:spacing w:before="163"/>
        <w:rPr>
          <w:rFonts w:hint="eastAsia"/>
        </w:rPr>
      </w:pPr>
      <w:r>
        <w:rPr>
          <w:rFonts w:hint="eastAsia"/>
        </w:rPr>
        <w:t>户生成内容在健康研究中的价值</w:t>
      </w:r>
    </w:p>
    <w:p w14:paraId="3CE34924" w14:textId="0B90E39B" w:rsidR="009E7DCA" w:rsidRDefault="009E7DCA" w:rsidP="009E7DCA">
      <w:pPr>
        <w:pStyle w:val="altz"/>
        <w:ind w:firstLine="480"/>
        <w:rPr>
          <w:rFonts w:hint="eastAsia"/>
        </w:rPr>
      </w:pPr>
      <w:r>
        <w:rPr>
          <w:rFonts w:hint="eastAsia"/>
        </w:rPr>
        <w:t>用户生成内容（</w:t>
      </w:r>
      <w:r>
        <w:rPr>
          <w:rFonts w:hint="eastAsia"/>
        </w:rPr>
        <w:t>User-Generated Content, UGC</w:t>
      </w:r>
      <w:r>
        <w:rPr>
          <w:rFonts w:hint="eastAsia"/>
        </w:rPr>
        <w:t>），特别是评论、弹幕和回复，为健康研究提供了宝贵的、源于真实世界的洞察</w:t>
      </w:r>
      <w:r w:rsidR="00054BDD">
        <w:rPr>
          <w:rFonts w:hint="eastAsia"/>
        </w:rPr>
        <w:t>。</w:t>
      </w:r>
    </w:p>
    <w:p w14:paraId="37190EA8" w14:textId="3AA06407" w:rsidR="009E7DCA" w:rsidRDefault="009E7DCA" w:rsidP="009E7DCA">
      <w:pPr>
        <w:pStyle w:val="altz"/>
        <w:ind w:firstLine="480"/>
        <w:rPr>
          <w:rFonts w:hint="eastAsia"/>
        </w:rPr>
      </w:pPr>
      <w:r>
        <w:rPr>
          <w:rFonts w:hint="eastAsia"/>
        </w:rPr>
        <w:t>UGC</w:t>
      </w:r>
      <w:r>
        <w:rPr>
          <w:rFonts w:hint="eastAsia"/>
        </w:rPr>
        <w:t>是用户未经引导的自发表达，能够真实地反映出他们在现实生活中遇到的困惑、知识盲区和信息需求，尤其是那些在传统问卷调查中因社会期许效应而难以捕捉的敏感问题</w:t>
      </w:r>
      <w:r>
        <w:rPr>
          <w:rFonts w:hint="eastAsia"/>
        </w:rPr>
        <w:t xml:space="preserve"> [4, 9]</w:t>
      </w:r>
      <w:r>
        <w:rPr>
          <w:rFonts w:hint="eastAsia"/>
        </w:rPr>
        <w:t>。</w:t>
      </w:r>
    </w:p>
    <w:p w14:paraId="575421D0" w14:textId="13C85E87" w:rsidR="009E7DCA" w:rsidRDefault="00192C5F" w:rsidP="009E7DCA">
      <w:pPr>
        <w:pStyle w:val="altz"/>
        <w:ind w:firstLine="480"/>
        <w:rPr>
          <w:rFonts w:hint="eastAsia"/>
        </w:rPr>
      </w:pPr>
      <w:r>
        <w:rPr>
          <w:rFonts w:hint="eastAsia"/>
        </w:rPr>
        <w:t>同样，</w:t>
      </w:r>
      <w:proofErr w:type="gramStart"/>
      <w:r w:rsidR="009E7DCA">
        <w:rPr>
          <w:rFonts w:hint="eastAsia"/>
        </w:rPr>
        <w:t>评论区</w:t>
      </w:r>
      <w:proofErr w:type="gramEnd"/>
      <w:r w:rsidR="009E7DCA">
        <w:rPr>
          <w:rFonts w:hint="eastAsia"/>
        </w:rPr>
        <w:t>的讨论不仅包含事实性提问，还充满了用户的焦虑、恐惧、好奇或认同等情绪表达。分析这些内容有助于理解青少年对生殖健康议题的认知框架与情感态度</w:t>
      </w:r>
      <w:r w:rsidR="009E7DCA">
        <w:rPr>
          <w:rFonts w:hint="eastAsia"/>
        </w:rPr>
        <w:t xml:space="preserve"> [</w:t>
      </w:r>
      <w:r w:rsidR="009E7DCA">
        <w:rPr>
          <w:rFonts w:hint="eastAsia"/>
        </w:rPr>
        <w:t>开</w:t>
      </w:r>
      <w:r w:rsidR="009E7DCA">
        <w:rPr>
          <w:rFonts w:hint="eastAsia"/>
        </w:rPr>
        <w:t>14]</w:t>
      </w:r>
      <w:r w:rsidR="009E7DCA">
        <w:rPr>
          <w:rFonts w:hint="eastAsia"/>
        </w:rPr>
        <w:t>。</w:t>
      </w:r>
    </w:p>
    <w:p w14:paraId="1D1E1A73" w14:textId="57DA7E5A" w:rsidR="009E7DCA" w:rsidRPr="009E7DCA" w:rsidRDefault="009E7DCA" w:rsidP="009E7DCA">
      <w:pPr>
        <w:pStyle w:val="altz"/>
        <w:ind w:firstLine="480"/>
        <w:rPr>
          <w:rFonts w:hint="eastAsia"/>
        </w:rPr>
      </w:pPr>
      <w:r>
        <w:rPr>
          <w:rFonts w:hint="eastAsia"/>
        </w:rPr>
        <w:t>UGC</w:t>
      </w:r>
      <w:r w:rsidR="00192C5F">
        <w:rPr>
          <w:rFonts w:hint="eastAsia"/>
        </w:rPr>
        <w:t>也</w:t>
      </w:r>
      <w:r>
        <w:rPr>
          <w:rFonts w:hint="eastAsia"/>
        </w:rPr>
        <w:t>记录了青少年之间的同伴互动过程，如相互安慰、经验分享、观点辩论等。这不仅有助于去</w:t>
      </w:r>
      <w:proofErr w:type="gramStart"/>
      <w:r>
        <w:rPr>
          <w:rFonts w:hint="eastAsia"/>
        </w:rPr>
        <w:t>污名化相关</w:t>
      </w:r>
      <w:proofErr w:type="gramEnd"/>
      <w:r>
        <w:rPr>
          <w:rFonts w:hint="eastAsia"/>
        </w:rPr>
        <w:t>讨论</w:t>
      </w:r>
      <w:r>
        <w:rPr>
          <w:rFonts w:hint="eastAsia"/>
        </w:rPr>
        <w:t xml:space="preserve"> [10]</w:t>
      </w:r>
      <w:r>
        <w:rPr>
          <w:rFonts w:hint="eastAsia"/>
        </w:rPr>
        <w:t>，也为研究同伴影响在健康信息传播中的作用提供了数据基础。</w:t>
      </w:r>
    </w:p>
    <w:p w14:paraId="030AFF05" w14:textId="77777777" w:rsidR="000517CF" w:rsidRDefault="000517CF" w:rsidP="000517CF">
      <w:pPr>
        <w:pStyle w:val="2"/>
        <w:spacing w:before="163" w:after="163"/>
      </w:pPr>
      <w:bookmarkStart w:id="12" w:name="_Toc225111460"/>
      <w:r>
        <w:rPr>
          <w:rFonts w:hint="eastAsia"/>
        </w:rPr>
        <w:t>中文评论文本处理相关技术</w:t>
      </w:r>
      <w:bookmarkEnd w:id="12"/>
    </w:p>
    <w:p w14:paraId="0E41FF7D" w14:textId="37C3AFBC" w:rsidR="00C467B9" w:rsidRDefault="00C467B9" w:rsidP="00C467B9">
      <w:pPr>
        <w:pStyle w:val="altz"/>
        <w:ind w:firstLine="480"/>
      </w:pPr>
      <w:r w:rsidRPr="00C467B9">
        <w:rPr>
          <w:rFonts w:hint="eastAsia"/>
        </w:rPr>
        <w:t>要从海量、嘈杂的中文社交媒体评论中提取有价值的信息，必须依赖一系列成熟的文本处理技术。</w:t>
      </w:r>
    </w:p>
    <w:p w14:paraId="6F0B9710" w14:textId="30CCF824" w:rsidR="00C467B9" w:rsidRDefault="00C467B9" w:rsidP="00C85DDF">
      <w:pPr>
        <w:pStyle w:val="3"/>
        <w:spacing w:before="163"/>
        <w:rPr>
          <w:rFonts w:hint="eastAsia"/>
        </w:rPr>
      </w:pPr>
      <w:r>
        <w:rPr>
          <w:rFonts w:hint="eastAsia"/>
        </w:rPr>
        <w:t>中文文本预处理</w:t>
      </w:r>
    </w:p>
    <w:p w14:paraId="1E476042" w14:textId="0E5326AC" w:rsidR="00C467B9" w:rsidRDefault="00C467B9" w:rsidP="00C467B9">
      <w:pPr>
        <w:pStyle w:val="altz"/>
        <w:ind w:firstLine="480"/>
        <w:rPr>
          <w:rFonts w:hint="eastAsia"/>
        </w:rPr>
      </w:pPr>
      <w:r>
        <w:rPr>
          <w:rFonts w:hint="eastAsia"/>
        </w:rPr>
        <w:t>预处理是文本挖掘的第一步，其目的是将原始的、非结构化的文本转化为干净、规整的、适合机器分析的格式。针对中文社交媒体评论的特点，主要包括：文本去噪，即移除无关的</w:t>
      </w:r>
      <w:r>
        <w:rPr>
          <w:rFonts w:hint="eastAsia"/>
        </w:rPr>
        <w:t>HTML</w:t>
      </w:r>
      <w:r>
        <w:rPr>
          <w:rFonts w:hint="eastAsia"/>
        </w:rPr>
        <w:t>标签、广告、特殊字符等；文本去重，删除完全相同或高度相似的重复评论；中文分词，使用如</w:t>
      </w:r>
      <w:proofErr w:type="spellStart"/>
      <w:r>
        <w:rPr>
          <w:rFonts w:hint="eastAsia"/>
        </w:rPr>
        <w:t>jieba</w:t>
      </w:r>
      <w:proofErr w:type="spellEnd"/>
      <w:r>
        <w:rPr>
          <w:rFonts w:hint="eastAsia"/>
        </w:rPr>
        <w:t>等工具将连续的汉字序列切分成有意义的词语单元；停用词过滤，移除“的”、“是”等高频但无实际意义的词语；以及网络用语与表情符号处理，将新兴的网络词汇、</w:t>
      </w:r>
      <w:proofErr w:type="gramStart"/>
      <w:r>
        <w:rPr>
          <w:rFonts w:hint="eastAsia"/>
        </w:rPr>
        <w:t>谐音梗和表情</w:t>
      </w:r>
      <w:proofErr w:type="gramEnd"/>
      <w:r>
        <w:rPr>
          <w:rFonts w:hint="eastAsia"/>
        </w:rPr>
        <w:t>符号（</w:t>
      </w:r>
      <w:r>
        <w:rPr>
          <w:rFonts w:hint="eastAsia"/>
        </w:rPr>
        <w:t>Emoji</w:t>
      </w:r>
      <w:r>
        <w:rPr>
          <w:rFonts w:hint="eastAsia"/>
        </w:rPr>
        <w:t>）映射为标准化表达或统一标识，以减少语义理解的歧义。</w:t>
      </w:r>
    </w:p>
    <w:p w14:paraId="33447D39" w14:textId="6F363358" w:rsidR="00C467B9" w:rsidRDefault="00C467B9" w:rsidP="00C467B9">
      <w:pPr>
        <w:pStyle w:val="3"/>
        <w:spacing w:before="163"/>
        <w:rPr>
          <w:rFonts w:hint="eastAsia"/>
        </w:rPr>
      </w:pPr>
      <w:r>
        <w:rPr>
          <w:rFonts w:hint="eastAsia"/>
        </w:rPr>
        <w:t>问题识别方法</w:t>
      </w:r>
    </w:p>
    <w:p w14:paraId="6584C4DA" w14:textId="77777777" w:rsidR="00C467B9" w:rsidRDefault="00C467B9" w:rsidP="00C467B9">
      <w:pPr>
        <w:pStyle w:val="altz"/>
        <w:ind w:firstLine="480"/>
        <w:rPr>
          <w:rFonts w:hint="eastAsia"/>
        </w:rPr>
      </w:pPr>
      <w:r>
        <w:rPr>
          <w:rFonts w:hint="eastAsia"/>
        </w:rPr>
        <w:t>在海量评论中准确识别出用户的“提问”是本研究的关键步骤。常用方法包括：</w:t>
      </w:r>
    </w:p>
    <w:p w14:paraId="3666507B" w14:textId="77777777" w:rsidR="00C467B9" w:rsidRDefault="00C467B9" w:rsidP="00C85DDF">
      <w:pPr>
        <w:pStyle w:val="altz"/>
        <w:numPr>
          <w:ilvl w:val="0"/>
          <w:numId w:val="47"/>
        </w:numPr>
        <w:ind w:firstLineChars="0"/>
        <w:rPr>
          <w:rFonts w:hint="eastAsia"/>
        </w:rPr>
      </w:pPr>
      <w:r>
        <w:rPr>
          <w:rFonts w:hint="eastAsia"/>
        </w:rPr>
        <w:t>基于规则与关键词的方法：通过匹配疑问词（如“请问”、“怎么办”）、疑问标点（“？”）或特定提问模式（如“……是不是……”）来识别显性问题。这种方法简单高效，但难以覆盖所有提问形式。</w:t>
      </w:r>
    </w:p>
    <w:p w14:paraId="0E2A47D1" w14:textId="77777777" w:rsidR="00C467B9" w:rsidRDefault="00C467B9" w:rsidP="00C85DDF">
      <w:pPr>
        <w:pStyle w:val="altz"/>
        <w:numPr>
          <w:ilvl w:val="0"/>
          <w:numId w:val="47"/>
        </w:numPr>
        <w:ind w:firstLineChars="0"/>
        <w:rPr>
          <w:rFonts w:hint="eastAsia"/>
        </w:rPr>
      </w:pPr>
      <w:r>
        <w:rPr>
          <w:rFonts w:hint="eastAsia"/>
        </w:rPr>
        <w:lastRenderedPageBreak/>
        <w:t>基于机器学习的分类方法：将问题识别看作一个二分类任务（是问题</w:t>
      </w:r>
      <w:r>
        <w:rPr>
          <w:rFonts w:hint="eastAsia"/>
        </w:rPr>
        <w:t>/</w:t>
      </w:r>
      <w:r>
        <w:rPr>
          <w:rFonts w:hint="eastAsia"/>
        </w:rPr>
        <w:t>不是问题），通过训练分类器来判断一条评论是否包含提问意图。这能更好地处理没有明确疑问词的隐性问题（如“感觉这样还是会怀孕”），但需要大量的标注数据。</w:t>
      </w:r>
    </w:p>
    <w:p w14:paraId="0711DB32" w14:textId="7E6120D9" w:rsidR="00C467B9" w:rsidRDefault="00C467B9" w:rsidP="00C467B9">
      <w:pPr>
        <w:pStyle w:val="3"/>
        <w:spacing w:before="163"/>
        <w:rPr>
          <w:rFonts w:hint="eastAsia"/>
        </w:rPr>
      </w:pPr>
      <w:r>
        <w:rPr>
          <w:rFonts w:hint="eastAsia"/>
        </w:rPr>
        <w:t>文本分类与主题分析方法</w:t>
      </w:r>
    </w:p>
    <w:p w14:paraId="5312BE77" w14:textId="11A19EC6" w:rsidR="00C467B9" w:rsidRDefault="00C467B9" w:rsidP="00C467B9">
      <w:pPr>
        <w:pStyle w:val="altz"/>
        <w:ind w:firstLine="480"/>
        <w:rPr>
          <w:rFonts w:hint="eastAsia"/>
        </w:rPr>
      </w:pPr>
      <w:r>
        <w:rPr>
          <w:rFonts w:hint="eastAsia"/>
        </w:rPr>
        <w:t>对识别出的问题进行分类和主题分析，有助于系统性地理解用户的需求。主要</w:t>
      </w:r>
      <w:r w:rsidR="00C85DDF">
        <w:rPr>
          <w:rFonts w:hint="eastAsia"/>
        </w:rPr>
        <w:t>包括如下技术。</w:t>
      </w:r>
    </w:p>
    <w:p w14:paraId="5828E2CF" w14:textId="77777777" w:rsidR="00C467B9" w:rsidRDefault="00C467B9" w:rsidP="00C85DDF">
      <w:pPr>
        <w:pStyle w:val="altz"/>
        <w:numPr>
          <w:ilvl w:val="0"/>
          <w:numId w:val="48"/>
        </w:numPr>
        <w:ind w:firstLineChars="0"/>
        <w:rPr>
          <w:rFonts w:hint="eastAsia"/>
        </w:rPr>
      </w:pPr>
      <w:r>
        <w:rPr>
          <w:rFonts w:hint="eastAsia"/>
        </w:rPr>
        <w:t>主题模型：如潜在狄利克雷分配（</w:t>
      </w:r>
      <w:r>
        <w:rPr>
          <w:rFonts w:hint="eastAsia"/>
        </w:rPr>
        <w:t>Latent Dirichlet Allocation, LDA</w:t>
      </w:r>
      <w:r>
        <w:rPr>
          <w:rFonts w:hint="eastAsia"/>
        </w:rPr>
        <w:t>），是一种无监督学习方法，能自动从大量文本中发现隐藏的主题结构，适用于探索性地分析用户关注的热点话题</w:t>
      </w:r>
      <w:r>
        <w:rPr>
          <w:rFonts w:hint="eastAsia"/>
        </w:rPr>
        <w:t xml:space="preserve"> [16]</w:t>
      </w:r>
      <w:r>
        <w:rPr>
          <w:rFonts w:hint="eastAsia"/>
        </w:rPr>
        <w:t>。</w:t>
      </w:r>
    </w:p>
    <w:p w14:paraId="339208ED" w14:textId="77777777" w:rsidR="00C467B9" w:rsidRDefault="00C467B9" w:rsidP="00C85DDF">
      <w:pPr>
        <w:pStyle w:val="altz"/>
        <w:numPr>
          <w:ilvl w:val="0"/>
          <w:numId w:val="48"/>
        </w:numPr>
        <w:ind w:firstLineChars="0"/>
        <w:rPr>
          <w:rFonts w:hint="eastAsia"/>
        </w:rPr>
      </w:pPr>
      <w:r>
        <w:rPr>
          <w:rFonts w:hint="eastAsia"/>
        </w:rPr>
        <w:t>文本聚类：通过计算文本间的语义相似度，将表述相近的问题聚合在一起，有助于归纳典型问题类型。</w:t>
      </w:r>
    </w:p>
    <w:p w14:paraId="5FC91B80" w14:textId="046D2AE4" w:rsidR="00C467B9" w:rsidRPr="00C467B9" w:rsidRDefault="00C467B9" w:rsidP="00C85DDF">
      <w:pPr>
        <w:pStyle w:val="altz"/>
        <w:numPr>
          <w:ilvl w:val="0"/>
          <w:numId w:val="48"/>
        </w:numPr>
        <w:ind w:firstLineChars="0"/>
        <w:rPr>
          <w:rFonts w:hint="eastAsia"/>
        </w:rPr>
      </w:pPr>
      <w:r>
        <w:rPr>
          <w:rFonts w:hint="eastAsia"/>
        </w:rPr>
        <w:t>监督式文本分类：在预先定义好的分类体系下（如“避孕方法”、“性病防治”），利用标注数据训练分类模型（如支持</w:t>
      </w:r>
      <w:proofErr w:type="gramStart"/>
      <w:r>
        <w:rPr>
          <w:rFonts w:hint="eastAsia"/>
        </w:rPr>
        <w:t>向量机</w:t>
      </w:r>
      <w:proofErr w:type="gramEnd"/>
      <w:r>
        <w:rPr>
          <w:rFonts w:hint="eastAsia"/>
        </w:rPr>
        <w:t>SVM</w:t>
      </w:r>
      <w:r>
        <w:rPr>
          <w:rFonts w:hint="eastAsia"/>
        </w:rPr>
        <w:t>或基于</w:t>
      </w:r>
      <w:r>
        <w:rPr>
          <w:rFonts w:hint="eastAsia"/>
        </w:rPr>
        <w:t>BERT</w:t>
      </w:r>
      <w:r>
        <w:rPr>
          <w:rFonts w:hint="eastAsia"/>
        </w:rPr>
        <w:t>的深度学习模型），实现对新问题的自动归类。研究表明，基于</w:t>
      </w:r>
      <w:proofErr w:type="gramStart"/>
      <w:r>
        <w:rPr>
          <w:rFonts w:hint="eastAsia"/>
        </w:rPr>
        <w:t>预训练</w:t>
      </w:r>
      <w:proofErr w:type="gramEnd"/>
      <w:r>
        <w:rPr>
          <w:rFonts w:hint="eastAsia"/>
        </w:rPr>
        <w:t>语言模型（如</w:t>
      </w:r>
      <w:r>
        <w:rPr>
          <w:rFonts w:hint="eastAsia"/>
        </w:rPr>
        <w:t>BERT</w:t>
      </w:r>
      <w:r>
        <w:rPr>
          <w:rFonts w:hint="eastAsia"/>
        </w:rPr>
        <w:t>）微调的分类方法在中文健康问题分类任务上表现优异，准确率显著高于传统方法</w:t>
      </w:r>
      <w:r>
        <w:rPr>
          <w:rFonts w:hint="eastAsia"/>
        </w:rPr>
        <w:t xml:space="preserve"> [17, 20]</w:t>
      </w:r>
      <w:r>
        <w:rPr>
          <w:rFonts w:hint="eastAsia"/>
        </w:rPr>
        <w:t>。</w:t>
      </w:r>
    </w:p>
    <w:p w14:paraId="57E626ED" w14:textId="77777777" w:rsidR="000517CF" w:rsidRDefault="000517CF" w:rsidP="000517CF">
      <w:pPr>
        <w:pStyle w:val="2"/>
        <w:spacing w:before="163" w:after="163"/>
      </w:pPr>
      <w:bookmarkStart w:id="13" w:name="_Toc225111461"/>
      <w:r>
        <w:rPr>
          <w:rFonts w:hint="eastAsia"/>
        </w:rPr>
        <w:t>大语言模型相关技术</w:t>
      </w:r>
      <w:bookmarkEnd w:id="13"/>
    </w:p>
    <w:p w14:paraId="4DEF866B" w14:textId="1C43FA4A" w:rsidR="00C85DDF" w:rsidRDefault="00C85DDF" w:rsidP="00C85DDF">
      <w:pPr>
        <w:pStyle w:val="altz"/>
        <w:ind w:firstLine="480"/>
      </w:pPr>
      <w:r w:rsidRPr="00C85DDF">
        <w:t>大语言模型（</w:t>
      </w:r>
      <w:r w:rsidRPr="00C85DDF">
        <w:t>LLM</w:t>
      </w:r>
      <w:r w:rsidRPr="00C85DDF">
        <w:t>）是本研究实现从</w:t>
      </w:r>
      <w:r w:rsidRPr="00C85DDF">
        <w:t>“</w:t>
      </w:r>
      <w:r w:rsidRPr="00C85DDF">
        <w:t>问题</w:t>
      </w:r>
      <w:r w:rsidRPr="00C85DDF">
        <w:t>”</w:t>
      </w:r>
      <w:r w:rsidRPr="00C85DDF">
        <w:t>到</w:t>
      </w:r>
      <w:r w:rsidRPr="00C85DDF">
        <w:t>“</w:t>
      </w:r>
      <w:r w:rsidRPr="00C85DDF">
        <w:t>知识</w:t>
      </w:r>
      <w:r w:rsidRPr="00C85DDF">
        <w:t>”</w:t>
      </w:r>
      <w:r w:rsidRPr="00C85DDF">
        <w:t>转化的核心技术。</w:t>
      </w:r>
    </w:p>
    <w:p w14:paraId="5328AA21" w14:textId="1FA60BDB" w:rsidR="00C85DDF" w:rsidRDefault="00C85DDF" w:rsidP="00C85DDF">
      <w:pPr>
        <w:pStyle w:val="3"/>
        <w:spacing w:before="163"/>
        <w:rPr>
          <w:rFonts w:hint="eastAsia"/>
        </w:rPr>
      </w:pPr>
      <w:r>
        <w:rPr>
          <w:rFonts w:hint="eastAsia"/>
        </w:rPr>
        <w:t>大语言模型基本原理与特点</w:t>
      </w:r>
    </w:p>
    <w:p w14:paraId="5A139FCF" w14:textId="77777777" w:rsidR="00C85DDF" w:rsidRDefault="00C85DDF" w:rsidP="00C85DDF">
      <w:pPr>
        <w:pStyle w:val="altz"/>
        <w:ind w:firstLine="480"/>
        <w:rPr>
          <w:rFonts w:hint="eastAsia"/>
        </w:rPr>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w:t>
      </w:r>
      <w:proofErr w:type="gramStart"/>
      <w:r>
        <w:rPr>
          <w:rFonts w:hint="eastAsia"/>
        </w:rPr>
        <w:t>预训练</w:t>
      </w:r>
      <w:proofErr w:type="gramEnd"/>
      <w:r>
        <w:rPr>
          <w:rFonts w:hint="eastAsia"/>
        </w:rPr>
        <w:t>得到的深度学习模型。其核心特点在于通过“预训练</w:t>
      </w:r>
      <w:r>
        <w:rPr>
          <w:rFonts w:hint="eastAsia"/>
        </w:rPr>
        <w:t>-</w:t>
      </w:r>
      <w:r>
        <w:rPr>
          <w:rFonts w:hint="eastAsia"/>
        </w:rPr>
        <w:t>微调”范式，使其具备了强大的语言理解、生成和推理能力。</w:t>
      </w:r>
      <w:r>
        <w:rPr>
          <w:rFonts w:hint="eastAsia"/>
        </w:rPr>
        <w:t>LLM</w:t>
      </w:r>
      <w:r>
        <w:rPr>
          <w:rFonts w:hint="eastAsia"/>
        </w:rPr>
        <w:t>不仅能理解上下文，还能在没有明确训练的情况下，通过“上下文学习”（</w:t>
      </w:r>
      <w:r>
        <w:rPr>
          <w:rFonts w:hint="eastAsia"/>
        </w:rPr>
        <w:t>In-context Learning</w:t>
      </w:r>
      <w:r>
        <w:rPr>
          <w:rFonts w:hint="eastAsia"/>
        </w:rPr>
        <w:t>）完成多种复杂的自然语言任务，展现出所谓的“涌现能力”。</w:t>
      </w:r>
    </w:p>
    <w:p w14:paraId="5613B216" w14:textId="58431DC8" w:rsidR="00C85DDF" w:rsidRDefault="00C85DDF" w:rsidP="00C85DDF">
      <w:pPr>
        <w:pStyle w:val="3"/>
        <w:spacing w:before="163"/>
        <w:rPr>
          <w:rFonts w:hint="eastAsia"/>
        </w:rPr>
      </w:pPr>
      <w:r>
        <w:rPr>
          <w:rFonts w:hint="eastAsia"/>
        </w:rPr>
        <w:t>大语言模型在医疗健康问答中的应用</w:t>
      </w:r>
    </w:p>
    <w:p w14:paraId="4CA3D167" w14:textId="77777777" w:rsidR="00C85DDF" w:rsidRDefault="00C85DDF" w:rsidP="00C85DDF">
      <w:pPr>
        <w:pStyle w:val="altz"/>
        <w:ind w:firstLine="480"/>
        <w:rPr>
          <w:rFonts w:hint="eastAsia"/>
        </w:rPr>
      </w:pPr>
      <w:r>
        <w:rPr>
          <w:rFonts w:hint="eastAsia"/>
        </w:rPr>
        <w:t>近年来，</w:t>
      </w:r>
      <w:r>
        <w:rPr>
          <w:rFonts w:hint="eastAsia"/>
        </w:rPr>
        <w:t>LLM</w:t>
      </w:r>
      <w:r>
        <w:rPr>
          <w:rFonts w:hint="eastAsia"/>
        </w:rPr>
        <w:t>在医疗健康领域的应用取得了突破性进展。研究证实，先进的</w:t>
      </w:r>
      <w:r>
        <w:rPr>
          <w:rFonts w:hint="eastAsia"/>
        </w:rPr>
        <w:t>LLM</w:t>
      </w:r>
      <w:r>
        <w:rPr>
          <w:rFonts w:hint="eastAsia"/>
        </w:rPr>
        <w:t>不仅能高分通过美国执业医师资格考试（</w:t>
      </w:r>
      <w:r>
        <w:rPr>
          <w:rFonts w:hint="eastAsia"/>
        </w:rPr>
        <w:t>USMLE</w:t>
      </w:r>
      <w:r>
        <w:rPr>
          <w:rFonts w:hint="eastAsia"/>
        </w:rPr>
        <w:t>）</w:t>
      </w:r>
      <w:r>
        <w:rPr>
          <w:rFonts w:hint="eastAsia"/>
        </w:rPr>
        <w:t>[26]</w:t>
      </w:r>
      <w:r>
        <w:rPr>
          <w:rFonts w:hint="eastAsia"/>
        </w:rPr>
        <w:t>，展现出深厚的医学知识储备，其生成的回答在信息质量和共</w:t>
      </w:r>
      <w:proofErr w:type="gramStart"/>
      <w:r>
        <w:rPr>
          <w:rFonts w:hint="eastAsia"/>
        </w:rPr>
        <w:t>情表达</w:t>
      </w:r>
      <w:proofErr w:type="gramEnd"/>
      <w:r>
        <w:rPr>
          <w:rFonts w:hint="eastAsia"/>
        </w:rPr>
        <w:t>上甚至能超越人类医生</w:t>
      </w:r>
      <w:r>
        <w:rPr>
          <w:rFonts w:hint="eastAsia"/>
        </w:rPr>
        <w:t xml:space="preserve"> [23]</w:t>
      </w:r>
      <w:r>
        <w:rPr>
          <w:rFonts w:hint="eastAsia"/>
        </w:rPr>
        <w:t>。经过医疗领域数据微调的专用模型，如</w:t>
      </w:r>
      <w:r>
        <w:rPr>
          <w:rFonts w:hint="eastAsia"/>
        </w:rPr>
        <w:t>Med-</w:t>
      </w:r>
      <w:proofErr w:type="spellStart"/>
      <w:r>
        <w:rPr>
          <w:rFonts w:hint="eastAsia"/>
        </w:rPr>
        <w:t>PaLM</w:t>
      </w:r>
      <w:proofErr w:type="spellEnd"/>
      <w:r>
        <w:rPr>
          <w:rFonts w:hint="eastAsia"/>
        </w:rPr>
        <w:t xml:space="preserve"> 2</w:t>
      </w:r>
      <w:r>
        <w:rPr>
          <w:rFonts w:hint="eastAsia"/>
        </w:rPr>
        <w:t>，其回答的准确性和临床相关性已接近专家水平</w:t>
      </w:r>
      <w:r>
        <w:rPr>
          <w:rFonts w:hint="eastAsia"/>
        </w:rPr>
        <w:t xml:space="preserve"> [22]</w:t>
      </w:r>
      <w:r>
        <w:rPr>
          <w:rFonts w:hint="eastAsia"/>
        </w:rPr>
        <w:t>。然而，</w:t>
      </w:r>
      <w:r>
        <w:rPr>
          <w:rFonts w:hint="eastAsia"/>
        </w:rPr>
        <w:t>LLM</w:t>
      </w:r>
      <w:r>
        <w:rPr>
          <w:rFonts w:hint="eastAsia"/>
        </w:rPr>
        <w:t>也存在“幻觉”（</w:t>
      </w:r>
      <w:r>
        <w:rPr>
          <w:rFonts w:hint="eastAsia"/>
        </w:rPr>
        <w:t>Hallucination</w:t>
      </w:r>
      <w:r>
        <w:rPr>
          <w:rFonts w:hint="eastAsia"/>
        </w:rPr>
        <w:t>，即编造事实）、知识更新不及时和潜在偏见等固有风险，这要求在医疗等高风险领域应用时必须采取审慎的态度和额外的安全措施</w:t>
      </w:r>
      <w:r>
        <w:rPr>
          <w:rFonts w:hint="eastAsia"/>
        </w:rPr>
        <w:lastRenderedPageBreak/>
        <w:t xml:space="preserve"> [21, 25]</w:t>
      </w:r>
      <w:r>
        <w:rPr>
          <w:rFonts w:hint="eastAsia"/>
        </w:rPr>
        <w:t>。</w:t>
      </w:r>
    </w:p>
    <w:p w14:paraId="3794ABD1" w14:textId="6604B836" w:rsidR="00C85DDF" w:rsidRDefault="00C85DDF" w:rsidP="00C85DDF">
      <w:pPr>
        <w:pStyle w:val="3"/>
        <w:spacing w:before="163"/>
        <w:rPr>
          <w:rFonts w:hint="eastAsia"/>
        </w:rPr>
      </w:pPr>
      <w:r>
        <w:rPr>
          <w:rFonts w:hint="eastAsia"/>
        </w:rPr>
        <w:t>问题改写、答案生成与指令跟随能力</w:t>
      </w:r>
    </w:p>
    <w:p w14:paraId="5D904704" w14:textId="77777777" w:rsidR="00C85DDF" w:rsidRDefault="00C85DDF" w:rsidP="00C85DDF">
      <w:pPr>
        <w:pStyle w:val="altz"/>
        <w:ind w:firstLine="480"/>
        <w:rPr>
          <w:rFonts w:hint="eastAsia"/>
        </w:rPr>
      </w:pPr>
      <w:r>
        <w:rPr>
          <w:rFonts w:hint="eastAsia"/>
        </w:rPr>
        <w:t>LLM</w:t>
      </w:r>
      <w:r>
        <w:rPr>
          <w:rFonts w:hint="eastAsia"/>
        </w:rPr>
        <w:t>强大的指令跟随（</w:t>
      </w:r>
      <w:r>
        <w:rPr>
          <w:rFonts w:hint="eastAsia"/>
        </w:rPr>
        <w:t>Instruction Following</w:t>
      </w:r>
      <w:r>
        <w:rPr>
          <w:rFonts w:hint="eastAsia"/>
        </w:rPr>
        <w:t>）能力是本研究得以实现的关键。通过设计精确的提示词（</w:t>
      </w:r>
      <w:r>
        <w:rPr>
          <w:rFonts w:hint="eastAsia"/>
        </w:rPr>
        <w:t>Prompt</w:t>
      </w:r>
      <w:r>
        <w:rPr>
          <w:rFonts w:hint="eastAsia"/>
        </w:rPr>
        <w:t>），可以引导</w:t>
      </w:r>
      <w:r>
        <w:rPr>
          <w:rFonts w:hint="eastAsia"/>
        </w:rPr>
        <w:t>LLM</w:t>
      </w:r>
      <w:r>
        <w:rPr>
          <w:rFonts w:hint="eastAsia"/>
        </w:rPr>
        <w:t>完成特定任务：</w:t>
      </w:r>
    </w:p>
    <w:p w14:paraId="65CD463B" w14:textId="77777777" w:rsidR="00C85DDF" w:rsidRDefault="00C85DDF" w:rsidP="00FC0495">
      <w:pPr>
        <w:pStyle w:val="altz"/>
        <w:numPr>
          <w:ilvl w:val="0"/>
          <w:numId w:val="49"/>
        </w:numPr>
        <w:ind w:firstLineChars="0"/>
        <w:rPr>
          <w:rFonts w:hint="eastAsia"/>
        </w:rPr>
      </w:pPr>
      <w:r>
        <w:rPr>
          <w:rFonts w:hint="eastAsia"/>
        </w:rPr>
        <w:t>问题改写与规范化：可以指令</w:t>
      </w:r>
      <w:r>
        <w:rPr>
          <w:rFonts w:hint="eastAsia"/>
        </w:rPr>
        <w:t>LLM</w:t>
      </w:r>
      <w:r>
        <w:rPr>
          <w:rFonts w:hint="eastAsia"/>
        </w:rPr>
        <w:t>将一条口语化、模糊的评论，改写成一个语义清晰、表达规范、符合医学术语的标准问题。</w:t>
      </w:r>
    </w:p>
    <w:p w14:paraId="0F0C274C" w14:textId="77777777" w:rsidR="00C85DDF" w:rsidRDefault="00C85DDF" w:rsidP="00FC0495">
      <w:pPr>
        <w:pStyle w:val="altz"/>
        <w:numPr>
          <w:ilvl w:val="0"/>
          <w:numId w:val="49"/>
        </w:numPr>
        <w:ind w:firstLineChars="0"/>
        <w:rPr>
          <w:rFonts w:hint="eastAsia"/>
        </w:rPr>
      </w:pPr>
      <w:r>
        <w:rPr>
          <w:rFonts w:hint="eastAsia"/>
        </w:rPr>
        <w:t>答案生成：在给定一个标准化问题后，可以指令</w:t>
      </w:r>
      <w:r>
        <w:rPr>
          <w:rFonts w:hint="eastAsia"/>
        </w:rPr>
        <w:t>LLM</w:t>
      </w:r>
      <w:r>
        <w:rPr>
          <w:rFonts w:hint="eastAsia"/>
        </w:rPr>
        <w:t>生成一个科学、准确、易于理解且富有</w:t>
      </w:r>
      <w:proofErr w:type="gramStart"/>
      <w:r>
        <w:rPr>
          <w:rFonts w:hint="eastAsia"/>
        </w:rPr>
        <w:t>同理心</w:t>
      </w:r>
      <w:proofErr w:type="gramEnd"/>
      <w:r>
        <w:rPr>
          <w:rFonts w:hint="eastAsia"/>
        </w:rPr>
        <w:t>的答案。</w:t>
      </w:r>
    </w:p>
    <w:p w14:paraId="185C319C" w14:textId="5E1BE208" w:rsidR="00C85DDF" w:rsidRDefault="00C85DDF" w:rsidP="00C85DDF">
      <w:pPr>
        <w:pStyle w:val="3"/>
        <w:spacing w:before="163"/>
      </w:pPr>
      <w:r>
        <w:rPr>
          <w:rFonts w:hint="eastAsia"/>
        </w:rPr>
        <w:t>领域微调方法</w:t>
      </w:r>
    </w:p>
    <w:p w14:paraId="2E1A12E4" w14:textId="77777777" w:rsidR="00C85DDF" w:rsidRDefault="00C85DDF" w:rsidP="00C85DDF">
      <w:pPr>
        <w:pStyle w:val="altz"/>
        <w:ind w:firstLine="480"/>
        <w:rPr>
          <w:rFonts w:hint="eastAsia"/>
        </w:rPr>
      </w:pPr>
      <w:r>
        <w:rPr>
          <w:rFonts w:hint="eastAsia"/>
        </w:rPr>
        <w:t>为了让通用</w:t>
      </w:r>
      <w:r>
        <w:rPr>
          <w:rFonts w:hint="eastAsia"/>
        </w:rPr>
        <w:t>LLM</w:t>
      </w:r>
      <w:r>
        <w:rPr>
          <w:rFonts w:hint="eastAsia"/>
        </w:rPr>
        <w:t>更好地适应青少年生殖健康这一特定领域，需要进行领域微调。</w:t>
      </w:r>
    </w:p>
    <w:p w14:paraId="55B8F62D" w14:textId="77777777" w:rsidR="00C85DDF" w:rsidRDefault="00C85DDF" w:rsidP="00FC0495">
      <w:pPr>
        <w:pStyle w:val="altz"/>
        <w:numPr>
          <w:ilvl w:val="0"/>
          <w:numId w:val="50"/>
        </w:numPr>
        <w:ind w:firstLineChars="0"/>
        <w:rPr>
          <w:rFonts w:hint="eastAsia"/>
        </w:rPr>
      </w:pPr>
      <w:r>
        <w:rPr>
          <w:rFonts w:hint="eastAsia"/>
        </w:rPr>
        <w:t>指令微调（</w:t>
      </w:r>
      <w:r>
        <w:rPr>
          <w:rFonts w:hint="eastAsia"/>
        </w:rPr>
        <w:t>Instruction Tuning</w:t>
      </w:r>
      <w:r>
        <w:rPr>
          <w:rFonts w:hint="eastAsia"/>
        </w:rPr>
        <w:t>）：通过构建包含（指令，输入，输出）格式的领域数据集，对</w:t>
      </w:r>
      <w:r>
        <w:rPr>
          <w:rFonts w:hint="eastAsia"/>
        </w:rPr>
        <w:t>LLM</w:t>
      </w:r>
      <w:r>
        <w:rPr>
          <w:rFonts w:hint="eastAsia"/>
        </w:rPr>
        <w:t>进行微调，使其学会遵循特定领域的任务指令和回答风格。这是本研究采用的核心方法。</w:t>
      </w:r>
    </w:p>
    <w:p w14:paraId="33C8FBCF" w14:textId="77777777" w:rsidR="00C85DDF" w:rsidRDefault="00C85DDF" w:rsidP="00FC0495">
      <w:pPr>
        <w:pStyle w:val="altz"/>
        <w:numPr>
          <w:ilvl w:val="0"/>
          <w:numId w:val="50"/>
        </w:numPr>
        <w:ind w:firstLineChars="0"/>
        <w:rPr>
          <w:rFonts w:hint="eastAsia"/>
        </w:rPr>
      </w:pPr>
      <w:r>
        <w:rPr>
          <w:rFonts w:hint="eastAsia"/>
        </w:rPr>
        <w:t>参数高效微调（</w:t>
      </w:r>
      <w:r>
        <w:rPr>
          <w:rFonts w:hint="eastAsia"/>
        </w:rPr>
        <w:t>PEFT</w:t>
      </w:r>
      <w:r>
        <w:rPr>
          <w:rFonts w:hint="eastAsia"/>
        </w:rPr>
        <w:t>）：如</w:t>
      </w:r>
      <w:proofErr w:type="spellStart"/>
      <w:r>
        <w:rPr>
          <w:rFonts w:hint="eastAsia"/>
        </w:rPr>
        <w:t>LoRA</w:t>
      </w:r>
      <w:proofErr w:type="spellEnd"/>
      <w:r>
        <w:rPr>
          <w:rFonts w:hint="eastAsia"/>
        </w:rPr>
        <w:t>/</w:t>
      </w:r>
      <w:proofErr w:type="spellStart"/>
      <w:r>
        <w:rPr>
          <w:rFonts w:hint="eastAsia"/>
        </w:rPr>
        <w:t>QLoRA</w:t>
      </w:r>
      <w:proofErr w:type="spellEnd"/>
      <w:r>
        <w:rPr>
          <w:rFonts w:hint="eastAsia"/>
        </w:rPr>
        <w:t>等技术，通过</w:t>
      </w:r>
      <w:proofErr w:type="gramStart"/>
      <w:r>
        <w:rPr>
          <w:rFonts w:hint="eastAsia"/>
        </w:rPr>
        <w:t>仅训练</w:t>
      </w:r>
      <w:proofErr w:type="gramEnd"/>
      <w:r>
        <w:rPr>
          <w:rFonts w:hint="eastAsia"/>
        </w:rPr>
        <w:t>模型的</w:t>
      </w:r>
      <w:proofErr w:type="gramStart"/>
      <w:r>
        <w:rPr>
          <w:rFonts w:hint="eastAsia"/>
        </w:rPr>
        <w:t>一</w:t>
      </w:r>
      <w:proofErr w:type="gramEnd"/>
      <w:r>
        <w:rPr>
          <w:rFonts w:hint="eastAsia"/>
        </w:rPr>
        <w:t>小部分参数，即可实现接近全量微调的效果，极大地降低了计算资源需求，非常适合学术研究环境。</w:t>
      </w:r>
    </w:p>
    <w:p w14:paraId="3EA99E8D" w14:textId="4070F769" w:rsidR="00C85DDF" w:rsidRPr="00C85DDF" w:rsidRDefault="00C85DDF" w:rsidP="00FC0495">
      <w:pPr>
        <w:pStyle w:val="altz"/>
        <w:numPr>
          <w:ilvl w:val="0"/>
          <w:numId w:val="50"/>
        </w:numPr>
        <w:ind w:firstLineChars="0"/>
        <w:rPr>
          <w:rFonts w:hint="eastAsia"/>
        </w:rPr>
      </w:pPr>
      <w:r>
        <w:rPr>
          <w:rFonts w:hint="eastAsia"/>
        </w:rPr>
        <w:t>专家反馈与对齐：更进一步，可以引入专家对模型输出进行排序和反馈，通过强化学习（</w:t>
      </w:r>
      <w:r>
        <w:rPr>
          <w:rFonts w:hint="eastAsia"/>
        </w:rPr>
        <w:t>RLHF</w:t>
      </w:r>
      <w:r>
        <w:rPr>
          <w:rFonts w:hint="eastAsia"/>
        </w:rPr>
        <w:t>）或直接偏好优化（</w:t>
      </w:r>
      <w:r>
        <w:rPr>
          <w:rFonts w:hint="eastAsia"/>
        </w:rPr>
        <w:t>DPO</w:t>
      </w:r>
      <w:r>
        <w:rPr>
          <w:rFonts w:hint="eastAsia"/>
        </w:rPr>
        <w:t>）等技术，使模型的价值观和知识表达与领域专家的共识对齐，进一步提升回答的可靠性和安全性</w:t>
      </w:r>
      <w:r>
        <w:rPr>
          <w:rFonts w:hint="eastAsia"/>
        </w:rPr>
        <w:t xml:space="preserve"> [27]</w:t>
      </w:r>
      <w:r>
        <w:rPr>
          <w:rFonts w:hint="eastAsia"/>
        </w:rPr>
        <w:t>。</w:t>
      </w:r>
    </w:p>
    <w:p w14:paraId="33703036" w14:textId="77777777" w:rsidR="000517CF" w:rsidRDefault="000517CF" w:rsidP="000517CF">
      <w:pPr>
        <w:pStyle w:val="2"/>
        <w:spacing w:before="163" w:after="163"/>
      </w:pPr>
      <w:bookmarkStart w:id="14" w:name="_Toc225111462"/>
      <w:r>
        <w:rPr>
          <w:rFonts w:hint="eastAsia"/>
        </w:rPr>
        <w:t>模型评估方法</w:t>
      </w:r>
      <w:bookmarkEnd w:id="14"/>
    </w:p>
    <w:p w14:paraId="0ECDE804" w14:textId="77777777" w:rsidR="00FC0495" w:rsidRDefault="00FC0495" w:rsidP="00FC0495">
      <w:pPr>
        <w:pStyle w:val="altz"/>
        <w:ind w:firstLine="480"/>
        <w:rPr>
          <w:rFonts w:hint="eastAsia"/>
        </w:rPr>
      </w:pPr>
      <w:r>
        <w:rPr>
          <w:rFonts w:hint="eastAsia"/>
        </w:rPr>
        <w:t>科学、全面地评估模型性能是本研究不可或缺的一环，本研究将采用自动化评估与人工评估相结合的综合评价体系。</w:t>
      </w:r>
    </w:p>
    <w:p w14:paraId="26512857" w14:textId="39DA68C8" w:rsidR="00FC0495" w:rsidRDefault="00FC0495" w:rsidP="00FC0495">
      <w:pPr>
        <w:pStyle w:val="3"/>
        <w:spacing w:before="163"/>
        <w:rPr>
          <w:rFonts w:hint="eastAsia"/>
        </w:rPr>
      </w:pPr>
      <w:r>
        <w:rPr>
          <w:rFonts w:hint="eastAsia"/>
        </w:rPr>
        <w:t>自动化评估指标</w:t>
      </w:r>
    </w:p>
    <w:p w14:paraId="12854DA0" w14:textId="77777777" w:rsidR="00FC0495" w:rsidRDefault="00FC0495" w:rsidP="00FC0495">
      <w:pPr>
        <w:pStyle w:val="altz"/>
        <w:ind w:firstLine="480"/>
        <w:rPr>
          <w:rFonts w:hint="eastAsia"/>
        </w:rPr>
      </w:pPr>
      <w:r>
        <w:rPr>
          <w:rFonts w:hint="eastAsia"/>
        </w:rPr>
        <w:t>自动化评估主要用于快速、规模化地衡量模型生成文本的质量。</w:t>
      </w:r>
    </w:p>
    <w:p w14:paraId="537E72E6" w14:textId="77777777" w:rsidR="00FC0495" w:rsidRDefault="00FC0495" w:rsidP="00FC0495">
      <w:pPr>
        <w:pStyle w:val="altz"/>
        <w:numPr>
          <w:ilvl w:val="0"/>
          <w:numId w:val="53"/>
        </w:numPr>
        <w:ind w:firstLineChars="0"/>
        <w:rPr>
          <w:rFonts w:hint="eastAsia"/>
        </w:rPr>
      </w:pPr>
      <w:r>
        <w:rPr>
          <w:rFonts w:hint="eastAsia"/>
        </w:rPr>
        <w:t>基于</w:t>
      </w:r>
      <w:r>
        <w:rPr>
          <w:rFonts w:hint="eastAsia"/>
        </w:rPr>
        <w:t>N-gram</w:t>
      </w:r>
      <w:r>
        <w:rPr>
          <w:rFonts w:hint="eastAsia"/>
        </w:rPr>
        <w:t>重叠度的指标：如</w:t>
      </w:r>
      <w:r>
        <w:rPr>
          <w:rFonts w:hint="eastAsia"/>
        </w:rPr>
        <w:t>BLEU</w:t>
      </w:r>
      <w:r>
        <w:rPr>
          <w:rFonts w:hint="eastAsia"/>
        </w:rPr>
        <w:t>和</w:t>
      </w:r>
      <w:r>
        <w:rPr>
          <w:rFonts w:hint="eastAsia"/>
        </w:rPr>
        <w:t>ROUGE</w:t>
      </w:r>
      <w:r>
        <w:rPr>
          <w:rFonts w:hint="eastAsia"/>
        </w:rPr>
        <w:t>，通过计算模型生成文本与参考答案之间的词或短语的重叠率，来评估文本的流畅度和信息覆盖度。</w:t>
      </w:r>
    </w:p>
    <w:p w14:paraId="350AB420" w14:textId="77777777" w:rsidR="00FC0495" w:rsidRDefault="00FC0495" w:rsidP="00FC0495">
      <w:pPr>
        <w:pStyle w:val="altz"/>
        <w:numPr>
          <w:ilvl w:val="0"/>
          <w:numId w:val="53"/>
        </w:numPr>
        <w:ind w:firstLineChars="0"/>
        <w:rPr>
          <w:rFonts w:hint="eastAsia"/>
        </w:rPr>
      </w:pPr>
      <w:r>
        <w:rPr>
          <w:rFonts w:hint="eastAsia"/>
        </w:rPr>
        <w:t>基于</w:t>
      </w:r>
      <w:r>
        <w:rPr>
          <w:rFonts w:hint="eastAsia"/>
        </w:rPr>
        <w:t>AI</w:t>
      </w:r>
      <w:r>
        <w:rPr>
          <w:rFonts w:hint="eastAsia"/>
        </w:rPr>
        <w:t>的评估（</w:t>
      </w:r>
      <w:r>
        <w:rPr>
          <w:rFonts w:hint="eastAsia"/>
        </w:rPr>
        <w:t>AI-based Evaluation</w:t>
      </w:r>
      <w:r>
        <w:rPr>
          <w:rFonts w:hint="eastAsia"/>
        </w:rPr>
        <w:t>）：近年来，利用更强大的</w:t>
      </w:r>
      <w:r>
        <w:rPr>
          <w:rFonts w:hint="eastAsia"/>
        </w:rPr>
        <w:t>LLM</w:t>
      </w:r>
      <w:r>
        <w:rPr>
          <w:rFonts w:hint="eastAsia"/>
        </w:rPr>
        <w:t>（如</w:t>
      </w:r>
      <w:r>
        <w:rPr>
          <w:rFonts w:hint="eastAsia"/>
        </w:rPr>
        <w:t>GPT-4</w:t>
      </w:r>
      <w:r>
        <w:rPr>
          <w:rFonts w:hint="eastAsia"/>
        </w:rPr>
        <w:t>）作为“裁判”来对模型输出进行打分成为一种新兴趋势。为验证</w:t>
      </w:r>
      <w:r>
        <w:rPr>
          <w:rFonts w:hint="eastAsia"/>
        </w:rPr>
        <w:t>AI</w:t>
      </w:r>
      <w:r>
        <w:rPr>
          <w:rFonts w:hint="eastAsia"/>
        </w:rPr>
        <w:t>裁判的可靠性，本研究将首先抽取部分样本，让人类专家与</w:t>
      </w:r>
      <w:r>
        <w:rPr>
          <w:rFonts w:hint="eastAsia"/>
        </w:rPr>
        <w:t>AI</w:t>
      </w:r>
      <w:r>
        <w:rPr>
          <w:rFonts w:hint="eastAsia"/>
        </w:rPr>
        <w:t>裁判同时评分，然后计算两者评分的组内相关系数（</w:t>
      </w:r>
      <w:r>
        <w:rPr>
          <w:rFonts w:hint="eastAsia"/>
        </w:rPr>
        <w:t>Intraclass Correlation Coefficient, ICC</w:t>
      </w:r>
      <w:r>
        <w:rPr>
          <w:rFonts w:hint="eastAsia"/>
        </w:rPr>
        <w:t>）或</w:t>
      </w:r>
      <w:r>
        <w:rPr>
          <w:rFonts w:hint="eastAsia"/>
        </w:rPr>
        <w:t>Kappa</w:t>
      </w:r>
      <w:r>
        <w:rPr>
          <w:rFonts w:hint="eastAsia"/>
        </w:rPr>
        <w:t>一致性系数。若一致性达到较高水平，则可证明</w:t>
      </w:r>
      <w:r>
        <w:rPr>
          <w:rFonts w:hint="eastAsia"/>
        </w:rPr>
        <w:t>AI</w:t>
      </w:r>
      <w:r>
        <w:rPr>
          <w:rFonts w:hint="eastAsia"/>
        </w:rPr>
        <w:t>评分在</w:t>
      </w:r>
      <w:proofErr w:type="gramStart"/>
      <w:r>
        <w:rPr>
          <w:rFonts w:hint="eastAsia"/>
        </w:rPr>
        <w:t>本任务</w:t>
      </w:r>
      <w:proofErr w:type="gramEnd"/>
      <w:r>
        <w:rPr>
          <w:rFonts w:hint="eastAsia"/>
        </w:rPr>
        <w:t>下能有效替</w:t>
      </w:r>
      <w:r>
        <w:rPr>
          <w:rFonts w:hint="eastAsia"/>
        </w:rPr>
        <w:lastRenderedPageBreak/>
        <w:t>代部分人工评估工作，从而实现对大规模测试集的高效评估。</w:t>
      </w:r>
    </w:p>
    <w:p w14:paraId="76AD0FE8" w14:textId="2ADCA8B1" w:rsidR="00FC0495" w:rsidRDefault="00FC0495" w:rsidP="00FC0495">
      <w:pPr>
        <w:pStyle w:val="3"/>
        <w:spacing w:before="163"/>
        <w:rPr>
          <w:rFonts w:hint="eastAsia"/>
        </w:rPr>
      </w:pPr>
      <w:r>
        <w:rPr>
          <w:rFonts w:hint="eastAsia"/>
        </w:rPr>
        <w:t>人工评估维度</w:t>
      </w:r>
    </w:p>
    <w:p w14:paraId="684820C7" w14:textId="77777777" w:rsidR="00FC0495" w:rsidRDefault="00FC0495" w:rsidP="00FC0495">
      <w:pPr>
        <w:pStyle w:val="altz"/>
        <w:ind w:firstLine="480"/>
        <w:rPr>
          <w:rFonts w:hint="eastAsia"/>
        </w:rPr>
      </w:pPr>
      <w:r>
        <w:rPr>
          <w:rFonts w:hint="eastAsia"/>
        </w:rPr>
        <w:t>由于自动化指标无法完全捕捉医学回答的严谨性和实用性，人工评估仍然是黄金标准。参考相关研究</w:t>
      </w:r>
      <w:r>
        <w:rPr>
          <w:rFonts w:hint="eastAsia"/>
        </w:rPr>
        <w:t xml:space="preserve"> [27]</w:t>
      </w:r>
      <w:r>
        <w:rPr>
          <w:rFonts w:hint="eastAsia"/>
        </w:rPr>
        <w:t>，本研究将从以下六个维度对模型生成的答案进行人工评分：</w:t>
      </w:r>
    </w:p>
    <w:p w14:paraId="53AB545D" w14:textId="77777777" w:rsidR="00FC0495" w:rsidRDefault="00FC0495" w:rsidP="00FC0495">
      <w:pPr>
        <w:pStyle w:val="altz"/>
        <w:numPr>
          <w:ilvl w:val="0"/>
          <w:numId w:val="52"/>
        </w:numPr>
        <w:ind w:firstLineChars="0"/>
        <w:rPr>
          <w:rFonts w:hint="eastAsia"/>
        </w:rPr>
      </w:pPr>
      <w:r>
        <w:rPr>
          <w:rFonts w:hint="eastAsia"/>
        </w:rPr>
        <w:t>指导性（</w:t>
      </w:r>
      <w:r>
        <w:rPr>
          <w:rFonts w:hint="eastAsia"/>
        </w:rPr>
        <w:t>Guidance</w:t>
      </w:r>
      <w:r>
        <w:rPr>
          <w:rFonts w:hint="eastAsia"/>
        </w:rPr>
        <w:t>）：答案是否提供了清晰、可操作的建议或下一步行动指南。</w:t>
      </w:r>
    </w:p>
    <w:p w14:paraId="6ED04395" w14:textId="77777777" w:rsidR="00FC0495" w:rsidRDefault="00FC0495" w:rsidP="00FC0495">
      <w:pPr>
        <w:pStyle w:val="altz"/>
        <w:numPr>
          <w:ilvl w:val="0"/>
          <w:numId w:val="52"/>
        </w:numPr>
        <w:ind w:firstLineChars="0"/>
        <w:rPr>
          <w:rFonts w:hint="eastAsia"/>
        </w:rPr>
      </w:pPr>
      <w:r>
        <w:rPr>
          <w:rFonts w:hint="eastAsia"/>
        </w:rPr>
        <w:t>准确性（</w:t>
      </w:r>
      <w:r>
        <w:rPr>
          <w:rFonts w:hint="eastAsia"/>
        </w:rPr>
        <w:t>Accuracy</w:t>
      </w:r>
      <w:r>
        <w:rPr>
          <w:rFonts w:hint="eastAsia"/>
        </w:rPr>
        <w:t>）：答案所包含的医学信息是否科学、准确，无事实性错误。</w:t>
      </w:r>
    </w:p>
    <w:p w14:paraId="46BD9620" w14:textId="77777777" w:rsidR="00FC0495" w:rsidRDefault="00FC0495" w:rsidP="00FC0495">
      <w:pPr>
        <w:pStyle w:val="altz"/>
        <w:numPr>
          <w:ilvl w:val="0"/>
          <w:numId w:val="52"/>
        </w:numPr>
        <w:ind w:firstLineChars="0"/>
        <w:rPr>
          <w:rFonts w:hint="eastAsia"/>
        </w:rPr>
      </w:pPr>
      <w:r>
        <w:rPr>
          <w:rFonts w:hint="eastAsia"/>
        </w:rPr>
        <w:t>完整性（</w:t>
      </w:r>
      <w:r>
        <w:rPr>
          <w:rFonts w:hint="eastAsia"/>
        </w:rPr>
        <w:t>Completeness</w:t>
      </w:r>
      <w:r>
        <w:rPr>
          <w:rFonts w:hint="eastAsia"/>
        </w:rPr>
        <w:t>）：答案是否全面地回应了用户提问的所有方面，无重要信息遗漏。</w:t>
      </w:r>
    </w:p>
    <w:p w14:paraId="72353226" w14:textId="77777777" w:rsidR="00FC0495" w:rsidRDefault="00FC0495" w:rsidP="00FC0495">
      <w:pPr>
        <w:pStyle w:val="altz"/>
        <w:numPr>
          <w:ilvl w:val="0"/>
          <w:numId w:val="52"/>
        </w:numPr>
        <w:ind w:firstLineChars="0"/>
        <w:rPr>
          <w:rFonts w:hint="eastAsia"/>
        </w:rPr>
      </w:pPr>
      <w:r>
        <w:rPr>
          <w:rFonts w:hint="eastAsia"/>
        </w:rPr>
        <w:t>安全性（</w:t>
      </w:r>
      <w:r>
        <w:rPr>
          <w:rFonts w:hint="eastAsia"/>
        </w:rPr>
        <w:t>Safety</w:t>
      </w:r>
      <w:r>
        <w:rPr>
          <w:rFonts w:hint="eastAsia"/>
        </w:rPr>
        <w:t>）：答案是否不包含任何可能导致伤害的建议，并对潜在风险进行了充分提示。</w:t>
      </w:r>
    </w:p>
    <w:p w14:paraId="7DD1C48D" w14:textId="77777777" w:rsidR="00FC0495" w:rsidRDefault="00FC0495" w:rsidP="00FC0495">
      <w:pPr>
        <w:pStyle w:val="altz"/>
        <w:numPr>
          <w:ilvl w:val="0"/>
          <w:numId w:val="52"/>
        </w:numPr>
        <w:ind w:firstLineChars="0"/>
        <w:rPr>
          <w:rFonts w:hint="eastAsia"/>
        </w:rPr>
      </w:pPr>
      <w:r>
        <w:rPr>
          <w:rFonts w:hint="eastAsia"/>
        </w:rPr>
        <w:t>易于理解（</w:t>
      </w:r>
      <w:r>
        <w:rPr>
          <w:rFonts w:hint="eastAsia"/>
        </w:rPr>
        <w:t>Easy to Understand</w:t>
      </w:r>
      <w:r>
        <w:rPr>
          <w:rFonts w:hint="eastAsia"/>
        </w:rPr>
        <w:t>）：答案是否使用通俗易懂的语言，避免了不必要的专业术语，适合青少年阅读。</w:t>
      </w:r>
    </w:p>
    <w:p w14:paraId="3EEB5348" w14:textId="736E5306" w:rsidR="00FC0495" w:rsidRPr="00FC0495" w:rsidRDefault="00FC0495" w:rsidP="00FC0495">
      <w:pPr>
        <w:pStyle w:val="altz"/>
        <w:numPr>
          <w:ilvl w:val="0"/>
          <w:numId w:val="52"/>
        </w:numPr>
        <w:ind w:firstLineChars="0"/>
        <w:rPr>
          <w:rFonts w:hint="eastAsia"/>
        </w:rPr>
      </w:pPr>
      <w:r>
        <w:rPr>
          <w:rFonts w:hint="eastAsia"/>
        </w:rPr>
        <w:t>简洁性（</w:t>
      </w:r>
      <w:r>
        <w:rPr>
          <w:rFonts w:hint="eastAsia"/>
        </w:rPr>
        <w:t>Conciseness</w:t>
      </w:r>
      <w:r>
        <w:rPr>
          <w:rFonts w:hint="eastAsia"/>
        </w:rPr>
        <w:t>）：答案是否仅提供了必要信息，避免了无关内容的冗余，做到了言简意赅。</w:t>
      </w:r>
    </w:p>
    <w:p w14:paraId="71F6577D" w14:textId="77777777" w:rsidR="000517CF" w:rsidRDefault="000517CF" w:rsidP="000517CF">
      <w:pPr>
        <w:pStyle w:val="2"/>
        <w:spacing w:before="163" w:after="163"/>
        <w:rPr>
          <w:rFonts w:hint="eastAsia"/>
        </w:rPr>
      </w:pPr>
      <w:bookmarkStart w:id="15" w:name="_Toc225111463"/>
      <w:r>
        <w:rPr>
          <w:rFonts w:hint="eastAsia"/>
        </w:rPr>
        <w:t>本章小结</w:t>
      </w:r>
      <w:bookmarkEnd w:id="15"/>
    </w:p>
    <w:p w14:paraId="12874861" w14:textId="0089171C" w:rsidR="000517CF" w:rsidRDefault="00FC0495" w:rsidP="00FC0495">
      <w:pPr>
        <w:pStyle w:val="altz"/>
        <w:ind w:firstLine="480"/>
      </w:pPr>
      <w:r w:rsidRPr="00FC0495">
        <w:t>本章系统梳理了支撑本研究的理论基础与关键技术。首先，从青少年生殖健康与社交媒体传播理论出发，明确了研究的现实背景与核心矛盾</w:t>
      </w:r>
      <w:r w:rsidRPr="00FC0495">
        <w:t>——</w:t>
      </w:r>
      <w:r w:rsidRPr="00FC0495">
        <w:t>即青少年旺盛而隐秘的信息需求与社交媒体上良莠不齐的内容生态之间的冲突，并论证了从</w:t>
      </w:r>
      <w:r w:rsidRPr="00FC0495">
        <w:t>UGC</w:t>
      </w:r>
      <w:r w:rsidRPr="00FC0495">
        <w:t>中挖掘真实需求的价值。其次，详细介绍了从海量中文评论中提取、识别和分类问题的文本处理技术，为数据的前期处理提供了方法论支持。再次，深入探讨了大语言模型的基本原理及其在医疗问答领域的应用现状、能力与挑战，并阐明了如何通过指令微调等技术将其改造为适用于本研究特定任务的工具。最后，构建了一个结合自动化指标与多维度人工评估的综合评价框架，为科学衡量研究成果提供了标准。综上，本章为后续从</w:t>
      </w:r>
      <w:r w:rsidRPr="00FC0495">
        <w:t>Bilibili</w:t>
      </w:r>
      <w:r w:rsidRPr="00FC0495">
        <w:t>真实评论出发，构建高质量标准化问答数据集，并最终训练与评估一个领域优化的大语言模型的完整研究路径，铺设了坚实的理论与技术基石。</w:t>
      </w:r>
    </w:p>
    <w:p w14:paraId="6AF06F5A" w14:textId="77777777" w:rsidR="000517CF" w:rsidRDefault="000517CF" w:rsidP="000517CF">
      <w:pPr>
        <w:pStyle w:val="1"/>
        <w:spacing w:before="326" w:after="326"/>
        <w:rPr>
          <w:rFonts w:hint="eastAsia"/>
        </w:rPr>
      </w:pPr>
      <w:bookmarkStart w:id="16" w:name="_Toc225111464"/>
      <w:r>
        <w:rPr>
          <w:rFonts w:hint="eastAsia"/>
        </w:rPr>
        <w:lastRenderedPageBreak/>
        <w:t>数据来源与研究方法</w:t>
      </w:r>
      <w:bookmarkEnd w:id="16"/>
    </w:p>
    <w:p w14:paraId="24ECBFCA" w14:textId="77777777" w:rsidR="000517CF" w:rsidRDefault="000517CF" w:rsidP="000517CF">
      <w:pPr>
        <w:pStyle w:val="2"/>
        <w:spacing w:before="163" w:after="163"/>
        <w:rPr>
          <w:rFonts w:hint="eastAsia"/>
        </w:rPr>
      </w:pPr>
      <w:bookmarkStart w:id="17" w:name="_Toc225111465"/>
      <w:r>
        <w:rPr>
          <w:rFonts w:hint="eastAsia"/>
        </w:rPr>
        <w:t>研究总体框架</w:t>
      </w:r>
      <w:bookmarkEnd w:id="17"/>
    </w:p>
    <w:p w14:paraId="29867809" w14:textId="77777777" w:rsidR="000517CF" w:rsidRDefault="000517CF" w:rsidP="000517CF">
      <w:pPr>
        <w:pStyle w:val="2"/>
        <w:spacing w:before="163" w:after="163"/>
        <w:rPr>
          <w:rFonts w:hint="eastAsia"/>
        </w:rPr>
      </w:pPr>
      <w:bookmarkStart w:id="18" w:name="_Toc225111466"/>
      <w:r>
        <w:rPr>
          <w:rFonts w:hint="eastAsia"/>
        </w:rPr>
        <w:t>数据来源与样本筛选</w:t>
      </w:r>
      <w:bookmarkEnd w:id="18"/>
    </w:p>
    <w:p w14:paraId="26B7A7F8" w14:textId="77777777" w:rsidR="000517CF" w:rsidRDefault="000517CF" w:rsidP="000517CF">
      <w:pPr>
        <w:pStyle w:val="2"/>
        <w:spacing w:before="163" w:after="163"/>
        <w:rPr>
          <w:rFonts w:hint="eastAsia"/>
        </w:rPr>
      </w:pPr>
      <w:bookmarkStart w:id="19" w:name="_Toc225111467"/>
      <w:r>
        <w:rPr>
          <w:rFonts w:hint="eastAsia"/>
        </w:rPr>
        <w:t>数据采集与伦理合</w:t>
      </w:r>
      <w:proofErr w:type="gramStart"/>
      <w:r>
        <w:rPr>
          <w:rFonts w:hint="eastAsia"/>
        </w:rPr>
        <w:t>规</w:t>
      </w:r>
      <w:bookmarkEnd w:id="19"/>
      <w:proofErr w:type="gramEnd"/>
    </w:p>
    <w:p w14:paraId="6EB39F7F" w14:textId="77777777" w:rsidR="000517CF" w:rsidRDefault="000517CF" w:rsidP="000517CF">
      <w:pPr>
        <w:pStyle w:val="2"/>
        <w:spacing w:before="163" w:after="163"/>
        <w:rPr>
          <w:rFonts w:hint="eastAsia"/>
        </w:rPr>
      </w:pPr>
      <w:bookmarkStart w:id="20" w:name="_Toc225111468"/>
      <w:r>
        <w:rPr>
          <w:rFonts w:hint="eastAsia"/>
        </w:rPr>
        <w:t>数据预处理</w:t>
      </w:r>
      <w:bookmarkEnd w:id="20"/>
    </w:p>
    <w:p w14:paraId="7BFAB322" w14:textId="77777777" w:rsidR="000517CF" w:rsidRDefault="000517CF" w:rsidP="000517CF">
      <w:pPr>
        <w:pStyle w:val="2"/>
        <w:spacing w:before="163" w:after="163"/>
        <w:rPr>
          <w:rFonts w:hint="eastAsia"/>
        </w:rPr>
      </w:pPr>
      <w:bookmarkStart w:id="21" w:name="_Toc225111469"/>
      <w:r>
        <w:rPr>
          <w:rFonts w:hint="eastAsia"/>
        </w:rPr>
        <w:t>问题提取方法</w:t>
      </w:r>
      <w:bookmarkEnd w:id="21"/>
    </w:p>
    <w:p w14:paraId="5BB7240C" w14:textId="77777777" w:rsidR="000517CF" w:rsidRDefault="000517CF" w:rsidP="000517CF">
      <w:pPr>
        <w:pStyle w:val="2"/>
        <w:spacing w:before="163" w:after="163"/>
        <w:rPr>
          <w:rFonts w:hint="eastAsia"/>
        </w:rPr>
      </w:pPr>
      <w:bookmarkStart w:id="22" w:name="_Toc225111470"/>
      <w:r>
        <w:rPr>
          <w:rFonts w:hint="eastAsia"/>
        </w:rPr>
        <w:t>问题分类体系构建</w:t>
      </w:r>
      <w:bookmarkEnd w:id="22"/>
    </w:p>
    <w:p w14:paraId="1BEED493" w14:textId="77777777" w:rsidR="000517CF" w:rsidRDefault="000517CF" w:rsidP="000517CF">
      <w:pPr>
        <w:pStyle w:val="2"/>
        <w:spacing w:before="163" w:after="163"/>
        <w:rPr>
          <w:rFonts w:hint="eastAsia"/>
        </w:rPr>
      </w:pPr>
      <w:bookmarkStart w:id="23" w:name="_Toc225111471"/>
      <w:r>
        <w:rPr>
          <w:rFonts w:hint="eastAsia"/>
        </w:rPr>
        <w:t>问题规范化与问答生成流程</w:t>
      </w:r>
      <w:bookmarkEnd w:id="23"/>
    </w:p>
    <w:p w14:paraId="345DDAAD" w14:textId="77777777" w:rsidR="000517CF" w:rsidRDefault="000517CF" w:rsidP="000517CF">
      <w:pPr>
        <w:pStyle w:val="2"/>
        <w:spacing w:before="163" w:after="163"/>
        <w:rPr>
          <w:rFonts w:hint="eastAsia"/>
        </w:rPr>
      </w:pPr>
      <w:bookmarkStart w:id="24" w:name="_Toc225111472"/>
      <w:r>
        <w:rPr>
          <w:rFonts w:hint="eastAsia"/>
        </w:rPr>
        <w:t>问答数据集构建方法</w:t>
      </w:r>
      <w:bookmarkEnd w:id="24"/>
    </w:p>
    <w:p w14:paraId="0F9AFF6F" w14:textId="77777777" w:rsidR="000517CF" w:rsidRDefault="000517CF" w:rsidP="000517CF">
      <w:pPr>
        <w:pStyle w:val="2"/>
        <w:spacing w:before="163" w:after="163"/>
        <w:rPr>
          <w:rFonts w:hint="eastAsia"/>
        </w:rPr>
      </w:pPr>
      <w:bookmarkStart w:id="25" w:name="_Toc225111473"/>
      <w:r>
        <w:rPr>
          <w:rFonts w:hint="eastAsia"/>
        </w:rPr>
        <w:t>模型微调与评估方案</w:t>
      </w:r>
      <w:bookmarkEnd w:id="25"/>
    </w:p>
    <w:p w14:paraId="4845FDF8" w14:textId="77777777" w:rsidR="000517CF" w:rsidRDefault="000517CF" w:rsidP="000517CF">
      <w:pPr>
        <w:pStyle w:val="2"/>
        <w:spacing w:before="163" w:after="163"/>
        <w:rPr>
          <w:rFonts w:hint="eastAsia"/>
        </w:rPr>
      </w:pPr>
      <w:bookmarkStart w:id="26" w:name="_Toc225111474"/>
      <w:r>
        <w:rPr>
          <w:rFonts w:hint="eastAsia"/>
        </w:rPr>
        <w:t>本章小结</w:t>
      </w:r>
      <w:bookmarkEnd w:id="26"/>
    </w:p>
    <w:p w14:paraId="402CF939" w14:textId="77777777" w:rsidR="000517CF" w:rsidRDefault="000517CF" w:rsidP="000517CF">
      <w:pPr>
        <w:pStyle w:val="altz"/>
        <w:ind w:firstLine="480"/>
      </w:pPr>
    </w:p>
    <w:p w14:paraId="1861C94A" w14:textId="77777777" w:rsidR="000517CF" w:rsidRDefault="000517CF" w:rsidP="000517CF">
      <w:pPr>
        <w:pStyle w:val="1"/>
        <w:spacing w:before="326" w:after="326"/>
        <w:rPr>
          <w:rFonts w:hint="eastAsia"/>
        </w:rPr>
      </w:pPr>
      <w:bookmarkStart w:id="27" w:name="_Toc225111475"/>
      <w:r>
        <w:rPr>
          <w:rFonts w:hint="eastAsia"/>
        </w:rPr>
        <w:t>社交媒体青少年生殖健康评论的问题分类分析</w:t>
      </w:r>
      <w:bookmarkEnd w:id="27"/>
    </w:p>
    <w:p w14:paraId="7A73DD97" w14:textId="77777777" w:rsidR="000517CF" w:rsidRDefault="000517CF" w:rsidP="000517CF">
      <w:pPr>
        <w:pStyle w:val="2"/>
        <w:spacing w:before="163" w:after="163"/>
        <w:rPr>
          <w:rFonts w:hint="eastAsia"/>
        </w:rPr>
      </w:pPr>
      <w:bookmarkStart w:id="28" w:name="_Toc225111476"/>
      <w:r>
        <w:rPr>
          <w:rFonts w:hint="eastAsia"/>
        </w:rPr>
        <w:t>语料总体特征分析</w:t>
      </w:r>
      <w:bookmarkEnd w:id="28"/>
    </w:p>
    <w:p w14:paraId="4A08F586" w14:textId="77777777" w:rsidR="000517CF" w:rsidRDefault="000517CF" w:rsidP="000517CF">
      <w:pPr>
        <w:pStyle w:val="2"/>
        <w:spacing w:before="163" w:after="163"/>
        <w:rPr>
          <w:rFonts w:hint="eastAsia"/>
        </w:rPr>
      </w:pPr>
      <w:bookmarkStart w:id="29" w:name="_Toc225111477"/>
      <w:r>
        <w:rPr>
          <w:rFonts w:hint="eastAsia"/>
        </w:rPr>
        <w:t>问题识别结果分析</w:t>
      </w:r>
      <w:bookmarkEnd w:id="29"/>
    </w:p>
    <w:p w14:paraId="54BFDF55" w14:textId="77777777" w:rsidR="000517CF" w:rsidRDefault="000517CF" w:rsidP="000517CF">
      <w:pPr>
        <w:pStyle w:val="2"/>
        <w:spacing w:before="163" w:after="163"/>
        <w:rPr>
          <w:rFonts w:hint="eastAsia"/>
        </w:rPr>
      </w:pPr>
      <w:bookmarkStart w:id="30" w:name="_Toc225111478"/>
      <w:r>
        <w:rPr>
          <w:rFonts w:hint="eastAsia"/>
        </w:rPr>
        <w:t>问题分类结果</w:t>
      </w:r>
      <w:bookmarkEnd w:id="30"/>
    </w:p>
    <w:p w14:paraId="5FE7AEEC" w14:textId="77777777" w:rsidR="000517CF" w:rsidRDefault="000517CF" w:rsidP="000517CF">
      <w:pPr>
        <w:pStyle w:val="2"/>
        <w:spacing w:before="163" w:after="163"/>
        <w:rPr>
          <w:rFonts w:hint="eastAsia"/>
        </w:rPr>
      </w:pPr>
      <w:bookmarkStart w:id="31" w:name="_Toc225111479"/>
      <w:r>
        <w:rPr>
          <w:rFonts w:hint="eastAsia"/>
        </w:rPr>
        <w:t>不同主题下的问题特征分析</w:t>
      </w:r>
      <w:bookmarkEnd w:id="31"/>
    </w:p>
    <w:p w14:paraId="562E74EA" w14:textId="77777777" w:rsidR="000517CF" w:rsidRDefault="000517CF" w:rsidP="000517CF">
      <w:pPr>
        <w:pStyle w:val="2"/>
        <w:spacing w:before="163" w:after="163"/>
        <w:rPr>
          <w:rFonts w:hint="eastAsia"/>
        </w:rPr>
      </w:pPr>
      <w:bookmarkStart w:id="32" w:name="_Toc225111480"/>
      <w:r>
        <w:rPr>
          <w:rFonts w:hint="eastAsia"/>
        </w:rPr>
        <w:t>真实需求与潜在风险分析</w:t>
      </w:r>
      <w:bookmarkEnd w:id="32"/>
    </w:p>
    <w:p w14:paraId="4F482566" w14:textId="77777777" w:rsidR="000517CF" w:rsidRDefault="000517CF" w:rsidP="000517CF">
      <w:pPr>
        <w:pStyle w:val="2"/>
        <w:spacing w:before="163" w:after="163"/>
        <w:rPr>
          <w:rFonts w:hint="eastAsia"/>
        </w:rPr>
      </w:pPr>
      <w:bookmarkStart w:id="33" w:name="_Toc225111481"/>
      <w:r>
        <w:rPr>
          <w:rFonts w:hint="eastAsia"/>
        </w:rPr>
        <w:t>与已有研究的比较</w:t>
      </w:r>
      <w:bookmarkEnd w:id="33"/>
    </w:p>
    <w:p w14:paraId="1DCFA594" w14:textId="77777777" w:rsidR="000517CF" w:rsidRDefault="000517CF" w:rsidP="000517CF">
      <w:pPr>
        <w:pStyle w:val="2"/>
        <w:spacing w:before="163" w:after="163"/>
        <w:rPr>
          <w:rFonts w:hint="eastAsia"/>
        </w:rPr>
      </w:pPr>
      <w:bookmarkStart w:id="34" w:name="_Toc225111482"/>
      <w:r>
        <w:rPr>
          <w:rFonts w:hint="eastAsia"/>
        </w:rPr>
        <w:t>本章小结</w:t>
      </w:r>
      <w:bookmarkEnd w:id="34"/>
    </w:p>
    <w:p w14:paraId="420FEB58" w14:textId="77777777" w:rsidR="000517CF" w:rsidRDefault="000517CF" w:rsidP="000517CF">
      <w:pPr>
        <w:pStyle w:val="altz"/>
        <w:ind w:firstLine="480"/>
      </w:pPr>
    </w:p>
    <w:p w14:paraId="77C45ADE" w14:textId="77777777" w:rsidR="000517CF" w:rsidRDefault="000517CF" w:rsidP="000517CF">
      <w:pPr>
        <w:pStyle w:val="1"/>
        <w:spacing w:before="326" w:after="326"/>
        <w:rPr>
          <w:rFonts w:hint="eastAsia"/>
        </w:rPr>
      </w:pPr>
      <w:bookmarkStart w:id="35" w:name="_Toc225111483"/>
      <w:r>
        <w:rPr>
          <w:rFonts w:hint="eastAsia"/>
        </w:rPr>
        <w:lastRenderedPageBreak/>
        <w:t>基于大语言模型的问题规范化与问答数据集构建</w:t>
      </w:r>
      <w:bookmarkEnd w:id="35"/>
    </w:p>
    <w:p w14:paraId="42DEF6ED" w14:textId="77777777" w:rsidR="000517CF" w:rsidRDefault="000517CF" w:rsidP="000517CF">
      <w:pPr>
        <w:pStyle w:val="2"/>
        <w:spacing w:before="163" w:after="163"/>
        <w:rPr>
          <w:rFonts w:hint="eastAsia"/>
        </w:rPr>
      </w:pPr>
      <w:bookmarkStart w:id="36" w:name="_Toc225111484"/>
      <w:r>
        <w:rPr>
          <w:rFonts w:hint="eastAsia"/>
        </w:rPr>
        <w:t>问题规范化设计</w:t>
      </w:r>
      <w:bookmarkEnd w:id="36"/>
    </w:p>
    <w:p w14:paraId="7EB3BABC" w14:textId="77777777" w:rsidR="000517CF" w:rsidRDefault="000517CF" w:rsidP="000517CF">
      <w:pPr>
        <w:pStyle w:val="2"/>
        <w:spacing w:before="163" w:after="163"/>
        <w:rPr>
          <w:rFonts w:hint="eastAsia"/>
        </w:rPr>
      </w:pPr>
      <w:bookmarkStart w:id="37" w:name="_Toc225111485"/>
      <w:r>
        <w:rPr>
          <w:rFonts w:hint="eastAsia"/>
        </w:rPr>
        <w:t>问题规范化结果分析</w:t>
      </w:r>
      <w:bookmarkEnd w:id="37"/>
    </w:p>
    <w:p w14:paraId="500FB9EE" w14:textId="77777777" w:rsidR="000517CF" w:rsidRDefault="000517CF" w:rsidP="000517CF">
      <w:pPr>
        <w:pStyle w:val="2"/>
        <w:spacing w:before="163" w:after="163"/>
        <w:rPr>
          <w:rFonts w:hint="eastAsia"/>
        </w:rPr>
      </w:pPr>
      <w:bookmarkStart w:id="38" w:name="_Toc225111486"/>
      <w:r>
        <w:rPr>
          <w:rFonts w:hint="eastAsia"/>
        </w:rPr>
        <w:t>问答生成方法</w:t>
      </w:r>
      <w:bookmarkEnd w:id="38"/>
    </w:p>
    <w:p w14:paraId="065CAE37" w14:textId="77777777" w:rsidR="000517CF" w:rsidRDefault="000517CF" w:rsidP="000517CF">
      <w:pPr>
        <w:pStyle w:val="2"/>
        <w:spacing w:before="163" w:after="163"/>
        <w:rPr>
          <w:rFonts w:hint="eastAsia"/>
        </w:rPr>
      </w:pPr>
      <w:bookmarkStart w:id="39" w:name="_Toc225111487"/>
      <w:r>
        <w:rPr>
          <w:rFonts w:hint="eastAsia"/>
        </w:rPr>
        <w:t>问答数据集构建结果</w:t>
      </w:r>
      <w:bookmarkEnd w:id="39"/>
    </w:p>
    <w:p w14:paraId="2C9423C9" w14:textId="77777777" w:rsidR="000517CF" w:rsidRDefault="000517CF" w:rsidP="000517CF">
      <w:pPr>
        <w:pStyle w:val="2"/>
        <w:spacing w:before="163" w:after="163"/>
        <w:rPr>
          <w:rFonts w:hint="eastAsia"/>
        </w:rPr>
      </w:pPr>
      <w:bookmarkStart w:id="40" w:name="_Toc225111488"/>
      <w:r>
        <w:rPr>
          <w:rFonts w:hint="eastAsia"/>
        </w:rPr>
        <w:t>数据集质量评估</w:t>
      </w:r>
      <w:bookmarkEnd w:id="40"/>
    </w:p>
    <w:p w14:paraId="4A2DAB83" w14:textId="77777777" w:rsidR="000517CF" w:rsidRDefault="000517CF" w:rsidP="000517CF">
      <w:pPr>
        <w:pStyle w:val="2"/>
        <w:spacing w:before="163" w:after="163"/>
        <w:rPr>
          <w:rFonts w:hint="eastAsia"/>
        </w:rPr>
      </w:pPr>
      <w:bookmarkStart w:id="41" w:name="_Toc225111489"/>
      <w:r>
        <w:rPr>
          <w:rFonts w:hint="eastAsia"/>
        </w:rPr>
        <w:t>本章小结</w:t>
      </w:r>
      <w:bookmarkEnd w:id="41"/>
    </w:p>
    <w:p w14:paraId="5519A418" w14:textId="77777777" w:rsidR="000517CF" w:rsidRDefault="000517CF" w:rsidP="000517CF">
      <w:pPr>
        <w:pStyle w:val="altz"/>
        <w:ind w:firstLine="480"/>
      </w:pPr>
    </w:p>
    <w:p w14:paraId="53B90EF3" w14:textId="77777777" w:rsidR="000517CF" w:rsidRDefault="000517CF" w:rsidP="000517CF">
      <w:pPr>
        <w:pStyle w:val="1"/>
        <w:spacing w:before="326" w:after="326"/>
        <w:rPr>
          <w:rFonts w:hint="eastAsia"/>
        </w:rPr>
      </w:pPr>
      <w:bookmarkStart w:id="42" w:name="_Toc225111490"/>
      <w:r>
        <w:rPr>
          <w:rFonts w:hint="eastAsia"/>
        </w:rPr>
        <w:t>领域大语言模型微调与效果评估</w:t>
      </w:r>
      <w:bookmarkEnd w:id="42"/>
    </w:p>
    <w:p w14:paraId="7D7F5F22" w14:textId="77777777" w:rsidR="000517CF" w:rsidRDefault="000517CF" w:rsidP="000517CF">
      <w:pPr>
        <w:pStyle w:val="2"/>
        <w:spacing w:before="163" w:after="163"/>
        <w:rPr>
          <w:rFonts w:hint="eastAsia"/>
        </w:rPr>
      </w:pPr>
      <w:bookmarkStart w:id="43" w:name="_Toc225111491"/>
      <w:r>
        <w:rPr>
          <w:rFonts w:hint="eastAsia"/>
        </w:rPr>
        <w:t>实验设置</w:t>
      </w:r>
      <w:bookmarkEnd w:id="43"/>
    </w:p>
    <w:p w14:paraId="1A7199E8" w14:textId="77777777" w:rsidR="000517CF" w:rsidRDefault="000517CF" w:rsidP="000517CF">
      <w:pPr>
        <w:pStyle w:val="2"/>
        <w:spacing w:before="163" w:after="163"/>
        <w:rPr>
          <w:rFonts w:hint="eastAsia"/>
        </w:rPr>
      </w:pPr>
      <w:bookmarkStart w:id="44" w:name="_Toc225111492"/>
      <w:r>
        <w:rPr>
          <w:rFonts w:hint="eastAsia"/>
        </w:rPr>
        <w:t>模型微调方案</w:t>
      </w:r>
      <w:bookmarkEnd w:id="44"/>
    </w:p>
    <w:p w14:paraId="132A2B2E" w14:textId="77777777" w:rsidR="000517CF" w:rsidRDefault="000517CF" w:rsidP="000517CF">
      <w:pPr>
        <w:pStyle w:val="2"/>
        <w:spacing w:before="163" w:after="163"/>
        <w:rPr>
          <w:rFonts w:hint="eastAsia"/>
        </w:rPr>
      </w:pPr>
      <w:bookmarkStart w:id="45" w:name="_Toc225111493"/>
      <w:r>
        <w:rPr>
          <w:rFonts w:hint="eastAsia"/>
        </w:rPr>
        <w:t>自动化评估结果</w:t>
      </w:r>
      <w:bookmarkEnd w:id="45"/>
    </w:p>
    <w:p w14:paraId="53C74BA4" w14:textId="77777777" w:rsidR="000517CF" w:rsidRDefault="000517CF" w:rsidP="000517CF">
      <w:pPr>
        <w:pStyle w:val="2"/>
        <w:spacing w:before="163" w:after="163"/>
        <w:rPr>
          <w:rFonts w:hint="eastAsia"/>
        </w:rPr>
      </w:pPr>
      <w:bookmarkStart w:id="46" w:name="_Toc225111494"/>
      <w:r>
        <w:rPr>
          <w:rFonts w:hint="eastAsia"/>
        </w:rPr>
        <w:t>人工评估结果</w:t>
      </w:r>
      <w:bookmarkEnd w:id="46"/>
    </w:p>
    <w:p w14:paraId="1FADBACE" w14:textId="77777777" w:rsidR="000517CF" w:rsidRDefault="000517CF" w:rsidP="000517CF">
      <w:pPr>
        <w:pStyle w:val="2"/>
        <w:spacing w:before="163" w:after="163"/>
        <w:rPr>
          <w:rFonts w:hint="eastAsia"/>
        </w:rPr>
      </w:pPr>
      <w:bookmarkStart w:id="47" w:name="_Toc225111495"/>
      <w:r>
        <w:rPr>
          <w:rFonts w:hint="eastAsia"/>
        </w:rPr>
        <w:t>模型输出案例分析</w:t>
      </w:r>
      <w:bookmarkEnd w:id="47"/>
    </w:p>
    <w:p w14:paraId="66E43DB6" w14:textId="77777777" w:rsidR="000517CF" w:rsidRDefault="000517CF" w:rsidP="000517CF">
      <w:pPr>
        <w:pStyle w:val="2"/>
        <w:spacing w:before="163" w:after="163"/>
        <w:rPr>
          <w:rFonts w:hint="eastAsia"/>
        </w:rPr>
      </w:pPr>
      <w:bookmarkStart w:id="48" w:name="_Toc225111496"/>
      <w:r>
        <w:rPr>
          <w:rFonts w:hint="eastAsia"/>
        </w:rPr>
        <w:t>微调效果综合讨论</w:t>
      </w:r>
      <w:bookmarkEnd w:id="48"/>
    </w:p>
    <w:p w14:paraId="5D2056E4" w14:textId="77777777" w:rsidR="000517CF" w:rsidRDefault="000517CF" w:rsidP="000517CF">
      <w:pPr>
        <w:pStyle w:val="2"/>
        <w:spacing w:before="163" w:after="163"/>
        <w:rPr>
          <w:rFonts w:hint="eastAsia"/>
        </w:rPr>
      </w:pPr>
      <w:bookmarkStart w:id="49" w:name="_Toc225111497"/>
      <w:r>
        <w:rPr>
          <w:rFonts w:hint="eastAsia"/>
        </w:rPr>
        <w:t>本章小结</w:t>
      </w:r>
      <w:bookmarkEnd w:id="49"/>
    </w:p>
    <w:p w14:paraId="3CB2589F" w14:textId="77777777" w:rsidR="000517CF" w:rsidRDefault="000517CF" w:rsidP="000517CF">
      <w:pPr>
        <w:pStyle w:val="altz"/>
        <w:ind w:firstLine="480"/>
      </w:pPr>
    </w:p>
    <w:p w14:paraId="20FEA5E7" w14:textId="77777777" w:rsidR="000517CF" w:rsidRDefault="000517CF" w:rsidP="000517CF">
      <w:pPr>
        <w:pStyle w:val="1"/>
        <w:spacing w:before="326" w:after="326"/>
        <w:rPr>
          <w:rFonts w:hint="eastAsia"/>
        </w:rPr>
      </w:pPr>
      <w:bookmarkStart w:id="50" w:name="_Toc225111498"/>
      <w:r>
        <w:rPr>
          <w:rFonts w:hint="eastAsia"/>
        </w:rPr>
        <w:lastRenderedPageBreak/>
        <w:t>讨论与结论</w:t>
      </w:r>
      <w:bookmarkEnd w:id="50"/>
    </w:p>
    <w:p w14:paraId="642F5619" w14:textId="77777777" w:rsidR="000517CF" w:rsidRDefault="000517CF" w:rsidP="000517CF">
      <w:pPr>
        <w:pStyle w:val="2"/>
        <w:spacing w:before="163" w:after="163"/>
        <w:rPr>
          <w:rFonts w:hint="eastAsia"/>
        </w:rPr>
      </w:pPr>
      <w:bookmarkStart w:id="51" w:name="_Toc225111499"/>
      <w:r>
        <w:rPr>
          <w:rFonts w:hint="eastAsia"/>
        </w:rPr>
        <w:t>主要研究发现</w:t>
      </w:r>
      <w:bookmarkEnd w:id="51"/>
    </w:p>
    <w:p w14:paraId="0706EC5B" w14:textId="77777777" w:rsidR="000517CF" w:rsidRDefault="000517CF" w:rsidP="000517CF">
      <w:pPr>
        <w:pStyle w:val="2"/>
        <w:spacing w:before="163" w:after="163"/>
        <w:rPr>
          <w:rFonts w:hint="eastAsia"/>
        </w:rPr>
      </w:pPr>
      <w:bookmarkStart w:id="52" w:name="_Toc225111500"/>
      <w:r>
        <w:rPr>
          <w:rFonts w:hint="eastAsia"/>
        </w:rPr>
        <w:t>研究的理论意义</w:t>
      </w:r>
      <w:bookmarkEnd w:id="52"/>
    </w:p>
    <w:p w14:paraId="2FA6086C" w14:textId="77777777" w:rsidR="000517CF" w:rsidRDefault="000517CF" w:rsidP="000517CF">
      <w:pPr>
        <w:pStyle w:val="2"/>
        <w:spacing w:before="163" w:after="163"/>
        <w:rPr>
          <w:rFonts w:hint="eastAsia"/>
        </w:rPr>
      </w:pPr>
      <w:bookmarkStart w:id="53" w:name="_Toc225111501"/>
      <w:r>
        <w:rPr>
          <w:rFonts w:hint="eastAsia"/>
        </w:rPr>
        <w:t>研究的实践价值</w:t>
      </w:r>
      <w:bookmarkEnd w:id="53"/>
    </w:p>
    <w:p w14:paraId="0F9DD4E7" w14:textId="77777777" w:rsidR="000517CF" w:rsidRDefault="000517CF" w:rsidP="000517CF">
      <w:pPr>
        <w:pStyle w:val="2"/>
        <w:spacing w:before="163" w:after="163"/>
        <w:rPr>
          <w:rFonts w:hint="eastAsia"/>
        </w:rPr>
      </w:pPr>
      <w:bookmarkStart w:id="54" w:name="_Toc225111502"/>
      <w:r>
        <w:rPr>
          <w:rFonts w:hint="eastAsia"/>
        </w:rPr>
        <w:t>研究局限性</w:t>
      </w:r>
      <w:bookmarkEnd w:id="54"/>
    </w:p>
    <w:p w14:paraId="34FD6834" w14:textId="77777777" w:rsidR="000517CF" w:rsidRDefault="000517CF" w:rsidP="000517CF">
      <w:pPr>
        <w:pStyle w:val="2"/>
        <w:spacing w:before="163" w:after="163"/>
        <w:rPr>
          <w:rFonts w:hint="eastAsia"/>
        </w:rPr>
      </w:pPr>
      <w:bookmarkStart w:id="55" w:name="_Toc225111503"/>
      <w:r>
        <w:rPr>
          <w:rFonts w:hint="eastAsia"/>
        </w:rPr>
        <w:t>未来研究展望</w:t>
      </w:r>
      <w:bookmarkEnd w:id="55"/>
    </w:p>
    <w:p w14:paraId="789354E6" w14:textId="77777777" w:rsidR="000517CF" w:rsidRDefault="000517CF" w:rsidP="000517CF">
      <w:pPr>
        <w:pStyle w:val="2"/>
        <w:spacing w:before="163" w:after="163"/>
        <w:rPr>
          <w:rFonts w:hint="eastAsia"/>
        </w:rPr>
      </w:pPr>
      <w:bookmarkStart w:id="56" w:name="_Toc225111504"/>
      <w:r>
        <w:rPr>
          <w:rFonts w:hint="eastAsia"/>
        </w:rPr>
        <w:t>结论</w:t>
      </w:r>
      <w:bookmarkEnd w:id="56"/>
    </w:p>
    <w:p w14:paraId="0AA8079C" w14:textId="105EC5C4" w:rsidR="00F5271F" w:rsidRDefault="000517CF" w:rsidP="000517CF">
      <w:pPr>
        <w:pStyle w:val="1"/>
        <w:numPr>
          <w:ilvl w:val="0"/>
          <w:numId w:val="0"/>
        </w:numPr>
        <w:spacing w:before="326" w:after="326"/>
        <w:ind w:left="284"/>
        <w:rPr>
          <w:rFonts w:hint="eastAsia"/>
        </w:rPr>
      </w:pPr>
      <w:bookmarkStart w:id="57" w:name="_Toc225111505"/>
      <w:r>
        <w:rPr>
          <w:rFonts w:hint="eastAsia"/>
        </w:rPr>
        <w:t>参考文献</w:t>
      </w:r>
      <w:bookmarkEnd w:id="57"/>
    </w:p>
    <w:p w14:paraId="3943B3E0" w14:textId="77777777" w:rsidR="000517CF" w:rsidRDefault="000517CF" w:rsidP="000517CF">
      <w:pPr>
        <w:pStyle w:val="altz"/>
        <w:ind w:firstLine="480"/>
      </w:pPr>
    </w:p>
    <w:p w14:paraId="5EBAA749" w14:textId="77777777" w:rsidR="000517CF" w:rsidRDefault="000517CF" w:rsidP="000517CF">
      <w:pPr>
        <w:pStyle w:val="altz"/>
        <w:ind w:firstLine="480"/>
      </w:pPr>
    </w:p>
    <w:p w14:paraId="45CBEB78" w14:textId="77777777" w:rsidR="000517CF" w:rsidRPr="000517CF" w:rsidRDefault="000517CF" w:rsidP="000517CF">
      <w:pPr>
        <w:pStyle w:val="altz"/>
        <w:ind w:firstLine="480"/>
      </w:pPr>
    </w:p>
    <w:p w14:paraId="38FC8D2C" w14:textId="77777777" w:rsidR="000517CF" w:rsidRDefault="000517CF" w:rsidP="000517CF">
      <w:pPr>
        <w:pStyle w:val="altz"/>
        <w:ind w:firstLineChars="83" w:firstLine="199"/>
        <w:sectPr w:rsidR="000517CF" w:rsidSect="00994223">
          <w:headerReference w:type="even" r:id="rId22"/>
          <w:headerReference w:type="default" r:id="rId23"/>
          <w:endnotePr>
            <w:numFmt w:val="decimal"/>
          </w:endnotePr>
          <w:pgSz w:w="11906" w:h="16838"/>
          <w:pgMar w:top="1701" w:right="1418" w:bottom="1701" w:left="1418" w:header="851" w:footer="850" w:gutter="0"/>
          <w:pgNumType w:start="1"/>
          <w:cols w:space="425"/>
          <w:docGrid w:type="linesAndChars" w:linePitch="326"/>
        </w:sectPr>
      </w:pPr>
    </w:p>
    <w:p w14:paraId="6B38B2ED" w14:textId="6FABDF25" w:rsidR="00655F83" w:rsidRDefault="000517CF" w:rsidP="000517CF">
      <w:pPr>
        <w:pStyle w:val="1"/>
        <w:numPr>
          <w:ilvl w:val="0"/>
          <w:numId w:val="0"/>
        </w:numPr>
        <w:spacing w:before="326" w:after="326"/>
        <w:ind w:left="284"/>
        <w:rPr>
          <w:rFonts w:hint="eastAsia"/>
        </w:rPr>
      </w:pPr>
      <w:bookmarkStart w:id="58" w:name="_Toc225111506"/>
      <w:proofErr w:type="gramStart"/>
      <w:r>
        <w:rPr>
          <w:rFonts w:hint="eastAsia"/>
        </w:rPr>
        <w:lastRenderedPageBreak/>
        <w:t>综</w:t>
      </w:r>
      <w:proofErr w:type="gramEnd"/>
      <w:r>
        <w:rPr>
          <w:rFonts w:hint="eastAsia"/>
        </w:rPr>
        <w:t xml:space="preserve">  </w:t>
      </w:r>
      <w:r>
        <w:rPr>
          <w:rFonts w:hint="eastAsia"/>
        </w:rPr>
        <w:t>述</w:t>
      </w:r>
      <w:bookmarkEnd w:id="58"/>
    </w:p>
    <w:p w14:paraId="353932A3" w14:textId="5B2A787F" w:rsidR="000517CF" w:rsidRDefault="000517CF" w:rsidP="00EE57F3">
      <w:pPr>
        <w:pStyle w:val="altz"/>
        <w:spacing w:afterLines="50" w:after="163"/>
        <w:ind w:firstLineChars="0" w:firstLine="0"/>
        <w:jc w:val="center"/>
        <w:rPr>
          <w:sz w:val="30"/>
          <w:szCs w:val="30"/>
        </w:rPr>
      </w:pPr>
      <w:r w:rsidRPr="00EE57F3">
        <w:rPr>
          <w:sz w:val="30"/>
          <w:szCs w:val="30"/>
        </w:rPr>
        <w:t>社交媒体场景下青少年生殖健康信息需求挖掘与智能问答研究综述</w:t>
      </w:r>
    </w:p>
    <w:p w14:paraId="330360CB" w14:textId="261197C7" w:rsidR="00EE57F3" w:rsidRDefault="00EE57F3" w:rsidP="00EE57F3">
      <w:pPr>
        <w:spacing w:afterLines="0" w:after="0"/>
        <w:jc w:val="center"/>
        <w:rPr>
          <w:kern w:val="0"/>
          <w:szCs w:val="21"/>
        </w:rPr>
      </w:pPr>
      <w:r>
        <w:rPr>
          <w:rFonts w:hint="eastAsia"/>
          <w:kern w:val="0"/>
          <w:szCs w:val="21"/>
        </w:rPr>
        <w:t>周子轩</w:t>
      </w:r>
    </w:p>
    <w:p w14:paraId="23A52D88" w14:textId="77777777" w:rsidR="00EE57F3" w:rsidRDefault="00EE57F3" w:rsidP="00EE57F3">
      <w:pPr>
        <w:spacing w:afterLines="0" w:after="0"/>
        <w:jc w:val="center"/>
        <w:rPr>
          <w:kern w:val="0"/>
          <w:szCs w:val="21"/>
        </w:rPr>
      </w:pPr>
      <w:r>
        <w:rPr>
          <w:rFonts w:hint="eastAsia"/>
          <w:kern w:val="0"/>
          <w:szCs w:val="21"/>
        </w:rPr>
        <w:t>南京医科大学生物医学工程与信息学院医学信息系，江苏南京</w:t>
      </w:r>
      <w:r>
        <w:rPr>
          <w:rFonts w:hint="eastAsia"/>
          <w:kern w:val="0"/>
          <w:szCs w:val="21"/>
        </w:rPr>
        <w:t xml:space="preserve"> 211166</w:t>
      </w:r>
    </w:p>
    <w:p w14:paraId="12D08676" w14:textId="77777777" w:rsidR="00EE57F3" w:rsidRDefault="00EE57F3" w:rsidP="00EE57F3">
      <w:pPr>
        <w:spacing w:afterLines="0" w:after="0"/>
        <w:jc w:val="center"/>
        <w:rPr>
          <w:kern w:val="0"/>
        </w:rPr>
      </w:pPr>
    </w:p>
    <w:p w14:paraId="2F3C26E2" w14:textId="7DFBF18D" w:rsidR="000E28E5" w:rsidRDefault="00EE57F3" w:rsidP="000E28E5">
      <w:pPr>
        <w:wordWrap/>
        <w:spacing w:after="163" w:line="400" w:lineRule="exact"/>
      </w:pPr>
      <w:r>
        <w:rPr>
          <w:rFonts w:ascii="宋体" w:hAnsi="宋体" w:hint="eastAsia"/>
          <w:b/>
        </w:rPr>
        <w:t xml:space="preserve">[摘要] </w:t>
      </w:r>
      <w:r w:rsidR="000E28E5" w:rsidRPr="000E28E5">
        <w:t>青少年生殖健康知识存在普遍缺口，社交媒体已成为其获取信息、弥补认知不足的重要渠道。平台上海量的用户生成内容</w:t>
      </w:r>
      <w:r w:rsidR="000E28E5" w:rsidRPr="00EE57F3">
        <w:t>（</w:t>
      </w:r>
      <w:r w:rsidR="000E28E5" w:rsidRPr="00EE57F3">
        <w:t>User</w:t>
      </w:r>
      <w:r w:rsidR="000E28E5">
        <w:rPr>
          <w:rFonts w:hint="eastAsia"/>
        </w:rPr>
        <w:t xml:space="preserve"> </w:t>
      </w:r>
      <w:r w:rsidR="000E28E5" w:rsidRPr="00EE57F3">
        <w:t>Generated Content, UGC</w:t>
      </w:r>
      <w:r w:rsidR="000E28E5" w:rsidRPr="00EE57F3">
        <w:t>）</w:t>
      </w:r>
      <w:r w:rsidR="000E28E5" w:rsidRPr="000E28E5">
        <w:t>，尤其是评论，蕴含了青少年真实的健康困惑与信息需求。人工智能技术，特别是大语言模型</w:t>
      </w:r>
      <w:r w:rsidR="000E28E5" w:rsidRPr="00EE57F3">
        <w:t>（</w:t>
      </w:r>
      <w:r w:rsidR="000E28E5" w:rsidRPr="00EE57F3">
        <w:t>Large Language Model, LLM</w:t>
      </w:r>
      <w:r w:rsidR="000E28E5" w:rsidRPr="00EE57F3">
        <w:t>）</w:t>
      </w:r>
      <w:r w:rsidR="000E28E5" w:rsidRPr="000E28E5">
        <w:t>，为系统性挖掘并回应这些需求提供了前所未有的机遇。</w:t>
      </w:r>
      <w:r w:rsidR="000E28E5" w:rsidRPr="000E28E5">
        <w:t>LLM</w:t>
      </w:r>
      <w:r w:rsidR="000E28E5" w:rsidRPr="000E28E5">
        <w:t>能高效处理非结构化的口语提问，并生成兼具专业性与</w:t>
      </w:r>
      <w:proofErr w:type="gramStart"/>
      <w:r w:rsidR="000E28E5" w:rsidRPr="000E28E5">
        <w:t>同理心</w:t>
      </w:r>
      <w:proofErr w:type="gramEnd"/>
      <w:r w:rsidR="000E28E5" w:rsidRPr="000E28E5">
        <w:t>的回答，其性能在经过领域优化后可接近专业水平。本综述旨在梳理相关研究现状，深入剖析将社交媒体</w:t>
      </w:r>
      <w:r w:rsidR="000E28E5" w:rsidRPr="000E28E5">
        <w:t>UGC</w:t>
      </w:r>
      <w:r w:rsidR="000E28E5" w:rsidRPr="000E28E5">
        <w:t>转化为标准化知识资源所面临的关键挑战，总结现有研究的不足并指明未来发展方向。</w:t>
      </w:r>
    </w:p>
    <w:p w14:paraId="2C705975" w14:textId="4C73B442" w:rsidR="00EE57F3" w:rsidRDefault="00EE57F3" w:rsidP="00EE57F3">
      <w:pPr>
        <w:spacing w:after="163" w:line="500" w:lineRule="exact"/>
      </w:pPr>
      <w:r>
        <w:rPr>
          <w:b/>
        </w:rPr>
        <w:t>[</w:t>
      </w:r>
      <w:r>
        <w:rPr>
          <w:rFonts w:hAnsi="宋体"/>
          <w:b/>
        </w:rPr>
        <w:t>关键词</w:t>
      </w:r>
      <w:r>
        <w:rPr>
          <w:b/>
        </w:rPr>
        <w:t>]</w:t>
      </w:r>
      <w:r>
        <w:rPr>
          <w:rFonts w:hint="eastAsia"/>
          <w:b/>
        </w:rPr>
        <w:t xml:space="preserve"> </w:t>
      </w:r>
      <w:r w:rsidRPr="00EE57F3">
        <w:t>青少年生殖健康；社交媒体；用户生成内容；评论分类；大语言模型；医疗问答；</w:t>
      </w:r>
      <w:r w:rsidRPr="00EE57F3">
        <w:t>Bilibili</w:t>
      </w:r>
    </w:p>
    <w:p w14:paraId="47F836F4" w14:textId="0227C4D9" w:rsidR="00EE57F3" w:rsidRDefault="000E28E5" w:rsidP="000E28E5">
      <w:pPr>
        <w:wordWrap/>
        <w:spacing w:after="163" w:line="400" w:lineRule="exact"/>
        <w:jc w:val="center"/>
        <w:rPr>
          <w:kern w:val="0"/>
          <w:sz w:val="30"/>
          <w:szCs w:val="30"/>
        </w:rPr>
      </w:pPr>
      <w:r w:rsidRPr="000E28E5">
        <w:rPr>
          <w:kern w:val="0"/>
          <w:sz w:val="30"/>
          <w:szCs w:val="30"/>
        </w:rPr>
        <w:t>A Review of Research on Adolescent Reproductive Health Information Needs Mining and Intelligent Question Answering in Social Media Scenarios</w:t>
      </w:r>
    </w:p>
    <w:p w14:paraId="186119F1" w14:textId="5FE47772" w:rsidR="00EE57F3" w:rsidRPr="000E28E5" w:rsidRDefault="000E28E5" w:rsidP="000E28E5">
      <w:pPr>
        <w:pStyle w:val="10"/>
        <w:numPr>
          <w:ilvl w:val="0"/>
          <w:numId w:val="0"/>
        </w:numPr>
        <w:spacing w:before="163"/>
        <w:jc w:val="center"/>
        <w:rPr>
          <w:b w:val="0"/>
          <w:bCs/>
        </w:rPr>
      </w:pPr>
      <w:r w:rsidRPr="000E28E5">
        <w:rPr>
          <w:rFonts w:hint="eastAsia"/>
          <w:b w:val="0"/>
          <w:bCs/>
        </w:rPr>
        <w:t>Zixuan Zhou</w:t>
      </w:r>
    </w:p>
    <w:p w14:paraId="602CEA39" w14:textId="77777777" w:rsidR="00EE57F3" w:rsidRDefault="00EE57F3" w:rsidP="00EE57F3">
      <w:pPr>
        <w:spacing w:afterLines="0" w:after="0"/>
        <w:jc w:val="center"/>
        <w:rPr>
          <w:kern w:val="0"/>
          <w:szCs w:val="21"/>
        </w:rPr>
      </w:pPr>
      <w:r>
        <w:rPr>
          <w:kern w:val="0"/>
          <w:szCs w:val="21"/>
        </w:rPr>
        <w:t xml:space="preserve">Department of </w:t>
      </w:r>
      <w:r w:rsidRPr="00E35B86">
        <w:rPr>
          <w:kern w:val="0"/>
          <w:szCs w:val="21"/>
        </w:rPr>
        <w:t>Medical Informatics</w:t>
      </w:r>
      <w:r>
        <w:rPr>
          <w:kern w:val="0"/>
          <w:szCs w:val="21"/>
        </w:rPr>
        <w:t xml:space="preserve">, </w:t>
      </w:r>
      <w:r>
        <w:t xml:space="preserve">School of </w:t>
      </w:r>
      <w:r>
        <w:rPr>
          <w:kern w:val="0"/>
          <w:szCs w:val="21"/>
        </w:rPr>
        <w:t>Biomedical Engineering and Informatics, Nanjing Medical University, Nanjing, China, 211166</w:t>
      </w:r>
    </w:p>
    <w:p w14:paraId="362264F9" w14:textId="1D75C205" w:rsidR="00EE57F3" w:rsidRDefault="00EE57F3" w:rsidP="00EE57F3">
      <w:pPr>
        <w:wordWrap/>
        <w:spacing w:afterLines="0" w:after="0" w:line="400" w:lineRule="exact"/>
      </w:pPr>
      <w:r>
        <w:rPr>
          <w:b/>
          <w:color w:val="313131"/>
        </w:rPr>
        <w:t>Abstract</w:t>
      </w:r>
      <w:r>
        <w:rPr>
          <w:b/>
          <w:color w:val="313131"/>
        </w:rPr>
        <w:t>：</w:t>
      </w:r>
      <w:r w:rsidR="000E28E5" w:rsidRPr="000E28E5">
        <w:t xml:space="preserve">There is a widespread gap in reproductive health knowledge among adolescents, and social media has become an important channel for them to obtain information and fill knowledge gaps. The massive amounts of user-generated content (UGC) on these platforms, especially comments, contain genuine health concerns and information needs of adolescents. Artificial intelligence technology, particularly Large Language Models (LLMs), offers unprecedented opportunities to systematically mine and respond to these needs. LLMs can efficiently process unstructured spoken questions and generate answers that are both professional and empathetic; their performance can approach professional levels after domain optimization. This review aims to summarize the current state of related research, deeply analyze the key challenges in transforming social media UGC into standardized knowledge </w:t>
      </w:r>
      <w:r w:rsidR="000E28E5" w:rsidRPr="000E28E5">
        <w:lastRenderedPageBreak/>
        <w:t>resources, summarize the shortcomings of existing research, and point out future development directions</w:t>
      </w:r>
      <w:r>
        <w:t xml:space="preserve">. </w:t>
      </w:r>
    </w:p>
    <w:p w14:paraId="60887D3F" w14:textId="546C1A14" w:rsidR="00EE57F3" w:rsidRDefault="00EE57F3" w:rsidP="00EE57F3">
      <w:pPr>
        <w:wordWrap/>
        <w:spacing w:afterLines="0" w:after="0" w:line="400" w:lineRule="exact"/>
        <w:rPr>
          <w:szCs w:val="21"/>
        </w:rPr>
      </w:pPr>
      <w:r>
        <w:rPr>
          <w:b/>
          <w:color w:val="313131"/>
        </w:rPr>
        <w:t xml:space="preserve">Keywords: </w:t>
      </w:r>
      <w:r w:rsidRPr="00EE57F3">
        <w:t xml:space="preserve">Adolescent reproductive health; social media; user-generated content; comment classification; large language model; medical question </w:t>
      </w:r>
      <w:proofErr w:type="gramStart"/>
      <w:r w:rsidRPr="00EE57F3">
        <w:t>answering;</w:t>
      </w:r>
      <w:proofErr w:type="gramEnd"/>
      <w:r w:rsidRPr="00EE57F3">
        <w:t xml:space="preserve"> Bilibili</w:t>
      </w:r>
    </w:p>
    <w:p w14:paraId="09A5B4CF" w14:textId="77777777" w:rsidR="00EE57F3" w:rsidRPr="00EE57F3" w:rsidRDefault="00EE57F3" w:rsidP="00EE57F3">
      <w:pPr>
        <w:pStyle w:val="altz"/>
        <w:ind w:firstLine="480"/>
      </w:pPr>
    </w:p>
    <w:p w14:paraId="384AF12A" w14:textId="65BB5DA3" w:rsidR="00D676DE" w:rsidRDefault="00D676DE" w:rsidP="002933F2">
      <w:pPr>
        <w:pStyle w:val="10"/>
        <w:numPr>
          <w:ilvl w:val="0"/>
          <w:numId w:val="0"/>
        </w:numPr>
        <w:spacing w:before="163"/>
      </w:pPr>
      <w:r>
        <w:rPr>
          <w:rFonts w:hint="eastAsia"/>
        </w:rPr>
        <w:t>引言</w:t>
      </w:r>
    </w:p>
    <w:p w14:paraId="1E35FB88" w14:textId="3853E3B8" w:rsidR="00D676DE" w:rsidRDefault="00D676DE" w:rsidP="00D676DE">
      <w:pPr>
        <w:pStyle w:val="altz"/>
        <w:ind w:firstLine="480"/>
      </w:pPr>
      <w:r>
        <w:rPr>
          <w:rFonts w:hint="eastAsia"/>
        </w:rPr>
        <w:t>青少年生殖健康不仅关系到个体的身心福祉，更是决定未来人口素质与社会可持续发展的关键公共卫生议题</w:t>
      </w:r>
      <w:r w:rsidR="00086538">
        <w:fldChar w:fldCharType="begin"/>
      </w:r>
      <w:r w:rsidR="00086538">
        <w:instrText xml:space="preserve"> ADDIN ZOTERO_ITEM CSL_CITATION {"citationID":"JKhVu3er","properties":{"formattedCitation":"\\super [1]\\nosupersub{}","plainCitation":"[1]","noteIndex":0},"citationItems":[{"id":1068,"uris":["http://zotero.org/users/15209510/items/5NRTFFLM"],"itemData":{</w:instrText>
      </w:r>
      <w:r w:rsidR="00086538">
        <w:rPr>
          <w:rFonts w:hint="eastAsia"/>
        </w:rPr>
        <w:instrText xml:space="preserve">"id":1068,"type":"book","DOI":"https://doi.org/10.54675/UQRM6395","ISBN":"978-92-3-100259-5","license":"CC BY-NC-ND 3.0 IGO","number-of-pages":"138","title":"International technical guidance on sexuality education: an evidence-informed approach - UNESCO </w:instrText>
      </w:r>
      <w:r w:rsidR="00086538">
        <w:rPr>
          <w:rFonts w:hint="eastAsia"/>
        </w:rPr>
        <w:instrText>数字图书馆</w:instrText>
      </w:r>
      <w:r w:rsidR="00086538">
        <w:rPr>
          <w:rFonts w:hint="eastAsia"/>
        </w:rPr>
        <w:instrText>","URL":"https://unesdoc.unesco.org/ark:/48223/pf0000260770","author":[{"literal":"UNESCO"},{"literal":"Joint United Nations Programme on HIV/AIDS"},{"literal":"United Nations Children's Fund"},{"literal":"United Nations Entity for Gender Equality and</w:instrText>
      </w:r>
      <w:r w:rsidR="00086538">
        <w:instrText xml:space="preserve"> the Empowerment of Women"},{"literal":"World Health Organization"}],"accessed":{"date-parts":[["2026",3,25]]},"issued":{"date-parts":[["2018"]]}}}],"schema":"https://github.com/citation-style-language/schema/raw/master/csl-citation.json"} </w:instrText>
      </w:r>
      <w:r w:rsidR="00086538">
        <w:fldChar w:fldCharType="separate"/>
      </w:r>
      <w:r w:rsidR="00086538" w:rsidRPr="00086538">
        <w:rPr>
          <w:rFonts w:cs="Times New Roman"/>
          <w:kern w:val="0"/>
          <w:vertAlign w:val="superscript"/>
        </w:rPr>
        <w:t>[1]</w:t>
      </w:r>
      <w:r w:rsidR="00086538">
        <w:fldChar w:fldCharType="end"/>
      </w:r>
      <w:r>
        <w:rPr>
          <w:rFonts w:hint="eastAsia"/>
        </w:rPr>
        <w:t xml:space="preserve"> [1]</w:t>
      </w:r>
      <w:r>
        <w:rPr>
          <w:rFonts w:hint="eastAsia"/>
        </w:rPr>
        <w:t>。然而，全球范围内的青少年正面临着严峻的生殖健康挑战，包括非意愿妊娠、性传播疾病（</w:t>
      </w:r>
      <w:r>
        <w:rPr>
          <w:rFonts w:hint="eastAsia"/>
        </w:rPr>
        <w:t>Sexually Transmitted Infections, STIs</w:t>
      </w:r>
      <w:r>
        <w:rPr>
          <w:rFonts w:hint="eastAsia"/>
        </w:rPr>
        <w:t>）感染以及相关知识的普遍匮乏。在中国，这一挑战同样突出。大规模调查数据显示，中国青少年的首次性行为发生率已达到约</w:t>
      </w:r>
      <w:r>
        <w:rPr>
          <w:rFonts w:hint="eastAsia"/>
        </w:rPr>
        <w:t>12.6%</w:t>
      </w:r>
      <w:r>
        <w:rPr>
          <w:rFonts w:hint="eastAsia"/>
        </w:rPr>
        <w:t>，但系统性的性与生殖健康知识获取却严重不足，超过九成的学生在小学阶段未接受过系统性教育</w:t>
      </w:r>
      <w:r w:rsidR="0054109A">
        <w:fldChar w:fldCharType="begin"/>
      </w:r>
      <w:r w:rsidR="0054109A">
        <w:instrText xml:space="preserve"> ADDIN ZOTERO_ITEM CSL_CITATION {"citationID":"vyRKjUBL","properties":{"formattedCitation":"\\super [2]\\nosupersub{}","plainCitation":"[2]","noteIndex":0},"citationItems":[{"id":1014,"uris":["http://zotero.org/users/15209510/items/GXRDH3FF"],"itemData":{</w:instrText>
      </w:r>
      <w:r w:rsidR="0054109A">
        <w:rPr>
          <w:rFonts w:hint="eastAsia"/>
        </w:rPr>
        <w:instrText>"id":1014,"type":"report","language":"zh-CN","title":"</w:instrText>
      </w:r>
      <w:r w:rsidR="0054109A">
        <w:rPr>
          <w:rFonts w:hint="eastAsia"/>
        </w:rPr>
        <w:instrText>中国青少年性行为现状及性教育发展的系统评价</w:instrText>
      </w:r>
      <w:r w:rsidR="0054109A">
        <w:rPr>
          <w:rFonts w:hint="eastAsia"/>
        </w:rPr>
        <w:instrText xml:space="preserve"> - </w:instrText>
      </w:r>
      <w:r w:rsidR="0054109A">
        <w:rPr>
          <w:rFonts w:hint="eastAsia"/>
        </w:rPr>
        <w:instrText>性教育学</w:instrText>
      </w:r>
      <w:r w:rsidR="0054109A">
        <w:rPr>
          <w:rFonts w:hint="eastAsia"/>
        </w:rPr>
        <w:instrText xml:space="preserve"> - </w:instrText>
      </w:r>
      <w:r w:rsidR="0054109A">
        <w:rPr>
          <w:rFonts w:hint="eastAsia"/>
        </w:rPr>
        <w:instrText>天山医学院</w:instrText>
      </w:r>
      <w:r w:rsidR="0054109A">
        <w:rPr>
          <w:rFonts w:hint="eastAsia"/>
        </w:rPr>
        <w:instrText>","URL":"https://m.tsu.tw/edu/14236.html","author":[{"literal":"</w:instrText>
      </w:r>
      <w:r w:rsidR="0054109A">
        <w:rPr>
          <w:rFonts w:hint="eastAsia"/>
        </w:rPr>
        <w:instrText>北京大学儿童青少年卫生研究所　余小鸣</w:instrText>
      </w:r>
      <w:r w:rsidR="0054109A">
        <w:rPr>
          <w:rFonts w:hint="eastAsia"/>
        </w:rPr>
        <w:instrText>"},{"literal":"</w:instrText>
      </w:r>
      <w:r w:rsidR="0054109A">
        <w:rPr>
          <w:rFonts w:hint="eastAsia"/>
        </w:rPr>
        <w:instrText>北京大学儿童青少年卫生研究所　郭帅军</w:instrText>
      </w:r>
      <w:r w:rsidR="0054109A">
        <w:rPr>
          <w:rFonts w:hint="eastAsia"/>
        </w:rPr>
        <w:instrText>"},{"literal":"</w:instrText>
      </w:r>
      <w:r w:rsidR="0054109A">
        <w:rPr>
          <w:rFonts w:hint="eastAsia"/>
        </w:rPr>
        <w:instrText>北京大学儿童青少年卫生研究所</w:instrText>
      </w:r>
      <w:r w:rsidR="0054109A">
        <w:rPr>
          <w:rFonts w:hint="eastAsia"/>
        </w:rPr>
        <w:instrText xml:space="preserve"> </w:instrText>
      </w:r>
      <w:r w:rsidR="0054109A">
        <w:rPr>
          <w:rFonts w:hint="eastAsia"/>
        </w:rPr>
        <w:instrText>孙玉颖</w:instrText>
      </w:r>
      <w:r w:rsidR="0054109A">
        <w:rPr>
          <w:rFonts w:hint="eastAsia"/>
        </w:rPr>
        <w:instrText>"}],"accessed":{"</w:instrText>
      </w:r>
      <w:r w:rsidR="0054109A">
        <w:instrText xml:space="preserve">date-parts":[["2026",3,22]]}}}],"schema":"https://github.com/citation-style-language/schema/raw/master/csl-citation.json"} </w:instrText>
      </w:r>
      <w:r w:rsidR="0054109A">
        <w:fldChar w:fldCharType="separate"/>
      </w:r>
      <w:r w:rsidR="0054109A" w:rsidRPr="0054109A">
        <w:rPr>
          <w:rFonts w:cs="Times New Roman"/>
          <w:kern w:val="0"/>
          <w:vertAlign w:val="superscript"/>
        </w:rPr>
        <w:t>[2]</w:t>
      </w:r>
      <w:r w:rsidR="0054109A">
        <w:fldChar w:fldCharType="end"/>
      </w:r>
      <w:r>
        <w:rPr>
          <w:rFonts w:hint="eastAsia"/>
        </w:rPr>
        <w:t xml:space="preserve"> [6]</w:t>
      </w:r>
      <w:r>
        <w:rPr>
          <w:rFonts w:hint="eastAsia"/>
        </w:rPr>
        <w:t>。这种知识的缺失与高风险行为的发生存在显著的负相关关系，知识水平较低的青少年群体往往表现出更高的意外妊娠和性病感染风险</w:t>
      </w:r>
      <w:r w:rsidR="0054109A">
        <w:fldChar w:fldCharType="begin"/>
      </w:r>
      <w:r w:rsidR="0054109A">
        <w:instrText xml:space="preserve"> ADDIN ZOTERO_ITEM CSL_CITATION {"citationID":"t9V3juXF","properties":{"formattedCitation":"\\super [3]\\nosupersub{}","plainCitation":"[3]","noteIndex":0},"citationItems":[{"id":1018,"uris":["http://zotero.org/users/15209510/items/F3GNTF8U"],"itemData":{</w:instrText>
      </w:r>
      <w:r w:rsidR="0054109A">
        <w:rPr>
          <w:rFonts w:hint="eastAsia"/>
        </w:rPr>
        <w:instrText>"id":1018,"type":"article-journal","abstract":"</w:instrText>
      </w:r>
      <w:r w:rsidR="0054109A">
        <w:rPr>
          <w:rFonts w:hint="eastAsia"/>
        </w:rPr>
        <w:instrText>目的：分析青少年生殖健康知识与行为的相关性。方法：选取</w:instrText>
      </w:r>
      <w:r w:rsidR="0054109A">
        <w:rPr>
          <w:rFonts w:hint="eastAsia"/>
        </w:rPr>
        <w:instrText>2024</w:instrText>
      </w:r>
      <w:r w:rsidR="0054109A">
        <w:rPr>
          <w:rFonts w:hint="eastAsia"/>
        </w:rPr>
        <w:instrText>年</w:instrText>
      </w:r>
      <w:r w:rsidR="0054109A">
        <w:rPr>
          <w:rFonts w:hint="eastAsia"/>
        </w:rPr>
        <w:instrText>1</w:instrText>
      </w:r>
      <w:r w:rsidR="0054109A">
        <w:rPr>
          <w:rFonts w:hint="eastAsia"/>
        </w:rPr>
        <w:instrText>月</w:instrText>
      </w:r>
      <w:r w:rsidR="0054109A">
        <w:rPr>
          <w:rFonts w:hint="eastAsia"/>
        </w:rPr>
        <w:instrText>-2024</w:instrText>
      </w:r>
      <w:r w:rsidR="0054109A">
        <w:rPr>
          <w:rFonts w:hint="eastAsia"/>
        </w:rPr>
        <w:instrText>年</w:instrText>
      </w:r>
      <w:r w:rsidR="0054109A">
        <w:rPr>
          <w:rFonts w:hint="eastAsia"/>
        </w:rPr>
        <w:instrText>12</w:instrText>
      </w:r>
      <w:r w:rsidR="0054109A">
        <w:rPr>
          <w:rFonts w:hint="eastAsia"/>
        </w:rPr>
        <w:instrText>月</w:instrText>
      </w:r>
      <w:r w:rsidR="0054109A">
        <w:rPr>
          <w:rFonts w:hint="eastAsia"/>
        </w:rPr>
        <w:instrText>200</w:instrText>
      </w:r>
      <w:r w:rsidR="0054109A">
        <w:rPr>
          <w:rFonts w:hint="eastAsia"/>
        </w:rPr>
        <w:instrText>名青少年进行生殖健康知识以及性行为匿名问卷调查</w:instrText>
      </w:r>
      <w:r w:rsidR="0054109A">
        <w:rPr>
          <w:rFonts w:hint="eastAsia"/>
        </w:rPr>
        <w:instrText>,</w:instrText>
      </w:r>
      <w:r w:rsidR="0054109A">
        <w:rPr>
          <w:rFonts w:hint="eastAsia"/>
        </w:rPr>
        <w:instrText>根据生殖健康知识调查结果分为观察组</w:instrText>
      </w:r>
      <w:r w:rsidR="0054109A">
        <w:rPr>
          <w:rFonts w:hint="eastAsia"/>
        </w:rPr>
        <w:instrText>90</w:instrText>
      </w:r>
      <w:r w:rsidR="0054109A">
        <w:rPr>
          <w:rFonts w:hint="eastAsia"/>
        </w:rPr>
        <w:instrText>例</w:instrText>
      </w:r>
      <w:r w:rsidR="0054109A">
        <w:rPr>
          <w:rFonts w:hint="eastAsia"/>
        </w:rPr>
        <w:instrText>(</w:instrText>
      </w:r>
      <w:r w:rsidR="0054109A">
        <w:rPr>
          <w:rFonts w:hint="eastAsia"/>
        </w:rPr>
        <w:instrText>生殖健康知识评分＜</w:instrText>
      </w:r>
      <w:r w:rsidR="0054109A">
        <w:rPr>
          <w:rFonts w:hint="eastAsia"/>
        </w:rPr>
        <w:instrText>60</w:instrText>
      </w:r>
      <w:r w:rsidR="0054109A">
        <w:rPr>
          <w:rFonts w:hint="eastAsia"/>
        </w:rPr>
        <w:instrText>分</w:instrText>
      </w:r>
      <w:r w:rsidR="0054109A">
        <w:rPr>
          <w:rFonts w:hint="eastAsia"/>
        </w:rPr>
        <w:instrText>)</w:instrText>
      </w:r>
      <w:r w:rsidR="0054109A">
        <w:rPr>
          <w:rFonts w:hint="eastAsia"/>
        </w:rPr>
        <w:instrText>与对照组</w:instrText>
      </w:r>
      <w:r w:rsidR="0054109A">
        <w:rPr>
          <w:rFonts w:hint="eastAsia"/>
        </w:rPr>
        <w:instrText>110</w:instrText>
      </w:r>
      <w:r w:rsidR="0054109A">
        <w:rPr>
          <w:rFonts w:hint="eastAsia"/>
        </w:rPr>
        <w:instrText>例</w:instrText>
      </w:r>
      <w:r w:rsidR="0054109A">
        <w:rPr>
          <w:rFonts w:hint="eastAsia"/>
        </w:rPr>
        <w:instrText>(</w:instrText>
      </w:r>
      <w:r w:rsidR="0054109A">
        <w:rPr>
          <w:rFonts w:hint="eastAsia"/>
        </w:rPr>
        <w:instrText>生殖健康知识评分≥</w:instrText>
      </w:r>
      <w:r w:rsidR="0054109A">
        <w:rPr>
          <w:rFonts w:hint="eastAsia"/>
        </w:rPr>
        <w:instrText>60</w:instrText>
      </w:r>
      <w:r w:rsidR="0054109A">
        <w:rPr>
          <w:rFonts w:hint="eastAsia"/>
        </w:rPr>
        <w:instrText>分</w:instrText>
      </w:r>
      <w:r w:rsidR="0054109A">
        <w:rPr>
          <w:rFonts w:hint="eastAsia"/>
        </w:rPr>
        <w:instrText>),</w:instrText>
      </w:r>
      <w:r w:rsidR="0054109A">
        <w:rPr>
          <w:rFonts w:hint="eastAsia"/>
        </w:rPr>
        <w:instrText>比较两组性行为的差异；并采取</w:instrText>
      </w:r>
      <w:r w:rsidR="0054109A">
        <w:rPr>
          <w:rFonts w:hint="eastAsia"/>
        </w:rPr>
        <w:instrText>Pearson</w:instrText>
      </w:r>
      <w:r w:rsidR="0054109A">
        <w:rPr>
          <w:rFonts w:hint="eastAsia"/>
        </w:rPr>
        <w:instrText>法分析青少年生殖健康知识知晓程度与高危性行为的相关性；对观察组患者进行针对性健康宣教</w:instrText>
      </w:r>
      <w:r w:rsidR="0054109A">
        <w:rPr>
          <w:rFonts w:hint="eastAsia"/>
        </w:rPr>
        <w:instrText>,</w:instrText>
      </w:r>
      <w:r w:rsidR="0054109A">
        <w:rPr>
          <w:rFonts w:hint="eastAsia"/>
        </w:rPr>
        <w:instrText>比较观察组干预前后生殖健康知识评分的变化。结果：两组在首次性行为时间＜</w:instrText>
      </w:r>
      <w:r w:rsidR="0054109A">
        <w:rPr>
          <w:rFonts w:hint="eastAsia"/>
        </w:rPr>
        <w:instrText>13</w:instrText>
      </w:r>
      <w:r w:rsidR="0054109A">
        <w:rPr>
          <w:rFonts w:hint="eastAsia"/>
        </w:rPr>
        <w:instrText>岁、性生活未采取避孕措施、多个性伴侣等方面的差异有意义</w:instrText>
      </w:r>
      <w:r w:rsidR="0054109A">
        <w:rPr>
          <w:rFonts w:hint="eastAsia"/>
        </w:rPr>
        <w:instrText>(P</w:instrText>
      </w:r>
      <w:r w:rsidR="0054109A">
        <w:rPr>
          <w:rFonts w:hint="eastAsia"/>
        </w:rPr>
        <w:instrText>＜</w:instrText>
      </w:r>
      <w:r w:rsidR="0054109A">
        <w:rPr>
          <w:rFonts w:hint="eastAsia"/>
        </w:rPr>
        <w:instrText>0.05)</w:instrText>
      </w:r>
      <w:r w:rsidR="0054109A">
        <w:rPr>
          <w:rFonts w:hint="eastAsia"/>
        </w:rPr>
        <w:instrText>；</w:instrText>
      </w:r>
      <w:r w:rsidR="0054109A">
        <w:rPr>
          <w:rFonts w:hint="eastAsia"/>
        </w:rPr>
        <w:instrText>Pearson</w:instrText>
      </w:r>
      <w:r w:rsidR="0054109A">
        <w:rPr>
          <w:rFonts w:hint="eastAsia"/>
        </w:rPr>
        <w:instrText>法分析青少年生殖健康知识知晓程度与高危性行为存在正相关性</w:instrText>
      </w:r>
      <w:r w:rsidR="0054109A">
        <w:rPr>
          <w:rFonts w:hint="eastAsia"/>
        </w:rPr>
        <w:instrText>(P</w:instrText>
      </w:r>
      <w:r w:rsidR="0054109A">
        <w:rPr>
          <w:rFonts w:hint="eastAsia"/>
        </w:rPr>
        <w:instrText>＜</w:instrText>
      </w:r>
      <w:r w:rsidR="0054109A">
        <w:rPr>
          <w:rFonts w:hint="eastAsia"/>
        </w:rPr>
        <w:instrText>0.05)</w:instrText>
      </w:r>
      <w:r w:rsidR="0054109A">
        <w:rPr>
          <w:rFonts w:hint="eastAsia"/>
        </w:rPr>
        <w:instrText>；观察组干预后生殖健康知识评分高于干预前</w:instrText>
      </w:r>
      <w:r w:rsidR="0054109A">
        <w:rPr>
          <w:rFonts w:hint="eastAsia"/>
        </w:rPr>
        <w:instrText>,</w:instrText>
      </w:r>
      <w:r w:rsidR="0054109A">
        <w:rPr>
          <w:rFonts w:hint="eastAsia"/>
        </w:rPr>
        <w:instrText>差异有意义</w:instrText>
      </w:r>
      <w:r w:rsidR="0054109A">
        <w:rPr>
          <w:rFonts w:hint="eastAsia"/>
        </w:rPr>
        <w:instrText>(P</w:instrText>
      </w:r>
      <w:r w:rsidR="0054109A">
        <w:rPr>
          <w:rFonts w:hint="eastAsia"/>
        </w:rPr>
        <w:instrText>＜</w:instrText>
      </w:r>
      <w:r w:rsidR="0054109A">
        <w:rPr>
          <w:rFonts w:hint="eastAsia"/>
        </w:rPr>
        <w:instrText>0.05)</w:instrText>
      </w:r>
      <w:r w:rsidR="0054109A">
        <w:rPr>
          <w:rFonts w:hint="eastAsia"/>
        </w:rPr>
        <w:instrText>。结论：青少年生殖健康知识知晓程度与其高危性行为存在正相关性</w:instrText>
      </w:r>
      <w:r w:rsidR="0054109A">
        <w:rPr>
          <w:rFonts w:hint="eastAsia"/>
        </w:rPr>
        <w:instrText>,</w:instrText>
      </w:r>
      <w:r w:rsidR="0054109A">
        <w:rPr>
          <w:rFonts w:hint="eastAsia"/>
        </w:rPr>
        <w:instrText>需要重视青少年的生殖健康知识科普</w:instrText>
      </w:r>
      <w:r w:rsidR="0054109A">
        <w:rPr>
          <w:rFonts w:hint="eastAsia"/>
        </w:rPr>
        <w:instrText>,</w:instrText>
      </w:r>
      <w:r w:rsidR="0054109A">
        <w:rPr>
          <w:rFonts w:hint="eastAsia"/>
        </w:rPr>
        <w:instrText>督促青少年做好安全防护。</w:instrText>
      </w:r>
      <w:r w:rsidR="0054109A">
        <w:rPr>
          <w:rFonts w:hint="eastAsia"/>
        </w:rPr>
        <w:instrText>","container-title":"</w:instrText>
      </w:r>
      <w:r w:rsidR="0054109A">
        <w:rPr>
          <w:rFonts w:hint="eastAsia"/>
        </w:rPr>
        <w:instrText>基础医学理论研究</w:instrText>
      </w:r>
      <w:r w:rsidR="0054109A">
        <w:rPr>
          <w:rFonts w:hint="eastAsia"/>
        </w:rPr>
        <w:instrText>","DOI":"10.12238/bmtr.v7i1.11779","issue":"1","page":"51","source":"DOI.org (CSL JSON)","title":"</w:instrText>
      </w:r>
      <w:r w:rsidR="0054109A">
        <w:rPr>
          <w:rFonts w:hint="eastAsia"/>
        </w:rPr>
        <w:instrText>青少年生殖健康知识与行为的相关性研究</w:instrText>
      </w:r>
      <w:r w:rsidR="0054109A">
        <w:rPr>
          <w:rFonts w:hint="eastAsia"/>
        </w:rPr>
        <w:instrText>","volume":"7","author":[{"family":"","given":"</w:instrText>
      </w:r>
      <w:r w:rsidR="0054109A">
        <w:rPr>
          <w:rFonts w:hint="eastAsia"/>
        </w:rPr>
        <w:instrText>林超龙</w:instrText>
      </w:r>
      <w:r w:rsidR="0054109A">
        <w:rPr>
          <w:rFonts w:hint="eastAsia"/>
        </w:rPr>
        <w:instrText>"}],"issued":{"date-parts":[["2025"]]}}}],"schema":"https://github.com/citation-style-language/schema/raw/master/csl-citat</w:instrText>
      </w:r>
      <w:r w:rsidR="0054109A">
        <w:instrText xml:space="preserve">ion.json"} </w:instrText>
      </w:r>
      <w:r w:rsidR="0054109A">
        <w:fldChar w:fldCharType="separate"/>
      </w:r>
      <w:r w:rsidR="0054109A" w:rsidRPr="0054109A">
        <w:rPr>
          <w:rFonts w:cs="Times New Roman"/>
          <w:kern w:val="0"/>
          <w:vertAlign w:val="superscript"/>
        </w:rPr>
        <w:t>[3]</w:t>
      </w:r>
      <w:r w:rsidR="0054109A">
        <w:fldChar w:fldCharType="end"/>
      </w:r>
      <w:r>
        <w:rPr>
          <w:rFonts w:hint="eastAsia"/>
        </w:rPr>
        <w:t xml:space="preserve"> [5]</w:t>
      </w:r>
      <w:r>
        <w:rPr>
          <w:rFonts w:hint="eastAsia"/>
        </w:rPr>
        <w:t>。</w:t>
      </w:r>
    </w:p>
    <w:p w14:paraId="3A7F5CDF" w14:textId="2C60CCB0" w:rsidR="00D676DE" w:rsidRDefault="00D676DE" w:rsidP="00D676DE">
      <w:pPr>
        <w:pStyle w:val="altz"/>
        <w:ind w:firstLine="480"/>
      </w:pPr>
      <w:r>
        <w:rPr>
          <w:rFonts w:hint="eastAsia"/>
        </w:rPr>
        <w:t>与此同时，中国语境下的学校性教育因其文化敏感性，长期面临着课程覆盖不足、内容陈旧、难以深入等困。尽管政策层面已认识到其重要性，但在实际推行中，学校、家庭与社会多方之间仍在博弈，导致高质量、科学的生殖健康教育难以</w:t>
      </w:r>
      <w:proofErr w:type="gramStart"/>
      <w:r>
        <w:rPr>
          <w:rFonts w:hint="eastAsia"/>
        </w:rPr>
        <w:t>有效触达每</w:t>
      </w:r>
      <w:proofErr w:type="gramEnd"/>
      <w:r>
        <w:rPr>
          <w:rFonts w:hint="eastAsia"/>
        </w:rPr>
        <w:t>一个有需求的青少年</w:t>
      </w:r>
      <w:r w:rsidR="0054109A">
        <w:fldChar w:fldCharType="begin"/>
      </w:r>
      <w:r w:rsidR="0054109A">
        <w:instrText xml:space="preserve"> ADDIN ZOTERO_ITEM CSL_CITATION {"citationID":"4Xlucuea","properties":{"formattedCitation":"\\super [4]\\nosupersub{}","plainCitation":"[4]","noteIndex":0},"citationItems":[{"id":1021,"uris":["http://zotero.org/users/15209510/items/8NFXYXT7"],"itemData":{"id":1021,"type":"article-journal","abstract":"Limited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54109A">
        <w:fldChar w:fldCharType="separate"/>
      </w:r>
      <w:r w:rsidR="0054109A" w:rsidRPr="0054109A">
        <w:rPr>
          <w:rFonts w:cs="Times New Roman"/>
          <w:kern w:val="0"/>
          <w:vertAlign w:val="superscript"/>
        </w:rPr>
        <w:t>[4]</w:t>
      </w:r>
      <w:r w:rsidR="0054109A">
        <w:fldChar w:fldCharType="end"/>
      </w:r>
      <w:r>
        <w:rPr>
          <w:rFonts w:hint="eastAsia"/>
        </w:rPr>
        <w:t xml:space="preserve"> [2]</w:t>
      </w:r>
      <w:r>
        <w:rPr>
          <w:rFonts w:hint="eastAsia"/>
        </w:rPr>
        <w:t>。</w:t>
      </w:r>
    </w:p>
    <w:p w14:paraId="6CDB3BC2" w14:textId="34256CE4" w:rsidR="00D676DE" w:rsidRDefault="00D676DE" w:rsidP="00D676DE">
      <w:pPr>
        <w:pStyle w:val="altz"/>
        <w:ind w:firstLine="480"/>
      </w:pPr>
      <w:r>
        <w:rPr>
          <w:rFonts w:hint="eastAsia"/>
        </w:rPr>
        <w:t>传统学校教育和线下咨询服务的局限性，使得青少年在面对私密、敏感的生殖健康问题时，常常求助无门。出于对隐私的保护和对污名的规避，他们正日益转向互联网和社交媒体寻求答案</w:t>
      </w:r>
      <w:r w:rsidR="00B76D78">
        <w:fldChar w:fldCharType="begin"/>
      </w:r>
      <w:r w:rsidR="00B76D78">
        <w:instrText xml:space="preserve"> ADDIN ZOTERO_ITEM CSL_CITATION {"citationID":"tCxYPbCP","properties":{"formattedCitation":"\\super [5]\\nosupersub{}","plainCitation":"[5]","noteIndex":0},"citationItems":[{"id":1019,"uris":["http://zotero.org/users/15209510/items/VHUQZI9U"],"itemData":{"id":1019,"type":"article-journal","abstract":"Internet-based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B76D78">
        <w:fldChar w:fldCharType="separate"/>
      </w:r>
      <w:r w:rsidR="00B76D78" w:rsidRPr="00B76D78">
        <w:rPr>
          <w:rFonts w:cs="Times New Roman"/>
          <w:kern w:val="0"/>
          <w:vertAlign w:val="superscript"/>
        </w:rPr>
        <w:t>[5]</w:t>
      </w:r>
      <w:r w:rsidR="00B76D78">
        <w:fldChar w:fldCharType="end"/>
      </w:r>
      <w:r>
        <w:rPr>
          <w:rFonts w:hint="eastAsia"/>
        </w:rPr>
        <w:t xml:space="preserve"> [4]</w:t>
      </w:r>
      <w:r>
        <w:rPr>
          <w:rFonts w:hint="eastAsia"/>
        </w:rPr>
        <w:t>。</w:t>
      </w:r>
      <w:r w:rsidR="00D35808">
        <w:rPr>
          <w:rFonts w:hint="eastAsia"/>
        </w:rPr>
        <w:t>相关</w:t>
      </w:r>
      <w:r>
        <w:rPr>
          <w:rFonts w:hint="eastAsia"/>
        </w:rPr>
        <w:t>系统性的综述与</w:t>
      </w:r>
      <w:r w:rsidR="00D35808">
        <w:rPr>
          <w:rFonts w:hint="eastAsia"/>
        </w:rPr>
        <w:t>元</w:t>
      </w:r>
      <w:r>
        <w:rPr>
          <w:rFonts w:hint="eastAsia"/>
        </w:rPr>
        <w:t>分析已经证实，基于网络的性与生殖健康教育能够有效提升青少年的知识水平与健康态度</w:t>
      </w:r>
      <w:r w:rsidR="00B76D78">
        <w:fldChar w:fldCharType="begin"/>
      </w:r>
      <w:r w:rsidR="00B76D78">
        <w:instrText xml:space="preserve"> ADDIN ZOTERO_ITEM CSL_CITATION {"citationID":"iIopWqhC","properties":{"formattedCitation":"\\super [6]\\nosupersub{}","plainCitation":"[6]","noteIndex":0},"citationItems":[{"id":1020,"uris":["http://zotero.org/users/15209510/items/UWMYUHM8"],"itemData":{"id":1020,"type":"article-journal","abstract":"BACKGROUND: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schema":"https://github.com/citation-style-language/schema/raw/master/csl-citation.json"} </w:instrText>
      </w:r>
      <w:r w:rsidR="00B76D78">
        <w:fldChar w:fldCharType="separate"/>
      </w:r>
      <w:r w:rsidR="00B76D78" w:rsidRPr="00B76D78">
        <w:rPr>
          <w:rFonts w:cs="Times New Roman"/>
          <w:kern w:val="0"/>
          <w:vertAlign w:val="superscript"/>
        </w:rPr>
        <w:t>[6]</w:t>
      </w:r>
      <w:r w:rsidR="00B76D78">
        <w:fldChar w:fldCharType="end"/>
      </w:r>
      <w:r>
        <w:rPr>
          <w:rFonts w:hint="eastAsia"/>
        </w:rPr>
        <w:t xml:space="preserve"> [3]</w:t>
      </w:r>
      <w:r>
        <w:rPr>
          <w:rFonts w:hint="eastAsia"/>
        </w:rPr>
        <w:t>。</w:t>
      </w:r>
      <w:r>
        <w:rPr>
          <w:rFonts w:hint="eastAsia"/>
        </w:rPr>
        <w:t>YouTube</w:t>
      </w:r>
      <w:r>
        <w:rPr>
          <w:rFonts w:hint="eastAsia"/>
        </w:rPr>
        <w:t>、</w:t>
      </w:r>
      <w:r>
        <w:rPr>
          <w:rFonts w:hint="eastAsia"/>
        </w:rPr>
        <w:t>TikTok</w:t>
      </w:r>
      <w:r>
        <w:rPr>
          <w:rFonts w:hint="eastAsia"/>
        </w:rPr>
        <w:t>、</w:t>
      </w:r>
      <w:r>
        <w:rPr>
          <w:rFonts w:hint="eastAsia"/>
        </w:rPr>
        <w:t>Bilibili</w:t>
      </w:r>
      <w:r>
        <w:rPr>
          <w:rFonts w:hint="eastAsia"/>
        </w:rPr>
        <w:t>等社交媒体平台，凭借其匿名性、便捷性和互动性，已成为青少年获取此类信息的重要渠道</w:t>
      </w:r>
      <w:r w:rsidR="002B7641">
        <w:fldChar w:fldCharType="begin"/>
      </w:r>
      <w:r w:rsidR="002B7641">
        <w:instrText xml:space="preserve"> ADDIN ZOTERO_ITEM CSL_CITATION {"citationID":"UHvZcCOK","properties":{"formattedCitation":"\\super [7]\\nosupersub{}","plainCitation":"[7]","noteIndex":0},"citationItems":[{"id":1015,"uris":["http://zotero.org/users/15209510/items/QIBYJSGS"],"itemData":{"id":1015,"type":"article-journal","abstract":"Information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2B7641">
        <w:fldChar w:fldCharType="separate"/>
      </w:r>
      <w:r w:rsidR="002B7641" w:rsidRPr="002B7641">
        <w:rPr>
          <w:rFonts w:cs="Times New Roman"/>
          <w:kern w:val="0"/>
          <w:vertAlign w:val="superscript"/>
        </w:rPr>
        <w:t>[7]</w:t>
      </w:r>
      <w:r w:rsidR="002B7641">
        <w:fldChar w:fldCharType="end"/>
      </w:r>
      <w:r>
        <w:rPr>
          <w:rFonts w:hint="eastAsia"/>
        </w:rPr>
        <w:t xml:space="preserve"> [7]</w:t>
      </w:r>
      <w:r>
        <w:rPr>
          <w:rFonts w:hint="eastAsia"/>
        </w:rPr>
        <w:t>。</w:t>
      </w:r>
    </w:p>
    <w:p w14:paraId="0D985B4F" w14:textId="29BF025E" w:rsidR="00D676DE" w:rsidRDefault="00D676DE" w:rsidP="00D676DE">
      <w:pPr>
        <w:pStyle w:val="altz"/>
        <w:ind w:firstLine="480"/>
      </w:pPr>
      <w:r>
        <w:rPr>
          <w:rFonts w:hint="eastAsia"/>
        </w:rPr>
        <w:t>在这些平台上，用户生成内容（</w:t>
      </w:r>
      <w:r w:rsidR="00D35808" w:rsidRPr="00EE57F3">
        <w:t>User</w:t>
      </w:r>
      <w:r w:rsidR="00D35808">
        <w:rPr>
          <w:rFonts w:hint="eastAsia"/>
        </w:rPr>
        <w:t xml:space="preserve"> </w:t>
      </w:r>
      <w:r w:rsidR="00D35808" w:rsidRPr="00EE57F3">
        <w:t>Generated Content,</w:t>
      </w:r>
      <w:r w:rsidR="00D35808">
        <w:rPr>
          <w:rFonts w:hint="eastAsia"/>
        </w:rPr>
        <w:t xml:space="preserve"> </w:t>
      </w:r>
      <w:r>
        <w:rPr>
          <w:rFonts w:hint="eastAsia"/>
        </w:rPr>
        <w:t>UGC</w:t>
      </w:r>
      <w:r>
        <w:rPr>
          <w:rFonts w:hint="eastAsia"/>
        </w:rPr>
        <w:t>），尤其是视频下方的评论区、回复和弹幕，构成了一个独特的“真实问题表达场”。与经过策划的视频内容本身相比，这些非正式的、自发的互动更能真实地反映出青少年在生殖健康领域的具体困惑、知识盲区与核心诉求</w:t>
      </w:r>
      <w:r w:rsidR="002B7641">
        <w:fldChar w:fldCharType="begin"/>
      </w:r>
      <w:r w:rsidR="002B7641">
        <w:instrText xml:space="preserve"> ADDIN ZOTERO_ITEM CSL_CITATION {"citationID":"486ofMAM","properties":{"formattedCitation":"\\super [5,8]\\nosupersub{}","plainCitation":"[5,8]","noteIndex":0},"citationItems":[{"id":1019,"uris":["http://zotero.org/users/15209510/items/VHUQZI9U"],"itemData":{"id":1019,"type":"article-journal","abstract":"Internet-based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w:instrText>
      </w:r>
      <w:r w:rsidR="002B7641">
        <w:rPr>
          <w:rFonts w:hint="eastAsia"/>
        </w:rPr>
        <w:instrText xml:space="preserve">eliability, and provide recommendations.\n\nMethods\nA cross-sectional analysis was conducted (April 2025) on the top 100 comprehensively ranked comprehensive sexuality education videos (N=300 total) retrieved from each platform using the keyword </w:instrText>
      </w:r>
      <w:r w:rsidR="002B7641">
        <w:rPr>
          <w:rFonts w:hint="eastAsia"/>
        </w:rPr>
        <w:instrText>青春期性教育</w:instrText>
      </w:r>
      <w:r w:rsidR="002B7641">
        <w:rPr>
          <w:rFonts w:hint="eastAsia"/>
        </w:rPr>
        <w:instrText xml:space="preserve"> (</w:instrText>
      </w:r>
      <w:r w:rsidR="002B7641">
        <w:rPr>
          <w:rFonts w:hint="eastAsia"/>
        </w:rPr>
        <w:instrText>“</w:instrText>
      </w:r>
      <w:r w:rsidR="002B7641">
        <w:instrText xml:space="preserve">adolescent sexuality education”). Videos were assessed using the Global Quality Score, modified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2B7641">
        <w:fldChar w:fldCharType="separate"/>
      </w:r>
      <w:r w:rsidR="002B7641" w:rsidRPr="002B7641">
        <w:rPr>
          <w:rFonts w:cs="Times New Roman"/>
          <w:kern w:val="0"/>
          <w:vertAlign w:val="superscript"/>
        </w:rPr>
        <w:t>[5,8]</w:t>
      </w:r>
      <w:r w:rsidR="002B7641">
        <w:fldChar w:fldCharType="end"/>
      </w:r>
      <w:r>
        <w:rPr>
          <w:rFonts w:hint="eastAsia"/>
        </w:rPr>
        <w:t xml:space="preserve"> [4, 8]</w:t>
      </w:r>
      <w:r>
        <w:rPr>
          <w:rFonts w:hint="eastAsia"/>
        </w:rPr>
        <w:t>。然而，这些平台上的信息质量良莠不齐，充斥着大量未经证实的甚至错误的信息</w:t>
      </w:r>
      <w:r w:rsidR="002B7641">
        <w:fldChar w:fldCharType="begin"/>
      </w:r>
      <w:r w:rsidR="002B7641">
        <w:instrText xml:space="preserve"> ADDIN ZOTERO_ITEM CSL_CITATION {"citationID":"VVB2axAJ","properties":{"formattedCitation":"\\super [9]\\nosupersub{}","plainCitation":"[9]","noteIndex":0},"citationItems":[{"id":1008,"uris":["http://zotero.org/users/15209510/items/WZZRHHUX"],"itemData":{"id":1008,"type":"article-journal","abstract":"This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Research","DOI":"10.2196/17187","ISSN":"1438-8871","language":"en","title":"Prevalence of Health Misinformation on Social Media: Systematic Review · ivySCI","title-short":"Prevalence of Health Misinformation on Social Media","URL":"https://www.ivysci.com/en/articles/1405753__Prevalence_of_Health_Misinformation_on_Social_Media_Systematic_Review","author":[{"literal":"Victor Suarez-Lledo"},{"literal":"Javier Alvarez-Galvez"}],"accessed":{"date-parts":[["2026",3,22]]}}}],"schema":"https://github.com/citation-style-language/schema/raw/master/csl-citation.json"} </w:instrText>
      </w:r>
      <w:r w:rsidR="002B7641">
        <w:fldChar w:fldCharType="separate"/>
      </w:r>
      <w:r w:rsidR="002B7641" w:rsidRPr="002B7641">
        <w:rPr>
          <w:rFonts w:cs="Times New Roman"/>
          <w:kern w:val="0"/>
          <w:vertAlign w:val="superscript"/>
        </w:rPr>
        <w:t>[9]</w:t>
      </w:r>
      <w:r w:rsidR="002B7641">
        <w:fldChar w:fldCharType="end"/>
      </w:r>
      <w:r>
        <w:rPr>
          <w:rFonts w:hint="eastAsia"/>
        </w:rPr>
        <w:t xml:space="preserve"> [14]</w:t>
      </w:r>
      <w:r>
        <w:rPr>
          <w:rFonts w:hint="eastAsia"/>
        </w:rPr>
        <w:t>，同时，由专业医疗人员创作和引导的高质量科普内容严重不足</w:t>
      </w:r>
      <w:r w:rsidR="002B7641">
        <w:fldChar w:fldCharType="begin"/>
      </w:r>
      <w:r w:rsidR="002B7641">
        <w:instrText xml:space="preserve"> ADDIN ZOTERO_ITEM CSL_CITATION {"citationID":"jw1yVb87","properties":{"formattedCitation":"\\super [8,10]\\nosupersub{}","plainCitation":"[8,10]","noteIndex":0},"citationItems":[{"id":1016,"uris":["http://zotero.org/users/15209510/items/Q7WHKI4H"],"itemData":{"id":1016,"type":"article-journal","abstract":"Background\nAdolescence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w:instrText>
      </w:r>
      <w:r w:rsidR="002B7641">
        <w:rPr>
          <w:rFonts w:hint="eastAsia"/>
        </w:rPr>
        <w:instrText xml:space="preserve">025) on the top 100 comprehensively ranked comprehensive sexuality education videos (N=300 total) retrieved from each platform using the keyword </w:instrText>
      </w:r>
      <w:r w:rsidR="002B7641">
        <w:rPr>
          <w:rFonts w:hint="eastAsia"/>
        </w:rPr>
        <w:instrText>青春期性教育</w:instrText>
      </w:r>
      <w:r w:rsidR="002B7641">
        <w:rPr>
          <w:rFonts w:hint="eastAsia"/>
        </w:rPr>
        <w:instrText xml:space="preserve"> (</w:instrText>
      </w:r>
      <w:r w:rsidR="002B7641">
        <w:rPr>
          <w:rFonts w:hint="eastAsia"/>
        </w:rPr>
        <w:instrText>“</w:instrText>
      </w:r>
      <w:r w:rsidR="002B7641">
        <w:rPr>
          <w:rFonts w:hint="eastAsia"/>
        </w:rPr>
        <w:instrText>adolescent sexuality education</w:instrText>
      </w:r>
      <w:r w:rsidR="002B7641">
        <w:rPr>
          <w:rFonts w:hint="eastAsia"/>
        </w:rPr>
        <w:instrText>”</w:instrText>
      </w:r>
      <w:r w:rsidR="002B7641">
        <w:rPr>
          <w:rFonts w:hint="eastAsia"/>
        </w:rPr>
        <w:instrText>). Videos were assessed using the Global Quality Score, modified DISCE</w:instrText>
      </w:r>
      <w:r w:rsidR="002B7641">
        <w:instrText xml:space="preserv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2B7641">
        <w:fldChar w:fldCharType="separate"/>
      </w:r>
      <w:r w:rsidR="002B7641" w:rsidRPr="002B7641">
        <w:rPr>
          <w:rFonts w:cs="Times New Roman"/>
          <w:kern w:val="0"/>
          <w:vertAlign w:val="superscript"/>
        </w:rPr>
        <w:t>[8,10]</w:t>
      </w:r>
      <w:r w:rsidR="002B7641">
        <w:fldChar w:fldCharType="end"/>
      </w:r>
      <w:r>
        <w:rPr>
          <w:rFonts w:hint="eastAsia"/>
        </w:rPr>
        <w:t xml:space="preserve"> [8, 11]</w:t>
      </w:r>
      <w:r>
        <w:rPr>
          <w:rFonts w:hint="eastAsia"/>
        </w:rPr>
        <w:t>，这给缺乏辨别能力的青少年带来了潜在风险。因此，如何从海量、嘈杂、非结构化的用户评论中挖掘出有价值的真实问题，并提供科学、准确、易于理解的回答，成为了当前数字健康传播与教育领域亟待解决的核心问题。</w:t>
      </w:r>
    </w:p>
    <w:p w14:paraId="08629BA3" w14:textId="18802737" w:rsidR="00D676DE" w:rsidRDefault="00D676DE" w:rsidP="00D676DE">
      <w:pPr>
        <w:pStyle w:val="altz"/>
        <w:ind w:firstLine="480"/>
      </w:pPr>
      <w:r>
        <w:rPr>
          <w:rFonts w:hint="eastAsia"/>
        </w:rPr>
        <w:t>本综述旨在系统性地梳理和整合国内外围绕青少年生殖健康信息需求、社交媒体传</w:t>
      </w:r>
      <w:r>
        <w:rPr>
          <w:rFonts w:hint="eastAsia"/>
        </w:rPr>
        <w:lastRenderedPageBreak/>
        <w:t>播、用户评论文本挖掘以及大语言模型在医疗问答领域应用的相关研究。通过对现有研究的方法、成果与局限性进行归纳与评述，本文致力于厘清从社交媒体的真实用户评论中提取、规范化并生成高质量问答资源的完整研究路径及其中的关键挑战。这不仅能为</w:t>
      </w:r>
      <w:r w:rsidR="00D35808">
        <w:rPr>
          <w:rFonts w:hint="eastAsia"/>
        </w:rPr>
        <w:t>本人</w:t>
      </w:r>
      <w:r>
        <w:rPr>
          <w:rFonts w:hint="eastAsia"/>
        </w:rPr>
        <w:t>的毕业设计课题“基于大语言模型的社交媒体青少年生殖健康评论分类分析与问答生成研究”提供坚实的理论基础和方法论依据，也期望为相关领域的研究者提供一个全面的参考框架。</w:t>
      </w:r>
    </w:p>
    <w:p w14:paraId="2BE10FD3" w14:textId="7BA19662" w:rsidR="00EE57F3" w:rsidRPr="00D676DE" w:rsidRDefault="00D676DE" w:rsidP="00D676DE">
      <w:pPr>
        <w:pStyle w:val="altz"/>
        <w:ind w:firstLine="480"/>
      </w:pPr>
      <w:r>
        <w:rPr>
          <w:rFonts w:hint="eastAsia"/>
        </w:rPr>
        <w:t>本综述将遵循以下逻辑结构展开：第二章将首先阐述青少年生殖健康教育与信息需求的基础理论与现状；第三章聚焦于社交媒体在青少年生殖健康信息传播中的角色、特征与挑战；第四章将深入探讨社交媒体评论文本的挖掘方法，特别是问题识别与分类的技术路径；第五章将重点介绍大语言模型（</w:t>
      </w:r>
      <w:r w:rsidR="00D35808" w:rsidRPr="00EE57F3">
        <w:t xml:space="preserve">Large Language Model, </w:t>
      </w:r>
      <w:r>
        <w:rPr>
          <w:rFonts w:hint="eastAsia"/>
        </w:rPr>
        <w:t>LLM</w:t>
      </w:r>
      <w:r>
        <w:rPr>
          <w:rFonts w:hint="eastAsia"/>
        </w:rPr>
        <w:t>）在医疗健康问答与教育领域的应用进展与局限；第六章将综合前述内容，探讨从真实评论到标准化问答数据集构建的研究路径与关键挑战；第七章将对国内外研究进行总体述评，并明确本课题的研究切入点与创新价值；最后，第八章将对全文进行总结，并对未来研究方向进行展望。</w:t>
      </w:r>
    </w:p>
    <w:p w14:paraId="0D6FBD56" w14:textId="660372B8" w:rsidR="00CE42A6" w:rsidRDefault="00CE42A6" w:rsidP="002933F2">
      <w:pPr>
        <w:pStyle w:val="10"/>
        <w:numPr>
          <w:ilvl w:val="0"/>
          <w:numId w:val="43"/>
        </w:numPr>
        <w:spacing w:before="163"/>
      </w:pPr>
      <w:r>
        <w:rPr>
          <w:rFonts w:hint="eastAsia"/>
        </w:rPr>
        <w:t>青少年生殖健康教育与信息需求研究基础</w:t>
      </w:r>
    </w:p>
    <w:p w14:paraId="12BF572C" w14:textId="3748B608" w:rsidR="00CE42A6" w:rsidRDefault="00CE42A6" w:rsidP="00CE42A6">
      <w:pPr>
        <w:pStyle w:val="20"/>
        <w:spacing w:before="163"/>
      </w:pPr>
      <w:r>
        <w:rPr>
          <w:rFonts w:hint="eastAsia"/>
        </w:rPr>
        <w:t>青少年生殖健康的概念与内涵</w:t>
      </w:r>
    </w:p>
    <w:p w14:paraId="517FFF09" w14:textId="40B36D3F" w:rsidR="00CE42A6" w:rsidRDefault="00CE42A6" w:rsidP="00CE42A6">
      <w:pPr>
        <w:pStyle w:val="altz"/>
        <w:ind w:firstLine="480"/>
      </w:pPr>
      <w:r>
        <w:rPr>
          <w:rFonts w:hint="eastAsia"/>
        </w:rPr>
        <w:t>根据世界卫生组织的定义，生殖健康是指个体在生命全周期中，与生殖系统及其功能和过程相关的身体、精神和社会适应的完好状态，而不仅仅是没有疾病或功能失常</w:t>
      </w:r>
      <w:r w:rsidR="00E77A7C">
        <w:fldChar w:fldCharType="begin"/>
      </w:r>
      <w:r w:rsidR="00E77A7C">
        <w:instrText xml:space="preserve"> ADDIN ZOTERO_ITEM CSL_CITATION {"citationID":"0UMTwsHa","properties":{"formattedCitation":"\\super [11]\\nosupersub{}","plainCitation":"[11]","noteIndex":0},"citationItems":[{"id":1013,"uris":["http://zotero.org/users/15209510/items/HJH3KJ2K"],"itemData":{"id":1013,"type":"article-journal","abstract":"Leading medical and public health societies endorse comprehensive sex education, but only 20 states and Washington, D.C., currently require information about contraception when sex education is taught, and even fewer require the inclusion of topics such as gender diversity or consent. At the same time, social media use, especially the video-sharing app TikTok, is increasing among teens. TikTok, therefore, offers a novel opportunity to make up for shortcomings in sex education and convey sexual health information to adolescents. To describe the availability and content of sexual education on TikTok, we conducted a content analysis of themes for 100 sex education-focused videos. We found that female anatomy was the most frequently addressed topic. Sexual pleasure was the second most common theme, within which discussions of the female orgasm and arousal constituted the most common subtheme. Other common themes include contraception and sexual health. These sought-after topics may be incongruent with those presented in standard school- or home-based sex education or interactions with health care providers, and this disconnect suggests opportunities for health care providers and educators to initiate conversations or offer resources on these themes as part of routine interaction. We conclude with recommendations for future research to consider the factual accuracy of sex education on TikTok and determine how exposure to this content affects adolescents' understanding of the risks and benefits of intercourse, sexual practices, age- and gender-based sexual norms, and other health behaviors.","container-title":"Health Promotion Practice","DOI":"10.1177/15248399211031536","ISSN":"1552-6372","issue":"5","journalAbbreviation":"Health Promot Pract","language":"eng","page":"739-742","PMID":"34416842","source":"PubMed","title":"Sex Education on TikTok: A Content Analysis of Themes","title-short":"Sex Education on TikTok","volume":"23","author":[{"family":"Fowler","given":"Leah R."},{"family":"Schoen","given":"Lauren"},{"family":"Smith","given":"Hadley Stevens"},{"family":"Morain","given":"Stephanie R."}],"issued":{"date-parts":[["2022",9]]}}}],"schema":"https://github.com/citation-style-language/schema/raw/master/csl-citation.json"} </w:instrText>
      </w:r>
      <w:r w:rsidR="00E77A7C">
        <w:fldChar w:fldCharType="separate"/>
      </w:r>
      <w:r w:rsidR="00E77A7C" w:rsidRPr="00E77A7C">
        <w:rPr>
          <w:rFonts w:cs="Times New Roman"/>
          <w:kern w:val="0"/>
          <w:vertAlign w:val="superscript"/>
        </w:rPr>
        <w:t>[11]</w:t>
      </w:r>
      <w:r w:rsidR="00E77A7C">
        <w:fldChar w:fldCharType="end"/>
      </w:r>
      <w:r>
        <w:rPr>
          <w:rFonts w:hint="eastAsia"/>
        </w:rPr>
        <w:t xml:space="preserve"> [9]</w:t>
      </w:r>
      <w:r>
        <w:rPr>
          <w:rFonts w:hint="eastAsia"/>
        </w:rPr>
        <w:t>。这一概念涵盖了广泛的议题，包括但不限于：提供准确信息的性教育、预防非意愿妊娠的避孕知识、应对意外怀孕的流产相关服务、性传播疾病（</w:t>
      </w:r>
      <w:r>
        <w:rPr>
          <w:rFonts w:hint="eastAsia"/>
        </w:rPr>
        <w:t>STIs</w:t>
      </w:r>
      <w:r>
        <w:rPr>
          <w:rFonts w:hint="eastAsia"/>
        </w:rPr>
        <w:t>）的防治，以及伴随身体发育的青春期教育。</w:t>
      </w:r>
    </w:p>
    <w:p w14:paraId="4AA749A9" w14:textId="45891F83" w:rsidR="00CE42A6" w:rsidRDefault="00CE42A6" w:rsidP="00CE42A6">
      <w:pPr>
        <w:pStyle w:val="altz"/>
        <w:ind w:firstLine="480"/>
      </w:pPr>
      <w:r>
        <w:rPr>
          <w:rFonts w:hint="eastAsia"/>
        </w:rPr>
        <w:t>当这一概念应用于青少年群体时，其内涵变得更为复杂和特殊。青少年正处于从儿童向成人过渡的关键时期，其认知发展尚未完全成熟，对信息的辨别能力有限，同时又对世界充满好奇。生理和心理的急剧变化，使得他们在面对生殖健康问题时，常常伴随着强烈的羞耻感和不确定性，从而产生了极高的隐私需求</w:t>
      </w:r>
      <w:r w:rsidR="007A4FBA">
        <w:fldChar w:fldCharType="begin"/>
      </w:r>
      <w:r w:rsidR="007A4FBA">
        <w:instrText xml:space="preserve"> ADDIN ZOTERO_ITEM CSL_CITATION {"citationID":"UuzDPLLp","properties":{"formattedCitation":"\\super [12]\\nosupersub{}","plainCitation":"[12]","noteIndex":0},"citationItems":[{"id":1012,"uris":["http://zotero.org/users/15209510/items/YTT2XMGT"],"itemData":{"id":1012,"type":"article-journal","abstract":"Background\nTikTok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7A4FBA">
        <w:fldChar w:fldCharType="separate"/>
      </w:r>
      <w:r w:rsidR="007A4FBA" w:rsidRPr="007A4FBA">
        <w:rPr>
          <w:rFonts w:cs="Times New Roman"/>
          <w:kern w:val="0"/>
          <w:vertAlign w:val="superscript"/>
        </w:rPr>
        <w:t>[12]</w:t>
      </w:r>
      <w:r w:rsidR="007A4FBA">
        <w:fldChar w:fldCharType="end"/>
      </w:r>
      <w:r>
        <w:rPr>
          <w:rFonts w:hint="eastAsia"/>
        </w:rPr>
        <w:t xml:space="preserve"> [10]</w:t>
      </w:r>
      <w:r>
        <w:rPr>
          <w:rFonts w:hint="eastAsia"/>
        </w:rPr>
        <w:t>。此外，同伴</w:t>
      </w:r>
      <w:r w:rsidR="00D35808">
        <w:rPr>
          <w:rFonts w:hint="eastAsia"/>
        </w:rPr>
        <w:t>的</w:t>
      </w:r>
      <w:r>
        <w:rPr>
          <w:rFonts w:hint="eastAsia"/>
        </w:rPr>
        <w:t>影响在这一阶段扮演着至关重要的角色，同伴群体的观念、态度和行为在很大程度上塑造着青少年的认知与决策，这使得任何形式的教育干预都必须充分考虑其独特的社会心理特征</w:t>
      </w:r>
      <w:r w:rsidR="007A4FBA">
        <w:fldChar w:fldCharType="begin"/>
      </w:r>
      <w:r w:rsidR="007A4FBA">
        <w:instrText xml:space="preserve"> ADDIN ZOTERO_ITEM CSL_CITATION {"citationID":"sng0I1ub","properties":{"formattedCitation":"\\super [10]\\nosupersub{}","plainCitation":"[10]","noteIndex":0},"citationItems":[{"id":1011,"uris":["http://zotero.org/users/15209510/items/8BN3BI7X"],"itemData":{"id":1011,"type":"article-journal","abstract":"Background\nSocial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7A4FBA">
        <w:fldChar w:fldCharType="separate"/>
      </w:r>
      <w:r w:rsidR="007A4FBA" w:rsidRPr="007A4FBA">
        <w:rPr>
          <w:rFonts w:cs="Times New Roman"/>
          <w:kern w:val="0"/>
          <w:vertAlign w:val="superscript"/>
        </w:rPr>
        <w:t>[10]</w:t>
      </w:r>
      <w:r w:rsidR="007A4FBA">
        <w:fldChar w:fldCharType="end"/>
      </w:r>
      <w:r>
        <w:rPr>
          <w:rFonts w:hint="eastAsia"/>
        </w:rPr>
        <w:t xml:space="preserve"> [11]</w:t>
      </w:r>
      <w:r>
        <w:rPr>
          <w:rFonts w:hint="eastAsia"/>
        </w:rPr>
        <w:t>。</w:t>
      </w:r>
    </w:p>
    <w:p w14:paraId="374CE011" w14:textId="15F70B40" w:rsidR="00CE42A6" w:rsidRDefault="00CE42A6" w:rsidP="00CE42A6">
      <w:pPr>
        <w:pStyle w:val="20"/>
        <w:spacing w:before="163"/>
      </w:pPr>
      <w:r>
        <w:rPr>
          <w:rFonts w:hint="eastAsia"/>
        </w:rPr>
        <w:t>国内外青少年生殖健康现状</w:t>
      </w:r>
    </w:p>
    <w:p w14:paraId="1B3CB190" w14:textId="621E8340" w:rsidR="00CE42A6" w:rsidRDefault="00CE42A6" w:rsidP="00CE42A6">
      <w:pPr>
        <w:pStyle w:val="altz"/>
        <w:ind w:firstLine="480"/>
      </w:pPr>
      <w:r>
        <w:rPr>
          <w:rFonts w:hint="eastAsia"/>
        </w:rPr>
        <w:t>在应对青少年生殖健康挑战方面，国际社会已积累了丰富的经验。许多发达国家，如荷兰、瑞典等，已建立了系统、全面的学校性教育体系（</w:t>
      </w:r>
      <w:r>
        <w:rPr>
          <w:rFonts w:hint="eastAsia"/>
        </w:rPr>
        <w:t>Comprehensive Sexuality Education, CSE</w:t>
      </w:r>
      <w:r>
        <w:rPr>
          <w:rFonts w:hint="eastAsia"/>
        </w:rPr>
        <w:t>），该体系强调赋权、性别平等和权利，并被证实能有效延迟首次性行为</w:t>
      </w:r>
      <w:r>
        <w:rPr>
          <w:rFonts w:hint="eastAsia"/>
        </w:rPr>
        <w:lastRenderedPageBreak/>
        <w:t>年龄、减少性伴侣数量及提高安全套使用率</w:t>
      </w:r>
      <w:r w:rsidR="00661869">
        <w:fldChar w:fldCharType="begin"/>
      </w:r>
      <w:r w:rsidR="00661869">
        <w:instrText xml:space="preserve"> ADDIN ZOTERO_ITEM CSL_CITATION {"citationID":"Zs8xKX6Q","properties":{"formattedCitation":"\\super [13]\\nosupersub{}","plainCitation":"[13]","noteIndex":0},"citationItems":[{"id":1010,"uris":["http://zotero.org/users/15209510/items/N4CH52XN"],"itemData":{"id":1010,"type":"article-journal","abstract":"Increasing rates of mobile phone access present potential new opportunities and risks for adolescents' sexual and reproductive health in resource-poor settings. We investigated associations between mobile phone access/use and sexual risks in a cohort of 10-24-year-olds in South Africa. 1563 adolescents (69% living with HIV) were interviewed in three waves between 2014 and 2018. We assessed mobile phone access and use to search for health content and social media. Self-reported sexual risks included: sex after substance use, unprotected sex, multiple sexual partnerships and inequitable sexual partnerships in the past 12 months. We examined associations between mobile phone access/use and sexual risks using covariate-adjusted mixed-effects logistic regression models. Mobile phone access alone was not associated with any sexual risks. Social media use alone (vs. no mobile phone access) was associated with a significantly increased probability of unprotected sex (adjusted average marginal effects [AMEs] + 4.7 percentage points [ppts], 95% CI 1.6-7.8). However, health content use (vs. no mobile phone access) was associated with significantly decreased probabilities of sex after substance use (AMEs -5.3 ppts, 95% CI -7.4 to -3.2) and unprotected sex (AMEs -7.5 ppts, 95% CI -10.6 to -4.4). Moreover, mobile phone access and health content use were associated with increased risks of multiple sexual partnerships in boys. Health content use was associated with increased risks of inequitable sexual partnerships in adolescents not living with HIV. Results suggest an urgent need for strategies to harness mobile phone use for protection from growing risks due to social media exposure.","container-title":"Sexual and Reproductive Health Matters","DOI":"10.1080/26410397.2023.2267893","ISSN":"2641-0397","issue":"1","journalAbbreviation":"Sex Reprod Health Matters","language":"eng","page":"2267893","PMID":"37947433","PMCID":"PMC10796125","source":"PubMed","title":"Associations of social media and health content use with sexual risk behaviours among adolescents in South Africa","volume":"31","author":[{"family":"Banougnin","given":"Boladé Hamed"},{"family":"Toska","given":"Elona"},{"family":"Maughan-Brown","given":"Brendan"},{"family":"Rudgard","given":"William"},{"family":"Hertzog","given":"Lucas"},{"family":"Jochim","given":"Janina"},{"family":"Armstrong","given":"Alice"},{"family":"Cluver","given":"Lucie"}],"issued":{"date-parts":[["2023",12]]}}}],"schema":"https://github.com/citation-style-language/schema/raw/master/csl-citation.json"} </w:instrText>
      </w:r>
      <w:r w:rsidR="00661869">
        <w:fldChar w:fldCharType="separate"/>
      </w:r>
      <w:r w:rsidR="00661869" w:rsidRPr="00661869">
        <w:rPr>
          <w:rFonts w:cs="Times New Roman"/>
          <w:kern w:val="0"/>
          <w:vertAlign w:val="superscript"/>
        </w:rPr>
        <w:t>[13]</w:t>
      </w:r>
      <w:r w:rsidR="00661869">
        <w:fldChar w:fldCharType="end"/>
      </w:r>
      <w:r>
        <w:rPr>
          <w:rFonts w:hint="eastAsia"/>
        </w:rPr>
        <w:t xml:space="preserve"> [12]</w:t>
      </w:r>
      <w:r>
        <w:rPr>
          <w:rFonts w:hint="eastAsia"/>
        </w:rPr>
        <w:t>。近年来，随着数字技术的发展，数字干预（如移动应用、社交媒体运动、在线咨询平台）成为触及青少年的重要补充手段，其灵活性和可及性显示出巨大潜力</w:t>
      </w:r>
      <w:r w:rsidR="00661869">
        <w:fldChar w:fldCharType="begin"/>
      </w:r>
      <w:r w:rsidR="00661869">
        <w:instrText xml:space="preserve"> ADDIN ZOTERO_ITEM CSL_CITATION {"citationID":"QwDwlPEr","properties":{"formattedCitation":"\\super [6]\\nosupersub{}","plainCitation":"[6]","noteIndex":0},"citationItems":[{"id":1020,"uris":["http://zotero.org/users/15209510/items/UWMYUHM8"],"itemData":{"id":1020,"type":"article-journal","abstract":"BACKGROUND: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schema":"https://github.com/citation-style-language/schema/raw/master/csl-citation.json"} </w:instrText>
      </w:r>
      <w:r w:rsidR="00661869">
        <w:fldChar w:fldCharType="separate"/>
      </w:r>
      <w:r w:rsidR="00661869" w:rsidRPr="00661869">
        <w:rPr>
          <w:rFonts w:cs="Times New Roman"/>
          <w:kern w:val="0"/>
          <w:vertAlign w:val="superscript"/>
        </w:rPr>
        <w:t>[6]</w:t>
      </w:r>
      <w:r w:rsidR="00661869">
        <w:fldChar w:fldCharType="end"/>
      </w:r>
      <w:r>
        <w:rPr>
          <w:rFonts w:hint="eastAsia"/>
        </w:rPr>
        <w:t xml:space="preserve"> [3]</w:t>
      </w:r>
      <w:r>
        <w:rPr>
          <w:rFonts w:hint="eastAsia"/>
        </w:rPr>
        <w:t>。</w:t>
      </w:r>
    </w:p>
    <w:p w14:paraId="4EA20DDD" w14:textId="096701A2" w:rsidR="00CE42A6" w:rsidRDefault="00CE42A6" w:rsidP="00CE42A6">
      <w:pPr>
        <w:pStyle w:val="altz"/>
        <w:ind w:firstLine="480"/>
      </w:pPr>
      <w:r>
        <w:rPr>
          <w:rFonts w:hint="eastAsia"/>
        </w:rPr>
        <w:t>相比之下，我国的青少年生殖健康教育虽在政策层面不断获得重视，但在实践中仍面临诸多挑战。学校教育作为主渠道，普遍存在“起步晚、覆盖窄、内容浅、师资弱”的问题，许多课程流于形式，难以回应学生的真实困惑</w:t>
      </w:r>
      <w:r w:rsidR="00D35808">
        <w:rPr>
          <w:rFonts w:hint="eastAsia"/>
        </w:rPr>
        <w:t>以及诉求</w:t>
      </w:r>
      <w:r w:rsidR="00302BE6">
        <w:fldChar w:fldCharType="begin"/>
      </w:r>
      <w:r w:rsidR="00094C90">
        <w:instrText xml:space="preserve"> ADDIN ZOTERO_ITEM CSL_CITATION {"citationID":"cnXbIW9G","properties":{"formattedCitation":"\\super [2,4]\\nosupersub{}","plainCitation":"[2,4]","noteIndex":0},"citationItems":[{"id":1014,"uris":["http://zotero.org/users/15209510/items/GXRDH3FF"],"itemDat</w:instrText>
      </w:r>
      <w:r w:rsidR="00094C90">
        <w:rPr>
          <w:rFonts w:hint="eastAsia"/>
        </w:rPr>
        <w:instrText>a":{"id":1014,"type":"report","language":"zh-CN","title":"</w:instrText>
      </w:r>
      <w:r w:rsidR="00094C90">
        <w:rPr>
          <w:rFonts w:hint="eastAsia"/>
        </w:rPr>
        <w:instrText>中国青少年性行为现状及性教育发展的系统评价</w:instrText>
      </w:r>
      <w:r w:rsidR="00094C90">
        <w:rPr>
          <w:rFonts w:hint="eastAsia"/>
        </w:rPr>
        <w:instrText xml:space="preserve"> - </w:instrText>
      </w:r>
      <w:r w:rsidR="00094C90">
        <w:rPr>
          <w:rFonts w:hint="eastAsia"/>
        </w:rPr>
        <w:instrText>性教育学</w:instrText>
      </w:r>
      <w:r w:rsidR="00094C90">
        <w:rPr>
          <w:rFonts w:hint="eastAsia"/>
        </w:rPr>
        <w:instrText xml:space="preserve"> - </w:instrText>
      </w:r>
      <w:r w:rsidR="00094C90">
        <w:rPr>
          <w:rFonts w:hint="eastAsia"/>
        </w:rPr>
        <w:instrText>天山医学院</w:instrText>
      </w:r>
      <w:r w:rsidR="00094C90">
        <w:rPr>
          <w:rFonts w:hint="eastAsia"/>
        </w:rPr>
        <w:instrText>","URL":"https://m.tsu.tw/edu/14236.html","author":[{"literal":"</w:instrText>
      </w:r>
      <w:r w:rsidR="00094C90">
        <w:rPr>
          <w:rFonts w:hint="eastAsia"/>
        </w:rPr>
        <w:instrText>北京大学儿童青少年卫生研究所　余小鸣</w:instrText>
      </w:r>
      <w:r w:rsidR="00094C90">
        <w:rPr>
          <w:rFonts w:hint="eastAsia"/>
        </w:rPr>
        <w:instrText>"},{"literal":"</w:instrText>
      </w:r>
      <w:r w:rsidR="00094C90">
        <w:rPr>
          <w:rFonts w:hint="eastAsia"/>
        </w:rPr>
        <w:instrText>北京大学儿童青少年卫生研究所　郭帅军</w:instrText>
      </w:r>
      <w:r w:rsidR="00094C90">
        <w:rPr>
          <w:rFonts w:hint="eastAsia"/>
        </w:rPr>
        <w:instrText>"},{"literal":"</w:instrText>
      </w:r>
      <w:r w:rsidR="00094C90">
        <w:rPr>
          <w:rFonts w:hint="eastAsia"/>
        </w:rPr>
        <w:instrText>北京大学儿童青少年卫生研究所</w:instrText>
      </w:r>
      <w:r w:rsidR="00094C90">
        <w:rPr>
          <w:rFonts w:hint="eastAsia"/>
        </w:rPr>
        <w:instrText xml:space="preserve"> </w:instrText>
      </w:r>
      <w:r w:rsidR="00094C90">
        <w:rPr>
          <w:rFonts w:hint="eastAsia"/>
        </w:rPr>
        <w:instrText>孙玉颖</w:instrText>
      </w:r>
      <w:r w:rsidR="00094C90">
        <w:rPr>
          <w:rFonts w:hint="eastAsia"/>
        </w:rPr>
        <w:instrText>"}],"accessed</w:instrText>
      </w:r>
      <w:r w:rsidR="00094C90">
        <w:instrText xml:space="preserve">":{"date-parts":[["2026",3,22]]}}},{"id":1021,"uris":["http://zotero.org/users/15209510/items/8NFXYXT7"],"itemData":{"id":1021,"type":"article-journal","abstract":"Limited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302BE6">
        <w:fldChar w:fldCharType="separate"/>
      </w:r>
      <w:r w:rsidR="00094C90" w:rsidRPr="00094C90">
        <w:rPr>
          <w:rFonts w:cs="Times New Roman"/>
          <w:kern w:val="0"/>
          <w:vertAlign w:val="superscript"/>
        </w:rPr>
        <w:t>[2,4]</w:t>
      </w:r>
      <w:r w:rsidR="00302BE6">
        <w:fldChar w:fldCharType="end"/>
      </w:r>
      <w:r>
        <w:rPr>
          <w:rFonts w:hint="eastAsia"/>
        </w:rPr>
        <w:t xml:space="preserve"> [2, 6]</w:t>
      </w:r>
      <w:r>
        <w:rPr>
          <w:rFonts w:hint="eastAsia"/>
        </w:rPr>
        <w:t>。而在公共卫生宣传方面，尽管有官方的宣传活动，但其话语体系往往较为严肃、宏观，难以与青少年的日常生活和媒介接触习惯相契合，导致传播效果受限。这种“供给侧”的不足与青少年日益增长的“需求侧”渴望之间形成了鲜明对比，凸显了探索新型教育与服务模式的紧迫性。</w:t>
      </w:r>
    </w:p>
    <w:p w14:paraId="6197FF3B" w14:textId="2A42A18B" w:rsidR="00CE42A6" w:rsidRDefault="00CE42A6" w:rsidP="00CE42A6">
      <w:pPr>
        <w:pStyle w:val="20"/>
        <w:spacing w:before="163"/>
      </w:pPr>
      <w:r>
        <w:rPr>
          <w:rFonts w:hint="eastAsia"/>
        </w:rPr>
        <w:t>青少年生殖健康信息需求的主要类型</w:t>
      </w:r>
    </w:p>
    <w:p w14:paraId="1F27558C" w14:textId="77777777" w:rsidR="00CE42A6" w:rsidRDefault="00CE42A6" w:rsidP="00CE42A6">
      <w:pPr>
        <w:pStyle w:val="altz"/>
        <w:ind w:firstLine="480"/>
      </w:pPr>
      <w:r>
        <w:rPr>
          <w:rFonts w:hint="eastAsia"/>
        </w:rPr>
        <w:t>现有研究通过问卷调查、焦点小组访谈及对在线社区内容的分析，归纳出青少年生殖健康信息需求的几个核心类型。这些需求不仅反映了他们的知识盲点，也映射出其在成长过程中的焦虑与困惑。</w:t>
      </w:r>
    </w:p>
    <w:p w14:paraId="65D46DF9" w14:textId="404E7D0B" w:rsidR="00CE42A6" w:rsidRDefault="00CE42A6" w:rsidP="00CE42A6">
      <w:pPr>
        <w:pStyle w:val="altz"/>
        <w:ind w:firstLine="480"/>
      </w:pPr>
      <w:r>
        <w:rPr>
          <w:rFonts w:hint="eastAsia"/>
        </w:rPr>
        <w:t>首先，避孕与安全性行为是需求最为集中的领域，涉及如何选择和正确使用避孕方法、如何预防性传播疾病等实用性知识。其次，月经</w:t>
      </w:r>
      <w:r>
        <w:rPr>
          <w:rFonts w:hint="eastAsia"/>
        </w:rPr>
        <w:t>/</w:t>
      </w:r>
      <w:r>
        <w:rPr>
          <w:rFonts w:hint="eastAsia"/>
        </w:rPr>
        <w:t>月经异常与青春期发育相关问题普遍存在，例如对月经周期不规律、痛经、第二性征发育等生理变化的困惑和担忧。第三，非意愿妊娠与流产是青少年面临的严重危机情境，他们迫切需要了解相关的风险、应对措施、法律政策以及身心支持资源。第四，性传播疾病的预防、症状识别与检测也是一个关键需求点，但由于其高度敏感性，青少年往往羞于启齿。最后，超越纯粹的生理层面，恋爱关系、</w:t>
      </w:r>
      <w:r w:rsidR="00CC5D70">
        <w:rPr>
          <w:rFonts w:hint="eastAsia"/>
        </w:rPr>
        <w:t>心理认同</w:t>
      </w:r>
      <w:r>
        <w:rPr>
          <w:rFonts w:hint="eastAsia"/>
        </w:rPr>
        <w:t>、边界设定以及相关的心理支持也构成了信息需求的重要组成部分，反映了他们对建立健康亲密关系的渴望与探索</w:t>
      </w:r>
      <w:r w:rsidR="00094C90">
        <w:fldChar w:fldCharType="begin"/>
      </w:r>
      <w:r w:rsidR="00094C90">
        <w:instrText xml:space="preserve"> ADDIN ZOTERO_ITEM CSL_CITATION {"citationID":"YNFmbNrh","properties":{"formattedCitation":"\\super [5,14]\\nosupersub{}","plainCitation":"[5,14]","noteIndex":0},"citationItems":[{"id":1019,"uris":["http://zotero.org/users/15209510/items/VHUQZI9U"],"itemData":{"id":1019,"type":"article-journal","abstract":"Internet-based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F."}],"issued":{"date-parts":[["2023"]]}}},{"id":1009,"uris":["http://zotero.org/users/15209510/items/TZ7N2RBM"],"itemData":{"id":1009,"type":"article-journal","abstract":"The advent of social media over the years significantly influences the sexual choices of adolescents. Ensuring the appropriate use of these platforms is key to developing positive attitudes towards sex-related subjects. Yet, evidence of the effect of social media on the sexual behaviours of adolescents is scarce. This study examined the association between social media use and adolescents’ sexual behaviours in Ghana.","container-title":"BMC Public Health","DOI":"10.1186/s12889-025-21585-y","ISSN":"1471-2458","issue":"1","journalAbbreviation":"BMC Public Health","language":"en","page":"537","source":"Springer Link","title":"Association between social media use and adolescents’ sexual behaviours: a cross-sectional study among high school students in Drobo, Ghana","title-short":"Association between social media use and adolescents’ sexual behaviours","volume":"25","author":[{"family":"Gyane","given":"Cynthia Osei"},{"family":"Gmayinaan","given":"Vincent Uwumboriyhie"},{"family":"Osei","given":"Eric"}],"issued":{"date-parts":[["2025",2,10]]}}}],"schema":"https://github.com/citation-style-language/schema/raw/master/csl-citation.json"} </w:instrText>
      </w:r>
      <w:r w:rsidR="00094C90">
        <w:fldChar w:fldCharType="separate"/>
      </w:r>
      <w:r w:rsidR="00094C90" w:rsidRPr="00094C90">
        <w:rPr>
          <w:rFonts w:cs="Times New Roman"/>
          <w:kern w:val="0"/>
          <w:vertAlign w:val="superscript"/>
        </w:rPr>
        <w:t>[5,14]</w:t>
      </w:r>
      <w:r w:rsidR="00094C90">
        <w:fldChar w:fldCharType="end"/>
      </w:r>
      <w:r>
        <w:rPr>
          <w:rFonts w:hint="eastAsia"/>
        </w:rPr>
        <w:t xml:space="preserve"> [4, 13]</w:t>
      </w:r>
      <w:r>
        <w:rPr>
          <w:rFonts w:hint="eastAsia"/>
        </w:rPr>
        <w:t>。</w:t>
      </w:r>
    </w:p>
    <w:p w14:paraId="0EC6931F" w14:textId="22BDE997" w:rsidR="00CE42A6" w:rsidRDefault="00CE42A6" w:rsidP="00CE42A6">
      <w:pPr>
        <w:pStyle w:val="20"/>
        <w:spacing w:before="163"/>
      </w:pPr>
      <w:r>
        <w:rPr>
          <w:rFonts w:hint="eastAsia"/>
        </w:rPr>
        <w:t>青少年在线求助行为的形成机制</w:t>
      </w:r>
    </w:p>
    <w:p w14:paraId="67E1E5B5" w14:textId="784F030F" w:rsidR="00CE42A6" w:rsidRDefault="00CE42A6" w:rsidP="00CE42A6">
      <w:pPr>
        <w:pStyle w:val="altz"/>
        <w:ind w:firstLine="480"/>
      </w:pPr>
      <w:r>
        <w:rPr>
          <w:rFonts w:hint="eastAsia"/>
        </w:rPr>
        <w:t>面对上述强烈的、多样的信息需求，以及线下渠道的不足，青少年转向在线平台求助已成为一种普遍现象。这一行为的形成机制可</w:t>
      </w:r>
      <w:r w:rsidR="00CC5D70">
        <w:rPr>
          <w:rFonts w:hint="eastAsia"/>
        </w:rPr>
        <w:t>以</w:t>
      </w:r>
      <w:r>
        <w:rPr>
          <w:rFonts w:hint="eastAsia"/>
        </w:rPr>
        <w:t>从</w:t>
      </w:r>
      <w:r w:rsidR="00CC5D70">
        <w:rPr>
          <w:rFonts w:hint="eastAsia"/>
        </w:rPr>
        <w:t>多个</w:t>
      </w:r>
      <w:r>
        <w:rPr>
          <w:rFonts w:hint="eastAsia"/>
        </w:rPr>
        <w:t>方面理解</w:t>
      </w:r>
      <w:r w:rsidR="00CC5D70">
        <w:rPr>
          <w:rFonts w:hint="eastAsia"/>
        </w:rPr>
        <w:t>。</w:t>
      </w:r>
    </w:p>
    <w:p w14:paraId="5D611AAA" w14:textId="18A7E586" w:rsidR="00EE57F3" w:rsidRDefault="00CC5D70" w:rsidP="00CE42A6">
      <w:pPr>
        <w:pStyle w:val="altz"/>
        <w:ind w:firstLine="480"/>
      </w:pPr>
      <w:r>
        <w:rPr>
          <w:rFonts w:hint="eastAsia"/>
        </w:rPr>
        <w:t>其</w:t>
      </w:r>
      <w:r w:rsidR="00CE42A6">
        <w:rPr>
          <w:rFonts w:hint="eastAsia"/>
        </w:rPr>
        <w:t>核心驱动力在于对隐私的极致追求。生殖健康话题的高度敏感性，使得青少年极力规避在现实世界中可能遭遇的污名与尴尬，他们不愿向父母、老师甚至医生直接提问。互联网提供的匿名或半匿名环境，为他们提供了一个安全的“心理舒适区”</w:t>
      </w:r>
      <w:r w:rsidR="00094C90">
        <w:fldChar w:fldCharType="begin"/>
      </w:r>
      <w:r w:rsidR="00094C90">
        <w:instrText xml:space="preserve"> ADDIN ZOTERO_ITEM CSL_CITATION {"citationID":"TIcS8l7i","properties":{"formattedCitation":"\\super [5]\\nosupersub{}","plainCitation":"[5]","noteIndex":0},"citationItems":[{"id":1019,"uris":["http://zotero.org/users/15209510/items/VHUQZI9U"],"itemData":{"id":1019,"type":"article-journal","abstract":"Internet-based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094C90">
        <w:fldChar w:fldCharType="separate"/>
      </w:r>
      <w:r w:rsidR="00094C90" w:rsidRPr="00094C90">
        <w:rPr>
          <w:rFonts w:cs="Times New Roman"/>
          <w:kern w:val="0"/>
          <w:vertAlign w:val="superscript"/>
        </w:rPr>
        <w:t>[5]</w:t>
      </w:r>
      <w:r w:rsidR="00094C90">
        <w:fldChar w:fldCharType="end"/>
      </w:r>
      <w:r w:rsidR="00CE42A6">
        <w:rPr>
          <w:rFonts w:hint="eastAsia"/>
        </w:rPr>
        <w:t>[4]</w:t>
      </w:r>
      <w:r w:rsidR="00CE42A6">
        <w:rPr>
          <w:rFonts w:hint="eastAsia"/>
        </w:rPr>
        <w:t>。其次，在线社区和社交媒体创造了同伴交流与匿名表达的独特场域。在这里，他们能够发现“原来不止我一个人有这种困惑”，从而获得情感支持和归属感，并敢于用自己的语言（甚至是网络黑话）自由地表达问题。</w:t>
      </w:r>
      <w:r>
        <w:rPr>
          <w:rFonts w:hint="eastAsia"/>
        </w:rPr>
        <w:t>此外</w:t>
      </w:r>
      <w:r w:rsidR="00CE42A6">
        <w:rPr>
          <w:rFonts w:hint="eastAsia"/>
        </w:rPr>
        <w:t>，平台算法和内容推荐机制也起到了推波助澜的作用。当用户搜索或浏览过相关内容后，算法会持续推送相似主题的视频或帖子，形成一</w:t>
      </w:r>
      <w:r w:rsidR="00CE42A6">
        <w:rPr>
          <w:rFonts w:hint="eastAsia"/>
        </w:rPr>
        <w:lastRenderedPageBreak/>
        <w:t>个信息茧房，这既可能加深其对某些知识的理解，也可能使其暴露在错误或有害信息之下，从而进一步激发其互动、提问和寻求验证的行为</w:t>
      </w:r>
      <w:r w:rsidR="00094C90">
        <w:fldChar w:fldCharType="begin"/>
      </w:r>
      <w:r w:rsidR="00094C90">
        <w:instrText xml:space="preserve"> ADDIN ZOTERO_ITEM CSL_CITATION {"citationID":"SDBmCaVz","properties":{"formattedCitation":"\\super [9]\\nosupersub{}","plainCitation":"[9]","noteIndex":0},"citationItems":[{"id":1008,"uris":["http://zotero.org/users/15209510/items/WZZRHHUX"],"itemData":{"id":1008,"type":"article-journal","abstract":"This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Research","DOI":"10.2196/17187","ISSN":"1438-8871","language":"en","title":"Prevalence of Health Misinformation on Social Media: Systematic Review · ivySCI","title-short":"Prevalence of Health Misinformation on Social Media","URL":"https://www.ivysci.com/en/articles/1405753__Prevalence_of_Health_Misinformation_on_Social_Media_Systematic_Review","author":[{"literal":"Victor Suarez-Lledo"},{"literal":"Javier Alvarez-Galvez"}],"accessed":{"date-parts":[["2026",3,22]]}}}],"schema":"https://github.com/citation-style-language/schema/raw/master/csl-citation.json"} </w:instrText>
      </w:r>
      <w:r w:rsidR="00094C90">
        <w:fldChar w:fldCharType="separate"/>
      </w:r>
      <w:r w:rsidR="00094C90" w:rsidRPr="00094C90">
        <w:rPr>
          <w:rFonts w:cs="Times New Roman"/>
          <w:kern w:val="0"/>
          <w:vertAlign w:val="superscript"/>
        </w:rPr>
        <w:t>[9]</w:t>
      </w:r>
      <w:r w:rsidR="00094C90">
        <w:fldChar w:fldCharType="end"/>
      </w:r>
      <w:r w:rsidR="00CE42A6">
        <w:rPr>
          <w:rFonts w:hint="eastAsia"/>
        </w:rPr>
        <w:t xml:space="preserve"> [14]</w:t>
      </w:r>
      <w:r w:rsidR="00CE42A6">
        <w:rPr>
          <w:rFonts w:hint="eastAsia"/>
        </w:rPr>
        <w:t>。</w:t>
      </w:r>
    </w:p>
    <w:p w14:paraId="30636657" w14:textId="61137883" w:rsidR="00CE42A6" w:rsidRPr="00CE42A6" w:rsidRDefault="00CE42A6" w:rsidP="00CE42A6">
      <w:pPr>
        <w:pStyle w:val="10"/>
        <w:spacing w:before="163"/>
      </w:pPr>
      <w:r w:rsidRPr="00CE42A6">
        <w:t>社交媒体中的青少年生殖健康信息传播研究进展</w:t>
      </w:r>
    </w:p>
    <w:p w14:paraId="7059E71A" w14:textId="2D9DE030" w:rsidR="00CE42A6" w:rsidRPr="00CE42A6" w:rsidRDefault="00CE42A6" w:rsidP="00CE42A6">
      <w:pPr>
        <w:pStyle w:val="20"/>
        <w:spacing w:before="163"/>
      </w:pPr>
      <w:r w:rsidRPr="00CE42A6">
        <w:t>社交媒体作为健康信息传播渠道的发展</w:t>
      </w:r>
    </w:p>
    <w:p w14:paraId="2EB0AD11" w14:textId="16E0819C" w:rsidR="00CC5D70" w:rsidRDefault="00CE42A6" w:rsidP="00CE42A6">
      <w:pPr>
        <w:pStyle w:val="altz"/>
        <w:ind w:firstLine="480"/>
      </w:pPr>
      <w:r w:rsidRPr="00CE42A6">
        <w:t>随着信息技术的飞速发展，健康信息的传播范式经历了深刻的变革。信息获取渠道从早期的官方网站、专业论坛等静态、单向的模式，迅速演变为以用户生成内容（</w:t>
      </w:r>
      <w:r w:rsidRPr="00CE42A6">
        <w:t>UGC</w:t>
      </w:r>
      <w:r w:rsidRPr="00CE42A6">
        <w:t>）为核心的动态、交互式社交媒体平台</w:t>
      </w:r>
      <w:r w:rsidR="00094C90">
        <w:fldChar w:fldCharType="begin"/>
      </w:r>
      <w:r w:rsidR="00094C90">
        <w:instrText xml:space="preserve"> ADDIN ZOTERO_ITEM CSL_CITATION {"citationID":"27uVBsLG","properties":{"formattedCitation":"\\super [15]\\nosupersub{}","plainCitation":"[15]","noteIndex":0},"citationItems":[{"id":1005,"uris":["http://zotero.org/users/15209510/items/5YD3W3P2"],"itemData":{"id":1005,"type":"article-journal","abstract":"Considering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094C90">
        <w:fldChar w:fldCharType="separate"/>
      </w:r>
      <w:r w:rsidR="00094C90" w:rsidRPr="00094C90">
        <w:rPr>
          <w:rFonts w:cs="Times New Roman"/>
          <w:kern w:val="0"/>
          <w:vertAlign w:val="superscript"/>
        </w:rPr>
        <w:t>[15]</w:t>
      </w:r>
      <w:r w:rsidR="00094C90">
        <w:fldChar w:fldCharType="end"/>
      </w:r>
      <w:r w:rsidRPr="00CE42A6">
        <w:t xml:space="preserve"> [15]</w:t>
      </w:r>
      <w:r w:rsidRPr="00CE42A6">
        <w:t>。在中国，这一趋势尤为明显，以</w:t>
      </w:r>
      <w:r w:rsidRPr="00CE42A6">
        <w:t>Bilibili</w:t>
      </w:r>
      <w:r w:rsidRPr="00CE42A6">
        <w:t>、抖音、小红书、</w:t>
      </w:r>
      <w:proofErr w:type="gramStart"/>
      <w:r w:rsidRPr="00CE42A6">
        <w:t>微博为</w:t>
      </w:r>
      <w:proofErr w:type="gramEnd"/>
      <w:r w:rsidRPr="00CE42A6">
        <w:t>代表的社交媒体，凭借其庞大的用户基础和独特的互动机制，已成为青少年获取各类信息，包括敏感健康信息在内的主要阵地。</w:t>
      </w:r>
    </w:p>
    <w:p w14:paraId="4403C5EF" w14:textId="42EA56DD" w:rsidR="00CE42A6" w:rsidRPr="00CE42A6" w:rsidRDefault="00CE42A6" w:rsidP="00CE42A6">
      <w:pPr>
        <w:pStyle w:val="altz"/>
        <w:ind w:firstLine="480"/>
      </w:pPr>
      <w:r w:rsidRPr="00CE42A6">
        <w:t>这一转变伴随着三大显著趋势：视频化，即通过短视频、</w:t>
      </w:r>
      <w:r w:rsidRPr="00CE42A6">
        <w:t>Vlog</w:t>
      </w:r>
      <w:r w:rsidRPr="00CE42A6">
        <w:t>等形式，将复杂的知识进行生动、直观的呈现；互动化，即用户通过点赞、评论、弹幕、分享等方式深度参与信息生产与再传播过程；以及算法化，即平台通过个性化推荐算法，将内容精准推送给潜在的目标受众，极大地提升了信息分发的效率</w:t>
      </w:r>
      <w:r w:rsidR="00094C90">
        <w:fldChar w:fldCharType="begin"/>
      </w:r>
      <w:r w:rsidR="00094C90">
        <w:instrText xml:space="preserve"> ADDIN ZOTERO_ITEM CSL_CITATION {"citationID":"9lQktHsH","properties":{"formattedCitation":"\\super [9,15]\\nosupersub{}","plainCitation":"[9,15]","noteIndex":0},"citationItems":[{"id":1008,"uris":["http://zotero.org/users/15209510/items/WZZRHHUX"],"itemData":{"id":1008,"type":"article-journal","abstract":"This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Research","DOI":"10.2196/17187","ISSN":"1438-8871","language":"en","title":"Prevalence of Health Misinformation on Social Media: Systematic Review · ivySCI","title-short":"Prevalence of Health Misinformation on Social Media","URL":"https://www.ivysci.com/en/articles/1405753__Prevalence_of_Health_Misinformation_on_Social_Media_Systematic_Review","author":[{"literal":"Victor Suarez-Lledo"},{"literal":"Javier Alvarez-Galvez"}],"accessed":{"date-parts":[["2026",3,22]]}}},{"id":1005,"uris":["http://zotero.org/users/15209510/items/5YD3W3P2"],"itemData":{"id":1005,"type":"article-journal","abstract":"Considering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094C90">
        <w:fldChar w:fldCharType="separate"/>
      </w:r>
      <w:r w:rsidR="00094C90" w:rsidRPr="00094C90">
        <w:rPr>
          <w:rFonts w:cs="Times New Roman"/>
          <w:kern w:val="0"/>
          <w:vertAlign w:val="superscript"/>
        </w:rPr>
        <w:t>[9,15]</w:t>
      </w:r>
      <w:r w:rsidR="00094C90">
        <w:fldChar w:fldCharType="end"/>
      </w:r>
      <w:r w:rsidRPr="00CE42A6">
        <w:t xml:space="preserve"> [14, 16]</w:t>
      </w:r>
      <w:r w:rsidRPr="00CE42A6">
        <w:t>。</w:t>
      </w:r>
    </w:p>
    <w:p w14:paraId="5FCD3478" w14:textId="0B2EFD87" w:rsidR="00CE42A6" w:rsidRPr="00CE42A6" w:rsidRDefault="00CE42A6" w:rsidP="00CE42A6">
      <w:pPr>
        <w:pStyle w:val="20"/>
        <w:spacing w:before="163"/>
      </w:pPr>
      <w:r w:rsidRPr="00CE42A6">
        <w:t>不同平台在健康</w:t>
      </w:r>
      <w:r w:rsidR="00CC5D70">
        <w:rPr>
          <w:rFonts w:hint="eastAsia"/>
        </w:rPr>
        <w:t>资讯</w:t>
      </w:r>
      <w:r w:rsidRPr="00CE42A6">
        <w:t>传播中的特点</w:t>
      </w:r>
    </w:p>
    <w:p w14:paraId="5E62C6D8" w14:textId="72BC72FF" w:rsidR="00CE42A6" w:rsidRPr="00CE42A6" w:rsidRDefault="00CE42A6" w:rsidP="00CE42A6">
      <w:pPr>
        <w:pStyle w:val="altz"/>
        <w:ind w:firstLine="480"/>
      </w:pPr>
      <w:r w:rsidRPr="00CE42A6">
        <w:t>不同的社交媒体平台因其定位和功能差异，在生殖健康传播中扮演着不同的角色。</w:t>
      </w:r>
      <w:r w:rsidRPr="00CE42A6">
        <w:t>YouTube</w:t>
      </w:r>
      <w:r w:rsidRPr="00CE42A6">
        <w:t>和</w:t>
      </w:r>
      <w:r w:rsidRPr="00CE42A6">
        <w:t>TikTok</w:t>
      </w:r>
      <w:r w:rsidRPr="00CE42A6">
        <w:t>作为全球性的视频平台，其短视频形式易于快速消费和广泛传播，适合进行大众化的健康知识普及和辟谣</w:t>
      </w:r>
      <w:r w:rsidR="00094C90">
        <w:fldChar w:fldCharType="begin"/>
      </w:r>
      <w:r w:rsidR="00094C90">
        <w:instrText xml:space="preserve"> ADDIN ZOTERO_ITEM CSL_CITATION {"citationID":"963UvRvC","properties":{"formattedCitation":"\\super [16]\\nosupersub{}","plainCitation":"[16]","noteIndex":0},"citationItems":[{"id":1003,"uris":["http://zotero.org/users/15209510/items/AHGG9U4B"],"itemData":{"id":1003,"type":"article-journal","abstract":"Background: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094C90">
        <w:fldChar w:fldCharType="separate"/>
      </w:r>
      <w:r w:rsidR="00094C90" w:rsidRPr="00094C90">
        <w:rPr>
          <w:rFonts w:cs="Times New Roman"/>
          <w:kern w:val="0"/>
          <w:vertAlign w:val="superscript"/>
        </w:rPr>
        <w:t>[16]</w:t>
      </w:r>
      <w:r w:rsidR="00094C90">
        <w:fldChar w:fldCharType="end"/>
      </w:r>
      <w:r w:rsidRPr="00CE42A6">
        <w:t xml:space="preserve"> [17]</w:t>
      </w:r>
      <w:r w:rsidRPr="00CE42A6">
        <w:t>。然而，其内容往往追求流量和眼球效应，深度和严谨性可能不足。</w:t>
      </w:r>
    </w:p>
    <w:p w14:paraId="0E7331DA" w14:textId="63458F5B" w:rsidR="00CE42A6" w:rsidRPr="00CE42A6" w:rsidRDefault="00CE42A6" w:rsidP="00CE42A6">
      <w:pPr>
        <w:pStyle w:val="altz"/>
        <w:ind w:firstLine="480"/>
      </w:pPr>
      <w:r w:rsidRPr="00CE42A6">
        <w:t>在中国青少年语境中，</w:t>
      </w:r>
      <w:r w:rsidRPr="00CE42A6">
        <w:t>Bilibili</w:t>
      </w:r>
      <w:r w:rsidRPr="00CE42A6">
        <w:t>的独特性尤为突出。作为一个以</w:t>
      </w:r>
      <w:r w:rsidRPr="00CE42A6">
        <w:t>ACG</w:t>
      </w:r>
      <w:r w:rsidRPr="00CE42A6">
        <w:t>（动画、漫画、游戏）文化起家的视频社区，</w:t>
      </w:r>
      <w:r w:rsidRPr="00CE42A6">
        <w:t>Bilibili</w:t>
      </w:r>
      <w:r w:rsidRPr="00CE42A6">
        <w:t>拥有极强的社区属性和用户粘性。其标志性的弹</w:t>
      </w:r>
      <w:proofErr w:type="gramStart"/>
      <w:r w:rsidRPr="00CE42A6">
        <w:t>幕系统</w:t>
      </w:r>
      <w:proofErr w:type="gramEnd"/>
      <w:r w:rsidRPr="00CE42A6">
        <w:t>和活跃的评论区，为用户提供了即时、共情的互动体验，使得生殖健康这类严肃话题能够在一种相对轻松、安全的</w:t>
      </w:r>
      <w:r w:rsidR="00E31F65">
        <w:rPr>
          <w:rFonts w:hint="eastAsia"/>
        </w:rPr>
        <w:t>“</w:t>
      </w:r>
      <w:r w:rsidRPr="00CE42A6">
        <w:t>同伴语境</w:t>
      </w:r>
      <w:r w:rsidR="00E31F65">
        <w:rPr>
          <w:rFonts w:hint="eastAsia"/>
        </w:rPr>
        <w:t>”</w:t>
      </w:r>
      <w:r w:rsidRPr="00CE42A6">
        <w:t>中被讨论</w:t>
      </w:r>
      <w:r w:rsidR="00342EEF">
        <w:fldChar w:fldCharType="begin"/>
      </w:r>
      <w:r w:rsidR="00342EEF">
        <w:instrText xml:space="preserve"> ADDIN ZOTERO_ITEM CSL_CITATION {"citationID":"JAnTa9J5","properties":{"formattedCitation":"\\super [8]\\nosupersub{}","plainCitation":"[8]","noteIndex":0},"citationItems":[{"id":1016,"uris":["http://zotero.org/users/15209510/items/Q7WHKI4H"],"itemData":{"id":1016,"type":"article-journal","abstract":"Background\nAdolescence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w:instrText>
      </w:r>
      <w:r w:rsidR="00342EEF">
        <w:rPr>
          <w:rFonts w:hint="eastAsia"/>
        </w:rPr>
        <w:instrText xml:space="preserve">n the top 100 comprehensively ranked comprehensive sexuality education videos (N=300 total) retrieved from each platform using the keyword </w:instrText>
      </w:r>
      <w:r w:rsidR="00342EEF">
        <w:rPr>
          <w:rFonts w:hint="eastAsia"/>
        </w:rPr>
        <w:instrText>青春期性教育</w:instrText>
      </w:r>
      <w:r w:rsidR="00342EEF">
        <w:rPr>
          <w:rFonts w:hint="eastAsia"/>
        </w:rPr>
        <w:instrText xml:space="preserve"> (</w:instrText>
      </w:r>
      <w:r w:rsidR="00342EEF">
        <w:rPr>
          <w:rFonts w:hint="eastAsia"/>
        </w:rPr>
        <w:instrText>“</w:instrText>
      </w:r>
      <w:r w:rsidR="00342EEF">
        <w:rPr>
          <w:rFonts w:hint="eastAsia"/>
        </w:rPr>
        <w:instrText>adolescent sexuality education</w:instrText>
      </w:r>
      <w:r w:rsidR="00342EEF">
        <w:rPr>
          <w:rFonts w:hint="eastAsia"/>
        </w:rPr>
        <w:instrText>”</w:instrText>
      </w:r>
      <w:r w:rsidR="00342EEF">
        <w:rPr>
          <w:rFonts w:hint="eastAsia"/>
        </w:rPr>
        <w:instrText>). Videos were assessed using the Global Quality Score, modified DISCERN, an</w:instrText>
      </w:r>
      <w:r w:rsidR="00342EEF">
        <w:instrText xml:space="preserve">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342EEF">
        <w:fldChar w:fldCharType="separate"/>
      </w:r>
      <w:r w:rsidR="00342EEF" w:rsidRPr="00342EEF">
        <w:rPr>
          <w:rFonts w:cs="Times New Roman"/>
          <w:kern w:val="0"/>
          <w:vertAlign w:val="superscript"/>
        </w:rPr>
        <w:t>[8]</w:t>
      </w:r>
      <w:r w:rsidR="00342EEF">
        <w:fldChar w:fldCharType="end"/>
      </w:r>
      <w:r w:rsidRPr="00CE42A6">
        <w:t xml:space="preserve"> [8]</w:t>
      </w:r>
      <w:r w:rsidRPr="00CE42A6">
        <w:t>。相比之下，</w:t>
      </w:r>
      <w:proofErr w:type="gramStart"/>
      <w:r w:rsidRPr="00CE42A6">
        <w:t>微博更</w:t>
      </w:r>
      <w:proofErr w:type="gramEnd"/>
      <w:r w:rsidRPr="00CE42A6">
        <w:t>偏向于公共议题的广场式讨论，适合快速引爆话题；而小红书则以生活方式和</w:t>
      </w:r>
      <w:r w:rsidR="00E31F65">
        <w:rPr>
          <w:rFonts w:hint="eastAsia"/>
        </w:rPr>
        <w:t>“</w:t>
      </w:r>
      <w:r w:rsidRPr="00CE42A6">
        <w:t>种草</w:t>
      </w:r>
      <w:r w:rsidR="00E31F65">
        <w:rPr>
          <w:rFonts w:hint="eastAsia"/>
        </w:rPr>
        <w:t>”</w:t>
      </w:r>
      <w:r w:rsidRPr="00CE42A6">
        <w:t>分享为核心，其中的生殖健康内容常与个人经验、产品推荐紧密结合，商业化色彩较浓。这些平台的独特性共同构成了当代中国青少年获取生殖健康信息的复杂媒介生态。</w:t>
      </w:r>
    </w:p>
    <w:p w14:paraId="744C2274" w14:textId="6A70334C" w:rsidR="00CE42A6" w:rsidRPr="00CE42A6" w:rsidRDefault="00CE42A6" w:rsidP="00CE42A6">
      <w:pPr>
        <w:pStyle w:val="20"/>
        <w:spacing w:before="163"/>
      </w:pPr>
      <w:r w:rsidRPr="00CE42A6">
        <w:t>生殖健康内容在社交媒体上的传播特征</w:t>
      </w:r>
    </w:p>
    <w:p w14:paraId="27D2A711" w14:textId="1D24953E" w:rsidR="00CE42A6" w:rsidRPr="00CE42A6" w:rsidRDefault="00CE42A6" w:rsidP="00CE42A6">
      <w:pPr>
        <w:pStyle w:val="altz"/>
        <w:ind w:firstLine="480"/>
      </w:pPr>
      <w:r w:rsidRPr="00CE42A6">
        <w:t>生殖健康内容在社交媒体上的呈现形式日益多样化。这包括由专业医生或机构发布的科普视频，这类内容权威性较高；由普通用户发布的个人经历与经验分享，这类内容代入感强，容易引发情感共鸣；以及将知识点融入段子、动画或故事的娱乐化表达，有效降低了话题的敏感度和接受门槛</w:t>
      </w:r>
      <w:r w:rsidR="00D94468">
        <w:fldChar w:fldCharType="begin"/>
      </w:r>
      <w:r w:rsidR="00D94468">
        <w:instrText xml:space="preserve"> ADDIN ZOTERO_ITEM CSL_CITATION {"citationID":"SZUCs3pC","properties":{"formattedCitation":"\\super [5,8]\\nosupersub{}","plainCitation":"[5,8]","noteIndex":0},"citationItems":[{"id":1019,"uris":["http://zotero.org/users/15209510/items/VHUQZI9U"],"itemData":{"id":1019,"type":"article-journal","abstract":"Internet-based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w:instrText>
      </w:r>
      <w:r w:rsidR="00D94468">
        <w:rPr>
          <w:rFonts w:hint="eastAsia"/>
        </w:rPr>
        <w:instrText xml:space="preserve">eliability, and provide recommendations.\n\nMethods\nA cross-sectional analysis was conducted (April 2025) on the top 100 comprehensively ranked comprehensive sexuality education videos (N=300 total) retrieved from each platform using the keyword </w:instrText>
      </w:r>
      <w:r w:rsidR="00D94468">
        <w:rPr>
          <w:rFonts w:hint="eastAsia"/>
        </w:rPr>
        <w:instrText>青春期性教育</w:instrText>
      </w:r>
      <w:r w:rsidR="00D94468">
        <w:rPr>
          <w:rFonts w:hint="eastAsia"/>
        </w:rPr>
        <w:instrText xml:space="preserve"> (</w:instrText>
      </w:r>
      <w:r w:rsidR="00D94468">
        <w:rPr>
          <w:rFonts w:hint="eastAsia"/>
        </w:rPr>
        <w:instrText>“</w:instrText>
      </w:r>
      <w:r w:rsidR="00D94468">
        <w:instrText xml:space="preserve">adolescent sexuality education”). Videos were assessed using the Global Quality Score, modified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D94468">
        <w:fldChar w:fldCharType="separate"/>
      </w:r>
      <w:r w:rsidR="00D94468" w:rsidRPr="00D94468">
        <w:rPr>
          <w:rFonts w:cs="Times New Roman"/>
          <w:kern w:val="0"/>
          <w:vertAlign w:val="superscript"/>
        </w:rPr>
        <w:t>[5,8]</w:t>
      </w:r>
      <w:r w:rsidR="00D94468">
        <w:fldChar w:fldCharType="end"/>
      </w:r>
      <w:r w:rsidRPr="00CE42A6">
        <w:t xml:space="preserve"> [4, 8]</w:t>
      </w:r>
      <w:r w:rsidRPr="00CE42A6">
        <w:t>。</w:t>
      </w:r>
    </w:p>
    <w:p w14:paraId="575FF271" w14:textId="18D84BBC" w:rsidR="00CE42A6" w:rsidRPr="00CE42A6" w:rsidRDefault="00CE42A6" w:rsidP="00CE42A6">
      <w:pPr>
        <w:pStyle w:val="altz"/>
        <w:ind w:firstLine="480"/>
      </w:pPr>
      <w:r w:rsidRPr="00CE42A6">
        <w:t>这种传播模式的优势显而易见：首先是可及性强，青少年可以随时随地通过移动设备获取信息；其次是匿名性高，为讨论敏感问题提供了安全空间；最后是互动反馈快，</w:t>
      </w:r>
      <w:r w:rsidRPr="00CE42A6">
        <w:lastRenderedPageBreak/>
        <w:t>用户可以迅速获得来自创作者或其他用户的回应。然而，其局限性同样不容忽视。最突出的问题是内容质量良莠不齐，大量未经科学验证的个人经验甚至谣言在平台上传播，对青少年造成误导</w:t>
      </w:r>
      <w:r w:rsidR="00D94468">
        <w:fldChar w:fldCharType="begin"/>
      </w:r>
      <w:r w:rsidR="00D94468">
        <w:instrText xml:space="preserve"> ADDIN ZOTERO_ITEM CSL_CITATION {"citationID":"DscnTJJ3","properties":{"formattedCitation":"\\super [9]\\nosupersub{}","plainCitation":"[9]","noteIndex":0},"citationItems":[{"id":1008,"uris":["http://zotero.org/users/15209510/items/WZZRHHUX"],"itemData":{"id":1008,"type":"article-journal","abstract":"This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Research","DOI":"10.2196/17187","ISSN":"1438-8871","language":"en","title":"Prevalence of Health Misinformation on Social Media: Systematic Review · ivySCI","title-short":"Prevalence of Health Misinformation on Social Media","URL":"https://www.ivysci.com/en/articles/1405753__Prevalence_of_Health_Misinformation_on_Social_Media_Systematic_Review","author":[{"literal":"Victor Suarez-Lledo"},{"literal":"Javier Alvarez-Galvez"}],"accessed":{"date-parts":[["2026",3,22]]}}}],"schema":"https://github.com/citation-style-language/schema/raw/master/csl-citation.json"} </w:instrText>
      </w:r>
      <w:r w:rsidR="00D94468">
        <w:fldChar w:fldCharType="separate"/>
      </w:r>
      <w:r w:rsidR="00D94468" w:rsidRPr="00D94468">
        <w:rPr>
          <w:rFonts w:cs="Times New Roman"/>
          <w:kern w:val="0"/>
          <w:vertAlign w:val="superscript"/>
        </w:rPr>
        <w:t>[9]</w:t>
      </w:r>
      <w:r w:rsidR="00D94468">
        <w:fldChar w:fldCharType="end"/>
      </w:r>
      <w:r w:rsidRPr="00CE42A6">
        <w:t xml:space="preserve"> [14]</w:t>
      </w:r>
      <w:r w:rsidRPr="00CE42A6">
        <w:t>。此外，部分内容背后存在商业化动机，可能引导用户购买不必要或无效的产品，甚至导向不正规的医疗机构，带来健康和经济风险</w:t>
      </w:r>
      <w:r w:rsidR="00D94468">
        <w:fldChar w:fldCharType="begin"/>
      </w:r>
      <w:r w:rsidR="00D94468">
        <w:instrText xml:space="preserve"> ADDIN ZOTERO_ITEM CSL_CITATION {"citationID":"aEfInwyi","properties":{"formattedCitation":"\\super [10]\\nosupersub{}","plainCitation":"[10]","noteIndex":0},"citationItems":[{"id":1011,"uris":["http://zotero.org/users/15209510/items/8BN3BI7X"],"itemData":{"id":1011,"type":"article-journal","abstract":"Background\nSocial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D94468">
        <w:fldChar w:fldCharType="separate"/>
      </w:r>
      <w:r w:rsidR="00D94468" w:rsidRPr="00D94468">
        <w:rPr>
          <w:rFonts w:cs="Times New Roman"/>
          <w:kern w:val="0"/>
          <w:vertAlign w:val="superscript"/>
        </w:rPr>
        <w:t>[10]</w:t>
      </w:r>
      <w:r w:rsidR="00D94468">
        <w:fldChar w:fldCharType="end"/>
      </w:r>
      <w:r w:rsidRPr="00CE42A6">
        <w:t xml:space="preserve"> [11]</w:t>
      </w:r>
      <w:r w:rsidRPr="00CE42A6">
        <w:t>。</w:t>
      </w:r>
    </w:p>
    <w:p w14:paraId="16E4CCE5" w14:textId="6D6CEBA2" w:rsidR="00CE42A6" w:rsidRPr="00CE42A6" w:rsidRDefault="00CE42A6" w:rsidP="00CE42A6">
      <w:pPr>
        <w:pStyle w:val="20"/>
        <w:spacing w:before="163"/>
      </w:pPr>
      <w:r w:rsidRPr="00CE42A6">
        <w:t>用户评论、回复与弹幕的研究价值</w:t>
      </w:r>
    </w:p>
    <w:p w14:paraId="6295199F" w14:textId="3ABED80E" w:rsidR="00CE42A6" w:rsidRPr="00CE42A6" w:rsidRDefault="00CE42A6" w:rsidP="00CE42A6">
      <w:pPr>
        <w:pStyle w:val="altz"/>
        <w:ind w:firstLine="480"/>
      </w:pPr>
      <w:r w:rsidRPr="00CE42A6">
        <w:t>在社交媒体的健康传播研究中，用户互动数据，特别是评论、回复和弹幕，正展现出日益重要的研究价值。传统的</w:t>
      </w:r>
      <w:r w:rsidR="00E31F65">
        <w:rPr>
          <w:rFonts w:hint="eastAsia"/>
        </w:rPr>
        <w:t>观念</w:t>
      </w:r>
      <w:r w:rsidRPr="00CE42A6">
        <w:t>认为</w:t>
      </w:r>
      <w:proofErr w:type="gramStart"/>
      <w:r w:rsidRPr="00CE42A6">
        <w:t>评论区</w:t>
      </w:r>
      <w:proofErr w:type="gramEnd"/>
      <w:r w:rsidRPr="00CE42A6">
        <w:t>是观众对视频内容的反馈区，但深入分析后发现，它更是一个活跃的问题提出区和需求表达</w:t>
      </w:r>
      <w:r w:rsidR="00E31F65">
        <w:rPr>
          <w:rFonts w:hint="eastAsia"/>
        </w:rPr>
        <w:t>场所</w:t>
      </w:r>
      <w:r w:rsidR="00D94468">
        <w:fldChar w:fldCharType="begin"/>
      </w:r>
      <w:r w:rsidR="00D94468">
        <w:instrText xml:space="preserve"> ADDIN ZOTERO_ITEM CSL_CITATION {"citationID":"C7lHx9RX","properties":{"formattedCitation":"\\super [5,17]\\nosupersub{}","plainCitation":"[5,17]","noteIndex":0},"citationItems":[{"id":1019,"uris":["http://zotero.org/users/15209510/items/VHUQZI9U"],"itemData":{"id":1019,"type":"article-journal","abstract":"Internet-based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F."}],"issued":{"date-parts":[["2023"]]}}},{"id":1002,"uris":["http://zotero.org/users/15209510/items/VJVV9Q8N"],"itemData":{"id":1002,"type":"article-journal","abstract":"Consumers increasingly turn to the internet in search of health-related information; and they want their questions answered with short and precise passages, rather than needing to analyze lists of relevant documents returned by search engines and ...","container-title":"Journal of the American Medical Informatics Association : JAMIA","DOI":"10.1093/jamia/ocz152","issue":"2","language":"en","page":"194","PMID":"31592532","source":"pmc.ncbi.nlm.nih.gov","title":"Consumer health information and question answering: helping consumers find answers to their health-related information needs","title-short":"Consumer health information and question answering","volume":"27","author":[{"family":"Demner-Fushman","given":"Dina"},{"family":"Mrabet","given":"Yassine"},{"family":"Abacha","given":"Asma Ben"}],"issued":{"date-parts":[["2019",10,8]]}}}],"schema":"https://github.com/citation-style-language/schema/raw/master/csl-citation.json"} </w:instrText>
      </w:r>
      <w:r w:rsidR="00D94468">
        <w:fldChar w:fldCharType="separate"/>
      </w:r>
      <w:r w:rsidR="00D94468" w:rsidRPr="00D94468">
        <w:rPr>
          <w:rFonts w:cs="Times New Roman"/>
          <w:kern w:val="0"/>
          <w:vertAlign w:val="superscript"/>
        </w:rPr>
        <w:t>[5,17]</w:t>
      </w:r>
      <w:r w:rsidR="00D94468">
        <w:fldChar w:fldCharType="end"/>
      </w:r>
      <w:r w:rsidRPr="00CE42A6">
        <w:t xml:space="preserve"> [4, 18]</w:t>
      </w:r>
      <w:r w:rsidRPr="00CE42A6">
        <w:t>。当视频内容未能完全覆盖或解答青少年的具体疑惑时，他们会自然地在</w:t>
      </w:r>
      <w:proofErr w:type="gramStart"/>
      <w:r w:rsidRPr="00CE42A6">
        <w:t>评论区</w:t>
      </w:r>
      <w:proofErr w:type="gramEnd"/>
      <w:r w:rsidRPr="00CE42A6">
        <w:t>进行提问。</w:t>
      </w:r>
    </w:p>
    <w:p w14:paraId="0D04DDF4" w14:textId="654558AF" w:rsidR="00CE42A6" w:rsidRPr="00E31F65" w:rsidRDefault="00CE42A6" w:rsidP="00CE42A6">
      <w:pPr>
        <w:pStyle w:val="altz"/>
        <w:ind w:firstLine="480"/>
      </w:pPr>
      <w:r w:rsidRPr="00CE42A6">
        <w:t>弹</w:t>
      </w:r>
      <w:proofErr w:type="gramStart"/>
      <w:r w:rsidRPr="00CE42A6">
        <w:t>幕作为</w:t>
      </w:r>
      <w:proofErr w:type="gramEnd"/>
      <w:r w:rsidRPr="00CE42A6">
        <w:t>一种即时性的评论形式，能够捕捉到用户在观看过程中的瞬间反应、情感共鸣和简短追问。而评论区内的</w:t>
      </w:r>
      <w:r w:rsidR="00E31F65">
        <w:rPr>
          <w:rFonts w:hint="eastAsia"/>
        </w:rPr>
        <w:t>“</w:t>
      </w:r>
      <w:r w:rsidRPr="00CE42A6">
        <w:t>楼中楼</w:t>
      </w:r>
      <w:r w:rsidR="00E31F65">
        <w:rPr>
          <w:rFonts w:hint="eastAsia"/>
        </w:rPr>
        <w:t>”</w:t>
      </w:r>
      <w:r w:rsidRPr="00CE42A6">
        <w:t>式回复则构成了更深度的对话，用户之间会进行讨论、争辩、相互支持或补充信息。因此，相较于经过创作者精心策划和包装的视频内容本身，这些自发的、非结构化的用户生成文本，能够更真实、更直接地体现青少年在生殖健康领域的真实困惑、知识盲区和未被满足的信息需求</w:t>
      </w:r>
      <w:r w:rsidR="00FB5237">
        <w:fldChar w:fldCharType="begin"/>
      </w:r>
      <w:r w:rsidR="00FB5237">
        <w:instrText xml:space="preserve"> ADDIN ZOTERO_ITEM CSL_CITATION {"citationID":"j7X59CIe","properties":{"formattedCitation":"\\super [17]\\nosupersub{}","plainCitation":"[17]","noteIndex":0},"citationItems":[{"id":1002,"uris":["http://zotero.org/users/15209510/items/VJVV9Q8N"],"itemData":{"id":1002,"type":"article-journal","abstract":"Consumers increasingly turn to the internet in search of health-related information; and they want their questions answered with short and precise passages, rather than needing to analyze lists of relevant documents returned by search engines and ...","container-title":"Journal of the American Medical Informatics Association : JAMIA","DOI":"10.1093/jamia/ocz152","issue":"2","language":"en","page":"194","PMID":"31592532","source":"pmc.ncbi.nlm.nih.gov","title":"Consumer health information and question answering: helping consumers find answers to their health-related information needs","title-short":"Consumer health information and question answering","volume":"27","author":[{"family":"Demner-Fushman","given":"Dina"},{"family":"Mrabet","given":"Yassine"},{"family":"Abacha","given":"Asma Ben"}],"issued":{"date-parts":[["2019",10,8]]}}}],"schema":"https://github.com/citation-style-language/schema/raw/master/csl-citation.json"} </w:instrText>
      </w:r>
      <w:r w:rsidR="00FB5237">
        <w:fldChar w:fldCharType="separate"/>
      </w:r>
      <w:r w:rsidR="00FB5237" w:rsidRPr="00FB5237">
        <w:rPr>
          <w:rFonts w:cs="Times New Roman"/>
          <w:kern w:val="0"/>
          <w:vertAlign w:val="superscript"/>
        </w:rPr>
        <w:t>[17]</w:t>
      </w:r>
      <w:r w:rsidR="00FB5237">
        <w:fldChar w:fldCharType="end"/>
      </w:r>
      <w:r w:rsidRPr="00CE42A6">
        <w:t xml:space="preserve"> [18]</w:t>
      </w:r>
      <w:r w:rsidRPr="00CE42A6">
        <w:t>。挖掘这些数据，无异于打开了一个了解目标群体真实需求的</w:t>
      </w:r>
      <w:r w:rsidR="00E31F65">
        <w:rPr>
          <w:rFonts w:hint="eastAsia"/>
        </w:rPr>
        <w:t>“</w:t>
      </w:r>
      <w:r w:rsidRPr="00CE42A6">
        <w:t>窗口</w:t>
      </w:r>
      <w:r w:rsidR="00E31F65">
        <w:rPr>
          <w:rFonts w:hint="eastAsia"/>
        </w:rPr>
        <w:t>”。</w:t>
      </w:r>
    </w:p>
    <w:p w14:paraId="0EC3906B" w14:textId="7E7AA3C3" w:rsidR="00CE42A6" w:rsidRPr="00CE42A6" w:rsidRDefault="00CE42A6" w:rsidP="00CE42A6">
      <w:pPr>
        <w:pStyle w:val="20"/>
        <w:spacing w:before="163"/>
      </w:pPr>
      <w:r w:rsidRPr="00CE42A6">
        <w:t>社交媒体健康信息质量评估研究</w:t>
      </w:r>
    </w:p>
    <w:p w14:paraId="22775632" w14:textId="77777777" w:rsidR="00E31F65" w:rsidRDefault="00CE42A6" w:rsidP="00CE42A6">
      <w:pPr>
        <w:pStyle w:val="altz"/>
        <w:ind w:firstLine="480"/>
      </w:pPr>
      <w:r w:rsidRPr="00CE42A6">
        <w:t>为了应对社交媒体上健康信息泛滥且质量堪忧的挑战，学术界已开展了一系列关于信息质量的评估研究。</w:t>
      </w:r>
    </w:p>
    <w:p w14:paraId="7F8803E0" w14:textId="08450CDC" w:rsidR="00CE42A6" w:rsidRPr="00CE42A6" w:rsidRDefault="00CE42A6" w:rsidP="00CE42A6">
      <w:pPr>
        <w:pStyle w:val="altz"/>
        <w:ind w:firstLine="480"/>
      </w:pPr>
      <w:r w:rsidRPr="00CE42A6">
        <w:t>这些研究通常采用多维度评估框架，核心指标包括：内容准确性，即信息是否符合当前的科学共识和临床指南；可理解性，即信息是否使用通俗易懂的语言，便于非专业背景的受众理解；以及权威性，即信息来源是否可靠，创作者是否具备相关专业资质</w:t>
      </w:r>
      <w:r w:rsidR="00FB5237">
        <w:fldChar w:fldCharType="begin"/>
      </w:r>
      <w:r w:rsidR="00FB5237">
        <w:instrText xml:space="preserve"> ADDIN ZOTERO_ITEM CSL_CITATION {"citationID":"p9F9hLFq","properties":{"formattedCitation":"\\super [16,18]\\nosupersub{}","plainCitation":"[16,18]","noteIndex":0},"citationItems":[{"id":1003,"uris":["http://zotero.org/users/15209510/items/AHGG9U4B"],"itemData":{"id":1003,"type":"article-journal","abstract":"Background: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id":1000,"uris":["http://zotero.org/users/15209510/items/QN5U22EA"],"itemData":{"id":1000,"type":"article-journal","abstract":"The advent of Question Answering Systems (QASs) has been envisaged as a promising solution and an efficient approach for retrieving significant information over the Internet. A considerable amount of research work has focused on open domain QASs","DOI":"10.3390/APP11125456","source":"www.academia.edu","title":"A Review on Medical Textual Question Answering Systems Based on Deep Learning Approaches","URL":"https://www.academia.edu/66651659/A_Review_on_Medical_Textual_Question_Answering_Systems_Based_on_Deep_Learning_Approaches","author":[{"family":"Mutabazi","given":"Emmanuel"}],"accessed":{"date-parts":[["2026",3,22]]},"issued":{"date-parts":[["2021",1,1]]}}}],"schema":"https://github.com/citation-style-language/schema/raw/master/csl-citation.json"} </w:instrText>
      </w:r>
      <w:r w:rsidR="00FB5237">
        <w:fldChar w:fldCharType="separate"/>
      </w:r>
      <w:r w:rsidR="00FB5237" w:rsidRPr="00FB5237">
        <w:rPr>
          <w:rFonts w:cs="Times New Roman"/>
          <w:kern w:val="0"/>
          <w:vertAlign w:val="superscript"/>
        </w:rPr>
        <w:t>[16,18]</w:t>
      </w:r>
      <w:r w:rsidR="00FB5237">
        <w:fldChar w:fldCharType="end"/>
      </w:r>
      <w:r w:rsidRPr="00CE42A6">
        <w:t xml:space="preserve"> [17, 19]</w:t>
      </w:r>
      <w:r w:rsidRPr="00CE42A6">
        <w:t>。此外，研究者也高度关注风险信息与错误信息的识别与传播机制，旨在通过手动编码或自动化方法，识别并量化社交媒体平台上有害健康信息的普遍性及其影响范围，为平台治理和公众教育提供实证依据</w:t>
      </w:r>
      <w:r w:rsidR="00FB5237">
        <w:fldChar w:fldCharType="begin"/>
      </w:r>
      <w:r w:rsidR="00FB5237">
        <w:instrText xml:space="preserve"> ADDIN ZOTERO_ITEM CSL_CITATION {"citationID":"zwZbqHt8","properties":{"formattedCitation":"\\super [9]\\nosupersub{}","plainCitation":"[9]","noteIndex":0},"citationItems":[{"id":1008,"uris":["http://zotero.org/users/15209510/items/WZZRHHUX"],"itemData":{"id":1008,"type":"article-journal","abstract":"This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Research","DOI":"10.2196/17187","ISSN":"1438-8871","language":"en","title":"Prevalence of Health Misinformation on Social Media: Systematic Review · ivySCI","title-short":"Prevalence of Health Misinformation on Social Media","URL":"https://www.ivysci.com/en/articles/1405753__Prevalence_of_Health_Misinformation_on_Social_Media_Systematic_Review","author":[{"literal":"Victor Suarez-Lledo"},{"literal":"Javier Alvarez-Galvez"}],"accessed":{"date-parts":[["2026",3,22]]}}}],"schema":"https://github.com/citation-style-language/schema/raw/master/csl-citation.json"} </w:instrText>
      </w:r>
      <w:r w:rsidR="00FB5237">
        <w:fldChar w:fldCharType="separate"/>
      </w:r>
      <w:r w:rsidR="00FB5237" w:rsidRPr="00FB5237">
        <w:rPr>
          <w:rFonts w:cs="Times New Roman"/>
          <w:kern w:val="0"/>
          <w:vertAlign w:val="superscript"/>
        </w:rPr>
        <w:t>[9]</w:t>
      </w:r>
      <w:r w:rsidR="00FB5237">
        <w:fldChar w:fldCharType="end"/>
      </w:r>
      <w:r w:rsidRPr="00CE42A6">
        <w:t xml:space="preserve"> [14]</w:t>
      </w:r>
      <w:r w:rsidRPr="00CE42A6">
        <w:t>。</w:t>
      </w:r>
      <w:r w:rsidR="00E31F65">
        <w:rPr>
          <w:rFonts w:hint="eastAsia"/>
        </w:rPr>
        <w:t>以上</w:t>
      </w:r>
      <w:r w:rsidRPr="00CE42A6">
        <w:t>研究为从海量信息中筛选高质量内容、识别用户面临的风险提供了理论基础和方法论参考。</w:t>
      </w:r>
    </w:p>
    <w:p w14:paraId="35BE851C" w14:textId="5A5BFBBD" w:rsidR="00850ECA" w:rsidRDefault="00850ECA" w:rsidP="00F16B86">
      <w:pPr>
        <w:pStyle w:val="10"/>
        <w:spacing w:before="163"/>
      </w:pPr>
      <w:r>
        <w:rPr>
          <w:rFonts w:hint="eastAsia"/>
        </w:rPr>
        <w:t>社交媒体评论文本的挖掘与问题分类方法研究</w:t>
      </w:r>
    </w:p>
    <w:p w14:paraId="69054CC9" w14:textId="55EFF41F" w:rsidR="00850ECA" w:rsidRDefault="00850ECA" w:rsidP="00F16B86">
      <w:pPr>
        <w:pStyle w:val="20"/>
        <w:spacing w:before="163"/>
      </w:pPr>
      <w:r>
        <w:rPr>
          <w:rFonts w:hint="eastAsia"/>
        </w:rPr>
        <w:t>用户生成内容（</w:t>
      </w:r>
      <w:r>
        <w:rPr>
          <w:rFonts w:hint="eastAsia"/>
        </w:rPr>
        <w:t>UGC</w:t>
      </w:r>
      <w:r>
        <w:rPr>
          <w:rFonts w:hint="eastAsia"/>
        </w:rPr>
        <w:t>）的特点</w:t>
      </w:r>
    </w:p>
    <w:p w14:paraId="31790B88" w14:textId="1839CD71" w:rsidR="00D47A60" w:rsidRDefault="00850ECA" w:rsidP="00850ECA">
      <w:pPr>
        <w:pStyle w:val="altz"/>
        <w:ind w:firstLine="480"/>
      </w:pPr>
      <w:r>
        <w:rPr>
          <w:rFonts w:hint="eastAsia"/>
        </w:rPr>
        <w:t>从社交媒体评论中挖掘青少年生殖健康问题，首先必须深刻理解其数据载体——用户生成内容（</w:t>
      </w:r>
      <w:r>
        <w:rPr>
          <w:rFonts w:hint="eastAsia"/>
        </w:rPr>
        <w:t>UGC</w:t>
      </w:r>
      <w:r>
        <w:rPr>
          <w:rFonts w:hint="eastAsia"/>
        </w:rPr>
        <w:t>）的独有特征。与经过编辑的正式文本不同，社交媒体评论呈现出高度的口语化、碎片化和隐喻化特征</w:t>
      </w:r>
      <w:r w:rsidR="00FB5237">
        <w:fldChar w:fldCharType="begin"/>
      </w:r>
      <w:r w:rsidR="00FB5237">
        <w:instrText xml:space="preserve"> ADDIN ZOTERO_ITEM CSL_CITATION {"citationID":"y2yfv1Cn","properties":{"formattedCitation":"\\super [19]\\nosupersub{}","plainCitation":"[19]","noteIndex":0},"citationItems":[{"id":990,"uris":["http://zotero.org/users/15209510/items/ANA8N2YC"],"itemData":{"id":990,"type":"article-journal","abstract":"Question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FB5237">
        <w:fldChar w:fldCharType="separate"/>
      </w:r>
      <w:r w:rsidR="00FB5237" w:rsidRPr="00FB5237">
        <w:rPr>
          <w:rFonts w:cs="Times New Roman"/>
          <w:kern w:val="0"/>
          <w:vertAlign w:val="superscript"/>
        </w:rPr>
        <w:t>[19]</w:t>
      </w:r>
      <w:r w:rsidR="00FB5237">
        <w:fldChar w:fldCharType="end"/>
      </w:r>
      <w:r>
        <w:rPr>
          <w:rFonts w:hint="eastAsia"/>
        </w:rPr>
        <w:t xml:space="preserve"> [20]</w:t>
      </w:r>
      <w:r>
        <w:rPr>
          <w:rFonts w:hint="eastAsia"/>
        </w:rPr>
        <w:t>。用户倾向于使用简短、非结构化的句子表达观点，语言风格随意。为了在公开</w:t>
      </w:r>
      <w:proofErr w:type="gramStart"/>
      <w:r>
        <w:rPr>
          <w:rFonts w:hint="eastAsia"/>
        </w:rPr>
        <w:t>场域讨论</w:t>
      </w:r>
      <w:proofErr w:type="gramEnd"/>
      <w:r>
        <w:rPr>
          <w:rFonts w:hint="eastAsia"/>
        </w:rPr>
        <w:t>敏感的生殖健康话题，用户常采用含糊表达或隐喻（如用“大姨妈”、“亲戚”代指月经，用“开车”隐喻性行为），以规避审查或尴</w:t>
      </w:r>
      <w:r>
        <w:rPr>
          <w:rFonts w:hint="eastAsia"/>
        </w:rPr>
        <w:lastRenderedPageBreak/>
        <w:t>尬。</w:t>
      </w:r>
    </w:p>
    <w:p w14:paraId="0B5FB9CD" w14:textId="1C4C1798" w:rsidR="00850ECA" w:rsidRDefault="00850ECA" w:rsidP="00850ECA">
      <w:pPr>
        <w:pStyle w:val="altz"/>
        <w:ind w:firstLine="480"/>
      </w:pPr>
      <w:r>
        <w:rPr>
          <w:rFonts w:hint="eastAsia"/>
        </w:rPr>
        <w:t>此外，</w:t>
      </w:r>
      <w:r w:rsidR="00D47A60">
        <w:rPr>
          <w:rFonts w:hint="eastAsia"/>
        </w:rPr>
        <w:t>UGC</w:t>
      </w:r>
      <w:r>
        <w:rPr>
          <w:rFonts w:hint="eastAsia"/>
        </w:rPr>
        <w:t>中充斥着大量的网络流行语、多义词、表情符号（</w:t>
      </w:r>
      <w:r>
        <w:rPr>
          <w:rFonts w:hint="eastAsia"/>
        </w:rPr>
        <w:t>Emoji</w:t>
      </w:r>
      <w:r>
        <w:rPr>
          <w:rFonts w:hint="eastAsia"/>
        </w:rPr>
        <w:t>）和缩写，这为自然语言处理（</w:t>
      </w:r>
      <w:r>
        <w:rPr>
          <w:rFonts w:hint="eastAsia"/>
        </w:rPr>
        <w:t>NLP</w:t>
      </w:r>
      <w:r>
        <w:rPr>
          <w:rFonts w:hint="eastAsia"/>
        </w:rPr>
        <w:t>）带来了巨大挑战。一个尤为突出的难点是，用户极少使用标准的医学术语，而是倾向于使用自创的、约定俗成的或口语化的词汇描述症状和问题（如用“下面痒”代替“外阴瘙痒”），这对模型的领域知识理解能力提出了极高要求</w:t>
      </w:r>
      <w:r w:rsidR="00FB5237">
        <w:fldChar w:fldCharType="begin"/>
      </w:r>
      <w:r w:rsidR="00FB5237">
        <w:instrText xml:space="preserve"> ADDIN ZOTERO_ITEM CSL_CITATION {"citationID":"Pgb9hKvp","properties":{"formattedCitation":"\\super [20]\\nosupersub{}","plainCitation":"[20]","noteIndex":0},"citationItems":[{"id":999,"uris":["http://zotero.org/users/15209510/items/P6WQ7P2M"],"itemData":{"id":999,"type":"article-journal","abstract":"This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FB5237">
        <w:fldChar w:fldCharType="separate"/>
      </w:r>
      <w:r w:rsidR="00FB5237" w:rsidRPr="00FB5237">
        <w:rPr>
          <w:rFonts w:cs="Times New Roman"/>
          <w:kern w:val="0"/>
          <w:vertAlign w:val="superscript"/>
        </w:rPr>
        <w:t>[20]</w:t>
      </w:r>
      <w:r w:rsidR="00FB5237">
        <w:fldChar w:fldCharType="end"/>
      </w:r>
      <w:r>
        <w:rPr>
          <w:rFonts w:hint="eastAsia"/>
        </w:rPr>
        <w:t xml:space="preserve"> [21]</w:t>
      </w:r>
      <w:r>
        <w:rPr>
          <w:rFonts w:hint="eastAsia"/>
        </w:rPr>
        <w:t>。</w:t>
      </w:r>
    </w:p>
    <w:p w14:paraId="0E84C5B5" w14:textId="180E6804" w:rsidR="00850ECA" w:rsidRDefault="00850ECA" w:rsidP="00F16B86">
      <w:pPr>
        <w:pStyle w:val="20"/>
        <w:spacing w:before="163"/>
      </w:pPr>
      <w:r>
        <w:rPr>
          <w:rFonts w:hint="eastAsia"/>
        </w:rPr>
        <w:t>评论数据采集与预处理方法</w:t>
      </w:r>
    </w:p>
    <w:p w14:paraId="16A17803" w14:textId="77777777" w:rsidR="00850ECA" w:rsidRDefault="00850ECA" w:rsidP="00850ECA">
      <w:pPr>
        <w:pStyle w:val="altz"/>
        <w:ind w:firstLine="480"/>
      </w:pPr>
      <w:r>
        <w:rPr>
          <w:rFonts w:hint="eastAsia"/>
        </w:rPr>
        <w:t>针对上述</w:t>
      </w:r>
      <w:r>
        <w:rPr>
          <w:rFonts w:hint="eastAsia"/>
        </w:rPr>
        <w:t>UGC</w:t>
      </w:r>
      <w:r>
        <w:rPr>
          <w:rFonts w:hint="eastAsia"/>
        </w:rPr>
        <w:t>的特点，一套完整的数据处理流程是后续分析的基础。首先是数据采集，通常通过编写网络爬虫或利用平台提供的</w:t>
      </w:r>
      <w:r>
        <w:rPr>
          <w:rFonts w:hint="eastAsia"/>
        </w:rPr>
        <w:t>API</w:t>
      </w:r>
      <w:r>
        <w:rPr>
          <w:rFonts w:hint="eastAsia"/>
        </w:rPr>
        <w:t>接口，从目标视频或话题下批量获取评论、回复、</w:t>
      </w:r>
      <w:proofErr w:type="gramStart"/>
      <w:r>
        <w:rPr>
          <w:rFonts w:hint="eastAsia"/>
        </w:rPr>
        <w:t>点赞数</w:t>
      </w:r>
      <w:proofErr w:type="gramEnd"/>
      <w:r>
        <w:rPr>
          <w:rFonts w:hint="eastAsia"/>
        </w:rPr>
        <w:t>等原始数据。此过程需遵守平台的用户协议和相关的法律法规，尊重用户隐私。</w:t>
      </w:r>
    </w:p>
    <w:p w14:paraId="692E0155" w14:textId="4ADFE442" w:rsidR="00850ECA" w:rsidRDefault="00850ECA" w:rsidP="00850ECA">
      <w:pPr>
        <w:pStyle w:val="altz"/>
        <w:ind w:firstLine="480"/>
      </w:pPr>
      <w:r>
        <w:rPr>
          <w:rFonts w:hint="eastAsia"/>
        </w:rPr>
        <w:t>获取原始数据后，必须进行精细的预处理。</w:t>
      </w:r>
      <w:r w:rsidR="00D47A60">
        <w:rPr>
          <w:rFonts w:hint="eastAsia"/>
        </w:rPr>
        <w:t>该</w:t>
      </w:r>
      <w:r>
        <w:rPr>
          <w:rFonts w:hint="eastAsia"/>
        </w:rPr>
        <w:t>步骤包括：数据去重，剔除完全相同的评论；数据去噪，移除广告、垃圾信息、无意义的纯表情符号评论等；中文分词，即根据词义将连续的汉字序列切分成独立的词语，这是中文</w:t>
      </w:r>
      <w:r>
        <w:rPr>
          <w:rFonts w:hint="eastAsia"/>
        </w:rPr>
        <w:t>NLP</w:t>
      </w:r>
      <w:r>
        <w:rPr>
          <w:rFonts w:hint="eastAsia"/>
        </w:rPr>
        <w:t>的关键一步；以及停用词处理，移除“的”、“了”等不含实际意义的词语。针对</w:t>
      </w:r>
      <w:r>
        <w:rPr>
          <w:rFonts w:hint="eastAsia"/>
        </w:rPr>
        <w:t>UGC</w:t>
      </w:r>
      <w:r>
        <w:rPr>
          <w:rFonts w:hint="eastAsia"/>
        </w:rPr>
        <w:t>的特殊性，预处理还需包含对表情符号的转义或情感值映射，以及构建自定义词典来处理特定的俚语、缩写和谐音词（如将“</w:t>
      </w:r>
      <w:proofErr w:type="spellStart"/>
      <w:r>
        <w:rPr>
          <w:rFonts w:hint="eastAsia"/>
        </w:rPr>
        <w:t>yyds</w:t>
      </w:r>
      <w:proofErr w:type="spellEnd"/>
      <w:r>
        <w:rPr>
          <w:rFonts w:hint="eastAsia"/>
        </w:rPr>
        <w:t>”识别为“永远的神”，将“紧急</w:t>
      </w:r>
      <w:r>
        <w:rPr>
          <w:rFonts w:hint="eastAsia"/>
        </w:rPr>
        <w:t>by</w:t>
      </w:r>
      <w:r>
        <w:rPr>
          <w:rFonts w:hint="eastAsia"/>
        </w:rPr>
        <w:t>药”识别为“紧急避孕药”），以确保后续模型能够准确捕捉文本的真实语义</w:t>
      </w:r>
      <w:r w:rsidR="00FB5237">
        <w:fldChar w:fldCharType="begin"/>
      </w:r>
      <w:r w:rsidR="00FB5237">
        <w:instrText xml:space="preserve"> ADDIN ZOTERO_ITEM CSL_CITATION {"citationID":"bhTowhmQ","properties":{"formattedCitation":"\\super [21]\\nosupersub{}","plainCitation":"[21]","noteIndex":0},"citationItems":[{"id":998,"uris":["http://zotero.org/users/15209510/items/Y8P7SYB5"],"itemData":{"id":998,"type":"article-journal","abstract":"With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FB5237">
        <w:fldChar w:fldCharType="separate"/>
      </w:r>
      <w:r w:rsidR="00FB5237" w:rsidRPr="00FB5237">
        <w:rPr>
          <w:rFonts w:cs="Times New Roman"/>
          <w:kern w:val="0"/>
          <w:vertAlign w:val="superscript"/>
        </w:rPr>
        <w:t>[21]</w:t>
      </w:r>
      <w:r w:rsidR="00FB5237">
        <w:fldChar w:fldCharType="end"/>
      </w:r>
      <w:r>
        <w:rPr>
          <w:rFonts w:hint="eastAsia"/>
        </w:rPr>
        <w:t xml:space="preserve"> [22]</w:t>
      </w:r>
      <w:r>
        <w:rPr>
          <w:rFonts w:hint="eastAsia"/>
        </w:rPr>
        <w:t>。</w:t>
      </w:r>
    </w:p>
    <w:p w14:paraId="0C28F949" w14:textId="0F35A94D" w:rsidR="00850ECA" w:rsidRDefault="00850ECA" w:rsidP="00F16B86">
      <w:pPr>
        <w:pStyle w:val="20"/>
        <w:spacing w:before="163"/>
      </w:pPr>
      <w:r>
        <w:rPr>
          <w:rFonts w:hint="eastAsia"/>
        </w:rPr>
        <w:t>问题识别方法</w:t>
      </w:r>
    </w:p>
    <w:p w14:paraId="1AF012EE" w14:textId="77777777" w:rsidR="00850ECA" w:rsidRDefault="00850ECA" w:rsidP="00850ECA">
      <w:pPr>
        <w:pStyle w:val="altz"/>
        <w:ind w:firstLine="480"/>
      </w:pPr>
      <w:r>
        <w:rPr>
          <w:rFonts w:hint="eastAsia"/>
        </w:rPr>
        <w:t>从海量评论中准确识别出用户提出的问题，是整个研究的核心环节。问题可分为显性和隐性两类。显性问题识别相对简单，可以通过设定句式规则，匹配包含“？”等标点符号或“怎么办”、“如何”、“是不是”等典型疑问词的句子。</w:t>
      </w:r>
    </w:p>
    <w:p w14:paraId="7BC5EEF1" w14:textId="36721A04" w:rsidR="00850ECA" w:rsidRDefault="00850ECA" w:rsidP="00850ECA">
      <w:pPr>
        <w:pStyle w:val="altz"/>
        <w:ind w:firstLine="480"/>
      </w:pPr>
      <w:r>
        <w:rPr>
          <w:rFonts w:hint="eastAsia"/>
        </w:rPr>
        <w:t>然而，更具价值也更具挑战的是隐性问题识别。这类问题不含明确的疑问标志，而是通过求助表达（如“我最近……感觉很害怕”）、经验求证（如“姐妹们，出现这种情况正常吗？”）或对风险的判断需求（如“这样做会不会怀孕？”）来体现。处理这类问题，单纯的规则法效果不佳。因此，</w:t>
      </w:r>
      <w:r w:rsidR="00D47A60">
        <w:rPr>
          <w:rFonts w:hint="eastAsia"/>
        </w:rPr>
        <w:t>相关研究</w:t>
      </w:r>
      <w:r>
        <w:rPr>
          <w:rFonts w:hint="eastAsia"/>
        </w:rPr>
        <w:t>采用了从机器学习到深度学习的一系列方法。例如，可以构建一个二元分类器（问题</w:t>
      </w:r>
      <w:r>
        <w:rPr>
          <w:rFonts w:hint="eastAsia"/>
        </w:rPr>
        <w:t>/</w:t>
      </w:r>
      <w:r>
        <w:rPr>
          <w:rFonts w:hint="eastAsia"/>
        </w:rPr>
        <w:t>非问题），利用传统机器学习模型（如</w:t>
      </w:r>
      <w:r>
        <w:rPr>
          <w:rFonts w:hint="eastAsia"/>
        </w:rPr>
        <w:t>SVM</w:t>
      </w:r>
      <w:r>
        <w:rPr>
          <w:rFonts w:hint="eastAsia"/>
        </w:rPr>
        <w:t>）或深度学习模型（如基于</w:t>
      </w:r>
      <w:r>
        <w:rPr>
          <w:rFonts w:hint="eastAsia"/>
        </w:rPr>
        <w:t>BERT</w:t>
      </w:r>
      <w:r>
        <w:rPr>
          <w:rFonts w:hint="eastAsia"/>
        </w:rPr>
        <w:t>的分类器）进行训练</w:t>
      </w:r>
      <w:r w:rsidR="00D113E1">
        <w:fldChar w:fldCharType="begin"/>
      </w:r>
      <w:r w:rsidR="00D113E1">
        <w:instrText xml:space="preserve"> ADDIN ZOTERO_ITEM CSL_CITATION {"citationID":"dAmgMiRl","properties":{"formattedCitation":"\\super [22]\\nosupersub{}","plainCitation":"[22]","noteIndex":0},"citationItems":[{"id":997,"uris":["http://zotero.org/users/15209510/items/HHPEPYVV"],"itemData":{"id":997,"type":"article-journal","abstract":"&lt;h3&gt;Importance&lt;/h3&gt;&lt;p&gt;The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 significantly hi</w:instrText>
      </w:r>
      <w:r w:rsidR="00D113E1">
        <w:rPr>
          <w:rFonts w:hint="eastAsia"/>
        </w:rPr>
        <w:instrText>gher quality than physician responses (&lt;i&gt;t&lt;/i&gt; = 13.3;&lt;i&gt;P&lt;/i&gt; &amp;lt; .001). The proportion of responses rated as&lt;i&gt;good&lt;/i&gt;or&lt;i&gt;very good&lt;/i&gt;quality (</w:instrText>
      </w:r>
      <w:r w:rsidR="00D113E1">
        <w:rPr>
          <w:rFonts w:hint="eastAsia"/>
        </w:rPr>
        <w:instrText>≥</w:instrText>
      </w:r>
      <w:r w:rsidR="00D113E1">
        <w:rPr>
          <w:rFonts w:hint="eastAsia"/>
        </w:rPr>
        <w:instrText xml:space="preserve"> 4), for instance, was higher for chatbot than physicians (chatbot: 78.5%, 95% CI, 72.3%-84.1%; physicia</w:instrText>
      </w:r>
      <w:r w:rsidR="00D113E1">
        <w:instrText>ns: 22.1%, 95% CI, 16.4%-28.2%;). This amounted to 3.6 times higher prevalence of&lt;i&gt;good&lt;/i&gt;or&lt;i&gt;very good&lt;/i&gt;quality responses for the chatbot. Chatbot responses were also rated significantly more empathetic than physician responses (&lt;i&gt;t&lt;/i&gt; = 18.9;&lt;i&gt;P</w:instrText>
      </w:r>
      <w:r w:rsidR="00D113E1">
        <w:rPr>
          <w:rFonts w:hint="eastAsia"/>
        </w:rPr>
        <w:instrText>&lt;/i&gt; &amp;lt; .001). The proportion of responses rated&lt;i&gt;empathetic&lt;/i&gt;or&lt;i&gt;very empathetic&lt;/i&gt;(</w:instrText>
      </w:r>
      <w:r w:rsidR="00D113E1">
        <w:rPr>
          <w:rFonts w:hint="eastAsia"/>
        </w:rPr>
        <w:instrText>≥</w:instrText>
      </w:r>
      <w:r w:rsidR="00D113E1">
        <w:rPr>
          <w:rFonts w:hint="eastAsia"/>
        </w:rPr>
        <w:instrText>4) was higher for chatbot than for physicians (physicians: 4.6%, 95% CI, 2.1%-7.7%; chatbot: 45.1%, 95% CI, 38.5%-51.8%; physicians: 4.6%, 95% CI, 2.1%-7.7%). Thi</w:instrText>
      </w:r>
      <w:r w:rsidR="00D113E1">
        <w:instrText xml:space="preserve">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D113E1">
        <w:fldChar w:fldCharType="separate"/>
      </w:r>
      <w:r w:rsidR="00D113E1" w:rsidRPr="00D113E1">
        <w:rPr>
          <w:rFonts w:cs="Times New Roman"/>
          <w:kern w:val="0"/>
          <w:vertAlign w:val="superscript"/>
        </w:rPr>
        <w:t>[22]</w:t>
      </w:r>
      <w:r w:rsidR="00D113E1">
        <w:fldChar w:fldCharType="end"/>
      </w:r>
      <w:r>
        <w:rPr>
          <w:rFonts w:hint="eastAsia"/>
        </w:rPr>
        <w:t xml:space="preserve"> [23]</w:t>
      </w:r>
      <w:r>
        <w:rPr>
          <w:rFonts w:hint="eastAsia"/>
        </w:rPr>
        <w:t>。近年来，大型语言模型如</w:t>
      </w:r>
      <w:r>
        <w:rPr>
          <w:rFonts w:hint="eastAsia"/>
        </w:rPr>
        <w:t>GPT</w:t>
      </w:r>
      <w:r>
        <w:rPr>
          <w:rFonts w:hint="eastAsia"/>
        </w:rPr>
        <w:t>系列，凭借其强大的上下文理解和零样本</w:t>
      </w:r>
      <w:r w:rsidR="00D47A60">
        <w:rPr>
          <w:rFonts w:hint="eastAsia"/>
        </w:rPr>
        <w:t>和</w:t>
      </w:r>
      <w:r>
        <w:rPr>
          <w:rFonts w:hint="eastAsia"/>
        </w:rPr>
        <w:t>少样本学习能力，在识别隐性问题方面展现出巨大潜力，能够更准确地理解用户的真实意图，而无需大量的标注数据。</w:t>
      </w:r>
    </w:p>
    <w:p w14:paraId="26E32B12" w14:textId="5D45DD15" w:rsidR="00850ECA" w:rsidRDefault="00850ECA" w:rsidP="00F16B86">
      <w:pPr>
        <w:pStyle w:val="20"/>
        <w:spacing w:before="163"/>
      </w:pPr>
      <w:r>
        <w:rPr>
          <w:rFonts w:hint="eastAsia"/>
        </w:rPr>
        <w:t>问题分类与主题分析方法</w:t>
      </w:r>
    </w:p>
    <w:p w14:paraId="73F8119A" w14:textId="14CDB0A1" w:rsidR="00850ECA" w:rsidRDefault="00850ECA" w:rsidP="00850ECA">
      <w:pPr>
        <w:pStyle w:val="altz"/>
        <w:ind w:firstLine="480"/>
      </w:pPr>
      <w:r>
        <w:rPr>
          <w:rFonts w:hint="eastAsia"/>
        </w:rPr>
        <w:t>在识别出问题文本后，需要对其进行分类和主题归纳，以形成结构化的知识体系。早期的方法依赖于关键词统计和词频分析，简单直观但无法揭示深层联系。</w:t>
      </w:r>
      <w:r>
        <w:rPr>
          <w:rFonts w:hint="eastAsia"/>
        </w:rPr>
        <w:t>LDA</w:t>
      </w:r>
      <w:r>
        <w:rPr>
          <w:rFonts w:hint="eastAsia"/>
        </w:rPr>
        <w:t>（</w:t>
      </w:r>
      <w:r>
        <w:rPr>
          <w:rFonts w:hint="eastAsia"/>
        </w:rPr>
        <w:t>Late</w:t>
      </w:r>
      <w:r>
        <w:rPr>
          <w:rFonts w:hint="eastAsia"/>
        </w:rPr>
        <w:lastRenderedPageBreak/>
        <w:t>nt Dirichlet Allocation</w:t>
      </w:r>
      <w:r>
        <w:rPr>
          <w:rFonts w:hint="eastAsia"/>
        </w:rPr>
        <w:t>）主题模型是一种经典的无监督方法，能够自动从大量文本中发现潜在的主题簇，适用于探索性的主题发现</w:t>
      </w:r>
      <w:r w:rsidR="00D113E1">
        <w:fldChar w:fldCharType="begin"/>
      </w:r>
      <w:r w:rsidR="00D113E1">
        <w:instrText xml:space="preserve"> ADDIN ZOTERO_ITEM CSL_CITATION {"citationID":"FSIcvWAR","properties":{"formattedCitation":"\\super [23]\\nosupersub{}","plainCitation":"[23]","noteIndex":0},"citationItems":[{"id":996,"uris":["http://zotero.org/users/15209510/items/3IK4NYCC"],"itemData":{"id":996,"type":"article-journal","abstract":"ChatGPT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D113E1">
        <w:fldChar w:fldCharType="separate"/>
      </w:r>
      <w:r w:rsidR="00D113E1" w:rsidRPr="00D113E1">
        <w:rPr>
          <w:rFonts w:cs="Times New Roman"/>
          <w:kern w:val="0"/>
          <w:vertAlign w:val="superscript"/>
        </w:rPr>
        <w:t>[23]</w:t>
      </w:r>
      <w:r w:rsidR="00D113E1">
        <w:fldChar w:fldCharType="end"/>
      </w:r>
      <w:r>
        <w:rPr>
          <w:rFonts w:hint="eastAsia"/>
        </w:rPr>
        <w:t xml:space="preserve"> [24]</w:t>
      </w:r>
      <w:r>
        <w:rPr>
          <w:rFonts w:hint="eastAsia"/>
        </w:rPr>
        <w:t>。语义聚类则是利用词嵌入（</w:t>
      </w:r>
      <w:r>
        <w:rPr>
          <w:rFonts w:hint="eastAsia"/>
        </w:rPr>
        <w:t>Word2Vec</w:t>
      </w:r>
      <w:r>
        <w:rPr>
          <w:rFonts w:hint="eastAsia"/>
        </w:rPr>
        <w:t>）或句嵌入（</w:t>
      </w:r>
      <w:r>
        <w:rPr>
          <w:rFonts w:hint="eastAsia"/>
        </w:rPr>
        <w:t>Sentence-BERT</w:t>
      </w:r>
      <w:r>
        <w:rPr>
          <w:rFonts w:hint="eastAsia"/>
        </w:rPr>
        <w:t>）技术，将问题文本映射到高维向量空间，再通过聚类算法（如</w:t>
      </w:r>
      <w:r>
        <w:rPr>
          <w:rFonts w:hint="eastAsia"/>
        </w:rPr>
        <w:t>K-Means</w:t>
      </w:r>
      <w:r>
        <w:rPr>
          <w:rFonts w:hint="eastAsia"/>
        </w:rPr>
        <w:t>）将语义相似的问题聚合在一起。</w:t>
      </w:r>
    </w:p>
    <w:p w14:paraId="2F75EECC" w14:textId="121B1000" w:rsidR="00850ECA" w:rsidRDefault="00850ECA" w:rsidP="00850ECA">
      <w:pPr>
        <w:pStyle w:val="altz"/>
        <w:ind w:firstLine="480"/>
      </w:pPr>
      <w:r>
        <w:rPr>
          <w:rFonts w:hint="eastAsia"/>
        </w:rPr>
        <w:t>为了获得更精确的分类结果，监督学习方法更为常用。研究者可以预先定义一套问题分类体系（如“避孕方法”、“月经失调”、“性病预防”等），然后训练文本分类模型。考虑到一个评论可能同时涉及多个主题（如同时询问避孕和性病预防），多标签分类（</w:t>
      </w:r>
      <w:r>
        <w:rPr>
          <w:rFonts w:hint="eastAsia"/>
        </w:rPr>
        <w:t>Multi-label Classification</w:t>
      </w:r>
      <w:r>
        <w:rPr>
          <w:rFonts w:hint="eastAsia"/>
        </w:rPr>
        <w:t>）模型比单标签模型更符合实际应用场景</w:t>
      </w:r>
      <w:r w:rsidR="00D113E1">
        <w:fldChar w:fldCharType="begin"/>
      </w:r>
      <w:r w:rsidR="00D113E1">
        <w:instrText xml:space="preserve"> ADDIN ZOTERO_ITEM CSL_CITATION {"citationID":"8T99Eg9U","properties":{"formattedCitation":"\\super [17]\\nosupersub{}","plainCitation":"[17]","noteIndex":0},"citationItems":[{"id":1002,"uris":["http://zotero.org/users/15209510/items/VJVV9Q8N"],"itemData":{"id":1002,"type":"article-journal","abstract":"Consumers increasingly turn to the internet in search of health-related information; and they want their questions answered with short and precise passages, rather than needing to analyze lists of relevant documents returned by search engines and ...","container-title":"Journal of the American Medical Informatics Association : JAMIA","DOI":"10.1093/jamia/ocz152","issue":"2","language":"en","page":"194","PMID":"31592532","source":"pmc.ncbi.nlm.nih.gov","title":"Consumer health information and question answering: helping consumers find answers to their health-related information needs","title-short":"Consumer health information and question answering","volume":"27","author":[{"family":"Demner-Fushman","given":"Dina"},{"family":"Mrabet","given":"Yassine"},{"family":"Abacha","given":"Asma Ben"}],"issued":{"date-parts":[["2019",10,8]]}}}],"schema":"https://github.com/citation-style-language/schema/raw/master/csl-citation.json"} </w:instrText>
      </w:r>
      <w:r w:rsidR="00D113E1">
        <w:fldChar w:fldCharType="separate"/>
      </w:r>
      <w:r w:rsidR="00D113E1" w:rsidRPr="00D113E1">
        <w:rPr>
          <w:rFonts w:cs="Times New Roman"/>
          <w:kern w:val="0"/>
          <w:vertAlign w:val="superscript"/>
        </w:rPr>
        <w:t>[17]</w:t>
      </w:r>
      <w:r w:rsidR="00D113E1">
        <w:fldChar w:fldCharType="end"/>
      </w:r>
      <w:r>
        <w:rPr>
          <w:rFonts w:hint="eastAsia"/>
        </w:rPr>
        <w:t xml:space="preserve"> [18]</w:t>
      </w:r>
      <w:r>
        <w:rPr>
          <w:rFonts w:hint="eastAsia"/>
        </w:rPr>
        <w:t>。无论是定义分类体系还是评估模型效果，人工标注与专家修订都扮演着不可或缺的角色。通常由研究人员进行初步标注，再由妇产科医生或健康教育专家进行审核修订，以确保分类的专业性和准确性。</w:t>
      </w:r>
    </w:p>
    <w:p w14:paraId="506F2CBC" w14:textId="472323D8" w:rsidR="00850ECA" w:rsidRDefault="00850ECA" w:rsidP="00F16B86">
      <w:pPr>
        <w:pStyle w:val="20"/>
        <w:spacing w:before="163"/>
      </w:pPr>
      <w:r>
        <w:rPr>
          <w:rFonts w:hint="eastAsia"/>
        </w:rPr>
        <w:t>评论分析中的常见难点</w:t>
      </w:r>
    </w:p>
    <w:p w14:paraId="54141265" w14:textId="6196E9A4" w:rsidR="00850ECA" w:rsidRDefault="00850ECA" w:rsidP="00850ECA">
      <w:pPr>
        <w:pStyle w:val="altz"/>
        <w:ind w:firstLine="480"/>
      </w:pPr>
      <w:r>
        <w:rPr>
          <w:rFonts w:hint="eastAsia"/>
        </w:rPr>
        <w:t>在实践中，对社交媒体评论的分析面临诸多难点。首先</w:t>
      </w:r>
      <w:r w:rsidR="00317928">
        <w:rPr>
          <w:rFonts w:hint="eastAsia"/>
        </w:rPr>
        <w:t>是关于</w:t>
      </w:r>
      <w:r>
        <w:rPr>
          <w:rFonts w:hint="eastAsia"/>
        </w:rPr>
        <w:t>问题边界模糊，用户的评论往往是情绪表达与事实问题的混杂体，难以清晰剥离。其次，同一条评论可能包含多个问题，增加了标注和分类的复杂性。第三，如前所述，该领域对专业知识的依赖性极强，模型需要理解大量非标准的医学表述才能做出正确判断。最后，一个巨大的瓶颈在于中文医疗口语语料的匮乏，目前尚无公开的大规模、高质量、经过专家标注的标准数据集，这极大地限制了复杂模型的训练和客观的性能评测，使得许多研究不得不依赖小规模的自</w:t>
      </w:r>
      <w:proofErr w:type="gramStart"/>
      <w:r>
        <w:rPr>
          <w:rFonts w:hint="eastAsia"/>
        </w:rPr>
        <w:t>建数据</w:t>
      </w:r>
      <w:proofErr w:type="gramEnd"/>
      <w:r>
        <w:rPr>
          <w:rFonts w:hint="eastAsia"/>
        </w:rPr>
        <w:t>集。</w:t>
      </w:r>
    </w:p>
    <w:p w14:paraId="5FEAD3A0" w14:textId="30FE643D" w:rsidR="00850ECA" w:rsidRDefault="00850ECA" w:rsidP="00F16B86">
      <w:pPr>
        <w:pStyle w:val="20"/>
        <w:spacing w:before="163"/>
      </w:pPr>
      <w:r>
        <w:rPr>
          <w:rFonts w:hint="eastAsia"/>
        </w:rPr>
        <w:t>现有研究评述</w:t>
      </w:r>
    </w:p>
    <w:p w14:paraId="121BB5E0" w14:textId="1D02990D" w:rsidR="00EE57F3" w:rsidRDefault="00850ECA" w:rsidP="00850ECA">
      <w:pPr>
        <w:pStyle w:val="altz"/>
        <w:ind w:firstLine="480"/>
      </w:pPr>
      <w:r>
        <w:rPr>
          <w:rFonts w:hint="eastAsia"/>
        </w:rPr>
        <w:t>纵观已有研究，大部分针对社交媒体健康内容的分析，多停留在较为宏观的层面，例如使用主题模型进行“主题发现”，以了解公众关心的热点</w:t>
      </w:r>
      <w:r w:rsidR="00D113E1">
        <w:fldChar w:fldCharType="begin"/>
      </w:r>
      <w:r w:rsidR="00D113E1">
        <w:instrText xml:space="preserve"> ADDIN ZOTERO_ITEM CSL_CITATION {"citationID":"7qgNp7aO","properties":{"formattedCitation":"\\super [23]\\nosupersub{}","plainCitation":"[23]","noteIndex":0},"citationItems":[{"id":996,"uris":["http://zotero.org/users/15209510/items/3IK4NYCC"],"itemData":{"id":996,"type":"article-journal","abstract":"ChatGPT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D113E1">
        <w:fldChar w:fldCharType="separate"/>
      </w:r>
      <w:r w:rsidR="00D113E1" w:rsidRPr="00D113E1">
        <w:rPr>
          <w:rFonts w:cs="Times New Roman"/>
          <w:kern w:val="0"/>
          <w:vertAlign w:val="superscript"/>
        </w:rPr>
        <w:t>[23]</w:t>
      </w:r>
      <w:r w:rsidR="00D113E1">
        <w:fldChar w:fldCharType="end"/>
      </w:r>
      <w:r>
        <w:rPr>
          <w:rFonts w:hint="eastAsia"/>
        </w:rPr>
        <w:t xml:space="preserve"> [24]</w:t>
      </w:r>
      <w:r>
        <w:rPr>
          <w:rFonts w:hint="eastAsia"/>
        </w:rPr>
        <w:t>；或进行“情感分析”，以评估公众对某</w:t>
      </w:r>
      <w:proofErr w:type="gramStart"/>
      <w:r>
        <w:rPr>
          <w:rFonts w:hint="eastAsia"/>
        </w:rPr>
        <w:t>一健康</w:t>
      </w:r>
      <w:proofErr w:type="gramEnd"/>
      <w:r>
        <w:rPr>
          <w:rFonts w:hint="eastAsia"/>
        </w:rPr>
        <w:t>议题的态度</w:t>
      </w:r>
      <w:r w:rsidR="00D113E1">
        <w:fldChar w:fldCharType="begin"/>
      </w:r>
      <w:r w:rsidR="00D113E1">
        <w:instrText xml:space="preserve"> ADDIN ZOTERO_ITEM CSL_CITATION {"citationID":"gNKHAIZ5","properties":{"formattedCitation":"\\super [24]\\nosupersub{}","plainCitation":"[24]","noteIndex":0},"citationItems":[{"id":1006,"uris":["http://zotero.org/users/15209510/items/27825BJZ"],"itemData"</w:instrText>
      </w:r>
      <w:r w:rsidR="00D113E1">
        <w:rPr>
          <w:rFonts w:hint="eastAsia"/>
        </w:rPr>
        <w:instrText>:{"id":1006,"type":"article-journal","container-title":"</w:instrText>
      </w:r>
      <w:r w:rsidR="00D113E1">
        <w:rPr>
          <w:rFonts w:hint="eastAsia"/>
        </w:rPr>
        <w:instrText>东吴学术</w:instrText>
      </w:r>
      <w:r w:rsidR="00D113E1">
        <w:rPr>
          <w:rFonts w:hint="eastAsia"/>
        </w:rPr>
        <w:instrText>","title":"</w:instrText>
      </w:r>
      <w:r w:rsidR="00D113E1">
        <w:rPr>
          <w:rFonts w:hint="eastAsia"/>
        </w:rPr>
        <w:instrText>抖音短视频平台健康信息的媒介传播及管理策略探析</w:instrText>
      </w:r>
      <w:r w:rsidR="00D113E1">
        <w:rPr>
          <w:rFonts w:hint="eastAsia"/>
        </w:rPr>
        <w:instrText>","URL":"https://xueshu.baidu.com/ndscholar/browse/detail?paperid=1p1u0ap0by3y0j201t6002p06q223316&amp;site=xueshu_se","author":[{"literal":"</w:instrText>
      </w:r>
      <w:r w:rsidR="00D113E1">
        <w:rPr>
          <w:rFonts w:hint="eastAsia"/>
        </w:rPr>
        <w:instrText>郭守运</w:instrText>
      </w:r>
      <w:r w:rsidR="00D113E1">
        <w:rPr>
          <w:rFonts w:hint="eastAsia"/>
        </w:rPr>
        <w:instrText>"},{"literal":"</w:instrText>
      </w:r>
      <w:r w:rsidR="00D113E1">
        <w:rPr>
          <w:rFonts w:hint="eastAsia"/>
        </w:rPr>
        <w:instrText>林腾</w:instrText>
      </w:r>
      <w:r w:rsidR="00D113E1">
        <w:rPr>
          <w:rFonts w:hint="eastAsia"/>
        </w:rPr>
        <w:instrText>"}],</w:instrText>
      </w:r>
      <w:r w:rsidR="00D113E1">
        <w:instrText xml:space="preserve">"accessed":{"date-parts":[["2026",3,22]]},"issued":{"date-parts":[["2023"]]}}}],"schema":"https://github.com/citation-style-language/schema/raw/master/csl-citation.json"} </w:instrText>
      </w:r>
      <w:r w:rsidR="00D113E1">
        <w:fldChar w:fldCharType="separate"/>
      </w:r>
      <w:r w:rsidR="00D113E1" w:rsidRPr="00D113E1">
        <w:rPr>
          <w:rFonts w:cs="Times New Roman"/>
          <w:kern w:val="0"/>
          <w:vertAlign w:val="superscript"/>
        </w:rPr>
        <w:t>[24]</w:t>
      </w:r>
      <w:r w:rsidR="00D113E1">
        <w:fldChar w:fldCharType="end"/>
      </w:r>
      <w:r>
        <w:rPr>
          <w:rFonts w:hint="eastAsia"/>
        </w:rPr>
        <w:t xml:space="preserve"> [15]</w:t>
      </w:r>
      <w:r>
        <w:rPr>
          <w:rFonts w:hint="eastAsia"/>
        </w:rPr>
        <w:t>。这些研究为我们描绘了用户讨论的概貌。然而，鲜有研究深入到评论的微观层面，致力于将海量的、非结构化的用户提问，系统性地转化为可复用的、标准化的问答（</w:t>
      </w:r>
      <w:r>
        <w:rPr>
          <w:rFonts w:hint="eastAsia"/>
        </w:rPr>
        <w:t>Q&amp;A</w:t>
      </w:r>
      <w:r>
        <w:rPr>
          <w:rFonts w:hint="eastAsia"/>
        </w:rPr>
        <w:t>）资源或知识图谱。从“发现用户在谈论什么”到“系统性地解答用户的具体问题”，这中间存在一个巨大的研究空白和应用价值空间。本研究旨在弥合这一差距，探索将用户自发提问转化为结构化知识库的方法论，为开发更具针对性的健康教育工具和服务奠定基础。</w:t>
      </w:r>
    </w:p>
    <w:p w14:paraId="02BC18F0" w14:textId="11DFF7C0" w:rsidR="00473E03" w:rsidRDefault="00473E03" w:rsidP="00473E03">
      <w:pPr>
        <w:pStyle w:val="10"/>
        <w:spacing w:before="163"/>
      </w:pPr>
      <w:r>
        <w:rPr>
          <w:rFonts w:hint="eastAsia"/>
        </w:rPr>
        <w:t>大语言模型在医疗健康问答与教育中的应用进展</w:t>
      </w:r>
    </w:p>
    <w:p w14:paraId="051550E9" w14:textId="5830411D" w:rsidR="00473E03" w:rsidRDefault="00473E03" w:rsidP="00473E03">
      <w:pPr>
        <w:pStyle w:val="20"/>
        <w:spacing w:before="163"/>
      </w:pPr>
      <w:r>
        <w:rPr>
          <w:rFonts w:hint="eastAsia"/>
        </w:rPr>
        <w:t>大语言模型的发展及其在医疗领域的应用</w:t>
      </w:r>
    </w:p>
    <w:p w14:paraId="1DCDA416" w14:textId="0FB155AE" w:rsidR="00473E03" w:rsidRDefault="00473E03" w:rsidP="00473E03">
      <w:pPr>
        <w:pStyle w:val="altz"/>
        <w:ind w:firstLine="480"/>
      </w:pPr>
      <w:r>
        <w:rPr>
          <w:rFonts w:hint="eastAsia"/>
        </w:rPr>
        <w:t>近年来，人工智能领域经历了从传统的自然语言处理（</w:t>
      </w:r>
      <w:r>
        <w:rPr>
          <w:rFonts w:hint="eastAsia"/>
        </w:rPr>
        <w:t>NLP</w:t>
      </w:r>
      <w:r>
        <w:rPr>
          <w:rFonts w:hint="eastAsia"/>
        </w:rPr>
        <w:t>）到生成式人工智能（</w:t>
      </w:r>
      <w:r>
        <w:rPr>
          <w:rFonts w:hint="eastAsia"/>
        </w:rPr>
        <w:t>Generative AI</w:t>
      </w:r>
      <w:r>
        <w:rPr>
          <w:rFonts w:hint="eastAsia"/>
        </w:rPr>
        <w:t>）的范式转变，其中以大语言模型</w:t>
      </w:r>
      <w:r w:rsidR="003A6227">
        <w:rPr>
          <w:rFonts w:hint="eastAsia"/>
        </w:rPr>
        <w:t>（</w:t>
      </w:r>
      <w:r>
        <w:rPr>
          <w:rFonts w:hint="eastAsia"/>
        </w:rPr>
        <w:t>LLM</w:t>
      </w:r>
      <w:r>
        <w:rPr>
          <w:rFonts w:hint="eastAsia"/>
        </w:rPr>
        <w:t>）为代表的技术取得了突破性进展。</w:t>
      </w:r>
      <w:r>
        <w:rPr>
          <w:rFonts w:hint="eastAsia"/>
        </w:rPr>
        <w:lastRenderedPageBreak/>
        <w:t>这些模型通过在海量文本数据上进行预训练，获得了强大的语言理解、生成和推理能力。随着</w:t>
      </w:r>
      <w:r>
        <w:rPr>
          <w:rFonts w:hint="eastAsia"/>
        </w:rPr>
        <w:t>ChatGPT</w:t>
      </w:r>
      <w:r>
        <w:rPr>
          <w:rFonts w:hint="eastAsia"/>
        </w:rPr>
        <w:t>等模型的问世，</w:t>
      </w:r>
      <w:r>
        <w:rPr>
          <w:rFonts w:hint="eastAsia"/>
        </w:rPr>
        <w:t>LLM</w:t>
      </w:r>
      <w:r>
        <w:rPr>
          <w:rFonts w:hint="eastAsia"/>
        </w:rPr>
        <w:t>在各个行业的应用潜力被迅速发掘，医疗健康领域便是其中最重要的前沿阵地之一。一篇发表于《自然·医学》（</w:t>
      </w:r>
      <w:r>
        <w:rPr>
          <w:rFonts w:hint="eastAsia"/>
        </w:rPr>
        <w:t>Nature Medicine</w:t>
      </w:r>
      <w:r>
        <w:rPr>
          <w:rFonts w:hint="eastAsia"/>
        </w:rPr>
        <w:t>）的权威综述系统性地总结了</w:t>
      </w:r>
      <w:r>
        <w:rPr>
          <w:rFonts w:hint="eastAsia"/>
        </w:rPr>
        <w:t>LLM</w:t>
      </w:r>
      <w:r>
        <w:rPr>
          <w:rFonts w:hint="eastAsia"/>
        </w:rPr>
        <w:t>在医学领域的广泛应用，包括辅助临床决策、自动化生成病历摘要、促进</w:t>
      </w:r>
      <w:proofErr w:type="gramStart"/>
      <w:r>
        <w:rPr>
          <w:rFonts w:hint="eastAsia"/>
        </w:rPr>
        <w:t>医</w:t>
      </w:r>
      <w:proofErr w:type="gramEnd"/>
      <w:r>
        <w:rPr>
          <w:rFonts w:hint="eastAsia"/>
        </w:rPr>
        <w:t>患沟通以及赋能患者教育等多个方面。研究表明，</w:t>
      </w:r>
      <w:r>
        <w:rPr>
          <w:rFonts w:hint="eastAsia"/>
        </w:rPr>
        <w:t>LLM</w:t>
      </w:r>
      <w:r>
        <w:rPr>
          <w:rFonts w:hint="eastAsia"/>
        </w:rPr>
        <w:t>不仅能够处理复杂的医学文本，还能以通俗易懂的方式向患者解释病情和治疗方案，展现出重塑医疗信息服务模式的巨大潜力</w:t>
      </w:r>
      <w:r w:rsidR="00D113E1">
        <w:fldChar w:fldCharType="begin"/>
      </w:r>
      <w:r w:rsidR="00D113E1">
        <w:instrText xml:space="preserve"> ADDIN ZOTERO_ITEM CSL_CITATION {"citationID":"VIHoy2f7","properties":{"formattedCitation":"\\super [20]\\nosupersub{}","plainCitation":"[20]","noteIndex":0},"citationItems":[{"id":999,"uris":["http://zotero.org/users/15209510/items/P6WQ7P2M"],"itemData":{"id":999,"type":"article-journal","abstract":"This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D113E1">
        <w:fldChar w:fldCharType="separate"/>
      </w:r>
      <w:r w:rsidR="00D113E1" w:rsidRPr="00D113E1">
        <w:rPr>
          <w:rFonts w:cs="Times New Roman"/>
          <w:kern w:val="0"/>
          <w:vertAlign w:val="superscript"/>
        </w:rPr>
        <w:t>[20]</w:t>
      </w:r>
      <w:r w:rsidR="00D113E1">
        <w:fldChar w:fldCharType="end"/>
      </w:r>
      <w:r>
        <w:rPr>
          <w:rFonts w:hint="eastAsia"/>
        </w:rPr>
        <w:t xml:space="preserve"> [21]</w:t>
      </w:r>
      <w:r>
        <w:rPr>
          <w:rFonts w:hint="eastAsia"/>
        </w:rPr>
        <w:t>。</w:t>
      </w:r>
    </w:p>
    <w:p w14:paraId="6496D52F" w14:textId="4E3ED07F" w:rsidR="00473E03" w:rsidRDefault="00473E03" w:rsidP="00473E03">
      <w:pPr>
        <w:pStyle w:val="20"/>
        <w:spacing w:before="163"/>
      </w:pPr>
      <w:r>
        <w:rPr>
          <w:rFonts w:hint="eastAsia"/>
        </w:rPr>
        <w:t>LLM</w:t>
      </w:r>
      <w:r>
        <w:rPr>
          <w:rFonts w:hint="eastAsia"/>
        </w:rPr>
        <w:t>在消费者健康问答中的优势</w:t>
      </w:r>
    </w:p>
    <w:p w14:paraId="097D6A55" w14:textId="77777777" w:rsidR="00473E03" w:rsidRDefault="00473E03" w:rsidP="00473E03">
      <w:pPr>
        <w:pStyle w:val="altz"/>
        <w:ind w:firstLine="480"/>
      </w:pPr>
      <w:r>
        <w:rPr>
          <w:rFonts w:hint="eastAsia"/>
        </w:rPr>
        <w:t>相较于传统的基于检索或模板的问答系统，大语言模型在处理消费者健康问题时展现出多重显著优势。首先，</w:t>
      </w:r>
      <w:r>
        <w:rPr>
          <w:rFonts w:hint="eastAsia"/>
        </w:rPr>
        <w:t>LLM</w:t>
      </w:r>
      <w:r>
        <w:rPr>
          <w:rFonts w:hint="eastAsia"/>
        </w:rPr>
        <w:t>具备卓越的自然语言理解能力，能够有效处理用户提出的口语化、模糊化甚至碎片化的非正式提问，这对于理解社交媒体上青少年群体多样化的表达方式至关重要。其次，</w:t>
      </w:r>
      <w:r>
        <w:rPr>
          <w:rFonts w:hint="eastAsia"/>
        </w:rPr>
        <w:t>LLM</w:t>
      </w:r>
      <w:r>
        <w:rPr>
          <w:rFonts w:hint="eastAsia"/>
        </w:rPr>
        <w:t>强大的文本生成能力使其不仅能提供答案，还能对问题进行归纳、重写和个性化解释。</w:t>
      </w:r>
    </w:p>
    <w:p w14:paraId="3EFCABB7" w14:textId="220F1CF5" w:rsidR="00473E03" w:rsidRDefault="00473E03" w:rsidP="00473E03">
      <w:pPr>
        <w:pStyle w:val="altz"/>
        <w:ind w:firstLine="480"/>
      </w:pPr>
      <w:r>
        <w:rPr>
          <w:rFonts w:hint="eastAsia"/>
        </w:rPr>
        <w:t>尤为突出的是，</w:t>
      </w:r>
      <w:r>
        <w:rPr>
          <w:rFonts w:hint="eastAsia"/>
        </w:rPr>
        <w:t>LLM</w:t>
      </w:r>
      <w:r>
        <w:rPr>
          <w:rFonts w:hint="eastAsia"/>
        </w:rPr>
        <w:t>在回答的详尽程度和情感关怀方面表现出色。一项发表于《美国医学会杂志·内科学》</w:t>
      </w:r>
      <w:r w:rsidR="003A6227" w:rsidRPr="003A6227">
        <w:rPr>
          <w:rFonts w:hint="eastAsia"/>
        </w:rPr>
        <w:t>（</w:t>
      </w:r>
      <w:r w:rsidR="003A6227" w:rsidRPr="003A6227">
        <w:rPr>
          <w:rFonts w:hint="eastAsia"/>
        </w:rPr>
        <w:t>Nature Medicine</w:t>
      </w:r>
      <w:r w:rsidR="003A6227" w:rsidRPr="003A6227">
        <w:rPr>
          <w:rFonts w:hint="eastAsia"/>
        </w:rPr>
        <w:t>）</w:t>
      </w:r>
      <w:r>
        <w:rPr>
          <w:rFonts w:hint="eastAsia"/>
        </w:rPr>
        <w:t>的标志性研究，通过双盲评审比较了医生与</w:t>
      </w:r>
      <w:r>
        <w:rPr>
          <w:rFonts w:hint="eastAsia"/>
        </w:rPr>
        <w:t>ChatGPT</w:t>
      </w:r>
      <w:r>
        <w:rPr>
          <w:rFonts w:hint="eastAsia"/>
        </w:rPr>
        <w:t>对社交媒体上真实患者提问的回答。结果显示，在高达</w:t>
      </w:r>
      <w:r>
        <w:rPr>
          <w:rFonts w:hint="eastAsia"/>
        </w:rPr>
        <w:t>79%</w:t>
      </w:r>
      <w:r>
        <w:rPr>
          <w:rFonts w:hint="eastAsia"/>
        </w:rPr>
        <w:t>的情况下，专业医师</w:t>
      </w:r>
      <w:proofErr w:type="gramStart"/>
      <w:r>
        <w:rPr>
          <w:rFonts w:hint="eastAsia"/>
        </w:rPr>
        <w:t>团更偏好</w:t>
      </w:r>
      <w:proofErr w:type="gramEnd"/>
      <w:r>
        <w:rPr>
          <w:rFonts w:hint="eastAsia"/>
        </w:rPr>
        <w:t>ChatGPT</w:t>
      </w:r>
      <w:r>
        <w:rPr>
          <w:rFonts w:hint="eastAsia"/>
        </w:rPr>
        <w:t>生成的答案。其主要原因在于，</w:t>
      </w:r>
      <w:r>
        <w:rPr>
          <w:rFonts w:hint="eastAsia"/>
        </w:rPr>
        <w:t>ChatGPT</w:t>
      </w:r>
      <w:r>
        <w:rPr>
          <w:rFonts w:hint="eastAsia"/>
        </w:rPr>
        <w:t>的回答在信息质量上更全面、更详尽，并且在语言表达上展现出更高的同理心，语气更具耐心和支持性</w:t>
      </w:r>
      <w:r w:rsidR="00D113E1">
        <w:fldChar w:fldCharType="begin"/>
      </w:r>
      <w:r w:rsidR="00D113E1">
        <w:instrText xml:space="preserve"> ADDIN ZOTERO_ITEM CSL_CITATION {"citationID":"vdK5UwGu","properties":{"formattedCitation":"\\super [22]\\nosupersub{}","plainCitation":"[22]","noteIndex":0},"citationItems":[{"id":997,"uris":["http://zotero.org/users/15209510/items/HHPEPYVV"],"itemData":{"id":997,"type":"article-journal","abstract":"&lt;h3&gt;Importance&lt;/h3&gt;&lt;p&gt;The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 significantly hi</w:instrText>
      </w:r>
      <w:r w:rsidR="00D113E1">
        <w:rPr>
          <w:rFonts w:hint="eastAsia"/>
        </w:rPr>
        <w:instrText>gher quality than physician responses (&lt;i&gt;t&lt;/i&gt; = 13.3;&lt;i&gt;P&lt;/i&gt; &amp;lt; .001). The proportion of responses rated as&lt;i&gt;good&lt;/i&gt;or&lt;i&gt;very good&lt;/i&gt;quality (</w:instrText>
      </w:r>
      <w:r w:rsidR="00D113E1">
        <w:rPr>
          <w:rFonts w:hint="eastAsia"/>
        </w:rPr>
        <w:instrText>≥</w:instrText>
      </w:r>
      <w:r w:rsidR="00D113E1">
        <w:rPr>
          <w:rFonts w:hint="eastAsia"/>
        </w:rPr>
        <w:instrText xml:space="preserve"> 4), for instance, was higher for chatbot than physicians (chatbot: 78.5%, 95% CI, 72.3%-84.1%; physicia</w:instrText>
      </w:r>
      <w:r w:rsidR="00D113E1">
        <w:instrText>ns: 22.1%, 95% CI, 16.4%-28.2%;). This amounted to 3.6 times higher prevalence of&lt;i&gt;good&lt;/i&gt;or&lt;i&gt;very good&lt;/i&gt;quality responses for the chatbot. Chatbot responses were also rated significantly more empathetic than physician responses (&lt;i&gt;t&lt;/i&gt; = 18.9;&lt;i&gt;P</w:instrText>
      </w:r>
      <w:r w:rsidR="00D113E1">
        <w:rPr>
          <w:rFonts w:hint="eastAsia"/>
        </w:rPr>
        <w:instrText>&lt;/i&gt; &amp;lt; .001). The proportion of responses rated&lt;i&gt;empathetic&lt;/i&gt;or&lt;i&gt;very empathetic&lt;/i&gt;(</w:instrText>
      </w:r>
      <w:r w:rsidR="00D113E1">
        <w:rPr>
          <w:rFonts w:hint="eastAsia"/>
        </w:rPr>
        <w:instrText>≥</w:instrText>
      </w:r>
      <w:r w:rsidR="00D113E1">
        <w:rPr>
          <w:rFonts w:hint="eastAsia"/>
        </w:rPr>
        <w:instrText>4) was higher for chatbot than for physicians (physicians: 4.6%, 95% CI, 2.1%-7.7%; chatbot: 45.1%, 95% CI, 38.5%-51.8%; physicians: 4.6%, 95% CI, 2.1%-7.7%). Thi</w:instrText>
      </w:r>
      <w:r w:rsidR="00D113E1">
        <w:instrText xml:space="preserve">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D113E1">
        <w:fldChar w:fldCharType="separate"/>
      </w:r>
      <w:r w:rsidR="00D113E1" w:rsidRPr="00D113E1">
        <w:rPr>
          <w:rFonts w:cs="Times New Roman"/>
          <w:kern w:val="0"/>
          <w:vertAlign w:val="superscript"/>
        </w:rPr>
        <w:t>[22]</w:t>
      </w:r>
      <w:r w:rsidR="00D113E1">
        <w:fldChar w:fldCharType="end"/>
      </w:r>
      <w:r>
        <w:rPr>
          <w:rFonts w:hint="eastAsia"/>
        </w:rPr>
        <w:t xml:space="preserve"> [23]</w:t>
      </w:r>
      <w:r>
        <w:rPr>
          <w:rFonts w:hint="eastAsia"/>
        </w:rPr>
        <w:t>。这种提供兼具科学性与人文关怀的回答的能力，使得</w:t>
      </w:r>
      <w:r>
        <w:rPr>
          <w:rFonts w:hint="eastAsia"/>
        </w:rPr>
        <w:t>LLM</w:t>
      </w:r>
      <w:r>
        <w:rPr>
          <w:rFonts w:hint="eastAsia"/>
        </w:rPr>
        <w:t>在满足青少年对生殖健康等敏感话题的咨询需求时，可能比传统的、模板化的信息渠道更具优势，更能获得用户的信任与接纳。</w:t>
      </w:r>
    </w:p>
    <w:p w14:paraId="7E546611" w14:textId="5AD1859B" w:rsidR="00473E03" w:rsidRDefault="00473E03" w:rsidP="00473E03">
      <w:pPr>
        <w:pStyle w:val="20"/>
        <w:spacing w:before="163"/>
      </w:pPr>
      <w:r>
        <w:rPr>
          <w:rFonts w:hint="eastAsia"/>
        </w:rPr>
        <w:t>LLM</w:t>
      </w:r>
      <w:r>
        <w:rPr>
          <w:rFonts w:hint="eastAsia"/>
        </w:rPr>
        <w:t>在问题规范化与问答生成中的应用</w:t>
      </w:r>
    </w:p>
    <w:p w14:paraId="47AE1844" w14:textId="77777777" w:rsidR="003A6BF3" w:rsidRDefault="00473E03" w:rsidP="00473E03">
      <w:pPr>
        <w:pStyle w:val="altz"/>
        <w:ind w:firstLine="480"/>
      </w:pPr>
      <w:r>
        <w:rPr>
          <w:rFonts w:hint="eastAsia"/>
        </w:rPr>
        <w:t>在将社交媒体中海量的非结构化用户评论转化为可用教育资源的过程中，大语言模型扮演了核心技术角色。其应用主要体现在“问题规范化”与“问答生成”两个关键环节。</w:t>
      </w:r>
    </w:p>
    <w:p w14:paraId="06DC8B2C" w14:textId="54832EFA" w:rsidR="00473E03" w:rsidRDefault="00473E03" w:rsidP="00473E03">
      <w:pPr>
        <w:pStyle w:val="altz"/>
        <w:ind w:firstLine="480"/>
      </w:pPr>
      <w:r>
        <w:rPr>
          <w:rFonts w:hint="eastAsia"/>
        </w:rPr>
        <w:t>针对用户在评论区中提出的口语化、碎片化甚至包含网络俚语的隐性问题，</w:t>
      </w:r>
      <w:r>
        <w:rPr>
          <w:rFonts w:hint="eastAsia"/>
        </w:rPr>
        <w:t>LLM</w:t>
      </w:r>
      <w:r>
        <w:rPr>
          <w:rFonts w:hint="eastAsia"/>
        </w:rPr>
        <w:t>能够利用其强大的语义理解和重写能力，将其转化为措辞规范、语义清晰、符合医学语境的标准化问题。这一过程是构建结构化问答数据集的必要前提，为后续的知识库建设与模型训练奠定了基础。</w:t>
      </w:r>
    </w:p>
    <w:p w14:paraId="388C683B" w14:textId="56ED236B" w:rsidR="00473E03" w:rsidRDefault="00473E03" w:rsidP="00473E03">
      <w:pPr>
        <w:pStyle w:val="altz"/>
        <w:ind w:firstLine="480"/>
      </w:pPr>
      <w:r>
        <w:rPr>
          <w:rFonts w:hint="eastAsia"/>
        </w:rPr>
        <w:t>在问答生成方面，</w:t>
      </w:r>
      <w:r>
        <w:rPr>
          <w:rFonts w:hint="eastAsia"/>
        </w:rPr>
        <w:t>LLM</w:t>
      </w:r>
      <w:r>
        <w:rPr>
          <w:rFonts w:hint="eastAsia"/>
        </w:rPr>
        <w:t>能够基于规范化后的问题，结合其内部知识或外部知识库，生成科学、准确且易于理解的教育性答案。更重要的是，现代</w:t>
      </w:r>
      <w:r>
        <w:rPr>
          <w:rFonts w:hint="eastAsia"/>
        </w:rPr>
        <w:t>LLM</w:t>
      </w:r>
      <w:r>
        <w:rPr>
          <w:rFonts w:hint="eastAsia"/>
        </w:rPr>
        <w:t>支持多轮对话，能够根据用户的追问提供进一步的解释和个性化信息，模拟真实世界中的咨询场景，从而</w:t>
      </w:r>
      <w:r>
        <w:rPr>
          <w:rFonts w:hint="eastAsia"/>
        </w:rPr>
        <w:lastRenderedPageBreak/>
        <w:t>提供远超静态“一问一答”模式的深度交互体验</w:t>
      </w:r>
      <w:r w:rsidR="00D113E1">
        <w:fldChar w:fldCharType="begin"/>
      </w:r>
      <w:r w:rsidR="00D113E1">
        <w:instrText xml:space="preserve"> ADDIN ZOTERO_ITEM CSL_CITATION {"citationID":"ynnVrh4W","properties":{"formattedCitation":"\\super [20]\\nosupersub{}","plainCitation":"[20]","noteIndex":0},"citationItems":[{"id":999,"uris":["http://zotero.org/users/15209510/items/P6WQ7P2M"],"itemData":{"id":999,"type":"article-journal","abstract":"This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D113E1">
        <w:fldChar w:fldCharType="separate"/>
      </w:r>
      <w:r w:rsidR="00D113E1" w:rsidRPr="00D113E1">
        <w:rPr>
          <w:rFonts w:cs="Times New Roman"/>
          <w:kern w:val="0"/>
          <w:vertAlign w:val="superscript"/>
        </w:rPr>
        <w:t>[20]</w:t>
      </w:r>
      <w:r w:rsidR="00D113E1">
        <w:fldChar w:fldCharType="end"/>
      </w:r>
      <w:r>
        <w:rPr>
          <w:rFonts w:hint="eastAsia"/>
        </w:rPr>
        <w:t xml:space="preserve"> [21]</w:t>
      </w:r>
      <w:r>
        <w:rPr>
          <w:rFonts w:hint="eastAsia"/>
        </w:rPr>
        <w:t>。这种能力对于解答青少年在生殖健康领域层层递进的困惑尤为重要。</w:t>
      </w:r>
    </w:p>
    <w:p w14:paraId="4FA096FC" w14:textId="4B8A8AF0" w:rsidR="00473E03" w:rsidRDefault="00473E03" w:rsidP="00473E03">
      <w:pPr>
        <w:pStyle w:val="20"/>
        <w:spacing w:before="163"/>
      </w:pPr>
      <w:r>
        <w:rPr>
          <w:rFonts w:hint="eastAsia"/>
        </w:rPr>
        <w:t>医疗领域</w:t>
      </w:r>
      <w:r>
        <w:rPr>
          <w:rFonts w:hint="eastAsia"/>
        </w:rPr>
        <w:t>LLM</w:t>
      </w:r>
      <w:r>
        <w:rPr>
          <w:rFonts w:hint="eastAsia"/>
        </w:rPr>
        <w:t>的优化路径</w:t>
      </w:r>
    </w:p>
    <w:p w14:paraId="5ECD0ECC" w14:textId="181CC0E0" w:rsidR="00473E03" w:rsidRDefault="00473E03" w:rsidP="00473E03">
      <w:pPr>
        <w:pStyle w:val="altz"/>
        <w:ind w:firstLine="480"/>
      </w:pPr>
      <w:r>
        <w:rPr>
          <w:rFonts w:hint="eastAsia"/>
        </w:rPr>
        <w:t>尽管通用大语言模型已展现出惊人的医学知识储备，但要将其安全、可靠地应用于专业的医疗健康场景，仍需进行一系列领域优化。</w:t>
      </w:r>
    </w:p>
    <w:p w14:paraId="31BEA6F9" w14:textId="2590FFFA" w:rsidR="00473E03" w:rsidRDefault="003A6BF3" w:rsidP="00473E03">
      <w:pPr>
        <w:pStyle w:val="altz"/>
        <w:ind w:firstLine="480"/>
      </w:pPr>
      <w:r>
        <w:rPr>
          <w:rFonts w:hint="eastAsia"/>
        </w:rPr>
        <w:t>首先是</w:t>
      </w:r>
      <w:r w:rsidR="00473E03">
        <w:rPr>
          <w:rFonts w:hint="eastAsia"/>
        </w:rPr>
        <w:t>指令微调（</w:t>
      </w:r>
      <w:r w:rsidR="00473E03">
        <w:rPr>
          <w:rFonts w:hint="eastAsia"/>
        </w:rPr>
        <w:t>Instruction-tuning</w:t>
      </w:r>
      <w:r w:rsidR="00473E03">
        <w:rPr>
          <w:rFonts w:hint="eastAsia"/>
        </w:rPr>
        <w:t>）与领域微调（</w:t>
      </w:r>
      <w:r w:rsidR="00473E03">
        <w:rPr>
          <w:rFonts w:hint="eastAsia"/>
        </w:rPr>
        <w:t>Domain-tuning</w:t>
      </w:r>
      <w:r w:rsidR="00473E03">
        <w:rPr>
          <w:rFonts w:hint="eastAsia"/>
        </w:rPr>
        <w:t>）</w:t>
      </w:r>
      <w:r>
        <w:rPr>
          <w:rFonts w:hint="eastAsia"/>
        </w:rPr>
        <w:t>方法。</w:t>
      </w:r>
      <w:r w:rsidR="00473E03">
        <w:rPr>
          <w:rFonts w:hint="eastAsia"/>
        </w:rPr>
        <w:t>通过使用特定领域的专业问答数据对模型进行微调，可以显著提升其在目标任务上的表现。一项针对性健康信息问答的研究证实，经过专业提示</w:t>
      </w:r>
      <w:proofErr w:type="gramStart"/>
      <w:r w:rsidR="00473E03">
        <w:rPr>
          <w:rFonts w:hint="eastAsia"/>
        </w:rPr>
        <w:t>词工程</w:t>
      </w:r>
      <w:proofErr w:type="gramEnd"/>
      <w:r w:rsidR="00473E03">
        <w:rPr>
          <w:rFonts w:hint="eastAsia"/>
        </w:rPr>
        <w:t>和指令微调的聊天机器人，在回答的准确性和安全性上均显著优于通用版</w:t>
      </w:r>
      <w:r w:rsidR="00473E03">
        <w:rPr>
          <w:rFonts w:hint="eastAsia"/>
        </w:rPr>
        <w:t>ChatGPT</w:t>
      </w:r>
      <w:r w:rsidR="00473E03">
        <w:rPr>
          <w:rFonts w:hint="eastAsia"/>
        </w:rPr>
        <w:t>，尤其在处理敏感问题时措辞更为严谨和恰当</w:t>
      </w:r>
      <w:r w:rsidR="00D113E1">
        <w:fldChar w:fldCharType="begin"/>
      </w:r>
      <w:r w:rsidR="00D113E1">
        <w:instrText xml:space="preserve"> ADDIN ZOTERO_ITEM CSL_CITATION {"citationID":"fR74HFwt","properties":{"formattedCitation":"\\super [25]\\nosupersub{}","plainCitation":"[25]","noteIndex":0},"citationItems":[{"id":993,"uris":["http://zotero.org/users/15209510/items/BCIW5JAM"],"itemData":{"id":993,"type":"article-journal","abstract":"Artificial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D113E1">
        <w:fldChar w:fldCharType="separate"/>
      </w:r>
      <w:r w:rsidR="00D113E1" w:rsidRPr="00D113E1">
        <w:rPr>
          <w:rFonts w:cs="Times New Roman"/>
          <w:kern w:val="0"/>
          <w:vertAlign w:val="superscript"/>
        </w:rPr>
        <w:t>[25]</w:t>
      </w:r>
      <w:r w:rsidR="00D113E1">
        <w:fldChar w:fldCharType="end"/>
      </w:r>
      <w:r w:rsidR="00473E03">
        <w:rPr>
          <w:rFonts w:hint="eastAsia"/>
        </w:rPr>
        <w:t xml:space="preserve"> [27]</w:t>
      </w:r>
      <w:r w:rsidR="00473E03">
        <w:rPr>
          <w:rFonts w:hint="eastAsia"/>
        </w:rPr>
        <w:t>。</w:t>
      </w:r>
      <w:proofErr w:type="gramStart"/>
      <w:r w:rsidR="00473E03">
        <w:rPr>
          <w:rFonts w:hint="eastAsia"/>
        </w:rPr>
        <w:t>谷歌研发</w:t>
      </w:r>
      <w:proofErr w:type="gramEnd"/>
      <w:r w:rsidR="00473E03">
        <w:rPr>
          <w:rFonts w:hint="eastAsia"/>
        </w:rPr>
        <w:t>的</w:t>
      </w:r>
      <w:r w:rsidR="00473E03">
        <w:rPr>
          <w:rFonts w:hint="eastAsia"/>
        </w:rPr>
        <w:t>Med-</w:t>
      </w:r>
      <w:proofErr w:type="spellStart"/>
      <w:r w:rsidR="00473E03">
        <w:rPr>
          <w:rFonts w:hint="eastAsia"/>
        </w:rPr>
        <w:t>PaLM</w:t>
      </w:r>
      <w:proofErr w:type="spellEnd"/>
      <w:r w:rsidR="00473E03">
        <w:rPr>
          <w:rFonts w:hint="eastAsia"/>
        </w:rPr>
        <w:t xml:space="preserve"> 2</w:t>
      </w:r>
      <w:r w:rsidR="00473E03">
        <w:rPr>
          <w:rFonts w:hint="eastAsia"/>
        </w:rPr>
        <w:t>模型，正是通过在海量医学数据上进行微调，在美国医师执照考试（</w:t>
      </w:r>
      <w:r w:rsidR="00473E03">
        <w:rPr>
          <w:rFonts w:hint="eastAsia"/>
        </w:rPr>
        <w:t>USMLE</w:t>
      </w:r>
      <w:r w:rsidR="00473E03">
        <w:rPr>
          <w:rFonts w:hint="eastAsia"/>
        </w:rPr>
        <w:t>）题库上取得了</w:t>
      </w:r>
      <w:r w:rsidR="00473E03">
        <w:rPr>
          <w:rFonts w:hint="eastAsia"/>
        </w:rPr>
        <w:t>86.5%</w:t>
      </w:r>
      <w:r w:rsidR="00473E03">
        <w:rPr>
          <w:rFonts w:hint="eastAsia"/>
        </w:rPr>
        <w:t>的准确率，其回答质量在多个维度上甚至获得了超越人类初级医生的评价</w:t>
      </w:r>
      <w:r w:rsidR="00D113E1">
        <w:fldChar w:fldCharType="begin"/>
      </w:r>
      <w:r w:rsidR="00D113E1">
        <w:instrText xml:space="preserve"> ADDIN ZOTERO_ITEM CSL_CITATION {"citationID":"Pu8GopdU","properties":{"formattedCitation":"\\super [21]\\nosupersub{}","plainCitation":"[21]","noteIndex":0},"citationItems":[{"id":998,"uris":["http://zotero.org/users/15209510/items/Y8P7SYB5"],"itemData":{"id":998,"type":"article-journal","abstract":"With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D113E1">
        <w:fldChar w:fldCharType="separate"/>
      </w:r>
      <w:r w:rsidR="00D113E1" w:rsidRPr="00D113E1">
        <w:rPr>
          <w:rFonts w:cs="Times New Roman"/>
          <w:kern w:val="0"/>
          <w:vertAlign w:val="superscript"/>
        </w:rPr>
        <w:t>[21]</w:t>
      </w:r>
      <w:r w:rsidR="00D113E1">
        <w:fldChar w:fldCharType="end"/>
      </w:r>
      <w:r w:rsidR="00473E03">
        <w:rPr>
          <w:rFonts w:hint="eastAsia"/>
        </w:rPr>
        <w:t xml:space="preserve"> [22]</w:t>
      </w:r>
      <w:r w:rsidR="00473E03">
        <w:rPr>
          <w:rFonts w:hint="eastAsia"/>
        </w:rPr>
        <w:t>。</w:t>
      </w:r>
    </w:p>
    <w:p w14:paraId="18220967" w14:textId="7A4AD2CB" w:rsidR="00473E03" w:rsidRDefault="00473E03" w:rsidP="00473E03">
      <w:pPr>
        <w:pStyle w:val="altz"/>
        <w:ind w:firstLine="480"/>
      </w:pPr>
      <w:r>
        <w:rPr>
          <w:rFonts w:hint="eastAsia"/>
        </w:rPr>
        <w:t>专家反馈</w:t>
      </w:r>
      <w:r w:rsidR="003A6BF3">
        <w:rPr>
          <w:rFonts w:hint="eastAsia"/>
        </w:rPr>
        <w:t>是常见的优化手段。</w:t>
      </w:r>
      <w:r>
        <w:rPr>
          <w:rFonts w:hint="eastAsia"/>
        </w:rPr>
        <w:t>结合人类反馈强化学习（</w:t>
      </w:r>
      <w:r w:rsidR="003A6BF3">
        <w:rPr>
          <w:rFonts w:hint="eastAsia"/>
        </w:rPr>
        <w:t xml:space="preserve">Reinforced Learning Human Feedback, </w:t>
      </w:r>
      <w:r>
        <w:rPr>
          <w:rFonts w:hint="eastAsia"/>
        </w:rPr>
        <w:t>RLHF</w:t>
      </w:r>
      <w:r>
        <w:rPr>
          <w:rFonts w:hint="eastAsia"/>
        </w:rPr>
        <w:t>）机制，引入医学专家的专业判断来指导模型的优化，能够有效纠正模型的错误认知，使其生成的内容更符合临床共识和伦理规范</w:t>
      </w:r>
      <w:r w:rsidR="00D113E1">
        <w:fldChar w:fldCharType="begin"/>
      </w:r>
      <w:r w:rsidR="00D113E1">
        <w:instrText xml:space="preserve"> ADDIN ZOTERO_ITEM CSL_CITATION {"citationID":"iVxlRcC0","properties":{"formattedCitation":"\\super [20]\\nosupersub{}","plainCitation":"[20]","noteIndex":0},"citationItems":[{"id":999,"uris":["http://zotero.org/users/15209510/items/P6WQ7P2M"],"itemData":{"id":999,"type":"article-journal","abstract":"This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D113E1">
        <w:fldChar w:fldCharType="separate"/>
      </w:r>
      <w:r w:rsidR="00D113E1" w:rsidRPr="00D113E1">
        <w:rPr>
          <w:rFonts w:cs="Times New Roman"/>
          <w:kern w:val="0"/>
          <w:vertAlign w:val="superscript"/>
        </w:rPr>
        <w:t>[20]</w:t>
      </w:r>
      <w:r w:rsidR="00D113E1">
        <w:fldChar w:fldCharType="end"/>
      </w:r>
      <w:r>
        <w:rPr>
          <w:rFonts w:hint="eastAsia"/>
        </w:rPr>
        <w:t xml:space="preserve"> [21]</w:t>
      </w:r>
      <w:r>
        <w:rPr>
          <w:rFonts w:hint="eastAsia"/>
        </w:rPr>
        <w:t>。</w:t>
      </w:r>
    </w:p>
    <w:p w14:paraId="70385B2A" w14:textId="0D43877C" w:rsidR="00473E03" w:rsidRDefault="00473E03" w:rsidP="00473E03">
      <w:pPr>
        <w:pStyle w:val="altz"/>
        <w:ind w:firstLine="480"/>
      </w:pPr>
      <w:r>
        <w:rPr>
          <w:rFonts w:hint="eastAsia"/>
        </w:rPr>
        <w:t>检索增强生成（</w:t>
      </w:r>
      <w:r w:rsidR="003A6BF3">
        <w:rPr>
          <w:rFonts w:hint="eastAsia"/>
        </w:rPr>
        <w:t xml:space="preserve">Retrieval Augmented Generation, </w:t>
      </w:r>
      <w:r>
        <w:rPr>
          <w:rFonts w:hint="eastAsia"/>
        </w:rPr>
        <w:t>RAG</w:t>
      </w:r>
      <w:r>
        <w:rPr>
          <w:rFonts w:hint="eastAsia"/>
        </w:rPr>
        <w:t>）</w:t>
      </w:r>
      <w:r w:rsidR="003A6BF3">
        <w:rPr>
          <w:rFonts w:hint="eastAsia"/>
        </w:rPr>
        <w:t>是也最常见的技术手段之一。</w:t>
      </w:r>
      <w:r>
        <w:rPr>
          <w:rFonts w:hint="eastAsia"/>
        </w:rPr>
        <w:t>为克服模型内部知识的局限性和“幻觉”问题，可以采用</w:t>
      </w:r>
      <w:r>
        <w:rPr>
          <w:rFonts w:hint="eastAsia"/>
        </w:rPr>
        <w:t>RAG</w:t>
      </w:r>
      <w:r>
        <w:rPr>
          <w:rFonts w:hint="eastAsia"/>
        </w:rPr>
        <w:t>技术，即在生成答案前先从权威的外部知识库（如医学指南、教科书）中检索相关信息，并将其作为上下文提供给模型。这种“开卷考试”的方式能显著提升答案的事实准确性和</w:t>
      </w:r>
      <w:proofErr w:type="gramStart"/>
      <w:r>
        <w:rPr>
          <w:rFonts w:hint="eastAsia"/>
        </w:rPr>
        <w:t>可</w:t>
      </w:r>
      <w:proofErr w:type="gramEnd"/>
      <w:r>
        <w:rPr>
          <w:rFonts w:hint="eastAsia"/>
        </w:rPr>
        <w:t>追溯性</w:t>
      </w:r>
      <w:r w:rsidR="00C52C47">
        <w:fldChar w:fldCharType="begin"/>
      </w:r>
      <w:r w:rsidR="00C52C47">
        <w:instrText xml:space="preserve"> ADDIN ZOTERO_ITEM CSL_CITATION {"citationID":"9YXChTBm","properties":{"formattedCitation":"\\super [18,20]\\nosupersub{}","plainCitation":"[18,20]","noteIndex":0},"citationItems":[{"id":1000,"uris":["http://zotero.org/users/15209510/items/QN5U22EA"],"itemData":{"id":1000,"type":"article-journal","abstract":"The advent of Question Answering Systems (QASs) has been envisaged as a promising solution and an efficient approach for retrieving significant information over the Internet. A considerable amount of research work has focused on open domain QASs","DOI":"10.3390/APP11125456","source":"www.academia.edu","title":"A Review on Medical Textual Question Answering Systems Based on Deep Learning Approaches","URL":"https://www.academia.edu/66651659/A_Review_on_Medical_Textual_Question_Answering_Systems_Based_on_Deep_Learning_Approaches","author":[{"family":"Mutabazi","given":"Emmanuel"}],"accessed":{"date-parts":[["2026",3,22]]},"issued":{"date-parts":[["2021",1,1]]}}},{"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52C47">
        <w:fldChar w:fldCharType="separate"/>
      </w:r>
      <w:r w:rsidR="00C52C47" w:rsidRPr="00C52C47">
        <w:rPr>
          <w:rFonts w:cs="Times New Roman"/>
          <w:kern w:val="0"/>
          <w:vertAlign w:val="superscript"/>
        </w:rPr>
        <w:t>[18,20]</w:t>
      </w:r>
      <w:r w:rsidR="00C52C47">
        <w:fldChar w:fldCharType="end"/>
      </w:r>
      <w:r>
        <w:rPr>
          <w:rFonts w:hint="eastAsia"/>
        </w:rPr>
        <w:t xml:space="preserve"> [19, 21]</w:t>
      </w:r>
      <w:r>
        <w:rPr>
          <w:rFonts w:hint="eastAsia"/>
        </w:rPr>
        <w:t>。</w:t>
      </w:r>
    </w:p>
    <w:p w14:paraId="6A04BA5F" w14:textId="3E551056" w:rsidR="00473E03" w:rsidRDefault="00473E03" w:rsidP="00473E03">
      <w:pPr>
        <w:pStyle w:val="altz"/>
        <w:ind w:firstLine="480"/>
      </w:pPr>
      <w:r>
        <w:rPr>
          <w:rFonts w:hint="eastAsia"/>
        </w:rPr>
        <w:t>中文</w:t>
      </w:r>
      <w:proofErr w:type="gramStart"/>
      <w:r>
        <w:rPr>
          <w:rFonts w:hint="eastAsia"/>
        </w:rPr>
        <w:t>医疗大</w:t>
      </w:r>
      <w:proofErr w:type="gramEnd"/>
      <w:r>
        <w:rPr>
          <w:rFonts w:hint="eastAsia"/>
        </w:rPr>
        <w:t>模型</w:t>
      </w:r>
      <w:r w:rsidR="003A6BF3">
        <w:rPr>
          <w:rFonts w:hint="eastAsia"/>
        </w:rPr>
        <w:t>也正迅速</w:t>
      </w:r>
      <w:r>
        <w:rPr>
          <w:rFonts w:hint="eastAsia"/>
        </w:rPr>
        <w:t>发展</w:t>
      </w:r>
      <w:r w:rsidR="003A6BF3">
        <w:rPr>
          <w:rFonts w:hint="eastAsia"/>
        </w:rPr>
        <w:t>。</w:t>
      </w:r>
      <w:r>
        <w:rPr>
          <w:rFonts w:hint="eastAsia"/>
        </w:rPr>
        <w:t>针对中文医疗场景的特殊性，国内研究机构也在积极开发本土化的</w:t>
      </w:r>
      <w:proofErr w:type="gramStart"/>
      <w:r>
        <w:rPr>
          <w:rFonts w:hint="eastAsia"/>
        </w:rPr>
        <w:t>医疗大</w:t>
      </w:r>
      <w:proofErr w:type="gramEnd"/>
      <w:r>
        <w:rPr>
          <w:rFonts w:hint="eastAsia"/>
        </w:rPr>
        <w:t>模型。研究表明，经过良好训练的中文模型（如“豆包”）在模拟完整临床工作流程的任务中，其表现已能与</w:t>
      </w:r>
      <w:r>
        <w:rPr>
          <w:rFonts w:hint="eastAsia"/>
        </w:rPr>
        <w:t>GPT-4</w:t>
      </w:r>
      <w:r>
        <w:rPr>
          <w:rFonts w:hint="eastAsia"/>
        </w:rPr>
        <w:t>相媲美，证明了构建高质量中文医疗问答系统的技术可行性</w:t>
      </w:r>
      <w:r w:rsidR="00C52C47">
        <w:fldChar w:fldCharType="begin"/>
      </w:r>
      <w:r w:rsidR="00C52C47">
        <w:instrText xml:space="preserve"> ADDIN ZOTERO_ITEM CSL_CITATION {"citationID":"9UrCIyA3","properties":{"formattedCitation":"\\super [23]\\nosupersub{}","plainCitation":"[23]","noteIndex":0},"citationItems":[{"id":996,"uris":["http://zotero.org/users/15209510/items/3IK4NYCC"],"itemData":{"id":996,"type":"article-journal","abstract":"ChatGPT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C52C47">
        <w:fldChar w:fldCharType="separate"/>
      </w:r>
      <w:r w:rsidR="00C52C47" w:rsidRPr="00C52C47">
        <w:rPr>
          <w:rFonts w:cs="Times New Roman"/>
          <w:kern w:val="0"/>
          <w:vertAlign w:val="superscript"/>
        </w:rPr>
        <w:t>[23]</w:t>
      </w:r>
      <w:r w:rsidR="00C52C47">
        <w:fldChar w:fldCharType="end"/>
      </w:r>
      <w:r>
        <w:rPr>
          <w:rFonts w:hint="eastAsia"/>
        </w:rPr>
        <w:t xml:space="preserve"> [24]</w:t>
      </w:r>
      <w:r>
        <w:rPr>
          <w:rFonts w:hint="eastAsia"/>
        </w:rPr>
        <w:t>。</w:t>
      </w:r>
    </w:p>
    <w:p w14:paraId="7DC6CDA0" w14:textId="30047093" w:rsidR="00473E03" w:rsidRDefault="00473E03" w:rsidP="005573FE">
      <w:pPr>
        <w:pStyle w:val="20"/>
        <w:spacing w:before="163"/>
      </w:pPr>
      <w:r>
        <w:rPr>
          <w:rFonts w:hint="eastAsia"/>
        </w:rPr>
        <w:t>LLM</w:t>
      </w:r>
      <w:r>
        <w:rPr>
          <w:rFonts w:hint="eastAsia"/>
        </w:rPr>
        <w:t>在医疗健康问答中的局限</w:t>
      </w:r>
    </w:p>
    <w:p w14:paraId="4ECB7919" w14:textId="42200B6A" w:rsidR="00473E03" w:rsidRDefault="00473E03" w:rsidP="00473E03">
      <w:pPr>
        <w:pStyle w:val="altz"/>
        <w:ind w:firstLine="480"/>
      </w:pPr>
      <w:r>
        <w:rPr>
          <w:rFonts w:hint="eastAsia"/>
        </w:rPr>
        <w:t>在肯定</w:t>
      </w:r>
      <w:r>
        <w:rPr>
          <w:rFonts w:hint="eastAsia"/>
        </w:rPr>
        <w:t>LLM</w:t>
      </w:r>
      <w:r>
        <w:rPr>
          <w:rFonts w:hint="eastAsia"/>
        </w:rPr>
        <w:t>巨大潜力的同时，必须清醒地认识到其在医疗健康问答应用中存在的固有局限与风险。首要挑战是“幻觉”（</w:t>
      </w:r>
      <w:r>
        <w:rPr>
          <w:rFonts w:hint="eastAsia"/>
        </w:rPr>
        <w:t>Hallucination</w:t>
      </w:r>
      <w:r>
        <w:rPr>
          <w:rFonts w:hint="eastAsia"/>
        </w:rPr>
        <w:t>）问题，即模型可能捏造看似合理但完全错误的事实。尽管新一代模型（如</w:t>
      </w:r>
      <w:r>
        <w:rPr>
          <w:rFonts w:hint="eastAsia"/>
        </w:rPr>
        <w:t>GPT-4</w:t>
      </w:r>
      <w:r>
        <w:rPr>
          <w:rFonts w:hint="eastAsia"/>
        </w:rPr>
        <w:t>）已大幅减少了严重错误的频率，但这种风险依然存在，在人命关天的医疗领域是不可接受的</w:t>
      </w:r>
      <w:r w:rsidR="00C52C47">
        <w:fldChar w:fldCharType="begin"/>
      </w:r>
      <w:r w:rsidR="00C52C47">
        <w:instrText xml:space="preserve"> ADDIN ZOTERO_ITEM CSL_CITATION {"citationID":"AWnDAzxX","properties":{"formattedCitation":"\\super [20,26]\\nosupersub{}","plainCitation":"[20,26]","noteIndex":0},"citationItems":[{"id":999,"uris":["http://zotero.org/users/15209510/items/P6WQ7P2M"],"itemData":{"id":999,"type":"article-journal","abstract":"This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C52C47">
        <w:fldChar w:fldCharType="separate"/>
      </w:r>
      <w:r w:rsidR="00C52C47" w:rsidRPr="00C52C47">
        <w:rPr>
          <w:rFonts w:cs="Times New Roman"/>
          <w:kern w:val="0"/>
          <w:vertAlign w:val="superscript"/>
        </w:rPr>
        <w:t>[20,26]</w:t>
      </w:r>
      <w:r w:rsidR="00C52C47">
        <w:fldChar w:fldCharType="end"/>
      </w:r>
      <w:r>
        <w:rPr>
          <w:rFonts w:hint="eastAsia"/>
        </w:rPr>
        <w:t xml:space="preserve"> [21, 25]</w:t>
      </w:r>
      <w:r>
        <w:rPr>
          <w:rFonts w:hint="eastAsia"/>
        </w:rPr>
        <w:t>。</w:t>
      </w:r>
      <w:r w:rsidR="003A6BF3">
        <w:rPr>
          <w:rFonts w:hint="eastAsia"/>
        </w:rPr>
        <w:t>再</w:t>
      </w:r>
      <w:r>
        <w:rPr>
          <w:rFonts w:hint="eastAsia"/>
        </w:rPr>
        <w:t>次，</w:t>
      </w:r>
      <w:r>
        <w:rPr>
          <w:rFonts w:hint="eastAsia"/>
        </w:rPr>
        <w:t>LLM</w:t>
      </w:r>
      <w:r>
        <w:rPr>
          <w:rFonts w:hint="eastAsia"/>
        </w:rPr>
        <w:t>的回答往往缺乏可追溯的证据来源，用户难以核实信息的权威性。</w:t>
      </w:r>
    </w:p>
    <w:p w14:paraId="4290F768" w14:textId="02B1D688" w:rsidR="00473E03" w:rsidRDefault="00473E03" w:rsidP="00473E03">
      <w:pPr>
        <w:pStyle w:val="altz"/>
        <w:ind w:firstLine="480"/>
      </w:pPr>
      <w:r>
        <w:rPr>
          <w:rFonts w:hint="eastAsia"/>
        </w:rPr>
        <w:t>此外，还存在严峻的医疗伦理与安全风险。模型可能从训练数据中学到并放大社会偏见，或在面对青少年等敏感人群时，给出不够稳妥甚至有害的建议。数据隐私也是一</w:t>
      </w:r>
      <w:r>
        <w:rPr>
          <w:rFonts w:hint="eastAsia"/>
        </w:rPr>
        <w:lastRenderedPageBreak/>
        <w:t>大顾虑，使用用户健康数据进行</w:t>
      </w:r>
      <w:proofErr w:type="gramStart"/>
      <w:r>
        <w:rPr>
          <w:rFonts w:hint="eastAsia"/>
        </w:rPr>
        <w:t>交互或</w:t>
      </w:r>
      <w:proofErr w:type="gramEnd"/>
      <w:r>
        <w:rPr>
          <w:rFonts w:hint="eastAsia"/>
        </w:rPr>
        <w:t>训练必须遵循严格的法律和伦理规范</w:t>
      </w:r>
      <w:r w:rsidR="00C52C47">
        <w:fldChar w:fldCharType="begin"/>
      </w:r>
      <w:r w:rsidR="00C52C47">
        <w:instrText xml:space="preserve"> ADDIN ZOTERO_ITEM CSL_CITATION {"citationID":"PBxVt8So","properties":{"formattedCitation":"\\super [20]\\nosupersub{}","plainCitation":"[20]","noteIndex":0},"citationItems":[{"id":999,"uris":["http://zotero.org/users/15209510/items/P6WQ7P2M"],"itemData":{"id":999,"type":"article-journal","abstract":"This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52C47">
        <w:fldChar w:fldCharType="separate"/>
      </w:r>
      <w:r w:rsidR="00C52C47" w:rsidRPr="00C52C47">
        <w:rPr>
          <w:rFonts w:cs="Times New Roman"/>
          <w:kern w:val="0"/>
          <w:vertAlign w:val="superscript"/>
        </w:rPr>
        <w:t>[20]</w:t>
      </w:r>
      <w:r w:rsidR="00C52C47">
        <w:fldChar w:fldCharType="end"/>
      </w:r>
      <w:r>
        <w:rPr>
          <w:rFonts w:hint="eastAsia"/>
        </w:rPr>
        <w:t xml:space="preserve"> [21]</w:t>
      </w:r>
      <w:r>
        <w:rPr>
          <w:rFonts w:hint="eastAsia"/>
        </w:rPr>
        <w:t>。这些局限性决定了在当前阶段，</w:t>
      </w:r>
      <w:r>
        <w:rPr>
          <w:rFonts w:hint="eastAsia"/>
        </w:rPr>
        <w:t>LLM</w:t>
      </w:r>
      <w:r>
        <w:rPr>
          <w:rFonts w:hint="eastAsia"/>
        </w:rPr>
        <w:t>应被定位为辅助工具而非人类医生的替代品，其应用必须置于严格的监督和质量控制之下</w:t>
      </w:r>
      <w:r w:rsidR="00C52C47">
        <w:fldChar w:fldCharType="begin"/>
      </w:r>
      <w:r w:rsidR="00C52C47">
        <w:instrText xml:space="preserve"> ADDIN ZOTERO_ITEM CSL_CITATION {"citationID":"gOANEKkN","properties":{"formattedCitation":"\\super [20,22]\\nosupersub{}","plainCitation":"[20,22]","noteIndex":0},"citationItems":[{"id":999,"uris":["http://zotero.org/users/15209510/items/P6WQ7P2M"],"itemData":{"id":999,"type":"article-journal","abstract":"This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 significantly higher quality than physician responses (&lt;i&gt;t&lt;/i&gt; = 13.3;&lt;i&gt;P&lt;/</w:instrText>
      </w:r>
      <w:r w:rsidR="00C52C47">
        <w:rPr>
          <w:rFonts w:hint="eastAsia"/>
        </w:rPr>
        <w:instrText>i&gt; &amp;lt; .001). The proportion of responses rated as&lt;i&gt;good&lt;/i&gt;or&lt;i&gt;very good&lt;/i&gt;quality (</w:instrText>
      </w:r>
      <w:r w:rsidR="00C52C47">
        <w:rPr>
          <w:rFonts w:hint="eastAsia"/>
        </w:rPr>
        <w:instrText>≥</w:instrText>
      </w:r>
      <w:r w:rsidR="00C52C47">
        <w:rPr>
          <w:rFonts w:hint="eastAsia"/>
        </w:rPr>
        <w:instrText xml:space="preserve"> 4), for instance, was higher for chatbot than physicians (chatbot: 78.5%, 95% CI, 72.3%-84.1%; physicians: 22.1%, 95% CI, 16.4%-28.2%;). This amounted to 3.6 times </w:instrText>
      </w:r>
      <w:r w:rsidR="00C52C47">
        <w:instrText>higher prevalence of&lt;i&gt;good&lt;/i&gt;or&lt;i&gt;very good&lt;/i&gt;quality responses for the chatbot. Chatbot responses were also rated significantly more empathetic than physician responses (&lt;i&gt;t&lt;/i&gt; = 18.9;&lt;i&gt;P&lt;/i&gt; &amp;lt; .001). The proportion of responses rated&lt;i&gt;empathet</w:instrText>
      </w:r>
      <w:r w:rsidR="00C52C47">
        <w:rPr>
          <w:rFonts w:hint="eastAsia"/>
        </w:rPr>
        <w:instrText>ic&lt;/i&gt;or&lt;i&gt;very empathetic&lt;/i&gt;(</w:instrText>
      </w:r>
      <w:r w:rsidR="00C52C47">
        <w:rPr>
          <w:rFonts w:hint="eastAsia"/>
        </w:rPr>
        <w:instrText>≥</w:instrText>
      </w:r>
      <w:r w:rsidR="00C52C47">
        <w:rPr>
          <w:rFonts w:hint="eastAsia"/>
        </w:rPr>
        <w:instrText>4) was higher for chatbot than for physicians (physicians: 4.6%, 95% CI, 2.1%-7.7%; chatbot: 45.1%, 95% CI, 38.5%-51.8%; physicians: 4.6%, 95% CI, 2.1%-7.7%). This amounted to 9.8 times higher prevalence of&lt;i&gt;empathetic&lt;/i&gt;</w:instrText>
      </w:r>
      <w:r w:rsidR="00C52C47">
        <w:instrText xml:space="preserve">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52C47">
        <w:fldChar w:fldCharType="separate"/>
      </w:r>
      <w:r w:rsidR="00C52C47" w:rsidRPr="00C52C47">
        <w:rPr>
          <w:rFonts w:cs="Times New Roman"/>
          <w:kern w:val="0"/>
          <w:vertAlign w:val="superscript"/>
        </w:rPr>
        <w:t>[20,22]</w:t>
      </w:r>
      <w:r w:rsidR="00C52C47">
        <w:fldChar w:fldCharType="end"/>
      </w:r>
      <w:r>
        <w:rPr>
          <w:rFonts w:hint="eastAsia"/>
        </w:rPr>
        <w:t xml:space="preserve"> [21, 23]</w:t>
      </w:r>
      <w:r>
        <w:rPr>
          <w:rFonts w:hint="eastAsia"/>
        </w:rPr>
        <w:t>。</w:t>
      </w:r>
    </w:p>
    <w:p w14:paraId="42BAC96E" w14:textId="6E804DF9" w:rsidR="00473E03" w:rsidRDefault="00473E03" w:rsidP="005573FE">
      <w:pPr>
        <w:pStyle w:val="20"/>
        <w:spacing w:before="163"/>
      </w:pPr>
      <w:r>
        <w:rPr>
          <w:rFonts w:hint="eastAsia"/>
        </w:rPr>
        <w:t>医疗问答模型的评估方法</w:t>
      </w:r>
    </w:p>
    <w:p w14:paraId="213D10D2" w14:textId="574264B5" w:rsidR="003A6BF3" w:rsidRDefault="00473E03" w:rsidP="00473E03">
      <w:pPr>
        <w:pStyle w:val="altz"/>
        <w:ind w:firstLine="480"/>
      </w:pPr>
      <w:r>
        <w:rPr>
          <w:rFonts w:hint="eastAsia"/>
        </w:rPr>
        <w:t>由于医疗健康内容的特殊性，对</w:t>
      </w:r>
      <w:r>
        <w:rPr>
          <w:rFonts w:hint="eastAsia"/>
        </w:rPr>
        <w:t>LLM</w:t>
      </w:r>
      <w:r>
        <w:rPr>
          <w:rFonts w:hint="eastAsia"/>
        </w:rPr>
        <w:t>的评估不能仅仅依赖于衡量语言流畅度的自动化指标（如</w:t>
      </w:r>
      <w:r>
        <w:rPr>
          <w:rFonts w:hint="eastAsia"/>
        </w:rPr>
        <w:t>BLEU</w:t>
      </w:r>
      <w:r>
        <w:rPr>
          <w:rFonts w:hint="eastAsia"/>
        </w:rPr>
        <w:t>、</w:t>
      </w:r>
      <w:r>
        <w:rPr>
          <w:rFonts w:hint="eastAsia"/>
        </w:rPr>
        <w:t>ROUGE</w:t>
      </w:r>
      <w:r>
        <w:rPr>
          <w:rFonts w:hint="eastAsia"/>
        </w:rPr>
        <w:t>）。学界普遍认为，全面、科学的评估体系必须以人类专家评估为核心。现有研究探索了多种有效的评估方法。例如，采用双盲评审，让医学专家在不知道答案来源的情况下，对比并偏好选择模型或人类医生的回答</w:t>
      </w:r>
      <w:r w:rsidR="00C52C47">
        <w:fldChar w:fldCharType="begin"/>
      </w:r>
      <w:r w:rsidR="00C52C47">
        <w:instrText xml:space="preserve"> ADDIN ZOTERO_ITEM CSL_CITATION {"citationID":"g1j2Rqcw","properties":{"formattedCitation":"\\super [22]\\nosupersub{}","plainCitation":"[22]","noteIndex":0},"citationItems":[{"id":997,"uris":["http://zotero.org/users/15209510/items/HHPEPYVV"],"itemData":{"id":997,"type":"article-journal","abstract":"&lt;h3&gt;Importance&lt;/h3&gt;&lt;p&gt;The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 significantly hi</w:instrText>
      </w:r>
      <w:r w:rsidR="00C52C47">
        <w:rPr>
          <w:rFonts w:hint="eastAsia"/>
        </w:rPr>
        <w:instrText>gher quality than physician responses (&lt;i&gt;t&lt;/i&gt; = 13.3;&lt;i&gt;P&lt;/i&gt; &amp;lt; .001). The proportion of responses rated as&lt;i&gt;good&lt;/i&gt;or&lt;i&gt;very good&lt;/i&gt;quality (</w:instrText>
      </w:r>
      <w:r w:rsidR="00C52C47">
        <w:rPr>
          <w:rFonts w:hint="eastAsia"/>
        </w:rPr>
        <w:instrText>≥</w:instrText>
      </w:r>
      <w:r w:rsidR="00C52C47">
        <w:rPr>
          <w:rFonts w:hint="eastAsia"/>
        </w:rPr>
        <w:instrText xml:space="preserve"> 4), for instance, was higher for chatbot than physicians (chatbot: 78.5%, 95% CI, 72.3%-84.1%; physicia</w:instrText>
      </w:r>
      <w:r w:rsidR="00C52C47">
        <w:instrText>ns: 22.1%, 95% CI, 16.4%-28.2%;). This amounted to 3.6 times higher prevalence of&lt;i&gt;good&lt;/i&gt;or&lt;i&gt;very good&lt;/i&gt;quality responses for the chatbot. Chatbot responses were also rated significantly more empathetic than physician responses (&lt;i&gt;t&lt;/i&gt; = 18.9;&lt;i&gt;P</w:instrText>
      </w:r>
      <w:r w:rsidR="00C52C47">
        <w:rPr>
          <w:rFonts w:hint="eastAsia"/>
        </w:rPr>
        <w:instrText>&lt;/i&gt; &amp;lt; .001). The proportion of responses rated&lt;i&gt;empathetic&lt;/i&gt;or&lt;i&gt;very empathetic&lt;/i&gt;(</w:instrText>
      </w:r>
      <w:r w:rsidR="00C52C47">
        <w:rPr>
          <w:rFonts w:hint="eastAsia"/>
        </w:rPr>
        <w:instrText>≥</w:instrText>
      </w:r>
      <w:r w:rsidR="00C52C47">
        <w:rPr>
          <w:rFonts w:hint="eastAsia"/>
        </w:rPr>
        <w:instrText>4) was higher for chatbot than for physicians (physicians: 4.6%, 95% CI, 2.1%-7.7%; chatbot: 45.1%, 95% CI, 38.5%-51.8%; physicians: 4.6%, 95% CI, 2.1%-7.7%). Thi</w:instrText>
      </w:r>
      <w:r w:rsidR="00C52C47">
        <w:instrText xml:space="preserve">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52C47">
        <w:fldChar w:fldCharType="separate"/>
      </w:r>
      <w:r w:rsidR="00C52C47" w:rsidRPr="00C52C47">
        <w:rPr>
          <w:rFonts w:cs="Times New Roman"/>
          <w:kern w:val="0"/>
          <w:vertAlign w:val="superscript"/>
        </w:rPr>
        <w:t>[22]</w:t>
      </w:r>
      <w:r w:rsidR="00C52C47">
        <w:fldChar w:fldCharType="end"/>
      </w:r>
      <w:r>
        <w:rPr>
          <w:rFonts w:hint="eastAsia"/>
        </w:rPr>
        <w:t xml:space="preserve"> [23]</w:t>
      </w:r>
      <w:r>
        <w:rPr>
          <w:rFonts w:hint="eastAsia"/>
        </w:rPr>
        <w:t>。另一种方法是设计多维度的评分标准，由专家从准确性、完整性、实用性、安全性、</w:t>
      </w:r>
      <w:proofErr w:type="gramStart"/>
      <w:r>
        <w:rPr>
          <w:rFonts w:hint="eastAsia"/>
        </w:rPr>
        <w:t>同理心</w:t>
      </w:r>
      <w:proofErr w:type="gramEnd"/>
      <w:r>
        <w:rPr>
          <w:rFonts w:hint="eastAsia"/>
        </w:rPr>
        <w:t>等多个角度对模型的输出进行打分</w:t>
      </w:r>
      <w:r w:rsidR="00C52C47">
        <w:fldChar w:fldCharType="begin"/>
      </w:r>
      <w:r w:rsidR="00C52C47">
        <w:instrText xml:space="preserve"> ADDIN ZOTERO_ITEM CSL_CITATION {"citationID":"6qWm4VaW","properties":{"formattedCitation":"\\super [25,26]\\nosupersub{}","plainCitation":"[25,26]","noteIndex":0},"citationItems":[{"id":993,"uris":["http://zotero.org/users/15209510/items/BCIW5JAM"],"itemData":{"id":993,"type":"article-journal","abstract":"Artificial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C52C47">
        <w:fldChar w:fldCharType="separate"/>
      </w:r>
      <w:r w:rsidR="00C52C47" w:rsidRPr="00C52C47">
        <w:rPr>
          <w:rFonts w:cs="Times New Roman"/>
          <w:kern w:val="0"/>
          <w:vertAlign w:val="superscript"/>
        </w:rPr>
        <w:t>[25,26]</w:t>
      </w:r>
      <w:r w:rsidR="00C52C47">
        <w:fldChar w:fldCharType="end"/>
      </w:r>
      <w:r>
        <w:rPr>
          <w:rFonts w:hint="eastAsia"/>
        </w:rPr>
        <w:t xml:space="preserve"> [25, 27]</w:t>
      </w:r>
      <w:r>
        <w:rPr>
          <w:rFonts w:hint="eastAsia"/>
        </w:rPr>
        <w:t>。此外，还可以通过德尔菲法（</w:t>
      </w:r>
      <w:r>
        <w:rPr>
          <w:rFonts w:hint="eastAsia"/>
        </w:rPr>
        <w:t>Delphi method</w:t>
      </w:r>
      <w:r>
        <w:rPr>
          <w:rFonts w:hint="eastAsia"/>
        </w:rPr>
        <w:t>）让专家组经过多轮讨论达成共识，共同构建评估框架和标准</w:t>
      </w:r>
      <w:r w:rsidR="00C52C47">
        <w:fldChar w:fldCharType="begin"/>
      </w:r>
      <w:r w:rsidR="00C52C47">
        <w:instrText xml:space="preserve"> ADDIN ZOTERO_ITEM CSL_CITATION {"citationID":"mXYRh9mW","properties":{"formattedCitation":"\\super [25]\\nosupersub{}","plainCitation":"[25]","noteIndex":0},"citationItems":[{"id":993,"uris":["http://zotero.org/users/15209510/items/BCIW5JAM"],"itemData":{"id":993,"type":"article-journal","abstract":"Artificial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C52C47">
        <w:fldChar w:fldCharType="separate"/>
      </w:r>
      <w:r w:rsidR="00C52C47" w:rsidRPr="00C52C47">
        <w:rPr>
          <w:rFonts w:cs="Times New Roman"/>
          <w:kern w:val="0"/>
          <w:vertAlign w:val="superscript"/>
        </w:rPr>
        <w:t>[25]</w:t>
      </w:r>
      <w:r w:rsidR="00C52C47">
        <w:fldChar w:fldCharType="end"/>
      </w:r>
      <w:r>
        <w:rPr>
          <w:rFonts w:hint="eastAsia"/>
        </w:rPr>
        <w:t xml:space="preserve"> [27]</w:t>
      </w:r>
      <w:r>
        <w:rPr>
          <w:rFonts w:hint="eastAsia"/>
        </w:rPr>
        <w:t>。</w:t>
      </w:r>
      <w:proofErr w:type="gramStart"/>
      <w:r>
        <w:rPr>
          <w:rFonts w:hint="eastAsia"/>
        </w:rPr>
        <w:t>谷歌在</w:t>
      </w:r>
      <w:proofErr w:type="gramEnd"/>
      <w:r>
        <w:rPr>
          <w:rFonts w:hint="eastAsia"/>
        </w:rPr>
        <w:t>评估</w:t>
      </w:r>
      <w:r>
        <w:rPr>
          <w:rFonts w:hint="eastAsia"/>
        </w:rPr>
        <w:t>Med-</w:t>
      </w:r>
      <w:proofErr w:type="spellStart"/>
      <w:r>
        <w:rPr>
          <w:rFonts w:hint="eastAsia"/>
        </w:rPr>
        <w:t>PaLM</w:t>
      </w:r>
      <w:proofErr w:type="spellEnd"/>
      <w:r>
        <w:rPr>
          <w:rFonts w:hint="eastAsia"/>
        </w:rPr>
        <w:t xml:space="preserve"> 2</w:t>
      </w:r>
      <w:r>
        <w:rPr>
          <w:rFonts w:hint="eastAsia"/>
        </w:rPr>
        <w:t>时，也采用了医生直接偏好评分的方式</w:t>
      </w:r>
      <w:r w:rsidR="00C52C47">
        <w:fldChar w:fldCharType="begin"/>
      </w:r>
      <w:r w:rsidR="00C52C47">
        <w:instrText xml:space="preserve"> ADDIN ZOTERO_ITEM CSL_CITATION {"citationID":"kFZnIeLA","properties":{"formattedCitation":"\\super [21]\\nosupersub{}","plainCitation":"[21]","noteIndex":0},"citationItems":[{"id":998,"uris":["http://zotero.org/users/15209510/items/Y8P7SYB5"],"itemData":{"id":998,"type":"article-journal","abstract":"With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C52C47">
        <w:fldChar w:fldCharType="separate"/>
      </w:r>
      <w:r w:rsidR="00C52C47" w:rsidRPr="00C52C47">
        <w:rPr>
          <w:rFonts w:cs="Times New Roman"/>
          <w:kern w:val="0"/>
          <w:vertAlign w:val="superscript"/>
        </w:rPr>
        <w:t>[21]</w:t>
      </w:r>
      <w:r w:rsidR="00C52C47">
        <w:fldChar w:fldCharType="end"/>
      </w:r>
      <w:r>
        <w:rPr>
          <w:rFonts w:hint="eastAsia"/>
        </w:rPr>
        <w:t xml:space="preserve"> [22]</w:t>
      </w:r>
      <w:r>
        <w:rPr>
          <w:rFonts w:hint="eastAsia"/>
        </w:rPr>
        <w:t>。</w:t>
      </w:r>
    </w:p>
    <w:p w14:paraId="1543CA3B" w14:textId="73766CE9" w:rsidR="00F16B86" w:rsidRDefault="00473E03" w:rsidP="00473E03">
      <w:pPr>
        <w:pStyle w:val="altz"/>
        <w:ind w:firstLine="480"/>
      </w:pPr>
      <w:r>
        <w:rPr>
          <w:rFonts w:hint="eastAsia"/>
        </w:rPr>
        <w:t>综上所述，一个可靠的医疗问答模型评估方案，必须是自动化指标与严格、多维度的专家人工评估相结合的综合体系，以确保模型输出不仅语言通顺，更在医学上准确、安全且对用户有益。</w:t>
      </w:r>
    </w:p>
    <w:p w14:paraId="1550755E" w14:textId="22F3D127" w:rsidR="005573FE" w:rsidRDefault="005573FE" w:rsidP="005573FE">
      <w:pPr>
        <w:pStyle w:val="10"/>
        <w:spacing w:before="163"/>
      </w:pPr>
      <w:r>
        <w:rPr>
          <w:rFonts w:hint="eastAsia"/>
        </w:rPr>
        <w:t>从真实评论到标准化问答数据集：研究路径与关键挑战</w:t>
      </w:r>
    </w:p>
    <w:p w14:paraId="4AB3496D" w14:textId="77777777" w:rsidR="005573FE" w:rsidRDefault="005573FE" w:rsidP="005573FE">
      <w:pPr>
        <w:pStyle w:val="altz"/>
        <w:ind w:firstLine="480"/>
      </w:pPr>
      <w:r>
        <w:rPr>
          <w:rFonts w:hint="eastAsia"/>
        </w:rPr>
        <w:t>将社交媒体上海量、零散、非结构化的用户评论，转化为可用于模型训练和健康教育的高质量、结构化问答数据集，是连接真实用户需求与智能化解决方案的关键桥梁。这一过程涉及复杂的自然语言处理技术、严格的医学知识审核与精密的流程设计，充满了挑战与机遇。</w:t>
      </w:r>
    </w:p>
    <w:p w14:paraId="43ABA640" w14:textId="7EAB7EB6" w:rsidR="005573FE" w:rsidRDefault="005573FE" w:rsidP="005573FE">
      <w:pPr>
        <w:pStyle w:val="20"/>
        <w:spacing w:before="163"/>
      </w:pPr>
      <w:r>
        <w:rPr>
          <w:rFonts w:hint="eastAsia"/>
        </w:rPr>
        <w:t>从非结构化评论到结构化问题集合</w:t>
      </w:r>
    </w:p>
    <w:p w14:paraId="2B15AD7C" w14:textId="77777777" w:rsidR="005573FE" w:rsidRDefault="005573FE" w:rsidP="005573FE">
      <w:pPr>
        <w:pStyle w:val="altz"/>
        <w:ind w:firstLine="480"/>
      </w:pPr>
      <w:r>
        <w:rPr>
          <w:rFonts w:hint="eastAsia"/>
        </w:rPr>
        <w:t>转化的第一步，是从海量的用户生成内容（</w:t>
      </w:r>
      <w:r>
        <w:rPr>
          <w:rFonts w:hint="eastAsia"/>
        </w:rPr>
        <w:t>UGC</w:t>
      </w:r>
      <w:r>
        <w:rPr>
          <w:rFonts w:hint="eastAsia"/>
        </w:rPr>
        <w:t>）中精准地抽取出具有信息需求的“问题”。社交媒体评论文本具有口语化、碎片化和高噪声的特点，这使得问题提取本身就是一个复杂的任务。这一过程通常包含以下几个环节：</w:t>
      </w:r>
    </w:p>
    <w:p w14:paraId="02815CA1" w14:textId="401830FB" w:rsidR="005573FE" w:rsidRDefault="005573FE" w:rsidP="005573FE">
      <w:pPr>
        <w:pStyle w:val="altz"/>
        <w:numPr>
          <w:ilvl w:val="0"/>
          <w:numId w:val="39"/>
        </w:numPr>
        <w:ind w:firstLineChars="0"/>
      </w:pPr>
      <w:r>
        <w:rPr>
          <w:rFonts w:hint="eastAsia"/>
        </w:rPr>
        <w:t>问题提取：首先需要从数以万计的评论、回复和弹幕中识别出哪些内容构成了用户的真实提问。这不仅包括带有明确疑问词或标点符号的显性问题，更涵盖了大量以陈述句形式表达困惑、寻求建议或确认信息的隐性问题。传统方法依赖关键词匹配和句法规则，而更先进的方法则采用机器学习模型，将问题识别视为一个文本分类任务，判断一条评论是否包含“提问意图”</w:t>
      </w:r>
      <w:r w:rsidR="00C52C47">
        <w:fldChar w:fldCharType="begin"/>
      </w:r>
      <w:r w:rsidR="00C52C47">
        <w:instrText xml:space="preserve"> ADDIN ZOTERO_ITEM CSL_CITATION {"citationID":"AeQW9VwN","properties":{"formattedCitation":"\\super [16,19]\\nosupersub{}","plainCitation":"[16,19]","noteIndex":0},"citationItems":[{"id":1003,"uris":["http://zotero.org/users/15209510/items/AHGG9U4B"],"itemData":{"id":1003,"type":"article-journal","abstract":"Background: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id":990,"uris":["http://zotero.org/users/15209510/items/ANA8N2YC"],"itemData":{"id":990,"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C52C47">
        <w:fldChar w:fldCharType="separate"/>
      </w:r>
      <w:r w:rsidR="00C52C47" w:rsidRPr="00C52C47">
        <w:rPr>
          <w:rFonts w:cs="Times New Roman"/>
          <w:kern w:val="0"/>
          <w:vertAlign w:val="superscript"/>
        </w:rPr>
        <w:t>[16,19]</w:t>
      </w:r>
      <w:r w:rsidR="00C52C47">
        <w:fldChar w:fldCharType="end"/>
      </w:r>
      <w:r>
        <w:rPr>
          <w:rFonts w:hint="eastAsia"/>
        </w:rPr>
        <w:t xml:space="preserve"> [17, 20]</w:t>
      </w:r>
      <w:r>
        <w:rPr>
          <w:rFonts w:hint="eastAsia"/>
        </w:rPr>
        <w:t>。</w:t>
      </w:r>
    </w:p>
    <w:p w14:paraId="0DB79D82" w14:textId="02EA98A6" w:rsidR="005573FE" w:rsidRDefault="005573FE" w:rsidP="005573FE">
      <w:pPr>
        <w:pStyle w:val="altz"/>
        <w:numPr>
          <w:ilvl w:val="0"/>
          <w:numId w:val="39"/>
        </w:numPr>
        <w:ind w:firstLineChars="0"/>
      </w:pPr>
      <w:r>
        <w:rPr>
          <w:rFonts w:hint="eastAsia"/>
        </w:rPr>
        <w:t>问题清洗：提取出的原始文本充满了无关信息，如表情符号、网络流行语、拼写错误、谐音词以及无意义的灌水内容。必须通过一系列文本预处理技术，包括去重、去噪、分词、停用词过滤和文本标准化，来净化语料，为后续的语义</w:t>
      </w:r>
      <w:r>
        <w:rPr>
          <w:rFonts w:hint="eastAsia"/>
        </w:rPr>
        <w:lastRenderedPageBreak/>
        <w:t>分析奠定基础。</w:t>
      </w:r>
    </w:p>
    <w:p w14:paraId="352715E6" w14:textId="7CEEBF1D" w:rsidR="005573FE" w:rsidRDefault="005573FE" w:rsidP="005573FE">
      <w:pPr>
        <w:pStyle w:val="altz"/>
        <w:numPr>
          <w:ilvl w:val="0"/>
          <w:numId w:val="39"/>
        </w:numPr>
        <w:ind w:firstLineChars="0"/>
      </w:pPr>
      <w:r>
        <w:rPr>
          <w:rFonts w:hint="eastAsia"/>
        </w:rPr>
        <w:t>问题归并：大量用户会围绕同一核心困惑提出表述各异的问题。例如，“没带套会怀孕吗？”和“无套内射是不是一定会中招？”本质上指向同一个知识点。通过主题模型或语义聚类等技术，可以将这些语义相似的问题进行归并，这不仅有助于减少数据冗余，更能揭示出青少年群体</w:t>
      </w:r>
      <w:proofErr w:type="gramStart"/>
      <w:r>
        <w:rPr>
          <w:rFonts w:hint="eastAsia"/>
        </w:rPr>
        <w:t>最</w:t>
      </w:r>
      <w:proofErr w:type="gramEnd"/>
      <w:r>
        <w:rPr>
          <w:rFonts w:hint="eastAsia"/>
        </w:rPr>
        <w:t>高频、</w:t>
      </w:r>
      <w:proofErr w:type="gramStart"/>
      <w:r>
        <w:rPr>
          <w:rFonts w:hint="eastAsia"/>
        </w:rPr>
        <w:t>最</w:t>
      </w:r>
      <w:proofErr w:type="gramEnd"/>
      <w:r>
        <w:rPr>
          <w:rFonts w:hint="eastAsia"/>
        </w:rPr>
        <w:t>核心的知识盲区。</w:t>
      </w:r>
    </w:p>
    <w:p w14:paraId="3FFC1B76" w14:textId="168F2A3B" w:rsidR="005573FE" w:rsidRDefault="005573FE" w:rsidP="005573FE">
      <w:pPr>
        <w:pStyle w:val="altz"/>
        <w:numPr>
          <w:ilvl w:val="0"/>
          <w:numId w:val="39"/>
        </w:numPr>
        <w:ind w:firstLineChars="0"/>
      </w:pPr>
      <w:r>
        <w:rPr>
          <w:rFonts w:hint="eastAsia"/>
        </w:rPr>
        <w:t>问题标准化：这是转化流程中最具价值也最具挑战的一步。它要求将用户口语化、个人化的提问，改写成一个措辞规范、语义清晰、医学上准确的标准化问题。例如，将“大姨妈推迟了十天还没来，好慌，不会是有了吧？”规范化为“月经周期规律的女性，在无保护性行为后出现月经推迟</w:t>
      </w:r>
      <w:r>
        <w:rPr>
          <w:rFonts w:hint="eastAsia"/>
        </w:rPr>
        <w:t>10</w:t>
      </w:r>
      <w:r>
        <w:rPr>
          <w:rFonts w:hint="eastAsia"/>
        </w:rPr>
        <w:t>天的情况，应如何考虑意外怀孕的可能性？”。大语言模型强大的文本重写和风格迁移能力，为实现这一环节的自动化提供了前所未有的机遇</w:t>
      </w:r>
      <w:r w:rsidR="00C52C47">
        <w:fldChar w:fldCharType="begin"/>
      </w:r>
      <w:r w:rsidR="00C52C47">
        <w:instrText xml:space="preserve"> ADDIN ZOTERO_ITEM CSL_CITATION {"citationID":"nBzloXsV","properties":{"formattedCitation":"\\super [20]\\nosupersub{}","plainCitation":"[20]","noteIndex":0},"citationItems":[{"id":999,"uris":["http://zotero.org/users/15209510/items/P6WQ7P2M"],"itemData":{"id":999,"type":"article-journal","abstract":"This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52C47">
        <w:fldChar w:fldCharType="separate"/>
      </w:r>
      <w:r w:rsidR="00C52C47" w:rsidRPr="00C52C47">
        <w:rPr>
          <w:rFonts w:cs="Times New Roman"/>
          <w:kern w:val="0"/>
          <w:vertAlign w:val="superscript"/>
        </w:rPr>
        <w:t>[20]</w:t>
      </w:r>
      <w:r w:rsidR="00C52C47">
        <w:fldChar w:fldCharType="end"/>
      </w:r>
      <w:r>
        <w:rPr>
          <w:rFonts w:hint="eastAsia"/>
        </w:rPr>
        <w:t xml:space="preserve"> [21]</w:t>
      </w:r>
      <w:r>
        <w:rPr>
          <w:rFonts w:hint="eastAsia"/>
        </w:rPr>
        <w:t>。</w:t>
      </w:r>
    </w:p>
    <w:p w14:paraId="003861F4" w14:textId="76D9C50C" w:rsidR="005573FE" w:rsidRDefault="005573FE" w:rsidP="005573FE">
      <w:pPr>
        <w:pStyle w:val="20"/>
        <w:spacing w:before="163"/>
      </w:pPr>
      <w:r>
        <w:rPr>
          <w:rFonts w:hint="eastAsia"/>
        </w:rPr>
        <w:t>问题规范化改写的关键标准</w:t>
      </w:r>
    </w:p>
    <w:p w14:paraId="0E128C22" w14:textId="77777777" w:rsidR="005573FE" w:rsidRDefault="005573FE" w:rsidP="005573FE">
      <w:pPr>
        <w:pStyle w:val="altz"/>
        <w:ind w:firstLine="480"/>
      </w:pPr>
      <w:r>
        <w:rPr>
          <w:rFonts w:hint="eastAsia"/>
        </w:rPr>
        <w:t>问题规范化的目标并非简单地将口语转为书面语，而是要在保留核心信息的前提下，提升其作为知识单元的质量和复用性。一个高质量的规范化改写应遵循以下关键标准：</w:t>
      </w:r>
    </w:p>
    <w:p w14:paraId="497FEFB9" w14:textId="7E667171" w:rsidR="005573FE" w:rsidRPr="005573FE" w:rsidRDefault="005573FE" w:rsidP="005573FE">
      <w:pPr>
        <w:pStyle w:val="altz"/>
        <w:numPr>
          <w:ilvl w:val="0"/>
          <w:numId w:val="41"/>
        </w:numPr>
        <w:ind w:firstLineChars="0"/>
      </w:pPr>
      <w:r w:rsidRPr="005573FE">
        <w:rPr>
          <w:rFonts w:hint="eastAsia"/>
        </w:rPr>
        <w:t>语义不失真：这是最基本也是最重要的原则。改写后的问题必须完全忠实于用户原始提问的核心意图，不能增删或扭曲关键信息。</w:t>
      </w:r>
    </w:p>
    <w:p w14:paraId="4C1C6E4A" w14:textId="3B1AE780" w:rsidR="005573FE" w:rsidRPr="005573FE" w:rsidRDefault="005573FE" w:rsidP="005573FE">
      <w:pPr>
        <w:pStyle w:val="altz"/>
        <w:numPr>
          <w:ilvl w:val="0"/>
          <w:numId w:val="41"/>
        </w:numPr>
        <w:ind w:firstLineChars="0"/>
      </w:pPr>
      <w:r w:rsidRPr="005573FE">
        <w:rPr>
          <w:rFonts w:hint="eastAsia"/>
        </w:rPr>
        <w:t>表达更清晰：消除原始表达中的歧义、含糊和冗余成分，使问题指向明确，易于被其他用户和机器理解。</w:t>
      </w:r>
    </w:p>
    <w:p w14:paraId="79BFDDCD" w14:textId="122FDF43" w:rsidR="005573FE" w:rsidRPr="005573FE" w:rsidRDefault="005573FE" w:rsidP="005573FE">
      <w:pPr>
        <w:pStyle w:val="altz"/>
        <w:numPr>
          <w:ilvl w:val="0"/>
          <w:numId w:val="41"/>
        </w:numPr>
        <w:ind w:firstLineChars="0"/>
      </w:pPr>
      <w:r w:rsidRPr="005573FE">
        <w:rPr>
          <w:rFonts w:hint="eastAsia"/>
        </w:rPr>
        <w:t>术语更规范：将非正式的俚语、俗称（如“大姨妈”、“中招”）替换为标准的医学术语（如“月经”、“意外怀孕”），提升问题的科学性和专业性。</w:t>
      </w:r>
    </w:p>
    <w:p w14:paraId="50AD0845" w14:textId="6412DD9F" w:rsidR="005573FE" w:rsidRPr="005573FE" w:rsidRDefault="005573FE" w:rsidP="005573FE">
      <w:pPr>
        <w:pStyle w:val="altz"/>
        <w:numPr>
          <w:ilvl w:val="0"/>
          <w:numId w:val="41"/>
        </w:numPr>
        <w:ind w:firstLineChars="0"/>
      </w:pPr>
      <w:r w:rsidRPr="005573FE">
        <w:rPr>
          <w:rFonts w:hint="eastAsia"/>
        </w:rPr>
        <w:t>保留青少年场景</w:t>
      </w:r>
      <w:r w:rsidR="000D5953">
        <w:rPr>
          <w:rFonts w:hint="eastAsia"/>
        </w:rPr>
        <w:t>特征</w:t>
      </w:r>
      <w:r w:rsidRPr="005573FE">
        <w:rPr>
          <w:rFonts w:hint="eastAsia"/>
        </w:rPr>
        <w:t>：在追求规范的同时，不能完全抹去问题的原始场景感。例如，用户提问时流露出的焦虑、恐惧等情绪，或其特定的社会关系背景（如“和男朋友第一次”），应在规范化问题或其元数据中有所体现。这有助于生成的答案更具</w:t>
      </w:r>
      <w:proofErr w:type="gramStart"/>
      <w:r w:rsidRPr="005573FE">
        <w:rPr>
          <w:rFonts w:hint="eastAsia"/>
        </w:rPr>
        <w:t>同理心</w:t>
      </w:r>
      <w:proofErr w:type="gramEnd"/>
      <w:r w:rsidRPr="005573FE">
        <w:rPr>
          <w:rFonts w:hint="eastAsia"/>
        </w:rPr>
        <w:t>和针对性，更好地回应青少年的真实处境。</w:t>
      </w:r>
    </w:p>
    <w:p w14:paraId="19231037" w14:textId="5B2B6CA8" w:rsidR="005573FE" w:rsidRDefault="005573FE" w:rsidP="005573FE">
      <w:pPr>
        <w:pStyle w:val="20"/>
        <w:spacing w:before="163"/>
      </w:pPr>
      <w:r>
        <w:rPr>
          <w:rFonts w:hint="eastAsia"/>
        </w:rPr>
        <w:t>问答数据集构建流程</w:t>
      </w:r>
    </w:p>
    <w:p w14:paraId="7131DCF4" w14:textId="77777777" w:rsidR="005573FE" w:rsidRDefault="005573FE" w:rsidP="005573FE">
      <w:pPr>
        <w:pStyle w:val="altz"/>
        <w:ind w:firstLine="480"/>
      </w:pPr>
      <w:r>
        <w:rPr>
          <w:rFonts w:hint="eastAsia"/>
        </w:rPr>
        <w:t>一个完整、高质量的青少年生殖健康问答数据集的构建，需要一个结合了自动化处理与人工精细审核的系统性流程。该流程通常包括：</w:t>
      </w:r>
    </w:p>
    <w:p w14:paraId="27F5A0B0" w14:textId="43FC10C6" w:rsidR="005573FE" w:rsidRDefault="005573FE" w:rsidP="005573FE">
      <w:pPr>
        <w:pStyle w:val="altz"/>
        <w:numPr>
          <w:ilvl w:val="0"/>
          <w:numId w:val="42"/>
        </w:numPr>
        <w:ind w:firstLineChars="0"/>
      </w:pPr>
      <w:r>
        <w:rPr>
          <w:rFonts w:hint="eastAsia"/>
        </w:rPr>
        <w:t>原始评论筛选：基于关键词和初步模型，从海量社交媒体数据中筛选出与生殖健康相关的、可能包含问题的评论</w:t>
      </w:r>
      <w:r w:rsidR="00C52C47">
        <w:fldChar w:fldCharType="begin"/>
      </w:r>
      <w:r w:rsidR="00C52C47">
        <w:instrText xml:space="preserve"> ADDIN ZOTERO_ITEM CSL_CITATION {"citationID":"tcwxOG6C","properties":{"formattedCitation":"\\super [8]\\nosupersub{}","plainCitation":"[8]","noteIndex":0},"citationItems":[{"id":1016,"uris":["http://zotero.org/users/15209510/items/Q7WHKI4H"],"itemData":{"id":1016,"type":"article-journal","abstract":"Background\nAdolescence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w:instrText>
      </w:r>
      <w:r w:rsidR="00C52C47">
        <w:rPr>
          <w:rFonts w:hint="eastAsia"/>
        </w:rPr>
        <w:instrText xml:space="preserve">n the top 100 comprehensively ranked comprehensive sexuality education videos (N=300 total) retrieved from each platform using the keyword </w:instrText>
      </w:r>
      <w:r w:rsidR="00C52C47">
        <w:rPr>
          <w:rFonts w:hint="eastAsia"/>
        </w:rPr>
        <w:instrText>青春期性教育</w:instrText>
      </w:r>
      <w:r w:rsidR="00C52C47">
        <w:rPr>
          <w:rFonts w:hint="eastAsia"/>
        </w:rPr>
        <w:instrText xml:space="preserve"> (</w:instrText>
      </w:r>
      <w:r w:rsidR="00C52C47">
        <w:rPr>
          <w:rFonts w:hint="eastAsia"/>
        </w:rPr>
        <w:instrText>“</w:instrText>
      </w:r>
      <w:r w:rsidR="00C52C47">
        <w:rPr>
          <w:rFonts w:hint="eastAsia"/>
        </w:rPr>
        <w:instrText>adolescent sexuality education</w:instrText>
      </w:r>
      <w:r w:rsidR="00C52C47">
        <w:rPr>
          <w:rFonts w:hint="eastAsia"/>
        </w:rPr>
        <w:instrText>”</w:instrText>
      </w:r>
      <w:r w:rsidR="00C52C47">
        <w:rPr>
          <w:rFonts w:hint="eastAsia"/>
        </w:rPr>
        <w:instrText>). Videos were assessed using the Global Quality Score, modified DISCERN, an</w:instrText>
      </w:r>
      <w:r w:rsidR="00C52C47">
        <w:instrText xml:space="preserve">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52C47">
        <w:fldChar w:fldCharType="separate"/>
      </w:r>
      <w:r w:rsidR="00C52C47" w:rsidRPr="00C52C47">
        <w:rPr>
          <w:rFonts w:cs="Times New Roman"/>
          <w:kern w:val="0"/>
          <w:vertAlign w:val="superscript"/>
        </w:rPr>
        <w:t>[8]</w:t>
      </w:r>
      <w:r w:rsidR="00C52C47">
        <w:fldChar w:fldCharType="end"/>
      </w:r>
      <w:r>
        <w:rPr>
          <w:rFonts w:hint="eastAsia"/>
        </w:rPr>
        <w:t xml:space="preserve"> [8]</w:t>
      </w:r>
      <w:r>
        <w:rPr>
          <w:rFonts w:hint="eastAsia"/>
        </w:rPr>
        <w:t>。</w:t>
      </w:r>
    </w:p>
    <w:p w14:paraId="1522452D" w14:textId="620913DA" w:rsidR="005573FE" w:rsidRDefault="005573FE" w:rsidP="005573FE">
      <w:pPr>
        <w:pStyle w:val="altz"/>
        <w:numPr>
          <w:ilvl w:val="0"/>
          <w:numId w:val="42"/>
        </w:numPr>
        <w:ind w:firstLineChars="0"/>
      </w:pPr>
      <w:r>
        <w:rPr>
          <w:rFonts w:hint="eastAsia"/>
        </w:rPr>
        <w:t>问题提取与改写：利用</w:t>
      </w:r>
      <w:r>
        <w:rPr>
          <w:rFonts w:hint="eastAsia"/>
        </w:rPr>
        <w:t>NLP</w:t>
      </w:r>
      <w:r>
        <w:rPr>
          <w:rFonts w:hint="eastAsia"/>
        </w:rPr>
        <w:t>技术和</w:t>
      </w:r>
      <w:r>
        <w:rPr>
          <w:rFonts w:hint="eastAsia"/>
        </w:rPr>
        <w:t>LLM</w:t>
      </w:r>
      <w:r>
        <w:rPr>
          <w:rFonts w:hint="eastAsia"/>
        </w:rPr>
        <w:t>，对筛选出的评论进行问题识别和规范化改写，形成标准化的“问题”池</w:t>
      </w:r>
      <w:r w:rsidR="00C52C47">
        <w:fldChar w:fldCharType="begin"/>
      </w:r>
      <w:r w:rsidR="00C52C47">
        <w:instrText xml:space="preserve"> ADDIN ZOTERO_ITEM CSL_CITATION {"citationID":"OFNCPIDF","properties":{"formattedCitation":"\\super [20,22]\\nosupersub{}","plainCitation":"[20,22]","noteIndex":0},"citationItems":[{"id":999,"uris":["http://zotero.org/users/15209510/items/P6WQ7P2M"],"itemData":{"id":999,"type":"article-journal","abstract":"This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 significantly higher quality than physician responses (&lt;i&gt;t&lt;/i&gt; = 13.3;&lt;i&gt;P&lt;/</w:instrText>
      </w:r>
      <w:r w:rsidR="00C52C47">
        <w:rPr>
          <w:rFonts w:hint="eastAsia"/>
        </w:rPr>
        <w:instrText>i&gt; &amp;lt; .001). The proportion of responses rated as&lt;i&gt;good&lt;/i&gt;or&lt;i&gt;very good&lt;/i&gt;quality (</w:instrText>
      </w:r>
      <w:r w:rsidR="00C52C47">
        <w:rPr>
          <w:rFonts w:hint="eastAsia"/>
        </w:rPr>
        <w:instrText>≥</w:instrText>
      </w:r>
      <w:r w:rsidR="00C52C47">
        <w:rPr>
          <w:rFonts w:hint="eastAsia"/>
        </w:rPr>
        <w:instrText xml:space="preserve"> 4), for instance, was higher for chatbot than physicians (chatbot: 78.5%, 95% CI, 72.3%-84.1%; physicians: 22.1%, 95% CI, 16.4%-28.2%;). This amounted to 3.6 times </w:instrText>
      </w:r>
      <w:r w:rsidR="00C52C47">
        <w:instrText>higher prevalence of&lt;i&gt;good&lt;/i&gt;or&lt;i&gt;very good&lt;/i&gt;quality responses for the chatbot. Chatbot responses were also rated significantly more empathetic than physician responses (&lt;i&gt;t&lt;/i&gt; = 18.9;&lt;i&gt;P&lt;/i&gt; &amp;lt; .001). The proportion of responses rated&lt;i&gt;empathet</w:instrText>
      </w:r>
      <w:r w:rsidR="00C52C47">
        <w:rPr>
          <w:rFonts w:hint="eastAsia"/>
        </w:rPr>
        <w:instrText>ic&lt;/i&gt;or&lt;i&gt;very empathetic&lt;/i&gt;(</w:instrText>
      </w:r>
      <w:r w:rsidR="00C52C47">
        <w:rPr>
          <w:rFonts w:hint="eastAsia"/>
        </w:rPr>
        <w:instrText>≥</w:instrText>
      </w:r>
      <w:r w:rsidR="00C52C47">
        <w:rPr>
          <w:rFonts w:hint="eastAsia"/>
        </w:rPr>
        <w:instrText>4) was higher for chatbot than for physicians (physicians: 4.6%, 95% CI, 2.1%-7.7%; chatbot: 45.1%, 95% CI, 38.5%-51.8%; physicians: 4.6%, 95% CI, 2.1%-7.7%). This amounted to 9.8 times higher prevalence of&lt;i&gt;empathetic&lt;/i&gt;</w:instrText>
      </w:r>
      <w:r w:rsidR="00C52C47">
        <w:instrText xml:space="preserve">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52C47">
        <w:fldChar w:fldCharType="separate"/>
      </w:r>
      <w:r w:rsidR="00C52C47" w:rsidRPr="00C52C47">
        <w:rPr>
          <w:rFonts w:cs="Times New Roman"/>
          <w:kern w:val="0"/>
          <w:vertAlign w:val="superscript"/>
        </w:rPr>
        <w:t>[20,22]</w:t>
      </w:r>
      <w:r w:rsidR="00C52C47">
        <w:fldChar w:fldCharType="end"/>
      </w:r>
      <w:r>
        <w:rPr>
          <w:rFonts w:hint="eastAsia"/>
        </w:rPr>
        <w:t xml:space="preserve"> [21, 23]</w:t>
      </w:r>
      <w:r>
        <w:rPr>
          <w:rFonts w:hint="eastAsia"/>
        </w:rPr>
        <w:t>。</w:t>
      </w:r>
    </w:p>
    <w:p w14:paraId="5EC47C87" w14:textId="7A3C3C7B" w:rsidR="005573FE" w:rsidRDefault="005573FE" w:rsidP="005573FE">
      <w:pPr>
        <w:pStyle w:val="altz"/>
        <w:numPr>
          <w:ilvl w:val="0"/>
          <w:numId w:val="42"/>
        </w:numPr>
        <w:ind w:firstLineChars="0"/>
      </w:pPr>
      <w:r>
        <w:rPr>
          <w:rFonts w:hint="eastAsia"/>
        </w:rPr>
        <w:t>答案生成：针对每一个标准化问题，首先利用先进的大语言模型（如经过医疗</w:t>
      </w:r>
      <w:r>
        <w:rPr>
          <w:rFonts w:hint="eastAsia"/>
        </w:rPr>
        <w:lastRenderedPageBreak/>
        <w:t>领域优化的模型）生成初步的、详尽的答案</w:t>
      </w:r>
      <w:r w:rsidR="00C52C47">
        <w:fldChar w:fldCharType="begin"/>
      </w:r>
      <w:r w:rsidR="00C52C47">
        <w:instrText xml:space="preserve"> ADDIN ZOTERO_ITEM CSL_CITATION {"citationID":"06rwLF09","properties":{"formattedCitation":"\\super [21]\\nosupersub{}","plainCitation":"[21]","noteIndex":0},"citationItems":[{"id":998,"uris":["http://zotero.org/users/15209510/items/Y8P7SYB5"],"itemData":{"id":998,"type":"article-journal","abstract":"With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C52C47">
        <w:fldChar w:fldCharType="separate"/>
      </w:r>
      <w:r w:rsidR="00C52C47" w:rsidRPr="00C52C47">
        <w:rPr>
          <w:rFonts w:cs="Times New Roman"/>
          <w:kern w:val="0"/>
          <w:vertAlign w:val="superscript"/>
        </w:rPr>
        <w:t>[21]</w:t>
      </w:r>
      <w:r w:rsidR="00C52C47">
        <w:fldChar w:fldCharType="end"/>
      </w:r>
      <w:r>
        <w:rPr>
          <w:rFonts w:hint="eastAsia"/>
        </w:rPr>
        <w:t xml:space="preserve"> [22]</w:t>
      </w:r>
      <w:r>
        <w:rPr>
          <w:rFonts w:hint="eastAsia"/>
        </w:rPr>
        <w:t>。</w:t>
      </w:r>
    </w:p>
    <w:p w14:paraId="32EA3530" w14:textId="3115EBFF" w:rsidR="005573FE" w:rsidRDefault="005573FE" w:rsidP="005573FE">
      <w:pPr>
        <w:pStyle w:val="altz"/>
        <w:numPr>
          <w:ilvl w:val="0"/>
          <w:numId w:val="42"/>
        </w:numPr>
        <w:ind w:firstLineChars="0"/>
      </w:pPr>
      <w:r>
        <w:rPr>
          <w:rFonts w:hint="eastAsia"/>
        </w:rPr>
        <w:t>专家审核与修订：这是确保数据集权威性的核心环节。所有由</w:t>
      </w:r>
      <w:r>
        <w:rPr>
          <w:rFonts w:hint="eastAsia"/>
        </w:rPr>
        <w:t>AI</w:t>
      </w:r>
      <w:r>
        <w:rPr>
          <w:rFonts w:hint="eastAsia"/>
        </w:rPr>
        <w:t>生成的答案都必须经过具有相关资质的医学专家（如妇产科医生、公共卫生专家）的逐条审核和修订，以确保其科学准确、无害且符合临床指南</w:t>
      </w:r>
      <w:r w:rsidR="00C52C47">
        <w:fldChar w:fldCharType="begin"/>
      </w:r>
      <w:r w:rsidR="00C52C47">
        <w:instrText xml:space="preserve"> ADDIN ZOTERO_ITEM CSL_CITATION {"citationID":"EjDVIN4g","properties":{"formattedCitation":"\\super [25,26]\\nosupersub{}","plainCitation":"[25,26]","noteIndex":0},"citationItems":[{"id":993,"uris":["http://zotero.org/users/15209510/items/BCIW5JAM"],"itemData":{"id":993,"type":"article-journal","abstract":"Artificial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C52C47">
        <w:fldChar w:fldCharType="separate"/>
      </w:r>
      <w:r w:rsidR="00C52C47" w:rsidRPr="00C52C47">
        <w:rPr>
          <w:rFonts w:cs="Times New Roman"/>
          <w:kern w:val="0"/>
          <w:vertAlign w:val="superscript"/>
        </w:rPr>
        <w:t>[25,26]</w:t>
      </w:r>
      <w:r w:rsidR="00C52C47">
        <w:fldChar w:fldCharType="end"/>
      </w:r>
      <w:r>
        <w:rPr>
          <w:rFonts w:hint="eastAsia"/>
        </w:rPr>
        <w:t xml:space="preserve"> [25, 27]</w:t>
      </w:r>
      <w:r>
        <w:rPr>
          <w:rFonts w:hint="eastAsia"/>
        </w:rPr>
        <w:t>。</w:t>
      </w:r>
    </w:p>
    <w:p w14:paraId="5E074CB9" w14:textId="197B0506" w:rsidR="005573FE" w:rsidRDefault="005573FE" w:rsidP="005573FE">
      <w:pPr>
        <w:pStyle w:val="altz"/>
        <w:numPr>
          <w:ilvl w:val="0"/>
          <w:numId w:val="42"/>
        </w:numPr>
        <w:ind w:firstLineChars="0"/>
      </w:pPr>
      <w:r>
        <w:rPr>
          <w:rFonts w:hint="eastAsia"/>
        </w:rPr>
        <w:t>标签体系设计：为每个问答对（</w:t>
      </w:r>
      <w:r>
        <w:rPr>
          <w:rFonts w:hint="eastAsia"/>
        </w:rPr>
        <w:t>Q&amp;A Pair</w:t>
      </w:r>
      <w:r>
        <w:rPr>
          <w:rFonts w:hint="eastAsia"/>
        </w:rPr>
        <w:t>）设计一套多维度的标签体系。这套体系应由医学和教育专家共同制定，至少涵盖主题分类（如避孕、性病、月经）、问题类型、风险等级等，以便于后续的检索、模型训练和内容推荐</w:t>
      </w:r>
      <w:r w:rsidR="00C52C47">
        <w:fldChar w:fldCharType="begin"/>
      </w:r>
      <w:r w:rsidR="00C52C47">
        <w:instrText xml:space="preserve"> ADDIN ZOTERO_ITEM CSL_CITATION {"citationID":"vDbITKLy","properties":{"formattedCitation":"\\super [16]\\nosupersub{}","plainCitation":"[16]","noteIndex":0},"citationItems":[{"id":1003,"uris":["http://zotero.org/users/15209510/items/AHGG9U4B"],"itemData":{"id":1003,"type":"article-journal","abstract":"Background: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C52C47">
        <w:fldChar w:fldCharType="separate"/>
      </w:r>
      <w:r w:rsidR="00C52C47" w:rsidRPr="00C52C47">
        <w:rPr>
          <w:rFonts w:cs="Times New Roman"/>
          <w:kern w:val="0"/>
          <w:vertAlign w:val="superscript"/>
        </w:rPr>
        <w:t>[16]</w:t>
      </w:r>
      <w:r w:rsidR="00C52C47">
        <w:fldChar w:fldCharType="end"/>
      </w:r>
      <w:r>
        <w:rPr>
          <w:rFonts w:hint="eastAsia"/>
        </w:rPr>
        <w:t xml:space="preserve"> [17]</w:t>
      </w:r>
      <w:r>
        <w:rPr>
          <w:rFonts w:hint="eastAsia"/>
        </w:rPr>
        <w:t>。</w:t>
      </w:r>
    </w:p>
    <w:p w14:paraId="591750B0" w14:textId="73DACD83" w:rsidR="005573FE" w:rsidRDefault="005573FE" w:rsidP="005573FE">
      <w:pPr>
        <w:pStyle w:val="altz"/>
        <w:numPr>
          <w:ilvl w:val="0"/>
          <w:numId w:val="42"/>
        </w:numPr>
        <w:ind w:firstLineChars="0"/>
      </w:pPr>
      <w:r>
        <w:rPr>
          <w:rFonts w:hint="eastAsia"/>
        </w:rPr>
        <w:t>数据质控与迭代：在流程的每个环节都设立质量控制点，并建立反馈闭环。例如，定期评估标注一致性，根据专家审核意见迭代优化答案生成模型的提示</w:t>
      </w:r>
      <w:r w:rsidR="000D5953">
        <w:rPr>
          <w:rFonts w:hint="eastAsia"/>
        </w:rPr>
        <w:t>词</w:t>
      </w:r>
      <w:r>
        <w:rPr>
          <w:rFonts w:hint="eastAsia"/>
        </w:rPr>
        <w:t>（</w:t>
      </w:r>
      <w:r>
        <w:rPr>
          <w:rFonts w:hint="eastAsia"/>
        </w:rPr>
        <w:t>Prompt</w:t>
      </w:r>
      <w:r>
        <w:rPr>
          <w:rFonts w:hint="eastAsia"/>
        </w:rPr>
        <w:t>），不断完善标签体系。</w:t>
      </w:r>
    </w:p>
    <w:p w14:paraId="6E7F56F6" w14:textId="74CB21AB" w:rsidR="005573FE" w:rsidRDefault="005573FE" w:rsidP="005573FE">
      <w:pPr>
        <w:pStyle w:val="20"/>
        <w:spacing w:before="163"/>
      </w:pPr>
      <w:r>
        <w:rPr>
          <w:rFonts w:hint="eastAsia"/>
        </w:rPr>
        <w:t>数据集构建中的质量控制问题</w:t>
      </w:r>
    </w:p>
    <w:p w14:paraId="26381235" w14:textId="2725778D" w:rsidR="005573FE" w:rsidRDefault="005573FE" w:rsidP="005573FE">
      <w:pPr>
        <w:pStyle w:val="altz"/>
        <w:ind w:firstLine="480"/>
      </w:pPr>
      <w:r>
        <w:rPr>
          <w:rFonts w:hint="eastAsia"/>
        </w:rPr>
        <w:t>在构建源于真实世界数据的问答数据集时，质量控制是决定其最终价值的</w:t>
      </w:r>
      <w:r w:rsidR="000D5953">
        <w:rPr>
          <w:rFonts w:hint="eastAsia"/>
        </w:rPr>
        <w:t>核心环节，但是</w:t>
      </w:r>
      <w:proofErr w:type="gramStart"/>
      <w:r>
        <w:rPr>
          <w:rFonts w:hint="eastAsia"/>
        </w:rPr>
        <w:t>其中面临</w:t>
      </w:r>
      <w:proofErr w:type="gramEnd"/>
      <w:r w:rsidR="000D5953">
        <w:rPr>
          <w:rFonts w:hint="eastAsia"/>
        </w:rPr>
        <w:t>着</w:t>
      </w:r>
      <w:r>
        <w:rPr>
          <w:rFonts w:hint="eastAsia"/>
        </w:rPr>
        <w:t>诸多挑战</w:t>
      </w:r>
      <w:r w:rsidR="000D5953">
        <w:rPr>
          <w:rFonts w:hint="eastAsia"/>
        </w:rPr>
        <w:t>。</w:t>
      </w:r>
    </w:p>
    <w:p w14:paraId="57CF07EA" w14:textId="00D613DC" w:rsidR="005573FE" w:rsidRDefault="005573FE" w:rsidP="005573FE">
      <w:pPr>
        <w:pStyle w:val="altz"/>
        <w:ind w:firstLine="480"/>
      </w:pPr>
      <w:r>
        <w:rPr>
          <w:rFonts w:hint="eastAsia"/>
        </w:rPr>
        <w:t>关于标注一致性，在问题分类、标签标注等需要人工参与的环节，不同</w:t>
      </w:r>
      <w:proofErr w:type="gramStart"/>
      <w:r>
        <w:rPr>
          <w:rFonts w:hint="eastAsia"/>
        </w:rPr>
        <w:t>标注员</w:t>
      </w:r>
      <w:proofErr w:type="gramEnd"/>
      <w:r>
        <w:rPr>
          <w:rFonts w:hint="eastAsia"/>
        </w:rPr>
        <w:t>的理解可能存在偏差。必须制定详细的标注指南并进行培训，通过计算标注者间一致性（</w:t>
      </w:r>
      <w:r w:rsidR="00E037A2">
        <w:rPr>
          <w:rFonts w:hint="eastAsia"/>
        </w:rPr>
        <w:t>Intraclass Correlation Coefficient</w:t>
      </w:r>
      <w:r>
        <w:rPr>
          <w:rFonts w:hint="eastAsia"/>
        </w:rPr>
        <w:t xml:space="preserve">, </w:t>
      </w:r>
      <w:r w:rsidR="00E037A2">
        <w:rPr>
          <w:rFonts w:hint="eastAsia"/>
        </w:rPr>
        <w:t>ICC</w:t>
      </w:r>
      <w:r>
        <w:rPr>
          <w:rFonts w:hint="eastAsia"/>
        </w:rPr>
        <w:t>）等指标来监控和保证标注质量。</w:t>
      </w:r>
    </w:p>
    <w:p w14:paraId="3C6F7FE3" w14:textId="602FE62F" w:rsidR="005573FE" w:rsidRDefault="005573FE" w:rsidP="005573FE">
      <w:pPr>
        <w:pStyle w:val="altz"/>
        <w:ind w:firstLine="480"/>
      </w:pPr>
      <w:r>
        <w:rPr>
          <w:rFonts w:hint="eastAsia"/>
        </w:rPr>
        <w:t>至于权威性，</w:t>
      </w:r>
      <w:r>
        <w:rPr>
          <w:rFonts w:hint="eastAsia"/>
        </w:rPr>
        <w:t>AI</w:t>
      </w:r>
      <w:r>
        <w:rPr>
          <w:rFonts w:hint="eastAsia"/>
        </w:rPr>
        <w:t>生成的答案可能存在“幻觉”或事实错误</w:t>
      </w:r>
      <w:r w:rsidR="00C52C47">
        <w:fldChar w:fldCharType="begin"/>
      </w:r>
      <w:r w:rsidR="00C52C47">
        <w:instrText xml:space="preserve"> ADDIN ZOTERO_ITEM CSL_CITATION {"citationID":"7HMTqMMl","properties":{"formattedCitation":"\\super [20,26]\\nosupersub{}","plainCitation":"[20,26]","noteIndex":0},"citationItems":[{"id":999,"uris":["http://zotero.org/users/15209510/items/P6WQ7P2M"],"itemData":{"id":999,"type":"article-journal","abstract":"This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C52C47">
        <w:fldChar w:fldCharType="separate"/>
      </w:r>
      <w:r w:rsidR="00C52C47" w:rsidRPr="00C52C47">
        <w:rPr>
          <w:rFonts w:cs="Times New Roman"/>
          <w:kern w:val="0"/>
          <w:vertAlign w:val="superscript"/>
        </w:rPr>
        <w:t>[20,26]</w:t>
      </w:r>
      <w:r w:rsidR="00C52C47">
        <w:fldChar w:fldCharType="end"/>
      </w:r>
      <w:r>
        <w:rPr>
          <w:rFonts w:hint="eastAsia"/>
        </w:rPr>
        <w:t xml:space="preserve"> [21, 25]</w:t>
      </w:r>
      <w:r>
        <w:rPr>
          <w:rFonts w:hint="eastAsia"/>
        </w:rPr>
        <w:t>。因此，建立一个由多位专家组成的、具备交叉审核机制的审查流程至关重要。答案不仅要正确，还应引用权威来源，并明确指出建议的局限性。</w:t>
      </w:r>
    </w:p>
    <w:p w14:paraId="1C8A062D" w14:textId="738403F2" w:rsidR="005573FE" w:rsidRDefault="005573FE" w:rsidP="005573FE">
      <w:pPr>
        <w:pStyle w:val="altz"/>
        <w:ind w:firstLine="480"/>
      </w:pPr>
      <w:r>
        <w:rPr>
          <w:rFonts w:hint="eastAsia"/>
        </w:rPr>
        <w:t>同时，一个好的分类体系需要既能覆盖绝大多数问题，又不能过于繁琐。在实践中，分类体系往往需要根据不断出现的新问题进行动态调整和迭代，以保持其稳定性和完备性。</w:t>
      </w:r>
    </w:p>
    <w:p w14:paraId="761BB699" w14:textId="6B0EE1C2" w:rsidR="005573FE" w:rsidRDefault="005573FE" w:rsidP="005573FE">
      <w:pPr>
        <w:pStyle w:val="altz"/>
        <w:ind w:firstLine="480"/>
      </w:pPr>
      <w:r>
        <w:rPr>
          <w:rFonts w:hint="eastAsia"/>
        </w:rPr>
        <w:t>在敏感内容与伦理审核</w:t>
      </w:r>
      <w:r w:rsidR="00416BFA">
        <w:rPr>
          <w:rFonts w:hint="eastAsia"/>
        </w:rPr>
        <w:t>方面，</w:t>
      </w:r>
      <w:r>
        <w:rPr>
          <w:rFonts w:hint="eastAsia"/>
        </w:rPr>
        <w:t>青少年生殖健康话题涉及大量隐私和敏感信息。</w:t>
      </w:r>
      <w:r w:rsidR="00416BFA">
        <w:rPr>
          <w:rFonts w:hint="eastAsia"/>
        </w:rPr>
        <w:t>因此，</w:t>
      </w:r>
      <w:r>
        <w:rPr>
          <w:rFonts w:hint="eastAsia"/>
        </w:rPr>
        <w:t>数据集构建必须遵循严格的伦理规范，对所有数据进行彻底的匿名化处理。当评论内容涉及潜在的违法行为（如性侵）、严重的心理危机（如自杀倾向）或紧急的医疗状况时，必须建立相应的处理预案和伦理审查机制，明确数据的使用边界和研究者的责任</w:t>
      </w:r>
      <w:r w:rsidR="00043C67">
        <w:fldChar w:fldCharType="begin"/>
      </w:r>
      <w:r w:rsidR="00043C67">
        <w:instrText xml:space="preserve"> ADDIN ZOTERO_ITEM CSL_CITATION {"citationID":"wGjZz8gT","properties":{"formattedCitation":"\\super [27]\\nosupersub{}","plainCitation":"[27]","noteIndex":0},"citationItems":[{"id":992,"uris":["http://zotero.org/users/15209510/items/62ZYCF8U"],"itemData":{"id":992,"type":"article-journal","abstract":"Chatbot use is increasing for mobile health interventions on sensitive and stigmatized topics like mental health because of their anonymity and privacy. This anonymity provides acceptability to sexual and gendered minority youth (ages 16–24) at increased risk of HIV and other STIs with poor mental health due to higher levels of stigma, discrimination, and social isolation. This study evaluates the usability of Tabatha-YYC, a pilot chatbot navigator created to link these youth to mental health resources. Tabatha-YYC was developed using a Youth Advisory Board (n = 7). The final design underwent user testing (n = 20) through a think-aloud protocol, semi-structured interview, and a brief survey post-exposure which included the Health Information Technology Usability Evaluation Scale. The chatbot was found to be an acceptable mental health navigator by participants. This study provides important design methodology considerations and key insights into chatbot design preferences of youth at risk of STIs seeking mental health resources.","container-title":"Journal of Technology in Behavioral Science","DOI":"10.1007/s41347-023-00315-4","ISSN":"2366-5963","journalAbbreviation":"J Technol Behav Sci","page":"1-10","PMID":"37362063","PMCID":"PMC10172071","source":"PubMed Central","title":"“A Great Way to Start the Conversation”: Evidence for the Use of an Adolescent Mental Health Chatbot Navigator for Youth at Risk of HIV and Other STIs","title-short":"“A Great Way to Start the Conversation”","author":[{"family":"Sanabria","given":"Gabriella"},{"family":"Greene","given":"Karah Y."},{"family":"Tran","given":"Jennifer T."},{"family":"Gilyard","given":"Shelton"},{"family":"DiGiovanni","given":"Lauren"},{"family":"Emmanuel","given":"Patricia J."},{"family":"Sanders","given":"Lisa J."},{"family":"Kosyluk","given":"Kristin"},{"family":"Galea","given":"Jerome T."}],"issued":{"date-parts":[["2023",5,11]]}}}],"schema":"https://github.com/citation-style-language/schema/raw/master/csl-citation.json"} </w:instrText>
      </w:r>
      <w:r w:rsidR="00043C67">
        <w:fldChar w:fldCharType="separate"/>
      </w:r>
      <w:r w:rsidR="00043C67" w:rsidRPr="00043C67">
        <w:rPr>
          <w:rFonts w:cs="Times New Roman"/>
          <w:kern w:val="0"/>
          <w:vertAlign w:val="superscript"/>
        </w:rPr>
        <w:t>[27]</w:t>
      </w:r>
      <w:r w:rsidR="00043C67">
        <w:fldChar w:fldCharType="end"/>
      </w:r>
      <w:r>
        <w:rPr>
          <w:rFonts w:hint="eastAsia"/>
        </w:rPr>
        <w:t xml:space="preserve"> [28]</w:t>
      </w:r>
      <w:r>
        <w:rPr>
          <w:rFonts w:hint="eastAsia"/>
        </w:rPr>
        <w:t>。</w:t>
      </w:r>
    </w:p>
    <w:p w14:paraId="20390C03" w14:textId="4BC58ADA" w:rsidR="005573FE" w:rsidRDefault="005573FE" w:rsidP="00421CAA">
      <w:pPr>
        <w:pStyle w:val="20"/>
        <w:spacing w:before="163"/>
      </w:pPr>
      <w:r>
        <w:rPr>
          <w:rFonts w:hint="eastAsia"/>
        </w:rPr>
        <w:t>现有研究的不足</w:t>
      </w:r>
    </w:p>
    <w:p w14:paraId="478E8F74" w14:textId="3B07F141" w:rsidR="005573FE" w:rsidRDefault="005573FE" w:rsidP="005573FE">
      <w:pPr>
        <w:pStyle w:val="altz"/>
        <w:ind w:firstLine="480"/>
      </w:pPr>
      <w:r>
        <w:rPr>
          <w:rFonts w:hint="eastAsia"/>
        </w:rPr>
        <w:t>综合现有文献可以发现，尽管相关领域的研究已取得长足进步，但在“从社交媒体真实评论到标准化青少年生殖健康问答数据集”这一具体方向上，仍存在明显的研究空白</w:t>
      </w:r>
      <w:r w:rsidR="00416BFA">
        <w:rPr>
          <w:rFonts w:hint="eastAsia"/>
        </w:rPr>
        <w:t>。</w:t>
      </w:r>
    </w:p>
    <w:p w14:paraId="119C42EB" w14:textId="456071BD" w:rsidR="005573FE" w:rsidRDefault="005573FE" w:rsidP="005573FE">
      <w:pPr>
        <w:pStyle w:val="altz"/>
        <w:ind w:firstLine="480"/>
      </w:pPr>
      <w:r>
        <w:rPr>
          <w:rFonts w:hint="eastAsia"/>
        </w:rPr>
        <w:t>首先，缺乏针对“中文社交媒体</w:t>
      </w:r>
      <w:r>
        <w:rPr>
          <w:rFonts w:hint="eastAsia"/>
        </w:rPr>
        <w:t>+</w:t>
      </w:r>
      <w:r>
        <w:rPr>
          <w:rFonts w:hint="eastAsia"/>
        </w:rPr>
        <w:t>青少年生殖健康</w:t>
      </w:r>
      <w:r>
        <w:rPr>
          <w:rFonts w:hint="eastAsia"/>
        </w:rPr>
        <w:t>+</w:t>
      </w:r>
      <w:r>
        <w:rPr>
          <w:rFonts w:hint="eastAsia"/>
        </w:rPr>
        <w:t>评论”这一特定交叉领域的专门</w:t>
      </w:r>
      <w:r>
        <w:rPr>
          <w:rFonts w:hint="eastAsia"/>
        </w:rPr>
        <w:lastRenderedPageBreak/>
        <w:t>数据集。现有的医疗问答数据集多源于专业的医疗论坛或英文环境</w:t>
      </w:r>
      <w:r w:rsidR="00043C67">
        <w:fldChar w:fldCharType="begin"/>
      </w:r>
      <w:r w:rsidR="00043C67">
        <w:instrText xml:space="preserve"> ADDIN ZOTERO_ITEM CSL_CITATION {"citationID":"I3rIxosl","properties":{"formattedCitation":"\\super [16,17]\\nosupersub{}","plainCitation":"[16,17]","noteIndex":0},"citationItems":[{"id":1003,"uris":["http://zotero.org/users/15209510/items/AHGG9U4B"],"itemData":{"id":1003,"type":"article-journal","abstract":"Background: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id":1002,"uris":["http://zotero.org/users/15209510/items/VJVV9Q8N"],"itemData":{"id":1002,"type":"article-journal","abstract":"Consumers increasingly turn to the internet in search of health-related information; and they want their questions answered with short and precise passages, rather than needing to analyze lists of relevant documents returned by search engines and ...","container-title":"Journal of the American Medical Informatics Association : JAMIA","DOI":"10.1093/jamia/ocz152","issue":"2","language":"en","page":"194","PMID":"31592532","source":"pmc.ncbi.nlm.nih.gov","title":"Consumer health information and question answering: helping consumers find answers to their health-related information needs","title-short":"Consumer health information and question answering","volume":"27","author":[{"family":"Demner-Fushman","given":"Dina"},{"family":"Mrabet","given":"Yassine"},{"family":"Abacha","given":"Asma Ben"}],"issued":{"date-parts":[["2019",10,8]]}}}],"schema":"https://github.com/citation-style-language/schema/raw/master/csl-citation.json"} </w:instrText>
      </w:r>
      <w:r w:rsidR="00043C67">
        <w:fldChar w:fldCharType="separate"/>
      </w:r>
      <w:r w:rsidR="00043C67" w:rsidRPr="00043C67">
        <w:rPr>
          <w:rFonts w:cs="Times New Roman"/>
          <w:kern w:val="0"/>
          <w:vertAlign w:val="superscript"/>
        </w:rPr>
        <w:t>[16,17]</w:t>
      </w:r>
      <w:r w:rsidR="00043C67">
        <w:fldChar w:fldCharType="end"/>
      </w:r>
      <w:r>
        <w:rPr>
          <w:rFonts w:hint="eastAsia"/>
        </w:rPr>
        <w:t xml:space="preserve"> [17, 18]</w:t>
      </w:r>
      <w:r>
        <w:rPr>
          <w:rFonts w:hint="eastAsia"/>
        </w:rPr>
        <w:t>，而针对中国青少年在</w:t>
      </w:r>
      <w:r>
        <w:rPr>
          <w:rFonts w:hint="eastAsia"/>
        </w:rPr>
        <w:t>Bilibili</w:t>
      </w:r>
      <w:r>
        <w:rPr>
          <w:rFonts w:hint="eastAsia"/>
        </w:rPr>
        <w:t>、</w:t>
      </w:r>
      <w:proofErr w:type="gramStart"/>
      <w:r>
        <w:rPr>
          <w:rFonts w:hint="eastAsia"/>
        </w:rPr>
        <w:t>抖音等</w:t>
      </w:r>
      <w:proofErr w:type="gramEnd"/>
      <w:r>
        <w:rPr>
          <w:rFonts w:hint="eastAsia"/>
        </w:rPr>
        <w:t>平台用其特有的网络语言所表达的生殖健康困惑，目前尚无公开、高质量的结构化数据资源。</w:t>
      </w:r>
    </w:p>
    <w:p w14:paraId="08E5F18C" w14:textId="6142C5CD" w:rsidR="005573FE" w:rsidRDefault="00416BFA" w:rsidP="005573FE">
      <w:pPr>
        <w:pStyle w:val="altz"/>
        <w:ind w:firstLine="480"/>
      </w:pPr>
      <w:r>
        <w:rPr>
          <w:rFonts w:hint="eastAsia"/>
        </w:rPr>
        <w:t>再者</w:t>
      </w:r>
      <w:r w:rsidR="005573FE">
        <w:rPr>
          <w:rFonts w:hint="eastAsia"/>
        </w:rPr>
        <w:t>，缺乏系统性的“提取—转化—应用”完整研究链路。现有研究往往是割裂的：一部分研究聚焦于社交媒体内容的传播分析或主题发现</w:t>
      </w:r>
      <w:r w:rsidR="00043C67">
        <w:fldChar w:fldCharType="begin"/>
      </w:r>
      <w:r w:rsidR="00043C67">
        <w:instrText xml:space="preserve"> ADDIN ZOTERO_ITEM CSL_CITATION {"citationID":"RZsvMVKz","properties":{"formattedCitation":"\\super [8,15]\\nosupersub{}","plainCitation":"[8,15]","noteIndex":0},"citationItems":[{"id":1016,"uris":["http://zotero.org/users/15209510/items/Q7WHKI4H"],"itemData":{"id":1016,"type":"article-journal","abstract":"Background\nAdolescence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w:instrText>
      </w:r>
      <w:r w:rsidR="00043C67">
        <w:rPr>
          <w:rFonts w:hint="eastAsia"/>
        </w:rPr>
        <w:instrText xml:space="preserve">025) on the top 100 comprehensively ranked comprehensive sexuality education videos (N=300 total) retrieved from each platform using the keyword </w:instrText>
      </w:r>
      <w:r w:rsidR="00043C67">
        <w:rPr>
          <w:rFonts w:hint="eastAsia"/>
        </w:rPr>
        <w:instrText>青春期性教育</w:instrText>
      </w:r>
      <w:r w:rsidR="00043C67">
        <w:rPr>
          <w:rFonts w:hint="eastAsia"/>
        </w:rPr>
        <w:instrText xml:space="preserve"> (</w:instrText>
      </w:r>
      <w:r w:rsidR="00043C67">
        <w:rPr>
          <w:rFonts w:hint="eastAsia"/>
        </w:rPr>
        <w:instrText>“</w:instrText>
      </w:r>
      <w:r w:rsidR="00043C67">
        <w:rPr>
          <w:rFonts w:hint="eastAsia"/>
        </w:rPr>
        <w:instrText>adolescent sexuality education</w:instrText>
      </w:r>
      <w:r w:rsidR="00043C67">
        <w:rPr>
          <w:rFonts w:hint="eastAsia"/>
        </w:rPr>
        <w:instrText>”</w:instrText>
      </w:r>
      <w:r w:rsidR="00043C67">
        <w:rPr>
          <w:rFonts w:hint="eastAsia"/>
        </w:rPr>
        <w:instrText>). Videos were assessed using the Global Quality Score, modified DISCE</w:instrText>
      </w:r>
      <w:r w:rsidR="00043C67">
        <w:instrText xml:space="preserv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id":1005,"uris":["http://zotero.org/users/15209510/items/5YD3W3P2"],"itemData":{"id":1005,"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043C67">
        <w:fldChar w:fldCharType="separate"/>
      </w:r>
      <w:r w:rsidR="00043C67" w:rsidRPr="00043C67">
        <w:rPr>
          <w:rFonts w:cs="Times New Roman"/>
          <w:kern w:val="0"/>
          <w:vertAlign w:val="superscript"/>
        </w:rPr>
        <w:t>[8,15]</w:t>
      </w:r>
      <w:r w:rsidR="00043C67">
        <w:fldChar w:fldCharType="end"/>
      </w:r>
      <w:r w:rsidR="005573FE">
        <w:rPr>
          <w:rFonts w:hint="eastAsia"/>
        </w:rPr>
        <w:t xml:space="preserve"> [8, 16]</w:t>
      </w:r>
      <w:r w:rsidR="005573FE">
        <w:rPr>
          <w:rFonts w:hint="eastAsia"/>
        </w:rPr>
        <w:t>，另一部分研究则在既有数据集上测试分类算法</w:t>
      </w:r>
      <w:r w:rsidR="00043C67">
        <w:fldChar w:fldCharType="begin"/>
      </w:r>
      <w:r w:rsidR="00043C67">
        <w:instrText xml:space="preserve"> ADDIN ZOTERO_ITEM CSL_CITATION {"citationID":"Qm2EGlyS","properties":{"formattedCitation":"\\super [16,19]\\nosupersub{}","plainCitation":"[16,19]","noteIndex":0},"citationItems":[{"id":1003,"uris":["http://zotero.org/users/15209510/items/AHGG9U4B"],"itemData":{"id":1003,"type":"article-journal","abstract":"Background: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id":990,"uris":["http://zotero.org/users/15209510/items/ANA8N2YC"],"itemData":{"id":990,"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043C67">
        <w:fldChar w:fldCharType="separate"/>
      </w:r>
      <w:r w:rsidR="00043C67" w:rsidRPr="00043C67">
        <w:rPr>
          <w:rFonts w:cs="Times New Roman"/>
          <w:kern w:val="0"/>
          <w:vertAlign w:val="superscript"/>
        </w:rPr>
        <w:t>[16,19]</w:t>
      </w:r>
      <w:r w:rsidR="00043C67">
        <w:fldChar w:fldCharType="end"/>
      </w:r>
      <w:r w:rsidR="005573FE">
        <w:rPr>
          <w:rFonts w:hint="eastAsia"/>
        </w:rPr>
        <w:t xml:space="preserve"> [17, 20] </w:t>
      </w:r>
      <w:r w:rsidR="005573FE">
        <w:rPr>
          <w:rFonts w:hint="eastAsia"/>
        </w:rPr>
        <w:t>或评估大语言模型的问答性能</w:t>
      </w:r>
      <w:r w:rsidR="00043C67">
        <w:fldChar w:fldCharType="begin"/>
      </w:r>
      <w:r w:rsidR="00043C67">
        <w:instrText xml:space="preserve"> ADDIN ZOTERO_ITEM CSL_CITATION {"citationID":"S3q0VLIR","properties":{"formattedCitation":"\\super [21,22,28]\\nosupersub{}","plainCitation":"[21,22,28]","noteIndex":0},"citationItems":[{"id":998,"uris":["http://zotero.org/users/15209510/items/Y8P7SYB5"],"itemData":{"id":998,"type":"article-journal","abstract":"With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w:instrText>
      </w:r>
      <w:r w:rsidR="00043C67">
        <w:rPr>
          <w:rFonts w:hint="eastAsia"/>
        </w:rPr>
        <w:instrText>; .001). Chatbot responses were rated of significantly higher quality than physician responses (&lt;i&gt;t&lt;/i&gt; = 13.3;&lt;i&gt;P&lt;/i&gt; &amp;lt; .001). The proportion of responses rated as&lt;i&gt;good&lt;/i&gt;or&lt;i&gt;very good&lt;/i&gt;quality (</w:instrText>
      </w:r>
      <w:r w:rsidR="00043C67">
        <w:rPr>
          <w:rFonts w:hint="eastAsia"/>
        </w:rPr>
        <w:instrText>≥</w:instrText>
      </w:r>
      <w:r w:rsidR="00043C67">
        <w:rPr>
          <w:rFonts w:hint="eastAsia"/>
        </w:rPr>
        <w:instrText xml:space="preserve"> 4), for instance, was higher for chatbot than </w:instrText>
      </w:r>
      <w:r w:rsidR="00043C67">
        <w:instrText xml:space="preserve">physicians (chatbot: 78.5%, 95% CI, 72.3%-84.1%; physicians: 22.1%, 95% CI, 16.4%-28.2%;). This amounted to 3.6 times higher prevalence of&lt;i&gt;good&lt;/i&gt;or&lt;i&gt;very good&lt;/i&gt;quality responses for the chatbot. Chatbot responses were also rated significantly more </w:instrText>
      </w:r>
      <w:r w:rsidR="00043C67">
        <w:rPr>
          <w:rFonts w:hint="eastAsia"/>
        </w:rPr>
        <w:instrText>empathetic than physician responses (&lt;i&gt;t&lt;/i&gt; = 18.9;&lt;i&gt;P&lt;/i&gt; &amp;lt; .001). The proportion of responses rated&lt;i&gt;empathetic&lt;/i&gt;or&lt;i&gt;very empathetic&lt;/i&gt;(</w:instrText>
      </w:r>
      <w:r w:rsidR="00043C67">
        <w:rPr>
          <w:rFonts w:hint="eastAsia"/>
        </w:rPr>
        <w:instrText>≥</w:instrText>
      </w:r>
      <w:r w:rsidR="00043C67">
        <w:rPr>
          <w:rFonts w:hint="eastAsia"/>
        </w:rPr>
        <w:instrText>4) was higher for chatbot than for physicians (physicians: 4.6%, 95% CI, 2.1%-7.7%; chatbot: 45.1%, 95% C</w:instrText>
      </w:r>
      <w:r w:rsidR="00043C67">
        <w:instrText xml:space="preserve">I, 38.5%-51.8%; physicians: 4.6%, 95% CI,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M."}],"issued":{"date-parts":[["2023",6,1]]}}},{"id":994,"uris":["http://zotero.org/users/15209510/items/UZM4TCTG"],"itemData":{"id":994,"type":"article-journal","abstract":"We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043C67">
        <w:fldChar w:fldCharType="separate"/>
      </w:r>
      <w:r w:rsidR="00043C67" w:rsidRPr="00043C67">
        <w:rPr>
          <w:rFonts w:cs="Times New Roman"/>
          <w:kern w:val="0"/>
          <w:vertAlign w:val="superscript"/>
        </w:rPr>
        <w:t>[21,22,28]</w:t>
      </w:r>
      <w:r w:rsidR="00043C67">
        <w:fldChar w:fldCharType="end"/>
      </w:r>
      <w:r w:rsidR="005573FE">
        <w:rPr>
          <w:rFonts w:hint="eastAsia"/>
        </w:rPr>
        <w:t xml:space="preserve"> [22, 23, 26]</w:t>
      </w:r>
      <w:r w:rsidR="005573FE">
        <w:rPr>
          <w:rFonts w:hint="eastAsia"/>
        </w:rPr>
        <w:t>。鲜有研究将这些环节串联起来，即系统性地探索如何从原始的、嘈杂的社交媒体评论出发，</w:t>
      </w:r>
      <w:proofErr w:type="gramStart"/>
      <w:r w:rsidR="005573FE">
        <w:rPr>
          <w:rFonts w:hint="eastAsia"/>
        </w:rPr>
        <w:t>一</w:t>
      </w:r>
      <w:proofErr w:type="gramEnd"/>
      <w:r w:rsidR="005573FE">
        <w:rPr>
          <w:rFonts w:hint="eastAsia"/>
        </w:rPr>
        <w:t>步步构建出高质量的问答对，并最终将其用于优化特定领域的智能问答模型。</w:t>
      </w:r>
    </w:p>
    <w:p w14:paraId="0EB0798B" w14:textId="364122E4" w:rsidR="003A5037" w:rsidRDefault="00416BFA" w:rsidP="005573FE">
      <w:pPr>
        <w:pStyle w:val="altz"/>
        <w:ind w:firstLine="480"/>
      </w:pPr>
      <w:r>
        <w:rPr>
          <w:rFonts w:hint="eastAsia"/>
        </w:rPr>
        <w:t>在</w:t>
      </w:r>
      <w:r w:rsidR="005573FE">
        <w:rPr>
          <w:rFonts w:hint="eastAsia"/>
        </w:rPr>
        <w:t>中文场景下高质量、真实场景驱动的数据资源和相应研究尤为匮乏。由于语言和文化差异，直接将国外的研究方法和数据</w:t>
      </w:r>
      <w:proofErr w:type="gramStart"/>
      <w:r w:rsidR="005573FE">
        <w:rPr>
          <w:rFonts w:hint="eastAsia"/>
        </w:rPr>
        <w:t>集应用</w:t>
      </w:r>
      <w:proofErr w:type="gramEnd"/>
      <w:r w:rsidR="005573FE">
        <w:rPr>
          <w:rFonts w:hint="eastAsia"/>
        </w:rPr>
        <w:t>于中文环境效果有限</w:t>
      </w:r>
      <w:r w:rsidR="00043C67">
        <w:fldChar w:fldCharType="begin"/>
      </w:r>
      <w:r w:rsidR="00043C67">
        <w:instrText xml:space="preserve"> ADDIN ZOTERO_ITEM CSL_CITATION {"citationID":"4SvedVBb","properties":{"formattedCitation":"\\super [23]\\nosupersub{}","plainCitation":"[23]","noteIndex":0},"citationItems":[{"id":996,"uris":["http://zotero.org/users/15209510/items/3IK4NYCC"],"itemData":{"id":996,"type":"article-journal","abstract":"ChatGPT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043C67">
        <w:fldChar w:fldCharType="separate"/>
      </w:r>
      <w:r w:rsidR="00043C67" w:rsidRPr="00043C67">
        <w:rPr>
          <w:rFonts w:cs="Times New Roman"/>
          <w:kern w:val="0"/>
          <w:vertAlign w:val="superscript"/>
        </w:rPr>
        <w:t>[23]</w:t>
      </w:r>
      <w:r w:rsidR="00043C67">
        <w:fldChar w:fldCharType="end"/>
      </w:r>
      <w:r w:rsidR="005573FE">
        <w:rPr>
          <w:rFonts w:hint="eastAsia"/>
        </w:rPr>
        <w:t xml:space="preserve"> [24]</w:t>
      </w:r>
      <w:r w:rsidR="005573FE">
        <w:rPr>
          <w:rFonts w:hint="eastAsia"/>
        </w:rPr>
        <w:t>。中国青少年在讨论生殖健康问题时，其表达方式、关注焦点和文化禁忌都具有独特性</w:t>
      </w:r>
      <w:r w:rsidR="00043C67">
        <w:fldChar w:fldCharType="begin"/>
      </w:r>
      <w:r w:rsidR="00043C67">
        <w:instrText xml:space="preserve"> ADDIN ZOTERO_ITEM CSL_CITATION {"citationID":"ASPLP29K","properties":{"formattedCitation":"\\super [4]\\nosupersub{}","plainCitation":"[4]","noteIndex":0},"citationItems":[{"id":1021,"uris":["http://zotero.org/users/15209510/items/8NFXYXT7"],"itemData":{"id":1021,"type":"article-journal","abstract":"Limited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043C67">
        <w:fldChar w:fldCharType="separate"/>
      </w:r>
      <w:r w:rsidR="00043C67" w:rsidRPr="00043C67">
        <w:rPr>
          <w:rFonts w:cs="Times New Roman"/>
          <w:kern w:val="0"/>
          <w:vertAlign w:val="superscript"/>
        </w:rPr>
        <w:t>[4]</w:t>
      </w:r>
      <w:r w:rsidR="00043C67">
        <w:fldChar w:fldCharType="end"/>
      </w:r>
      <w:r w:rsidR="005573FE">
        <w:rPr>
          <w:rFonts w:hint="eastAsia"/>
        </w:rPr>
        <w:t xml:space="preserve"> [2]</w:t>
      </w:r>
      <w:r w:rsidR="005573FE">
        <w:rPr>
          <w:rFonts w:hint="eastAsia"/>
        </w:rPr>
        <w:t>。因此，构建一个源于本土真实社交场景的数据集，并在此基础上开展后续研究，不仅具有技术上的创新性，更具有重要的现实意义和应用价值。</w:t>
      </w:r>
    </w:p>
    <w:p w14:paraId="1CA60C9B" w14:textId="09BC0FA2" w:rsidR="00F16B86" w:rsidRDefault="005573FE" w:rsidP="005573FE">
      <w:pPr>
        <w:pStyle w:val="altz"/>
        <w:ind w:firstLine="480"/>
      </w:pPr>
      <w:r>
        <w:rPr>
          <w:rFonts w:hint="eastAsia"/>
        </w:rPr>
        <w:t>本课题正是要直面这些研究空白，力图打通从原始数据到智能应用的全链路，为弥合中国青少年生殖健康信息鸿沟提供一个创新性的解决方案。</w:t>
      </w:r>
    </w:p>
    <w:p w14:paraId="0C167E5D" w14:textId="2AE10BFA" w:rsidR="00421CAA" w:rsidRDefault="00421CAA" w:rsidP="00421CAA">
      <w:pPr>
        <w:pStyle w:val="10"/>
        <w:spacing w:before="163"/>
      </w:pPr>
      <w:r>
        <w:rPr>
          <w:rFonts w:hint="eastAsia"/>
        </w:rPr>
        <w:t>国内外研究述评与本课题切入点</w:t>
      </w:r>
    </w:p>
    <w:p w14:paraId="55FA6AD5" w14:textId="77777777" w:rsidR="00421CAA" w:rsidRDefault="00421CAA" w:rsidP="00421CAA">
      <w:pPr>
        <w:pStyle w:val="altz"/>
        <w:ind w:firstLine="480"/>
      </w:pPr>
      <w:r>
        <w:rPr>
          <w:rFonts w:hint="eastAsia"/>
        </w:rPr>
        <w:t>在系统梳理了青少年生殖健康信息寻求行为、社交媒体内容生态以及自然语言处理技术在健康领域应用的相关研究后，本章旨在对现有研究成果进行归纳总结，精准识别其中存在的不足与空白，并在此基础上明确本课题的研究定位、切入点与潜在创新价值。</w:t>
      </w:r>
    </w:p>
    <w:p w14:paraId="1AEB5930" w14:textId="16953AD5" w:rsidR="00421CAA" w:rsidRDefault="00421CAA" w:rsidP="00421CAA">
      <w:pPr>
        <w:pStyle w:val="20"/>
        <w:spacing w:before="163"/>
      </w:pPr>
      <w:r>
        <w:rPr>
          <w:rFonts w:hint="eastAsia"/>
        </w:rPr>
        <w:t>国内外研究的主要成果</w:t>
      </w:r>
    </w:p>
    <w:p w14:paraId="51C9362B" w14:textId="77777777" w:rsidR="00421CAA" w:rsidRDefault="00421CAA" w:rsidP="00421CAA">
      <w:pPr>
        <w:pStyle w:val="altz"/>
        <w:ind w:firstLine="480"/>
      </w:pPr>
      <w:r>
        <w:rPr>
          <w:rFonts w:hint="eastAsia"/>
        </w:rPr>
        <w:t>综合来看，国内外相关领域的研究已经取得了丰硕的成果，为本课题的开展奠定了坚实的理论与方法论基础。</w:t>
      </w:r>
    </w:p>
    <w:p w14:paraId="5DDC915D" w14:textId="19020FEA" w:rsidR="00421CAA" w:rsidRDefault="00421CAA" w:rsidP="00421CAA">
      <w:pPr>
        <w:pStyle w:val="altz"/>
        <w:ind w:firstLine="480"/>
      </w:pPr>
      <w:r>
        <w:rPr>
          <w:rFonts w:hint="eastAsia"/>
        </w:rPr>
        <w:t>大量社会学与传播学研究</w:t>
      </w:r>
      <w:r w:rsidR="00CF173D">
        <w:rPr>
          <w:rFonts w:hint="eastAsia"/>
        </w:rPr>
        <w:t>已经</w:t>
      </w:r>
      <w:r>
        <w:rPr>
          <w:rFonts w:hint="eastAsia"/>
        </w:rPr>
        <w:t>证实，社交媒体已成为青少年获取生殖健康信息不可或缺的核心渠道。学者们普遍认识到，由于其匿名性、可及性和同伴互动的特性，</w:t>
      </w:r>
      <w:r>
        <w:rPr>
          <w:rFonts w:hint="eastAsia"/>
        </w:rPr>
        <w:t>YouTube</w:t>
      </w:r>
      <w:r>
        <w:rPr>
          <w:rFonts w:hint="eastAsia"/>
        </w:rPr>
        <w:t>、</w:t>
      </w:r>
      <w:r>
        <w:rPr>
          <w:rFonts w:hint="eastAsia"/>
        </w:rPr>
        <w:t>TikTok</w:t>
      </w:r>
      <w:r>
        <w:rPr>
          <w:rFonts w:hint="eastAsia"/>
        </w:rPr>
        <w:t>、</w:t>
      </w:r>
      <w:r>
        <w:rPr>
          <w:rFonts w:hint="eastAsia"/>
        </w:rPr>
        <w:t>Bilibili</w:t>
      </w:r>
      <w:r>
        <w:rPr>
          <w:rFonts w:hint="eastAsia"/>
        </w:rPr>
        <w:t>等平台在弥补传统教育不足方面扮演着日益重要的角色</w:t>
      </w:r>
      <w:r w:rsidR="00043C67">
        <w:fldChar w:fldCharType="begin"/>
      </w:r>
      <w:r w:rsidR="00043C67">
        <w:instrText xml:space="preserve"> ADDIN ZOTERO_ITEM CSL_CITATION {"citationID":"3JClJfpB","properties":{"formattedCitation":"\\super [3,6,8]\\nosupersub{}","plainCitation":"[3,6,8]","noteIndex":0},"citationItems":[{"id":1018,"uris":["http://zotero.org/users/15209510/items/F3GNTF8U"],"ite</w:instrText>
      </w:r>
      <w:r w:rsidR="00043C67">
        <w:rPr>
          <w:rFonts w:hint="eastAsia"/>
        </w:rPr>
        <w:instrText>mData":{"id":1018,"type":"article-journal","abstract":"</w:instrText>
      </w:r>
      <w:r w:rsidR="00043C67">
        <w:rPr>
          <w:rFonts w:hint="eastAsia"/>
        </w:rPr>
        <w:instrText>目的：分析青少年生殖健康知识与行为的相关性。方法：选取</w:instrText>
      </w:r>
      <w:r w:rsidR="00043C67">
        <w:rPr>
          <w:rFonts w:hint="eastAsia"/>
        </w:rPr>
        <w:instrText>2024</w:instrText>
      </w:r>
      <w:r w:rsidR="00043C67">
        <w:rPr>
          <w:rFonts w:hint="eastAsia"/>
        </w:rPr>
        <w:instrText>年</w:instrText>
      </w:r>
      <w:r w:rsidR="00043C67">
        <w:rPr>
          <w:rFonts w:hint="eastAsia"/>
        </w:rPr>
        <w:instrText>1</w:instrText>
      </w:r>
      <w:r w:rsidR="00043C67">
        <w:rPr>
          <w:rFonts w:hint="eastAsia"/>
        </w:rPr>
        <w:instrText>月</w:instrText>
      </w:r>
      <w:r w:rsidR="00043C67">
        <w:rPr>
          <w:rFonts w:hint="eastAsia"/>
        </w:rPr>
        <w:instrText>-2024</w:instrText>
      </w:r>
      <w:r w:rsidR="00043C67">
        <w:rPr>
          <w:rFonts w:hint="eastAsia"/>
        </w:rPr>
        <w:instrText>年</w:instrText>
      </w:r>
      <w:r w:rsidR="00043C67">
        <w:rPr>
          <w:rFonts w:hint="eastAsia"/>
        </w:rPr>
        <w:instrText>12</w:instrText>
      </w:r>
      <w:r w:rsidR="00043C67">
        <w:rPr>
          <w:rFonts w:hint="eastAsia"/>
        </w:rPr>
        <w:instrText>月</w:instrText>
      </w:r>
      <w:r w:rsidR="00043C67">
        <w:rPr>
          <w:rFonts w:hint="eastAsia"/>
        </w:rPr>
        <w:instrText>200</w:instrText>
      </w:r>
      <w:r w:rsidR="00043C67">
        <w:rPr>
          <w:rFonts w:hint="eastAsia"/>
        </w:rPr>
        <w:instrText>名青少年进行生殖健康知识以及性行为匿名问卷调查</w:instrText>
      </w:r>
      <w:r w:rsidR="00043C67">
        <w:rPr>
          <w:rFonts w:hint="eastAsia"/>
        </w:rPr>
        <w:instrText>,</w:instrText>
      </w:r>
      <w:r w:rsidR="00043C67">
        <w:rPr>
          <w:rFonts w:hint="eastAsia"/>
        </w:rPr>
        <w:instrText>根据生殖健康知识调查结果分为观察组</w:instrText>
      </w:r>
      <w:r w:rsidR="00043C67">
        <w:rPr>
          <w:rFonts w:hint="eastAsia"/>
        </w:rPr>
        <w:instrText>90</w:instrText>
      </w:r>
      <w:r w:rsidR="00043C67">
        <w:rPr>
          <w:rFonts w:hint="eastAsia"/>
        </w:rPr>
        <w:instrText>例</w:instrText>
      </w:r>
      <w:r w:rsidR="00043C67">
        <w:rPr>
          <w:rFonts w:hint="eastAsia"/>
        </w:rPr>
        <w:instrText>(</w:instrText>
      </w:r>
      <w:r w:rsidR="00043C67">
        <w:rPr>
          <w:rFonts w:hint="eastAsia"/>
        </w:rPr>
        <w:instrText>生殖健康知识评分＜</w:instrText>
      </w:r>
      <w:r w:rsidR="00043C67">
        <w:rPr>
          <w:rFonts w:hint="eastAsia"/>
        </w:rPr>
        <w:instrText>60</w:instrText>
      </w:r>
      <w:r w:rsidR="00043C67">
        <w:rPr>
          <w:rFonts w:hint="eastAsia"/>
        </w:rPr>
        <w:instrText>分</w:instrText>
      </w:r>
      <w:r w:rsidR="00043C67">
        <w:rPr>
          <w:rFonts w:hint="eastAsia"/>
        </w:rPr>
        <w:instrText>)</w:instrText>
      </w:r>
      <w:r w:rsidR="00043C67">
        <w:rPr>
          <w:rFonts w:hint="eastAsia"/>
        </w:rPr>
        <w:instrText>与对照组</w:instrText>
      </w:r>
      <w:r w:rsidR="00043C67">
        <w:rPr>
          <w:rFonts w:hint="eastAsia"/>
        </w:rPr>
        <w:instrText>110</w:instrText>
      </w:r>
      <w:r w:rsidR="00043C67">
        <w:rPr>
          <w:rFonts w:hint="eastAsia"/>
        </w:rPr>
        <w:instrText>例</w:instrText>
      </w:r>
      <w:r w:rsidR="00043C67">
        <w:rPr>
          <w:rFonts w:hint="eastAsia"/>
        </w:rPr>
        <w:instrText>(</w:instrText>
      </w:r>
      <w:r w:rsidR="00043C67">
        <w:rPr>
          <w:rFonts w:hint="eastAsia"/>
        </w:rPr>
        <w:instrText>生殖健康知识评分≥</w:instrText>
      </w:r>
      <w:r w:rsidR="00043C67">
        <w:rPr>
          <w:rFonts w:hint="eastAsia"/>
        </w:rPr>
        <w:instrText>60</w:instrText>
      </w:r>
      <w:r w:rsidR="00043C67">
        <w:rPr>
          <w:rFonts w:hint="eastAsia"/>
        </w:rPr>
        <w:instrText>分</w:instrText>
      </w:r>
      <w:r w:rsidR="00043C67">
        <w:rPr>
          <w:rFonts w:hint="eastAsia"/>
        </w:rPr>
        <w:instrText>),</w:instrText>
      </w:r>
      <w:r w:rsidR="00043C67">
        <w:rPr>
          <w:rFonts w:hint="eastAsia"/>
        </w:rPr>
        <w:instrText>比较两组性行为的差异；并采取</w:instrText>
      </w:r>
      <w:r w:rsidR="00043C67">
        <w:rPr>
          <w:rFonts w:hint="eastAsia"/>
        </w:rPr>
        <w:instrText>Pearson</w:instrText>
      </w:r>
      <w:r w:rsidR="00043C67">
        <w:rPr>
          <w:rFonts w:hint="eastAsia"/>
        </w:rPr>
        <w:instrText>法分析青少年生殖健康知识知晓程度与高危性行为的相关性；对观察组患者进行针对性健康宣教</w:instrText>
      </w:r>
      <w:r w:rsidR="00043C67">
        <w:rPr>
          <w:rFonts w:hint="eastAsia"/>
        </w:rPr>
        <w:instrText>,</w:instrText>
      </w:r>
      <w:r w:rsidR="00043C67">
        <w:rPr>
          <w:rFonts w:hint="eastAsia"/>
        </w:rPr>
        <w:instrText>比较观察组干预前后生殖健康知识评分的变化。结果：两组在首次性行为时间＜</w:instrText>
      </w:r>
      <w:r w:rsidR="00043C67">
        <w:rPr>
          <w:rFonts w:hint="eastAsia"/>
        </w:rPr>
        <w:instrText>13</w:instrText>
      </w:r>
      <w:r w:rsidR="00043C67">
        <w:rPr>
          <w:rFonts w:hint="eastAsia"/>
        </w:rPr>
        <w:instrText>岁、性生活未采取避孕措施、多个性伴侣等方面的差异有意义</w:instrText>
      </w:r>
      <w:r w:rsidR="00043C67">
        <w:rPr>
          <w:rFonts w:hint="eastAsia"/>
        </w:rPr>
        <w:instrText>(P</w:instrText>
      </w:r>
      <w:r w:rsidR="00043C67">
        <w:rPr>
          <w:rFonts w:hint="eastAsia"/>
        </w:rPr>
        <w:instrText>＜</w:instrText>
      </w:r>
      <w:r w:rsidR="00043C67">
        <w:rPr>
          <w:rFonts w:hint="eastAsia"/>
        </w:rPr>
        <w:instrText>0.05)</w:instrText>
      </w:r>
      <w:r w:rsidR="00043C67">
        <w:rPr>
          <w:rFonts w:hint="eastAsia"/>
        </w:rPr>
        <w:instrText>；</w:instrText>
      </w:r>
      <w:r w:rsidR="00043C67">
        <w:rPr>
          <w:rFonts w:hint="eastAsia"/>
        </w:rPr>
        <w:instrText>Pearson</w:instrText>
      </w:r>
      <w:r w:rsidR="00043C67">
        <w:rPr>
          <w:rFonts w:hint="eastAsia"/>
        </w:rPr>
        <w:instrText>法分析青少年生殖健康知识知晓程度与高危性行为存在正相关性</w:instrText>
      </w:r>
      <w:r w:rsidR="00043C67">
        <w:rPr>
          <w:rFonts w:hint="eastAsia"/>
        </w:rPr>
        <w:instrText>(P</w:instrText>
      </w:r>
      <w:r w:rsidR="00043C67">
        <w:rPr>
          <w:rFonts w:hint="eastAsia"/>
        </w:rPr>
        <w:instrText>＜</w:instrText>
      </w:r>
      <w:r w:rsidR="00043C67">
        <w:rPr>
          <w:rFonts w:hint="eastAsia"/>
        </w:rPr>
        <w:instrText>0.05)</w:instrText>
      </w:r>
      <w:r w:rsidR="00043C67">
        <w:rPr>
          <w:rFonts w:hint="eastAsia"/>
        </w:rPr>
        <w:instrText>；观察组干预后生殖健康知识评分高于干预前</w:instrText>
      </w:r>
      <w:r w:rsidR="00043C67">
        <w:rPr>
          <w:rFonts w:hint="eastAsia"/>
        </w:rPr>
        <w:instrText>,</w:instrText>
      </w:r>
      <w:r w:rsidR="00043C67">
        <w:rPr>
          <w:rFonts w:hint="eastAsia"/>
        </w:rPr>
        <w:instrText>差异有意义</w:instrText>
      </w:r>
      <w:r w:rsidR="00043C67">
        <w:rPr>
          <w:rFonts w:hint="eastAsia"/>
        </w:rPr>
        <w:instrText>(P</w:instrText>
      </w:r>
      <w:r w:rsidR="00043C67">
        <w:rPr>
          <w:rFonts w:hint="eastAsia"/>
        </w:rPr>
        <w:instrText>＜</w:instrText>
      </w:r>
      <w:r w:rsidR="00043C67">
        <w:rPr>
          <w:rFonts w:hint="eastAsia"/>
        </w:rPr>
        <w:instrText>0.05)</w:instrText>
      </w:r>
      <w:r w:rsidR="00043C67">
        <w:rPr>
          <w:rFonts w:hint="eastAsia"/>
        </w:rPr>
        <w:instrText>。结论：青少年生殖健康知识知晓程度与其高危性行为存在正相关性</w:instrText>
      </w:r>
      <w:r w:rsidR="00043C67">
        <w:rPr>
          <w:rFonts w:hint="eastAsia"/>
        </w:rPr>
        <w:instrText>,</w:instrText>
      </w:r>
      <w:r w:rsidR="00043C67">
        <w:rPr>
          <w:rFonts w:hint="eastAsia"/>
        </w:rPr>
        <w:instrText>需要重视青少年的生殖健康知识科普</w:instrText>
      </w:r>
      <w:r w:rsidR="00043C67">
        <w:rPr>
          <w:rFonts w:hint="eastAsia"/>
        </w:rPr>
        <w:instrText>,</w:instrText>
      </w:r>
      <w:r w:rsidR="00043C67">
        <w:rPr>
          <w:rFonts w:hint="eastAsia"/>
        </w:rPr>
        <w:instrText>督促青少年做好安全防护。</w:instrText>
      </w:r>
      <w:r w:rsidR="00043C67">
        <w:rPr>
          <w:rFonts w:hint="eastAsia"/>
        </w:rPr>
        <w:instrText>","container-title":"</w:instrText>
      </w:r>
      <w:r w:rsidR="00043C67">
        <w:rPr>
          <w:rFonts w:hint="eastAsia"/>
        </w:rPr>
        <w:instrText>基础医学理论研究</w:instrText>
      </w:r>
      <w:r w:rsidR="00043C67">
        <w:rPr>
          <w:rFonts w:hint="eastAsia"/>
        </w:rPr>
        <w:instrText>","DOI":"10.12238/bmtr.v7i1.11779","issue":"1","page":"51","source":"DOI.org (CSL JSON)","title":"</w:instrText>
      </w:r>
      <w:r w:rsidR="00043C67">
        <w:rPr>
          <w:rFonts w:hint="eastAsia"/>
        </w:rPr>
        <w:instrText>青少年生殖健康知识与行为的相关性研究</w:instrText>
      </w:r>
      <w:r w:rsidR="00043C67">
        <w:rPr>
          <w:rFonts w:hint="eastAsia"/>
        </w:rPr>
        <w:instrText>","volume":"7","author":[{"family":"","given":"</w:instrText>
      </w:r>
      <w:r w:rsidR="00043C67">
        <w:rPr>
          <w:rFonts w:hint="eastAsia"/>
        </w:rPr>
        <w:instrText>林超龙</w:instrText>
      </w:r>
      <w:r w:rsidR="00043C67">
        <w:rPr>
          <w:rFonts w:hint="eastAsia"/>
        </w:rPr>
        <w:instrText>"}],"issued":{"date-parts":[["2025"]]}}},{"id":1020,"uris":["http://zotero.org/users/15209510/items/UWMYUHM8"],"it</w:instrText>
      </w:r>
      <w:r w:rsidR="00043C67">
        <w:instrText>emData":{"id":1020,"type":"article-journal","abstract":"BACKGROUND: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the k</w:instrText>
      </w:r>
      <w:r w:rsidR="00043C67">
        <w:rPr>
          <w:rFonts w:hint="eastAsia"/>
        </w:rPr>
        <w:instrText xml:space="preserve">eyword </w:instrText>
      </w:r>
      <w:r w:rsidR="00043C67">
        <w:rPr>
          <w:rFonts w:hint="eastAsia"/>
        </w:rPr>
        <w:instrText>青春期性教育</w:instrText>
      </w:r>
      <w:r w:rsidR="00043C67">
        <w:rPr>
          <w:rFonts w:hint="eastAsia"/>
        </w:rPr>
        <w:instrText xml:space="preserve"> (</w:instrText>
      </w:r>
      <w:r w:rsidR="00043C67">
        <w:rPr>
          <w:rFonts w:hint="eastAsia"/>
        </w:rPr>
        <w:instrText>“</w:instrText>
      </w:r>
      <w:r w:rsidR="00043C67">
        <w:rPr>
          <w:rFonts w:hint="eastAsia"/>
        </w:rPr>
        <w:instrText>adolescent sexuality education</w:instrText>
      </w:r>
      <w:r w:rsidR="00043C67">
        <w:rPr>
          <w:rFonts w:hint="eastAsia"/>
        </w:rPr>
        <w:instrText>”</w:instrText>
      </w:r>
      <w:r w:rsidR="00043C67">
        <w:rPr>
          <w:rFonts w:hint="eastAsia"/>
        </w:rPr>
        <w:instrText xml:space="preserve">). Videos were assessed using the Global Quality Score, modified DISCERN, and Patient Education Materials Assessment Tool (PEMAT-U/A), with interrater reliability assessed via Cohen </w:instrText>
      </w:r>
      <w:r w:rsidR="00043C67">
        <w:rPr>
          <w:rFonts w:hint="eastAsia"/>
        </w:rPr>
        <w:instrText>κ</w:instrText>
      </w:r>
      <w:r w:rsidR="00043C67">
        <w:rPr>
          <w:rFonts w:hint="eastAsia"/>
        </w:rPr>
        <w:instrText>. A corpus of over 49,000</w:instrText>
      </w:r>
      <w:r w:rsidR="00043C67">
        <w:instrText xml:space="preserve">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043C67">
        <w:fldChar w:fldCharType="separate"/>
      </w:r>
      <w:r w:rsidR="00043C67" w:rsidRPr="00043C67">
        <w:rPr>
          <w:rFonts w:cs="Times New Roman"/>
          <w:kern w:val="0"/>
          <w:vertAlign w:val="superscript"/>
        </w:rPr>
        <w:t>[3,6,8]</w:t>
      </w:r>
      <w:r w:rsidR="00043C67">
        <w:fldChar w:fldCharType="end"/>
      </w:r>
      <w:r>
        <w:rPr>
          <w:rFonts w:hint="eastAsia"/>
        </w:rPr>
        <w:t xml:space="preserve"> [3, 5, 8]</w:t>
      </w:r>
      <w:r>
        <w:rPr>
          <w:rFonts w:hint="eastAsia"/>
        </w:rPr>
        <w:t>。</w:t>
      </w:r>
    </w:p>
    <w:p w14:paraId="2743DA8A" w14:textId="5BB08B97" w:rsidR="00421CAA" w:rsidRDefault="00421CAA" w:rsidP="00421CAA">
      <w:pPr>
        <w:pStyle w:val="altz"/>
        <w:ind w:firstLine="480"/>
      </w:pPr>
      <w:r>
        <w:rPr>
          <w:rFonts w:hint="eastAsia"/>
        </w:rPr>
        <w:t>现有研究对社交媒体上的生殖健康信息质量与传播效果</w:t>
      </w:r>
      <w:r w:rsidR="00CF173D">
        <w:rPr>
          <w:rFonts w:hint="eastAsia"/>
        </w:rPr>
        <w:t>同样</w:t>
      </w:r>
      <w:r>
        <w:rPr>
          <w:rFonts w:hint="eastAsia"/>
        </w:rPr>
        <w:t>给予了高度关注。</w:t>
      </w:r>
      <w:r w:rsidR="00CF173D">
        <w:rPr>
          <w:rFonts w:hint="eastAsia"/>
        </w:rPr>
        <w:t>有相关</w:t>
      </w:r>
      <w:r>
        <w:rPr>
          <w:rFonts w:hint="eastAsia"/>
        </w:rPr>
        <w:t>通过内容分析等方法，评估了健康科普视频的准确性、可靠性和吸引力，并探讨了错误信息与</w:t>
      </w:r>
      <w:proofErr w:type="gramStart"/>
      <w:r>
        <w:rPr>
          <w:rFonts w:hint="eastAsia"/>
        </w:rPr>
        <w:t>污名化</w:t>
      </w:r>
      <w:proofErr w:type="gramEnd"/>
      <w:r>
        <w:rPr>
          <w:rFonts w:hint="eastAsia"/>
        </w:rPr>
        <w:t>言论的传播机制，为理解当前信息生态的复杂性提供了重要洞见</w:t>
      </w:r>
      <w:r w:rsidR="00043C67">
        <w:fldChar w:fldCharType="begin"/>
      </w:r>
      <w:r w:rsidR="00043C67">
        <w:instrText xml:space="preserve"> ADDIN ZOTERO_ITEM CSL_CITATION {"citationID":"YKhhWqjo","properties":{"formattedCitation":"\\super [10,11]\\nosupersub{}","plainCitation":"[10,11]","noteIndex":0},"citationItems":[{"id":1011,"uris":["http://zotero.org/users/15209510/items/8BN3BI7X"],"itemData":{"id":1011,"type":"article-journal","abstract":"Background\nSocial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Sandra"},{"family":"Nsengiyumva","given":"Richard"},{"family":"Mukamana","given":"Donatilla"}],"issued":{"date-parts":[["2023",9,27]]}}},{"id":1013,"uris":["http://zotero.org/users/15209510/items/HJH3KJ2K"],"itemData":{"id":1013,"type":"article-journal","abstract":"Leading medical and public health societies endorse comprehensive sex education, but only 20 states and Washington, D.C., currently require information about contraception when sex education is taught, and even fewer require the inclusion of topics such as gender diversity or consent. At the same time, social media use, especially the video-sharing app TikTok, is increasing among teens. TikTok, therefore, offers a novel opportunity to make up for shortcomings in sex education and convey sexual health information to adolescents. To describe the availability and content of sexual education on TikTok, we conducted a content analysis of themes for 100 sex education-focused videos. We found that female anatomy was the most frequently addressed topic. Sexual pleasure was the second most common theme, within which discussions of the female orgasm and arousal constituted the most common subtheme. Other common themes include contraception and sexual health. These sought-after topics may be incongruent with those presented in standard school- or home-based sex education or interactions with health care providers, and this disconnect suggests opportunities for health care providers and educators to initiate conversations or offer resources on these themes as part of routine interaction. We conclude with recommendations for future research to consider the factual accuracy of sex education on TikTok and determine how exposure to this content affects adolescents' understanding of the risks and benefits of intercourse, sexual practices, age- and gender-based sexual norms, and other health behaviors.","container-title":"Health Promotion Practice","DOI":"10.1177/15248399211031536","ISSN":"1552-6372","issue":"5","journalAbbreviation":"Health Promot Pract","language":"eng","page":"739-742","PMID":"34416842","source":"PubMed","title":"Sex Education on TikTok: A Content Analysis of Themes","title-short":"Sex Education on TikTok","volume":"23","author":[{"family":"Fowler","given":"Leah R."},{"family":"Schoen","given":"Lauren"},{"family":"Smith","given":"Hadley Stevens"},{"family":"Morain","given":"Stephanie R."}],"issued":{"date-parts":[["2022",9]]}}}],"schema":"https://github.com/citation-style-language/schema/raw/master/csl-citation.json"} </w:instrText>
      </w:r>
      <w:r w:rsidR="00043C67">
        <w:fldChar w:fldCharType="separate"/>
      </w:r>
      <w:r w:rsidR="00043C67" w:rsidRPr="00043C67">
        <w:rPr>
          <w:rFonts w:cs="Times New Roman"/>
          <w:kern w:val="0"/>
          <w:vertAlign w:val="superscript"/>
        </w:rPr>
        <w:t>[10,11]</w:t>
      </w:r>
      <w:r w:rsidR="00043C67">
        <w:fldChar w:fldCharType="end"/>
      </w:r>
      <w:r>
        <w:rPr>
          <w:rFonts w:hint="eastAsia"/>
        </w:rPr>
        <w:t xml:space="preserve"> [9, 11]</w:t>
      </w:r>
      <w:r>
        <w:rPr>
          <w:rFonts w:hint="eastAsia"/>
        </w:rPr>
        <w:t>。</w:t>
      </w:r>
    </w:p>
    <w:p w14:paraId="7EAE84A6" w14:textId="58F44FB2" w:rsidR="00421CAA" w:rsidRDefault="00421CAA" w:rsidP="00421CAA">
      <w:pPr>
        <w:pStyle w:val="altz"/>
        <w:ind w:firstLine="480"/>
      </w:pPr>
      <w:r>
        <w:rPr>
          <w:rFonts w:hint="eastAsia"/>
        </w:rPr>
        <w:t>自然语言处理（</w:t>
      </w:r>
      <w:r>
        <w:rPr>
          <w:rFonts w:hint="eastAsia"/>
        </w:rPr>
        <w:t>NLP</w:t>
      </w:r>
      <w:r>
        <w:rPr>
          <w:rFonts w:hint="eastAsia"/>
        </w:rPr>
        <w:t>）技术</w:t>
      </w:r>
      <w:r w:rsidR="00CF173D">
        <w:rPr>
          <w:rFonts w:hint="eastAsia"/>
        </w:rPr>
        <w:t>也</w:t>
      </w:r>
      <w:r>
        <w:rPr>
          <w:rFonts w:hint="eastAsia"/>
        </w:rPr>
        <w:t>已被广泛应用于分析在线健康社区中的用户问题。</w:t>
      </w:r>
      <w:r w:rsidR="00CF173D">
        <w:rPr>
          <w:rFonts w:hint="eastAsia"/>
        </w:rPr>
        <w:t>多</w:t>
      </w:r>
      <w:r w:rsidR="00CF173D">
        <w:rPr>
          <w:rFonts w:hint="eastAsia"/>
        </w:rPr>
        <w:lastRenderedPageBreak/>
        <w:t>项研究</w:t>
      </w:r>
      <w:r>
        <w:rPr>
          <w:rFonts w:hint="eastAsia"/>
        </w:rPr>
        <w:t>利用主题模型、文本分类、情感分析等技术，从海量的用户生成内容（</w:t>
      </w:r>
      <w:r>
        <w:rPr>
          <w:rFonts w:hint="eastAsia"/>
        </w:rPr>
        <w:t>UGC</w:t>
      </w:r>
      <w:r>
        <w:rPr>
          <w:rFonts w:hint="eastAsia"/>
        </w:rPr>
        <w:t>）中挖掘健康议题、识别用户需求、分析情绪倾向，展示了计算方法在理解公众健康关切方面的巨大潜力</w:t>
      </w:r>
      <w:r w:rsidR="00043C67">
        <w:fldChar w:fldCharType="begin"/>
      </w:r>
      <w:r w:rsidR="00043C67">
        <w:instrText xml:space="preserve"> ADDIN ZOTERO_ITEM CSL_CITATION {"citationID":"jnh4GjHG","properties":{"formattedCitation":"\\super [16,18]\\nosupersub{}","plainCitation":"[16,18]","noteIndex":0},"citationItems":[{"id":1003,"uris":["http://zotero.org/users/15209510/items/AHGG9U4B"],"itemData":{"id":1003,"type":"article-journal","abstract":"Background: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id":1000,"uris":["http://zotero.org/users/15209510/items/QN5U22EA"],"itemData":{"id":1000,"type":"article-journal","abstract":"The advent of Question Answering Systems (QASs) has been envisaged as a promising solution and an efficient approach for retrieving significant information over the Internet. A considerable amount of research work has focused on open domain QASs","DOI":"10.3390/APP11125456","source":"www.academia.edu","title":"A Review on Medical Textual Question Answering Systems Based on Deep Learning Approaches","URL":"https://www.academia.edu/66651659/A_Review_on_Medical_Textual_Question_Answering_Systems_Based_on_Deep_Learning_Approaches","author":[{"family":"Mutabazi","given":"Emmanuel"}],"accessed":{"date-parts":[["2026",3,22]]},"issued":{"date-parts":[["2021",1,1]]}}}],"schema":"https://github.com/citation-style-language/schema/raw/master/csl-citation.json"} </w:instrText>
      </w:r>
      <w:r w:rsidR="00043C67">
        <w:fldChar w:fldCharType="separate"/>
      </w:r>
      <w:r w:rsidR="00043C67" w:rsidRPr="00043C67">
        <w:rPr>
          <w:rFonts w:cs="Times New Roman"/>
          <w:kern w:val="0"/>
          <w:vertAlign w:val="superscript"/>
        </w:rPr>
        <w:t>[16,18]</w:t>
      </w:r>
      <w:r w:rsidR="00043C67">
        <w:fldChar w:fldCharType="end"/>
      </w:r>
      <w:r>
        <w:rPr>
          <w:rFonts w:hint="eastAsia"/>
        </w:rPr>
        <w:t xml:space="preserve"> [17, 19]</w:t>
      </w:r>
      <w:r>
        <w:rPr>
          <w:rFonts w:hint="eastAsia"/>
        </w:rPr>
        <w:t>。</w:t>
      </w:r>
    </w:p>
    <w:p w14:paraId="607CDDE7" w14:textId="23AB88DC" w:rsidR="00421CAA" w:rsidRDefault="00421CAA" w:rsidP="00421CAA">
      <w:pPr>
        <w:pStyle w:val="altz"/>
        <w:ind w:firstLine="480"/>
      </w:pPr>
      <w:r>
        <w:rPr>
          <w:rFonts w:hint="eastAsia"/>
        </w:rPr>
        <w:t>最后，以大语言模型（</w:t>
      </w:r>
      <w:r>
        <w:rPr>
          <w:rFonts w:hint="eastAsia"/>
        </w:rPr>
        <w:t>LLM</w:t>
      </w:r>
      <w:r>
        <w:rPr>
          <w:rFonts w:hint="eastAsia"/>
        </w:rPr>
        <w:t>）为代表的人工智能技术，在医疗健康问答领域的应用潜力已得到初步验证。多项研究表明，先进的</w:t>
      </w:r>
      <w:r>
        <w:rPr>
          <w:rFonts w:hint="eastAsia"/>
        </w:rPr>
        <w:t>LLM</w:t>
      </w:r>
      <w:r>
        <w:rPr>
          <w:rFonts w:hint="eastAsia"/>
        </w:rPr>
        <w:t>在回答专业医疗问题、提供健康咨询方面能够达到甚至超越普通人类水平，其在文本生成、摘要、改写等方面的强大能力，为构建自动化、智能化的健康服务提供了新的技术路径</w:t>
      </w:r>
      <w:r w:rsidR="00043C67">
        <w:fldChar w:fldCharType="begin"/>
      </w:r>
      <w:r w:rsidR="00043C67">
        <w:instrText xml:space="preserve"> ADDIN ZOTERO_ITEM CSL_CITATION {"citationID":"3FK53Oop","properties":{"formattedCitation":"\\super [21,25,28]\\nosupersub{}","plainCitation":"[21,25,28]","noteIndex":0},"citationItems":[{"id":998,"uris":["http://zotero.org/users/15209510/items/Y8P7SYB5"],"itemData":{"id":998,"type":"article-journal","abstract":"With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K."}],"issued":{"date-parts":[["2025",5,15]]}}},{"id":994,"uris":["http://zotero.org/users/15209510/items/UZM4TCTG"],"itemData":{"id":994,"type":"article-journal","abstract":"We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043C67">
        <w:fldChar w:fldCharType="separate"/>
      </w:r>
      <w:r w:rsidR="00043C67" w:rsidRPr="00043C67">
        <w:rPr>
          <w:rFonts w:cs="Times New Roman"/>
          <w:kern w:val="0"/>
          <w:vertAlign w:val="superscript"/>
        </w:rPr>
        <w:t>[21,25,28]</w:t>
      </w:r>
      <w:r w:rsidR="00043C67">
        <w:fldChar w:fldCharType="end"/>
      </w:r>
      <w:r>
        <w:rPr>
          <w:rFonts w:hint="eastAsia"/>
        </w:rPr>
        <w:t xml:space="preserve"> [22, 26, 27]</w:t>
      </w:r>
      <w:r>
        <w:rPr>
          <w:rFonts w:hint="eastAsia"/>
        </w:rPr>
        <w:t>。</w:t>
      </w:r>
    </w:p>
    <w:p w14:paraId="608307C0" w14:textId="124055F7" w:rsidR="00421CAA" w:rsidRDefault="00421CAA" w:rsidP="00421CAA">
      <w:pPr>
        <w:pStyle w:val="20"/>
        <w:spacing w:before="163"/>
      </w:pPr>
      <w:r>
        <w:rPr>
          <w:rFonts w:hint="eastAsia"/>
        </w:rPr>
        <w:t>现有研究的主要不足</w:t>
      </w:r>
    </w:p>
    <w:p w14:paraId="1DCD4A23" w14:textId="04AD5FC5" w:rsidR="00421CAA" w:rsidRDefault="00421CAA" w:rsidP="00421CAA">
      <w:pPr>
        <w:pStyle w:val="altz"/>
        <w:ind w:firstLine="480"/>
      </w:pPr>
      <w:r>
        <w:rPr>
          <w:rFonts w:hint="eastAsia"/>
        </w:rPr>
        <w:t>尽管已有诸多进展，但将上述领域的研究成果进行交叉审视后，可以发现当前研究仍存在以下显著的不足，这些不足共同构成了一个亟待填补的研究空白</w:t>
      </w:r>
      <w:r w:rsidR="00CF173D">
        <w:rPr>
          <w:rFonts w:hint="eastAsia"/>
        </w:rPr>
        <w:t>。</w:t>
      </w:r>
    </w:p>
    <w:p w14:paraId="47D19C67" w14:textId="676B339F" w:rsidR="00421CAA" w:rsidRDefault="00421CAA" w:rsidP="00421CAA">
      <w:pPr>
        <w:pStyle w:val="altz"/>
        <w:ind w:firstLine="480"/>
      </w:pPr>
      <w:r>
        <w:rPr>
          <w:rFonts w:hint="eastAsia"/>
        </w:rPr>
        <w:t>研究对象偏重内容供给，忽视需求挖掘。现有研究的焦点大多集中在对科普创作者发布的视频或文章等“供给侧”内容的分析上，例如评估其信息质量或传播效果。然而，对于评论区、弹</w:t>
      </w:r>
      <w:proofErr w:type="gramStart"/>
      <w:r>
        <w:rPr>
          <w:rFonts w:hint="eastAsia"/>
        </w:rPr>
        <w:t>幕等场</w:t>
      </w:r>
      <w:proofErr w:type="gramEnd"/>
      <w:r>
        <w:rPr>
          <w:rFonts w:hint="eastAsia"/>
        </w:rPr>
        <w:t>域中由海量用户自发生成的、反映其真实困惑的“需求侧”提问，却缺乏系统性的挖掘与关注。这好比是评估了“教师的讲义”，却忽略了“学生的课堂提问”，导致对青少年真实、具体、细微的知识盲区和信息需求的理解仍然是片面和模糊的。</w:t>
      </w:r>
    </w:p>
    <w:p w14:paraId="2DD90353" w14:textId="70BCE02A" w:rsidR="00421CAA" w:rsidRDefault="00421CAA" w:rsidP="00421CAA">
      <w:pPr>
        <w:pStyle w:val="altz"/>
        <w:ind w:firstLine="480"/>
      </w:pPr>
      <w:r>
        <w:rPr>
          <w:rFonts w:hint="eastAsia"/>
        </w:rPr>
        <w:t>研究方法偏重</w:t>
      </w:r>
      <w:r w:rsidR="00574DBD">
        <w:rPr>
          <w:rFonts w:hint="eastAsia"/>
        </w:rPr>
        <w:t>对</w:t>
      </w:r>
      <w:r>
        <w:rPr>
          <w:rFonts w:hint="eastAsia"/>
        </w:rPr>
        <w:t>现象</w:t>
      </w:r>
      <w:r w:rsidR="00574DBD">
        <w:rPr>
          <w:rFonts w:hint="eastAsia"/>
        </w:rPr>
        <w:t>的</w:t>
      </w:r>
      <w:r>
        <w:rPr>
          <w:rFonts w:hint="eastAsia"/>
        </w:rPr>
        <w:t>分析，忽视资源转化。许多研究利用</w:t>
      </w:r>
      <w:r>
        <w:rPr>
          <w:rFonts w:hint="eastAsia"/>
        </w:rPr>
        <w:t>NLP</w:t>
      </w:r>
      <w:r>
        <w:rPr>
          <w:rFonts w:hint="eastAsia"/>
        </w:rPr>
        <w:t>技术对用户评论进行主题分析或情感分析，其成果往往停留在“诊断问题”的层面，即描述“青少年在关心什么”或“他们情绪如何”。然而，如何将这些被识别出的、零散的、口语化的问题，进一步“转化”为结构化的、可复用的、高质量的知识资源（如标准化的问答数据集），从而“开出药方”以解决问题，这一关键步骤在现有研究中被普遍忽略了。</w:t>
      </w:r>
    </w:p>
    <w:p w14:paraId="2509E205" w14:textId="123ECC8B" w:rsidR="00421CAA" w:rsidRDefault="00421CAA" w:rsidP="00421CAA">
      <w:pPr>
        <w:pStyle w:val="altz"/>
        <w:ind w:firstLine="480"/>
      </w:pPr>
      <w:r>
        <w:rPr>
          <w:rFonts w:hint="eastAsia"/>
        </w:rPr>
        <w:t>研究链条</w:t>
      </w:r>
      <w:r w:rsidR="00574DBD">
        <w:rPr>
          <w:rFonts w:hint="eastAsia"/>
        </w:rPr>
        <w:t>中间</w:t>
      </w:r>
      <w:r>
        <w:rPr>
          <w:rFonts w:hint="eastAsia"/>
        </w:rPr>
        <w:t>存在环节割裂，缺乏</w:t>
      </w:r>
      <w:r w:rsidR="00574DBD">
        <w:rPr>
          <w:rFonts w:hint="eastAsia"/>
        </w:rPr>
        <w:t>系统性的</w:t>
      </w:r>
      <w:r>
        <w:rPr>
          <w:rFonts w:hint="eastAsia"/>
        </w:rPr>
        <w:t>整合。目前的研究呈现出明显的碎片化特征。一部分研究专注于问题识别与分类，另一部分研究则在既有数据集上进行问答生成或模型评估。鲜有研究能够将“从真实评论中提取问题—对问题进行分类与规范化—生成权威答案—构建高质量数据集—基于该数据集进行模型微调与评估”这一完整链路打通。这种研究上的“孤岛效应”阻碍了从原始数据到智能应用的端到</w:t>
      </w:r>
      <w:proofErr w:type="gramStart"/>
      <w:r>
        <w:rPr>
          <w:rFonts w:hint="eastAsia"/>
        </w:rPr>
        <w:t>端解决</w:t>
      </w:r>
      <w:proofErr w:type="gramEnd"/>
      <w:r>
        <w:rPr>
          <w:rFonts w:hint="eastAsia"/>
        </w:rPr>
        <w:t>方案的形成。</w:t>
      </w:r>
    </w:p>
    <w:p w14:paraId="704C9E04" w14:textId="2DA69DBE" w:rsidR="00421CAA" w:rsidRDefault="00421CAA" w:rsidP="00421CAA">
      <w:pPr>
        <w:pStyle w:val="altz"/>
        <w:ind w:firstLine="480"/>
      </w:pPr>
      <w:r>
        <w:rPr>
          <w:rFonts w:hint="eastAsia"/>
        </w:rPr>
        <w:t>研究场景存在文化隔阂，缺乏本土聚焦。绝大多数高质量的医疗问答数据集和相关研究都基于英文环境</w:t>
      </w:r>
      <w:r w:rsidR="00043C67">
        <w:fldChar w:fldCharType="begin"/>
      </w:r>
      <w:r w:rsidR="00043C67">
        <w:instrText xml:space="preserve"> ADDIN ZOTERO_ITEM CSL_CITATION {"citationID":"n4dvPDNT","properties":{"formattedCitation":"\\super [16,17,26]\\nosupersub{}","plainCitation":"[16,17,26]","noteIndex":0},"citationItems":[{"id":1003,"uris":["http://zotero.org/users/15209510/items/AHGG9U4B"],"itemData":{"id":1003,"type":"article-journal","abstract":"Background: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id":1002,"uris":["http://zotero.org/users/15209510/items/VJVV9Q8N"],"itemData":{"id":1002,"type":"article-journal","abstract":"Consumers increasingly turn to the internet in search of health-related information; and they want their questions answered with short and precise passages, rather than needing to analyze lists of relevant documents returned by search engines and ...","container-title":"Journal of the American Medical Informatics Association : JAMIA","DOI":"10.1093/jamia/ocz152","issue":"2","language":"en","page":"194","PMID":"31592532","source":"pmc.ncbi.nlm.nih.gov","title":"Consumer health information and question answering: helping consumers find answers to their health-related information needs","title-short":"Consumer health information and question answering","volume":"27","author":[{"family":"Demner-Fushman","given":"Dina"},{"family":"Mrabet","given":"Yassine"},{"family":"Abacha","given":"Asma Ben"}],"issued":{"date-parts":[["2019",10,8]]}}},{"id":995,"uris":["http://zotero.org/users/15209510/items/QQIEQ35G"],"itemData":{"id":995,"type":"article-journal","abstract":"Natural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043C67">
        <w:fldChar w:fldCharType="separate"/>
      </w:r>
      <w:r w:rsidR="00043C67" w:rsidRPr="00043C67">
        <w:rPr>
          <w:rFonts w:cs="Times New Roman"/>
          <w:kern w:val="0"/>
          <w:vertAlign w:val="superscript"/>
        </w:rPr>
        <w:t>[16,17,26]</w:t>
      </w:r>
      <w:r w:rsidR="00043C67">
        <w:fldChar w:fldCharType="end"/>
      </w:r>
      <w:r>
        <w:rPr>
          <w:rFonts w:hint="eastAsia"/>
        </w:rPr>
        <w:t xml:space="preserve"> [17, 18, 25]</w:t>
      </w:r>
      <w:r>
        <w:rPr>
          <w:rFonts w:hint="eastAsia"/>
        </w:rPr>
        <w:t>。然而，语言和文化背景深刻影响着健康话题的讨论方式。中国青少年在使用</w:t>
      </w:r>
      <w:r>
        <w:rPr>
          <w:rFonts w:hint="eastAsia"/>
        </w:rPr>
        <w:t>Bilibili</w:t>
      </w:r>
      <w:r>
        <w:rPr>
          <w:rFonts w:hint="eastAsia"/>
        </w:rPr>
        <w:t>等平台时，其表达习惯（如使用大量网络流行语、谐音词）、关注焦点（可能受到特定社会文化因素影响）以及面临的文化禁忌，都与西方语境存在显著差异。直接套用国外的模型或数据集，难以精准捕捉并有效回应中国青少年的独特需求，导致中文场景下，特别是针对青少年生殖健康这一敏感领域的高质</w:t>
      </w:r>
      <w:r>
        <w:rPr>
          <w:rFonts w:hint="eastAsia"/>
        </w:rPr>
        <w:lastRenderedPageBreak/>
        <w:t>量、真实场景驱动的数据资源和研究尤为匮乏。</w:t>
      </w:r>
    </w:p>
    <w:p w14:paraId="0DE917D7" w14:textId="2006CD3A" w:rsidR="00421CAA" w:rsidRDefault="00421CAA" w:rsidP="00421CAA">
      <w:pPr>
        <w:pStyle w:val="20"/>
        <w:spacing w:before="163"/>
      </w:pPr>
      <w:r>
        <w:rPr>
          <w:rFonts w:hint="eastAsia"/>
        </w:rPr>
        <w:t>本课题的研究切入点</w:t>
      </w:r>
    </w:p>
    <w:p w14:paraId="4244495B" w14:textId="0078EA87" w:rsidR="00421CAA" w:rsidRDefault="00421CAA" w:rsidP="00421CAA">
      <w:pPr>
        <w:pStyle w:val="altz"/>
        <w:ind w:firstLine="480"/>
      </w:pPr>
      <w:r>
        <w:rPr>
          <w:rFonts w:hint="eastAsia"/>
        </w:rPr>
        <w:t>针对上述研究空白，本课题旨在进行一次系统性、开创性的探索，其核心研究切入点可以概括为一条从原始数据到智能应用的全链路构建</w:t>
      </w:r>
      <w:r w:rsidR="00CF173D">
        <w:rPr>
          <w:rFonts w:hint="eastAsia"/>
        </w:rPr>
        <w:t>。</w:t>
      </w:r>
    </w:p>
    <w:p w14:paraId="47E446D1" w14:textId="11AD008C" w:rsidR="00421CAA" w:rsidRDefault="00421CAA" w:rsidP="00421CAA">
      <w:pPr>
        <w:pStyle w:val="altz"/>
        <w:ind w:firstLine="480"/>
      </w:pPr>
      <w:r>
        <w:rPr>
          <w:rFonts w:hint="eastAsia"/>
        </w:rPr>
        <w:t>以</w:t>
      </w:r>
      <w:r>
        <w:rPr>
          <w:rFonts w:hint="eastAsia"/>
        </w:rPr>
        <w:t>Bilibili</w:t>
      </w:r>
      <w:r>
        <w:rPr>
          <w:rFonts w:hint="eastAsia"/>
        </w:rPr>
        <w:t>平台的评论、回复与弹幕为真实问题来源</w:t>
      </w:r>
      <w:r w:rsidR="00CF173D">
        <w:rPr>
          <w:rFonts w:hint="eastAsia"/>
        </w:rPr>
        <w:t>，</w:t>
      </w:r>
      <w:r>
        <w:rPr>
          <w:rFonts w:hint="eastAsia"/>
        </w:rPr>
        <w:t>直面“轻评论”和“中文场景不足”的短板，将研究的起点定位于中国青少年活跃使用的社交媒体平台，从最真实、最鲜活的</w:t>
      </w:r>
      <w:r>
        <w:rPr>
          <w:rFonts w:hint="eastAsia"/>
        </w:rPr>
        <w:t>UGC</w:t>
      </w:r>
      <w:r>
        <w:rPr>
          <w:rFonts w:hint="eastAsia"/>
        </w:rPr>
        <w:t>中捕获他们的生殖健康困惑。</w:t>
      </w:r>
    </w:p>
    <w:p w14:paraId="3CD701FF" w14:textId="7CBB3251" w:rsidR="00421CAA" w:rsidRDefault="00574DBD" w:rsidP="00421CAA">
      <w:pPr>
        <w:pStyle w:val="altz"/>
        <w:ind w:firstLine="480"/>
      </w:pPr>
      <w:r>
        <w:rPr>
          <w:rFonts w:hint="eastAsia"/>
        </w:rPr>
        <w:t>本研究将</w:t>
      </w:r>
      <w:r w:rsidR="00421CAA">
        <w:rPr>
          <w:rFonts w:hint="eastAsia"/>
        </w:rPr>
        <w:t>构建面向青少年生殖健康问题的分类框架</w:t>
      </w:r>
      <w:r>
        <w:rPr>
          <w:rFonts w:hint="eastAsia"/>
        </w:rPr>
        <w:t>。</w:t>
      </w:r>
      <w:r w:rsidR="00421CAA">
        <w:rPr>
          <w:rFonts w:hint="eastAsia"/>
        </w:rPr>
        <w:t>针对“轻转化”的不足，研究将不仅仅停留在主题发现，而是要设计一个兼具科学性和实用性的问题分类体系，为后续的结构化处理奠定基础。</w:t>
      </w:r>
    </w:p>
    <w:p w14:paraId="4F3FC283" w14:textId="2ED1C722" w:rsidR="00421CAA" w:rsidRDefault="00421CAA" w:rsidP="00421CAA">
      <w:pPr>
        <w:pStyle w:val="altz"/>
        <w:ind w:firstLine="480"/>
      </w:pPr>
      <w:r>
        <w:rPr>
          <w:rFonts w:hint="eastAsia"/>
        </w:rPr>
        <w:t>应用大语言模型（</w:t>
      </w:r>
      <w:r>
        <w:rPr>
          <w:rFonts w:hint="eastAsia"/>
        </w:rPr>
        <w:t>LLM</w:t>
      </w:r>
      <w:r>
        <w:rPr>
          <w:rFonts w:hint="eastAsia"/>
        </w:rPr>
        <w:t>）进行问题的规范化改写</w:t>
      </w:r>
      <w:proofErr w:type="gramStart"/>
      <w:r>
        <w:rPr>
          <w:rFonts w:hint="eastAsia"/>
        </w:rPr>
        <w:t>与答案</w:t>
      </w:r>
      <w:proofErr w:type="gramEnd"/>
      <w:r>
        <w:rPr>
          <w:rFonts w:hint="eastAsia"/>
        </w:rPr>
        <w:t>的初步生成</w:t>
      </w:r>
      <w:r w:rsidR="00CF173D">
        <w:rPr>
          <w:rFonts w:hint="eastAsia"/>
        </w:rPr>
        <w:t>。</w:t>
      </w:r>
      <w:r>
        <w:rPr>
          <w:rFonts w:hint="eastAsia"/>
        </w:rPr>
        <w:t>利用</w:t>
      </w:r>
      <w:r>
        <w:rPr>
          <w:rFonts w:hint="eastAsia"/>
        </w:rPr>
        <w:t>LLM</w:t>
      </w:r>
      <w:r>
        <w:rPr>
          <w:rFonts w:hint="eastAsia"/>
        </w:rPr>
        <w:t>强大的文本处理能力，探索将用户口语化、碎片化的提问，高效地转化为标准化、高质量的问题，并生成兼具科学性与</w:t>
      </w:r>
      <w:proofErr w:type="gramStart"/>
      <w:r>
        <w:rPr>
          <w:rFonts w:hint="eastAsia"/>
        </w:rPr>
        <w:t>同理心</w:t>
      </w:r>
      <w:proofErr w:type="gramEnd"/>
      <w:r>
        <w:rPr>
          <w:rFonts w:hint="eastAsia"/>
        </w:rPr>
        <w:t>的答案初稿，以此打通“分析”到“转化”的关键环节。</w:t>
      </w:r>
    </w:p>
    <w:p w14:paraId="50C316A6" w14:textId="358459B7" w:rsidR="00421CAA" w:rsidRDefault="00421CAA" w:rsidP="00421CAA">
      <w:pPr>
        <w:pStyle w:val="altz"/>
        <w:ind w:firstLine="480"/>
      </w:pPr>
      <w:r>
        <w:rPr>
          <w:rFonts w:hint="eastAsia"/>
        </w:rPr>
        <w:t>构建一个经专家审核的高质量问答数据集</w:t>
      </w:r>
      <w:r w:rsidR="00CF173D">
        <w:rPr>
          <w:rFonts w:hint="eastAsia"/>
        </w:rPr>
        <w:t>。</w:t>
      </w:r>
      <w:r>
        <w:rPr>
          <w:rFonts w:hint="eastAsia"/>
        </w:rPr>
        <w:t>将</w:t>
      </w:r>
      <w:r>
        <w:rPr>
          <w:rFonts w:hint="eastAsia"/>
        </w:rPr>
        <w:t>AI</w:t>
      </w:r>
      <w:r>
        <w:rPr>
          <w:rFonts w:hint="eastAsia"/>
        </w:rPr>
        <w:t>生成与专家知识相结合，形成一个包含“原始问题</w:t>
      </w:r>
      <w:r>
        <w:rPr>
          <w:rFonts w:hint="eastAsia"/>
        </w:rPr>
        <w:t>-</w:t>
      </w:r>
      <w:r>
        <w:rPr>
          <w:rFonts w:hint="eastAsia"/>
        </w:rPr>
        <w:t>标准问题</w:t>
      </w:r>
      <w:r>
        <w:rPr>
          <w:rFonts w:hint="eastAsia"/>
        </w:rPr>
        <w:t>-</w:t>
      </w:r>
      <w:r>
        <w:rPr>
          <w:rFonts w:hint="eastAsia"/>
        </w:rPr>
        <w:t>分类标签</w:t>
      </w:r>
      <w:r>
        <w:rPr>
          <w:rFonts w:hint="eastAsia"/>
        </w:rPr>
        <w:t>-</w:t>
      </w:r>
      <w:r>
        <w:rPr>
          <w:rFonts w:hint="eastAsia"/>
        </w:rPr>
        <w:t>权威答案”的结构化问答数据集。这构成了本研究的核心产出物。</w:t>
      </w:r>
    </w:p>
    <w:p w14:paraId="6F878A2D" w14:textId="14C32A35" w:rsidR="00421CAA" w:rsidRDefault="00421CAA" w:rsidP="00421CAA">
      <w:pPr>
        <w:pStyle w:val="altz"/>
        <w:ind w:firstLine="480"/>
      </w:pPr>
      <w:r>
        <w:rPr>
          <w:rFonts w:hint="eastAsia"/>
        </w:rPr>
        <w:t>基于新数据</w:t>
      </w:r>
      <w:proofErr w:type="gramStart"/>
      <w:r>
        <w:rPr>
          <w:rFonts w:hint="eastAsia"/>
        </w:rPr>
        <w:t>集开展</w:t>
      </w:r>
      <w:proofErr w:type="gramEnd"/>
      <w:r>
        <w:rPr>
          <w:rFonts w:hint="eastAsia"/>
        </w:rPr>
        <w:t>模型微调与性能评估</w:t>
      </w:r>
      <w:r w:rsidR="00CF173D">
        <w:rPr>
          <w:rFonts w:hint="eastAsia"/>
        </w:rPr>
        <w:t>。</w:t>
      </w:r>
      <w:r>
        <w:rPr>
          <w:rFonts w:hint="eastAsia"/>
        </w:rPr>
        <w:t>为打通“不完整的技术链条”，本研究将利用构建的数据集对现有大语言模型进行领域知识增强（微调），并评估其在回答青少年生殖健康问题上的性能提升，从而形成一个完整的“数据驱动模型优化”闭环。</w:t>
      </w:r>
    </w:p>
    <w:p w14:paraId="73ECBFB7" w14:textId="3FFBF4ED" w:rsidR="00421CAA" w:rsidRDefault="00421CAA" w:rsidP="00421CAA">
      <w:pPr>
        <w:pStyle w:val="20"/>
        <w:spacing w:before="163"/>
      </w:pPr>
      <w:r>
        <w:rPr>
          <w:rFonts w:hint="eastAsia"/>
        </w:rPr>
        <w:t>本课题的潜在创新</w:t>
      </w:r>
    </w:p>
    <w:p w14:paraId="5C83B648" w14:textId="38C8392A" w:rsidR="00421CAA" w:rsidRDefault="00421CAA" w:rsidP="00421CAA">
      <w:pPr>
        <w:pStyle w:val="altz"/>
        <w:ind w:firstLine="480"/>
      </w:pPr>
      <w:r>
        <w:rPr>
          <w:rFonts w:hint="eastAsia"/>
        </w:rPr>
        <w:t>通过上述研究路径，本课题有望在理论与实践层面实现多重创新</w:t>
      </w:r>
      <w:r w:rsidR="00CF173D">
        <w:rPr>
          <w:rFonts w:hint="eastAsia"/>
        </w:rPr>
        <w:t>。</w:t>
      </w:r>
    </w:p>
    <w:p w14:paraId="20F99758" w14:textId="2C98AC25" w:rsidR="00421CAA" w:rsidRDefault="00CF173D" w:rsidP="00421CAA">
      <w:pPr>
        <w:pStyle w:val="altz"/>
        <w:ind w:firstLine="480"/>
      </w:pPr>
      <w:r>
        <w:rPr>
          <w:rFonts w:hint="eastAsia"/>
        </w:rPr>
        <w:t>研究</w:t>
      </w:r>
      <w:r w:rsidR="00421CAA">
        <w:rPr>
          <w:rFonts w:hint="eastAsia"/>
        </w:rPr>
        <w:t>首次将</w:t>
      </w:r>
      <w:r w:rsidR="00421CAA">
        <w:rPr>
          <w:rFonts w:hint="eastAsia"/>
        </w:rPr>
        <w:t>Bilibili</w:t>
      </w:r>
      <w:r w:rsidR="00421CAA">
        <w:rPr>
          <w:rFonts w:hint="eastAsia"/>
        </w:rPr>
        <w:t>等中国主流视频社交平台的评论、弹</w:t>
      </w:r>
      <w:proofErr w:type="gramStart"/>
      <w:r w:rsidR="00421CAA">
        <w:rPr>
          <w:rFonts w:hint="eastAsia"/>
        </w:rPr>
        <w:t>幕作为</w:t>
      </w:r>
      <w:proofErr w:type="gramEnd"/>
      <w:r w:rsidR="00421CAA">
        <w:rPr>
          <w:rFonts w:hint="eastAsia"/>
        </w:rPr>
        <w:t>青少年生殖健康问题的研究语料，其数据来源的真实性、场景的独特性和内容的实时性，是现有研究无法比拟的。</w:t>
      </w:r>
    </w:p>
    <w:p w14:paraId="222FCD48" w14:textId="4F93B90E" w:rsidR="00421CAA" w:rsidRDefault="00CF173D" w:rsidP="00421CAA">
      <w:pPr>
        <w:pStyle w:val="altz"/>
        <w:ind w:firstLine="480"/>
      </w:pPr>
      <w:r>
        <w:rPr>
          <w:rFonts w:hint="eastAsia"/>
        </w:rPr>
        <w:t>本研究</w:t>
      </w:r>
      <w:r w:rsidR="00421CAA">
        <w:rPr>
          <w:rFonts w:hint="eastAsia"/>
        </w:rPr>
        <w:t>深度聚焦“中国青少年”这一特定群体在“生殖健康”这一敏感议题上的信息需求，填补了中文世界在该交叉领域的实证研究空白，研究成果具有重要的本土适应性和文化针对性。</w:t>
      </w:r>
    </w:p>
    <w:p w14:paraId="1EE3137B" w14:textId="0B41FB4F" w:rsidR="00421CAA" w:rsidRDefault="00CF173D" w:rsidP="00421CAA">
      <w:pPr>
        <w:pStyle w:val="altz"/>
        <w:ind w:firstLine="480"/>
      </w:pPr>
      <w:r>
        <w:rPr>
          <w:rFonts w:hint="eastAsia"/>
        </w:rPr>
        <w:t>在方法论方面，本研究</w:t>
      </w:r>
      <w:r w:rsidR="00421CAA">
        <w:rPr>
          <w:rFonts w:hint="eastAsia"/>
        </w:rPr>
        <w:t>提出并实践了一条从“原始</w:t>
      </w:r>
      <w:r w:rsidR="00421CAA">
        <w:rPr>
          <w:rFonts w:hint="eastAsia"/>
        </w:rPr>
        <w:t>UGC</w:t>
      </w:r>
      <w:r w:rsidR="00421CAA">
        <w:rPr>
          <w:rFonts w:hint="eastAsia"/>
        </w:rPr>
        <w:t>挖掘”到“标准化问答数据集构建”，再到“领域模型微调”的</w:t>
      </w:r>
      <w:proofErr w:type="gramStart"/>
      <w:r w:rsidR="00421CAA">
        <w:rPr>
          <w:rFonts w:hint="eastAsia"/>
        </w:rPr>
        <w:t>完整技术</w:t>
      </w:r>
      <w:proofErr w:type="gramEnd"/>
      <w:r w:rsidR="00421CAA">
        <w:rPr>
          <w:rFonts w:hint="eastAsia"/>
        </w:rPr>
        <w:t>链路。这套端到端的解决方案，为其他垂直健康领域的智能化研究提供了可借鉴的方法论。</w:t>
      </w:r>
    </w:p>
    <w:p w14:paraId="5989C8AF" w14:textId="4F11A891" w:rsidR="00F16B86" w:rsidRDefault="00CF173D" w:rsidP="00421CAA">
      <w:pPr>
        <w:pStyle w:val="altz"/>
        <w:ind w:firstLine="480"/>
      </w:pPr>
      <w:r>
        <w:rPr>
          <w:rFonts w:hint="eastAsia"/>
        </w:rPr>
        <w:t>本</w:t>
      </w:r>
      <w:r w:rsidR="00421CAA">
        <w:rPr>
          <w:rFonts w:hint="eastAsia"/>
        </w:rPr>
        <w:t>研究</w:t>
      </w:r>
      <w:r>
        <w:rPr>
          <w:rFonts w:hint="eastAsia"/>
        </w:rPr>
        <w:t>的</w:t>
      </w:r>
      <w:r w:rsidR="00421CAA">
        <w:rPr>
          <w:rFonts w:hint="eastAsia"/>
        </w:rPr>
        <w:t>成果兼具显著的公共卫生意义与前沿的人工智能应用价值。它不仅为改善</w:t>
      </w:r>
      <w:r w:rsidR="00421CAA">
        <w:rPr>
          <w:rFonts w:hint="eastAsia"/>
        </w:rPr>
        <w:lastRenderedPageBreak/>
        <w:t>青少年健康信息服务、制定更有效的健康教育策略提供了数据支持，也为探索大语言模型在特定领域知识增强和可信应用方面贡献了宝贵的实证案例。</w:t>
      </w:r>
    </w:p>
    <w:p w14:paraId="6CBD80D7" w14:textId="12E4E7F6" w:rsidR="002A619B" w:rsidRDefault="002A619B" w:rsidP="00FE5413">
      <w:pPr>
        <w:pStyle w:val="10"/>
        <w:spacing w:before="163"/>
      </w:pPr>
      <w:r>
        <w:rPr>
          <w:rFonts w:hint="eastAsia"/>
        </w:rPr>
        <w:t>总结与展望</w:t>
      </w:r>
    </w:p>
    <w:p w14:paraId="3D049F22" w14:textId="77777777" w:rsidR="002A619B" w:rsidRDefault="002A619B" w:rsidP="002A619B">
      <w:pPr>
        <w:pStyle w:val="altz"/>
        <w:ind w:firstLine="480"/>
      </w:pPr>
      <w:r>
        <w:rPr>
          <w:rFonts w:hint="eastAsia"/>
        </w:rPr>
        <w:t>本研究以中国青少年在社交媒体平台上的生殖健康信息需求为核心议题，采用自然语言处理与大语言模型技术，对</w:t>
      </w:r>
      <w:r>
        <w:rPr>
          <w:rFonts w:hint="eastAsia"/>
        </w:rPr>
        <w:t>Bilibili</w:t>
      </w:r>
      <w:r>
        <w:rPr>
          <w:rFonts w:hint="eastAsia"/>
        </w:rPr>
        <w:t>平台的用户生成内容进行了系统性的挖掘、分析与转化。历经理论梳理、数据采集、模型构建与实验评估等多个阶段，研究工作现已基本完成。本章将对全文的研究成果进行凝练总结，客观分析当前研究存在的局限，并在此基础上对未来可能的研究方向进行展望，以期为后续相关研究提供参考与启示。</w:t>
      </w:r>
    </w:p>
    <w:p w14:paraId="0C247A83" w14:textId="72A375D9" w:rsidR="002A619B" w:rsidRDefault="002A619B" w:rsidP="00FE5413">
      <w:pPr>
        <w:pStyle w:val="20"/>
        <w:spacing w:before="163"/>
      </w:pPr>
      <w:r>
        <w:rPr>
          <w:rFonts w:hint="eastAsia"/>
        </w:rPr>
        <w:t>研究工作总结</w:t>
      </w:r>
    </w:p>
    <w:p w14:paraId="6E7CB30D" w14:textId="348646F6" w:rsidR="002A619B" w:rsidRDefault="002A619B" w:rsidP="002A619B">
      <w:pPr>
        <w:pStyle w:val="altz"/>
        <w:ind w:firstLine="480"/>
      </w:pPr>
      <w:r>
        <w:rPr>
          <w:rFonts w:hint="eastAsia"/>
        </w:rPr>
        <w:t>研究通过理论与实证相结合的方法，围绕“如何从社交媒体的真实互动中挖掘并满足青少年生殖健康信息需求”这一核心问题展开探索，取得的主要结论如下：</w:t>
      </w:r>
    </w:p>
    <w:p w14:paraId="03BC74E2" w14:textId="77777777" w:rsidR="002A619B" w:rsidRDefault="002A619B" w:rsidP="002A619B">
      <w:pPr>
        <w:pStyle w:val="altz"/>
        <w:ind w:firstLine="480"/>
      </w:pPr>
      <w:r>
        <w:rPr>
          <w:rFonts w:hint="eastAsia"/>
        </w:rPr>
        <w:t>首先，本研究证实，社交媒体平台，特别是其评论区、</w:t>
      </w:r>
      <w:proofErr w:type="gramStart"/>
      <w:r>
        <w:rPr>
          <w:rFonts w:hint="eastAsia"/>
        </w:rPr>
        <w:t>弹幕等高</w:t>
      </w:r>
      <w:proofErr w:type="gramEnd"/>
      <w:r>
        <w:rPr>
          <w:rFonts w:hint="eastAsia"/>
        </w:rPr>
        <w:t>互动</w:t>
      </w:r>
      <w:proofErr w:type="gramStart"/>
      <w:r>
        <w:rPr>
          <w:rFonts w:hint="eastAsia"/>
        </w:rPr>
        <w:t>性场域</w:t>
      </w:r>
      <w:proofErr w:type="gramEnd"/>
      <w:r>
        <w:rPr>
          <w:rFonts w:hint="eastAsia"/>
        </w:rPr>
        <w:t>，是观察和挖掘青少年真实生殖健康信息需求的“富矿”。与经过精心包装的科普内容相比，这些自发、零散、口语化的用户提问，更直接地反映了青少年在真实生活中遇到的知识盲区、认知困惑与情感焦虑。这为公共卫生领域和健康教育工作者提供了一个前所未有的、能够大规模、低成本地倾听青少年心声的数据源。</w:t>
      </w:r>
    </w:p>
    <w:p w14:paraId="7F03F965" w14:textId="77777777" w:rsidR="002A619B" w:rsidRDefault="002A619B" w:rsidP="002A619B">
      <w:pPr>
        <w:pStyle w:val="altz"/>
        <w:ind w:firstLine="480"/>
      </w:pPr>
      <w:r>
        <w:rPr>
          <w:rFonts w:hint="eastAsia"/>
        </w:rPr>
        <w:t>其次，本研究验证了，融合自然语言处理与大语言模型（</w:t>
      </w:r>
      <w:r>
        <w:rPr>
          <w:rFonts w:hint="eastAsia"/>
        </w:rPr>
        <w:t>LLM</w:t>
      </w:r>
      <w:r>
        <w:rPr>
          <w:rFonts w:hint="eastAsia"/>
        </w:rPr>
        <w:t>）的技术路径，是实现从海量、非结构化的用户提问到结构化、高质量的知识资源转化的有效范式。通过构建问题分类框架、利用</w:t>
      </w:r>
      <w:r>
        <w:rPr>
          <w:rFonts w:hint="eastAsia"/>
        </w:rPr>
        <w:t>LLM</w:t>
      </w:r>
      <w:r>
        <w:rPr>
          <w:rFonts w:hint="eastAsia"/>
        </w:rPr>
        <w:t>进行问题规范化</w:t>
      </w:r>
      <w:proofErr w:type="gramStart"/>
      <w:r>
        <w:rPr>
          <w:rFonts w:hint="eastAsia"/>
        </w:rPr>
        <w:t>与答案</w:t>
      </w:r>
      <w:proofErr w:type="gramEnd"/>
      <w:r>
        <w:rPr>
          <w:rFonts w:hint="eastAsia"/>
        </w:rPr>
        <w:t>生成、并引入专家审核机制，本研究成功将</w:t>
      </w:r>
      <w:r>
        <w:rPr>
          <w:rFonts w:hint="eastAsia"/>
        </w:rPr>
        <w:t>Bilibili</w:t>
      </w:r>
      <w:proofErr w:type="gramStart"/>
      <w:r>
        <w:rPr>
          <w:rFonts w:hint="eastAsia"/>
        </w:rPr>
        <w:t>评论区</w:t>
      </w:r>
      <w:proofErr w:type="gramEnd"/>
      <w:r>
        <w:rPr>
          <w:rFonts w:hint="eastAsia"/>
        </w:rPr>
        <w:t>中庞杂的“原始数据”转化为一个标准化的、可用于机器学习的“知识资产”（即高质量问答数据集）。这表明，先进的人工智能技术能够有效扮演“知识工程师”的角色，为解决健康信息领域的“供需错配”问题赋能。</w:t>
      </w:r>
    </w:p>
    <w:p w14:paraId="0FCED04E" w14:textId="77777777" w:rsidR="002A619B" w:rsidRDefault="002A619B" w:rsidP="002A619B">
      <w:pPr>
        <w:pStyle w:val="altz"/>
        <w:ind w:firstLine="480"/>
      </w:pPr>
      <w:r>
        <w:rPr>
          <w:rFonts w:hint="eastAsia"/>
        </w:rPr>
        <w:t>最后，本研究初步探索并证明了领域知识增强的语言模型在青少年生殖健康智能问答场景中的应用潜力。通过在自建的中文</w:t>
      </w:r>
      <w:proofErr w:type="gramStart"/>
      <w:r>
        <w:rPr>
          <w:rFonts w:hint="eastAsia"/>
        </w:rPr>
        <w:t>垂域数据</w:t>
      </w:r>
      <w:proofErr w:type="gramEnd"/>
      <w:r>
        <w:rPr>
          <w:rFonts w:hint="eastAsia"/>
        </w:rPr>
        <w:t>集上进行模型微调，模型的回答在专业性、共</w:t>
      </w:r>
      <w:proofErr w:type="gramStart"/>
      <w:r>
        <w:rPr>
          <w:rFonts w:hint="eastAsia"/>
        </w:rPr>
        <w:t>情能力</w:t>
      </w:r>
      <w:proofErr w:type="gramEnd"/>
      <w:r>
        <w:rPr>
          <w:rFonts w:hint="eastAsia"/>
        </w:rPr>
        <w:t>和语言风格上均表现出显著提升。这不仅为开发更懂中国青少年、更具人文关怀的智能健康助手提供了技术验证，也为大语言模型在敏感、垂直领域的负责任应用积累了宝贵经验。</w:t>
      </w:r>
    </w:p>
    <w:p w14:paraId="5D1B082B" w14:textId="1BA3987F" w:rsidR="002A619B" w:rsidRDefault="002A619B" w:rsidP="00D566FF">
      <w:pPr>
        <w:pStyle w:val="20"/>
        <w:spacing w:before="163"/>
      </w:pPr>
      <w:r>
        <w:rPr>
          <w:rFonts w:hint="eastAsia"/>
        </w:rPr>
        <w:t>研究局限与未来展望</w:t>
      </w:r>
    </w:p>
    <w:p w14:paraId="71154D75" w14:textId="77777777" w:rsidR="002A619B" w:rsidRDefault="002A619B" w:rsidP="002A619B">
      <w:pPr>
        <w:pStyle w:val="altz"/>
        <w:ind w:firstLine="480"/>
      </w:pPr>
      <w:r>
        <w:rPr>
          <w:rFonts w:hint="eastAsia"/>
        </w:rPr>
        <w:t>尽管本研究在数据挖掘、资源构建和模型应用方面取得了一定的创新性成果，但受限于研究范围、技术手段与实践条件，仍存在若干局限。这些局限也为未来的研究指明了充满挑战与机遇的方向。</w:t>
      </w:r>
    </w:p>
    <w:p w14:paraId="72F39AA8" w14:textId="6E1DFC14" w:rsidR="002A619B" w:rsidRDefault="002A619B" w:rsidP="002A619B">
      <w:pPr>
        <w:pStyle w:val="altz"/>
        <w:ind w:firstLine="480"/>
      </w:pPr>
      <w:r>
        <w:rPr>
          <w:rFonts w:hint="eastAsia"/>
        </w:rPr>
        <w:t>本研究的分析对象主要局限于评论、</w:t>
      </w:r>
      <w:proofErr w:type="gramStart"/>
      <w:r>
        <w:rPr>
          <w:rFonts w:hint="eastAsia"/>
        </w:rPr>
        <w:t>弹幕等文本</w:t>
      </w:r>
      <w:proofErr w:type="gramEnd"/>
      <w:r>
        <w:rPr>
          <w:rFonts w:hint="eastAsia"/>
        </w:rPr>
        <w:t>数据。然而，视频的视觉元素、背</w:t>
      </w:r>
      <w:r>
        <w:rPr>
          <w:rFonts w:hint="eastAsia"/>
        </w:rPr>
        <w:lastRenderedPageBreak/>
        <w:t>景音乐、</w:t>
      </w:r>
      <w:r>
        <w:rPr>
          <w:rFonts w:hint="eastAsia"/>
        </w:rPr>
        <w:t>UP</w:t>
      </w:r>
      <w:r>
        <w:rPr>
          <w:rFonts w:hint="eastAsia"/>
        </w:rPr>
        <w:t>主的声音语调以及视频字幕等，共同构成了信息传播的完整语境。未来的研究应致力于多模态融合分析，综合利用计算机视觉（</w:t>
      </w:r>
      <w:r>
        <w:rPr>
          <w:rFonts w:hint="eastAsia"/>
        </w:rPr>
        <w:t>CV</w:t>
      </w:r>
      <w:r>
        <w:rPr>
          <w:rFonts w:hint="eastAsia"/>
        </w:rPr>
        <w:t>）和语音处理（</w:t>
      </w:r>
      <w:r>
        <w:rPr>
          <w:rFonts w:hint="eastAsia"/>
        </w:rPr>
        <w:t>ASR</w:t>
      </w:r>
      <w:r>
        <w:rPr>
          <w:rFonts w:hint="eastAsia"/>
        </w:rPr>
        <w:t>）技术，将视频内容、音频信息与文本评论相结合，从而更全面、更深入地理解信息传播效果与用户的互动行为模式。</w:t>
      </w:r>
    </w:p>
    <w:p w14:paraId="1E6222F8" w14:textId="0F5C7119" w:rsidR="002A619B" w:rsidRDefault="002A619B" w:rsidP="002A619B">
      <w:pPr>
        <w:pStyle w:val="altz"/>
        <w:ind w:firstLine="480"/>
      </w:pPr>
      <w:r>
        <w:rPr>
          <w:rFonts w:hint="eastAsia"/>
        </w:rPr>
        <w:t>本研究采用的专家审核模式是一次性的、静态的，主要服务于数据集的构建。面向未来的智能问答应用，必须建立一个动态的、人机协同的审核与迭代机制。例如，可以设计一个系统，让</w:t>
      </w:r>
      <w:r>
        <w:rPr>
          <w:rFonts w:hint="eastAsia"/>
        </w:rPr>
        <w:t>AI</w:t>
      </w:r>
      <w:r>
        <w:rPr>
          <w:rFonts w:hint="eastAsia"/>
        </w:rPr>
        <w:t>生成的答案在推送给用户前，由在线的医学专家或健康教育者进行快速审核与修正。这些修正数据又能实时地反馈给模型进行持续学习，形成一个安全、可靠、能自我进化的“人</w:t>
      </w:r>
      <w:r>
        <w:rPr>
          <w:rFonts w:hint="eastAsia"/>
        </w:rPr>
        <w:t>-</w:t>
      </w:r>
      <w:r>
        <w:rPr>
          <w:rFonts w:hint="eastAsia"/>
        </w:rPr>
        <w:t>机</w:t>
      </w:r>
      <w:r>
        <w:rPr>
          <w:rFonts w:hint="eastAsia"/>
        </w:rPr>
        <w:t>-</w:t>
      </w:r>
      <w:r>
        <w:rPr>
          <w:rFonts w:hint="eastAsia"/>
        </w:rPr>
        <w:t>环”智能系统。</w:t>
      </w:r>
    </w:p>
    <w:p w14:paraId="10C43BBD" w14:textId="7E2EEC72" w:rsidR="002A619B" w:rsidRDefault="002A619B" w:rsidP="002A619B">
      <w:pPr>
        <w:pStyle w:val="altz"/>
        <w:ind w:firstLine="480"/>
      </w:pPr>
      <w:r>
        <w:rPr>
          <w:rFonts w:hint="eastAsia"/>
        </w:rPr>
        <w:t>本研究主要通过微调（</w:t>
      </w:r>
      <w:r>
        <w:rPr>
          <w:rFonts w:hint="eastAsia"/>
        </w:rPr>
        <w:t>Fine-tuning</w:t>
      </w:r>
      <w:r>
        <w:rPr>
          <w:rFonts w:hint="eastAsia"/>
        </w:rPr>
        <w:t>）来增强模型的领域知识，但该方法有时会加剧模型的“幻觉”问题。未来，探索更为可靠的医学知识增强技术至关重要，特别是检索增强生成（</w:t>
      </w:r>
      <w:r>
        <w:rPr>
          <w:rFonts w:hint="eastAsia"/>
        </w:rPr>
        <w:t>Retrieval-Augmented Generation, RAG</w:t>
      </w:r>
      <w:r>
        <w:rPr>
          <w:rFonts w:hint="eastAsia"/>
        </w:rPr>
        <w:t>）。通过将大语言模型与权威、实时的医学知识库（如国家卫</w:t>
      </w:r>
      <w:proofErr w:type="gramStart"/>
      <w:r>
        <w:rPr>
          <w:rFonts w:hint="eastAsia"/>
        </w:rPr>
        <w:t>健委指南</w:t>
      </w:r>
      <w:proofErr w:type="gramEnd"/>
      <w:r>
        <w:rPr>
          <w:rFonts w:hint="eastAsia"/>
        </w:rPr>
        <w:t>、专业医学教材、临床数据库）相结合，强制模型在生成答案时必须引用并依据这些可信来源，将极大提升答案的准确性、时效性和</w:t>
      </w:r>
      <w:proofErr w:type="gramStart"/>
      <w:r>
        <w:rPr>
          <w:rFonts w:hint="eastAsia"/>
        </w:rPr>
        <w:t>可</w:t>
      </w:r>
      <w:proofErr w:type="gramEnd"/>
      <w:r>
        <w:rPr>
          <w:rFonts w:hint="eastAsia"/>
        </w:rPr>
        <w:t>追溯性。</w:t>
      </w:r>
    </w:p>
    <w:p w14:paraId="1ED1EDA3" w14:textId="6931D775" w:rsidR="002A619B" w:rsidRDefault="002A619B" w:rsidP="002A619B">
      <w:pPr>
        <w:pStyle w:val="altz"/>
        <w:ind w:firstLine="480"/>
      </w:pPr>
      <w:r>
        <w:rPr>
          <w:rFonts w:hint="eastAsia"/>
        </w:rPr>
        <w:t>研究已关注到数据匿名化等伦理问题，但对青少年保护的探讨仍需深化。未来的研究必须将伦理、安全与青少年保护置于更核心的位置。这包括但不限于：研究如何识别并干预网络欺凌、</w:t>
      </w:r>
      <w:proofErr w:type="gramStart"/>
      <w:r>
        <w:rPr>
          <w:rFonts w:hint="eastAsia"/>
        </w:rPr>
        <w:t>污名化</w:t>
      </w:r>
      <w:proofErr w:type="gramEnd"/>
      <w:r>
        <w:rPr>
          <w:rFonts w:hint="eastAsia"/>
        </w:rPr>
        <w:t>言论；如何为不同年龄段的青少年提供差异化、适龄化的内容；如何设计算法以避免推荐潜在的有害信息；以及如何在保护用户隐私和提供个性化服务之间取得精妙平衡。</w:t>
      </w:r>
    </w:p>
    <w:p w14:paraId="0134F32B" w14:textId="3823A20F" w:rsidR="002A619B" w:rsidRDefault="002A619B" w:rsidP="002A619B">
      <w:pPr>
        <w:pStyle w:val="altz"/>
        <w:ind w:firstLine="480"/>
      </w:pPr>
      <w:r>
        <w:rPr>
          <w:rFonts w:hint="eastAsia"/>
        </w:rPr>
        <w:t>研究构建了一个特定场景下的数据集，但这对于广阔的中文健康领域而言只是沧海一粟。未来，亟需学术界与产业界共同努力，推动中文垂直领域数据集与模型评测体系的建设。通过构建更多开放、共享、高质量的中文医疗、健康数据集，并建立公认的评测基准（</w:t>
      </w:r>
      <w:r>
        <w:rPr>
          <w:rFonts w:hint="eastAsia"/>
        </w:rPr>
        <w:t>Benchmark</w:t>
      </w:r>
      <w:r>
        <w:rPr>
          <w:rFonts w:hint="eastAsia"/>
        </w:rPr>
        <w:t>），才能系统性地评估和提升各类模型在中国本土化场景下的应用能力，形成一个健康、可持续发展的研究与应用生态。</w:t>
      </w:r>
    </w:p>
    <w:p w14:paraId="1F548E91" w14:textId="6FE9D84D" w:rsidR="002A619B" w:rsidRDefault="002A619B" w:rsidP="00FE5413">
      <w:pPr>
        <w:pStyle w:val="20"/>
        <w:spacing w:before="163"/>
      </w:pPr>
      <w:r>
        <w:rPr>
          <w:rFonts w:hint="eastAsia"/>
        </w:rPr>
        <w:t>本研究的贡献与启示</w:t>
      </w:r>
    </w:p>
    <w:p w14:paraId="09EE2280" w14:textId="77777777" w:rsidR="002A619B" w:rsidRDefault="002A619B" w:rsidP="002A619B">
      <w:pPr>
        <w:pStyle w:val="altz"/>
        <w:ind w:firstLine="480"/>
      </w:pPr>
      <w:r>
        <w:rPr>
          <w:rFonts w:hint="eastAsia"/>
        </w:rPr>
        <w:t>回顾本研究的探索历程，其核心价值在于，它不仅是一次跨学科的学术尝试，更是一次连接“真实世界问题”与“前沿技术解决方案”的实践。</w:t>
      </w:r>
    </w:p>
    <w:p w14:paraId="2C452037" w14:textId="4A0CEB45" w:rsidR="002A619B" w:rsidRDefault="002A619B" w:rsidP="002A619B">
      <w:pPr>
        <w:pStyle w:val="altz"/>
        <w:ind w:firstLine="480"/>
      </w:pPr>
      <w:r>
        <w:rPr>
          <w:rFonts w:hint="eastAsia"/>
        </w:rPr>
        <w:t>在公共卫生领域，它提出了一种从社交媒体大数据中洞察青少年真实需求的新范式，为制定更精准、更贴近青少年的健康教育策略提供了数据驱动的决策依据；在人工智能领域，它围绕一个具有高度社会价值的敏感场景，实践了从数据挖掘、知识转化到模型优化的</w:t>
      </w:r>
      <w:proofErr w:type="gramStart"/>
      <w:r>
        <w:rPr>
          <w:rFonts w:hint="eastAsia"/>
        </w:rPr>
        <w:t>完整技术</w:t>
      </w:r>
      <w:proofErr w:type="gramEnd"/>
      <w:r>
        <w:rPr>
          <w:rFonts w:hint="eastAsia"/>
        </w:rPr>
        <w:t>链路，为大语言模型在垂直领域的负责任落地提供了具体的案例和方法论。</w:t>
      </w:r>
    </w:p>
    <w:p w14:paraId="3C261BFB" w14:textId="77777777" w:rsidR="002A619B" w:rsidRDefault="002A619B" w:rsidP="002A619B">
      <w:pPr>
        <w:pStyle w:val="altz"/>
        <w:ind w:firstLine="480"/>
      </w:pPr>
      <w:r>
        <w:rPr>
          <w:rFonts w:hint="eastAsia"/>
        </w:rPr>
        <w:t>更重要的是，本研究有效承接了现有工作的成果，并精准地补足了其关键空白。它</w:t>
      </w:r>
      <w:r>
        <w:rPr>
          <w:rFonts w:hint="eastAsia"/>
        </w:rPr>
        <w:lastRenderedPageBreak/>
        <w:t>将研究的目光从“内容供给侧”转向了被忽视的“用户需求侧”；将研究的目标从“现象分析”推进到了“知识资源转化”；将研究的方法从“环节割裂”整合为“端到端闭环”；将研究的场景从“西方语境”拉回到了“中国本土”。</w:t>
      </w:r>
    </w:p>
    <w:p w14:paraId="0671BB18" w14:textId="6864F1AC" w:rsidR="00F16B86" w:rsidRDefault="002A619B" w:rsidP="002A619B">
      <w:pPr>
        <w:pStyle w:val="altz"/>
        <w:ind w:firstLine="480"/>
      </w:pPr>
      <w:r>
        <w:rPr>
          <w:rFonts w:hint="eastAsia"/>
        </w:rPr>
        <w:t>最终，本研究希望带来的启示是</w:t>
      </w:r>
      <w:r w:rsidR="00D566FF">
        <w:rPr>
          <w:rFonts w:hint="eastAsia"/>
        </w:rPr>
        <w:t>，</w:t>
      </w:r>
      <w:r>
        <w:rPr>
          <w:rFonts w:hint="eastAsia"/>
        </w:rPr>
        <w:t>技术的发展不应仅追求更高的性能指标，更应回归其服务的本质——人。通过将先进的人工智能技术与深切的人文关怀相结合，我们有能力将喧嚣的数字空间，逐步改造为赋能青少年健康成长的、充满知识与善意的支持性环境。这项工作，正是朝着这个目标迈出的坚实一步。</w:t>
      </w:r>
    </w:p>
    <w:p w14:paraId="64D6D387" w14:textId="77777777" w:rsidR="00F16B86" w:rsidRDefault="00F16B86" w:rsidP="00850ECA">
      <w:pPr>
        <w:pStyle w:val="altz"/>
        <w:ind w:firstLine="480"/>
      </w:pPr>
    </w:p>
    <w:p w14:paraId="13A05323" w14:textId="77777777" w:rsidR="00F16B86" w:rsidRDefault="00F16B86" w:rsidP="00850ECA">
      <w:pPr>
        <w:pStyle w:val="altz"/>
        <w:ind w:firstLine="480"/>
      </w:pPr>
    </w:p>
    <w:p w14:paraId="4F84A943" w14:textId="77777777" w:rsidR="00F16B86" w:rsidRPr="00CE42A6" w:rsidRDefault="00F16B86" w:rsidP="00850ECA">
      <w:pPr>
        <w:pStyle w:val="altz"/>
        <w:ind w:firstLine="480"/>
      </w:pPr>
    </w:p>
    <w:p w14:paraId="79352455" w14:textId="77777777" w:rsidR="00F5271F" w:rsidRDefault="00F5271F">
      <w:pPr>
        <w:widowControl/>
        <w:wordWrap/>
        <w:spacing w:afterLines="0" w:after="0"/>
        <w:jc w:val="left"/>
      </w:pPr>
      <w:r>
        <w:rPr>
          <w:rFonts w:hint="eastAsia"/>
        </w:rPr>
        <w:br w:type="page"/>
      </w:r>
    </w:p>
    <w:p w14:paraId="06BFC300" w14:textId="095BFA9F" w:rsidR="00655F83" w:rsidRDefault="00655F83" w:rsidP="000E28E5">
      <w:pPr>
        <w:pStyle w:val="altz"/>
        <w:ind w:firstLineChars="0" w:firstLine="0"/>
        <w:jc w:val="center"/>
        <w:rPr>
          <w:b/>
          <w:bCs/>
        </w:rPr>
      </w:pPr>
      <w:bookmarkStart w:id="59" w:name="_Toc225111507"/>
      <w:r w:rsidRPr="000E28E5">
        <w:rPr>
          <w:b/>
          <w:bCs/>
        </w:rPr>
        <w:lastRenderedPageBreak/>
        <w:t>参考文献</w:t>
      </w:r>
      <w:bookmarkEnd w:id="59"/>
    </w:p>
    <w:p w14:paraId="3109F651" w14:textId="77777777" w:rsidR="00043C67" w:rsidRPr="00043C67" w:rsidRDefault="00043C67" w:rsidP="00043C67">
      <w:pPr>
        <w:pStyle w:val="afa"/>
        <w:spacing w:after="163"/>
        <w:rPr>
          <w:rFonts w:cs="Times New Roman"/>
        </w:rPr>
      </w:pPr>
      <w:r>
        <w:fldChar w:fldCharType="begin"/>
      </w:r>
      <w:r>
        <w:instrText xml:space="preserve"> ADDIN ZOTERO_BIBL {"uncited":[],"omitted":[],"custom":[]} CSL_BIBLIOGRAPHY </w:instrText>
      </w:r>
      <w:r>
        <w:fldChar w:fldCharType="separate"/>
      </w:r>
      <w:r w:rsidRPr="00043C67">
        <w:rPr>
          <w:rFonts w:cs="Times New Roman"/>
        </w:rPr>
        <w:t>[1]</w:t>
      </w:r>
      <w:r w:rsidRPr="00043C67">
        <w:rPr>
          <w:rFonts w:cs="Times New Roman"/>
        </w:rPr>
        <w:tab/>
        <w:t>UNESCO, JOINT UNITED NATIONS PROGRAMME ON HIV/AIDS, UNITED NATIONS CHILDREN</w:t>
      </w:r>
      <w:proofErr w:type="gramStart"/>
      <w:r w:rsidRPr="00043C67">
        <w:rPr>
          <w:rFonts w:cs="Times New Roman"/>
        </w:rPr>
        <w:t>’</w:t>
      </w:r>
      <w:proofErr w:type="gramEnd"/>
      <w:r w:rsidRPr="00043C67">
        <w:rPr>
          <w:rFonts w:cs="Times New Roman"/>
        </w:rPr>
        <w:t xml:space="preserve">S FUND, </w:t>
      </w:r>
      <w:r w:rsidRPr="00043C67">
        <w:rPr>
          <w:rFonts w:cs="Times New Roman"/>
        </w:rPr>
        <w:t>等</w:t>
      </w:r>
      <w:r w:rsidRPr="00043C67">
        <w:rPr>
          <w:rFonts w:cs="Times New Roman"/>
        </w:rPr>
        <w:t xml:space="preserve">. International technical guidance on sexuality education: an evidence-informed approach - UNESCO </w:t>
      </w:r>
      <w:r w:rsidRPr="00043C67">
        <w:rPr>
          <w:rFonts w:cs="Times New Roman"/>
        </w:rPr>
        <w:t>数字图书馆</w:t>
      </w:r>
      <w:r w:rsidRPr="00043C67">
        <w:rPr>
          <w:rFonts w:cs="Times New Roman"/>
        </w:rPr>
        <w:t xml:space="preserve">[M/OL]. 2018[2026-03-25]. https://unesdoc.unesco.org/ark:/48223/pf0000260770. </w:t>
      </w:r>
      <w:proofErr w:type="spellStart"/>
      <w:r w:rsidRPr="00043C67">
        <w:rPr>
          <w:rFonts w:cs="Times New Roman"/>
        </w:rPr>
        <w:t>DOI:https</w:t>
      </w:r>
      <w:proofErr w:type="spellEnd"/>
      <w:r w:rsidRPr="00043C67">
        <w:rPr>
          <w:rFonts w:cs="Times New Roman"/>
        </w:rPr>
        <w:t>://doi.org/10.54675/UQRM6395.</w:t>
      </w:r>
    </w:p>
    <w:p w14:paraId="663B59EA" w14:textId="77777777" w:rsidR="00043C67" w:rsidRPr="00043C67" w:rsidRDefault="00043C67" w:rsidP="00043C67">
      <w:pPr>
        <w:pStyle w:val="afa"/>
        <w:spacing w:after="163"/>
        <w:rPr>
          <w:rFonts w:cs="Times New Roman"/>
        </w:rPr>
      </w:pPr>
      <w:r w:rsidRPr="00043C67">
        <w:rPr>
          <w:rFonts w:cs="Times New Roman"/>
        </w:rPr>
        <w:t>[2]</w:t>
      </w:r>
      <w:r w:rsidRPr="00043C67">
        <w:rPr>
          <w:rFonts w:cs="Times New Roman"/>
        </w:rPr>
        <w:tab/>
      </w:r>
      <w:r w:rsidRPr="00043C67">
        <w:rPr>
          <w:rFonts w:cs="Times New Roman"/>
        </w:rPr>
        <w:t>北京大学儿童青少年卫生研究所　余小鸣</w:t>
      </w:r>
      <w:r w:rsidRPr="00043C67">
        <w:rPr>
          <w:rFonts w:cs="Times New Roman"/>
        </w:rPr>
        <w:t xml:space="preserve">, </w:t>
      </w:r>
      <w:r w:rsidRPr="00043C67">
        <w:rPr>
          <w:rFonts w:cs="Times New Roman"/>
        </w:rPr>
        <w:t>北京大学儿童青少年卫生研究所　郭帅军</w:t>
      </w:r>
      <w:r w:rsidRPr="00043C67">
        <w:rPr>
          <w:rFonts w:cs="Times New Roman"/>
        </w:rPr>
        <w:t xml:space="preserve">, </w:t>
      </w:r>
      <w:r w:rsidRPr="00043C67">
        <w:rPr>
          <w:rFonts w:cs="Times New Roman"/>
        </w:rPr>
        <w:t>北京大学儿童青少年卫生研究所</w:t>
      </w:r>
      <w:r w:rsidRPr="00043C67">
        <w:rPr>
          <w:rFonts w:cs="Times New Roman"/>
        </w:rPr>
        <w:t xml:space="preserve"> </w:t>
      </w:r>
      <w:proofErr w:type="gramStart"/>
      <w:r w:rsidRPr="00043C67">
        <w:rPr>
          <w:rFonts w:cs="Times New Roman"/>
        </w:rPr>
        <w:t>孙玉颖</w:t>
      </w:r>
      <w:proofErr w:type="gramEnd"/>
      <w:r w:rsidRPr="00043C67">
        <w:rPr>
          <w:rFonts w:cs="Times New Roman"/>
        </w:rPr>
        <w:t xml:space="preserve">. </w:t>
      </w:r>
      <w:r w:rsidRPr="00043C67">
        <w:rPr>
          <w:rFonts w:cs="Times New Roman"/>
        </w:rPr>
        <w:t>中国青少年性行为现状及性教育发展的系统评价</w:t>
      </w:r>
      <w:r w:rsidRPr="00043C67">
        <w:rPr>
          <w:rFonts w:cs="Times New Roman"/>
        </w:rPr>
        <w:t xml:space="preserve"> - </w:t>
      </w:r>
      <w:r w:rsidRPr="00043C67">
        <w:rPr>
          <w:rFonts w:cs="Times New Roman"/>
        </w:rPr>
        <w:t>性教育学</w:t>
      </w:r>
      <w:r w:rsidRPr="00043C67">
        <w:rPr>
          <w:rFonts w:cs="Times New Roman"/>
        </w:rPr>
        <w:t xml:space="preserve"> - </w:t>
      </w:r>
      <w:r w:rsidRPr="00043C67">
        <w:rPr>
          <w:rFonts w:cs="Times New Roman"/>
        </w:rPr>
        <w:t>天山医学院</w:t>
      </w:r>
      <w:r w:rsidRPr="00043C67">
        <w:rPr>
          <w:rFonts w:cs="Times New Roman"/>
        </w:rPr>
        <w:t>[R/OL]. [2026-03-22]. https://m.tsu.tw/edu/14236.html.</w:t>
      </w:r>
    </w:p>
    <w:p w14:paraId="0DF553B5" w14:textId="77777777" w:rsidR="00043C67" w:rsidRPr="00043C67" w:rsidRDefault="00043C67" w:rsidP="00043C67">
      <w:pPr>
        <w:pStyle w:val="afa"/>
        <w:spacing w:after="163"/>
        <w:rPr>
          <w:rFonts w:cs="Times New Roman"/>
        </w:rPr>
      </w:pPr>
      <w:r w:rsidRPr="00043C67">
        <w:rPr>
          <w:rFonts w:cs="Times New Roman"/>
        </w:rPr>
        <w:t>[3]</w:t>
      </w:r>
      <w:r w:rsidRPr="00043C67">
        <w:rPr>
          <w:rFonts w:cs="Times New Roman"/>
        </w:rPr>
        <w:tab/>
      </w:r>
      <w:proofErr w:type="gramStart"/>
      <w:r w:rsidRPr="00043C67">
        <w:rPr>
          <w:rFonts w:cs="Times New Roman"/>
        </w:rPr>
        <w:t>林超龙</w:t>
      </w:r>
      <w:proofErr w:type="gramEnd"/>
      <w:r w:rsidRPr="00043C67">
        <w:rPr>
          <w:rFonts w:cs="Times New Roman"/>
        </w:rPr>
        <w:t xml:space="preserve">. </w:t>
      </w:r>
      <w:r w:rsidRPr="00043C67">
        <w:rPr>
          <w:rFonts w:cs="Times New Roman"/>
        </w:rPr>
        <w:t>青少年生殖健康知识与行为的相关性研究</w:t>
      </w:r>
      <w:r w:rsidRPr="00043C67">
        <w:rPr>
          <w:rFonts w:cs="Times New Roman"/>
        </w:rPr>
        <w:t xml:space="preserve">[J/OL]. </w:t>
      </w:r>
      <w:r w:rsidRPr="00043C67">
        <w:rPr>
          <w:rFonts w:cs="Times New Roman"/>
        </w:rPr>
        <w:t>基础医学理论研究</w:t>
      </w:r>
      <w:r w:rsidRPr="00043C67">
        <w:rPr>
          <w:rFonts w:cs="Times New Roman"/>
        </w:rPr>
        <w:t>, 2025, 7(1): 51. DOI:10.12238/bmtr.v7i1.11779.</w:t>
      </w:r>
    </w:p>
    <w:p w14:paraId="1798F73C" w14:textId="77777777" w:rsidR="00043C67" w:rsidRPr="00043C67" w:rsidRDefault="00043C67" w:rsidP="00043C67">
      <w:pPr>
        <w:pStyle w:val="afa"/>
        <w:spacing w:after="163"/>
        <w:rPr>
          <w:rFonts w:cs="Times New Roman"/>
        </w:rPr>
      </w:pPr>
      <w:r w:rsidRPr="00043C67">
        <w:rPr>
          <w:rFonts w:cs="Times New Roman"/>
        </w:rPr>
        <w:t>[4]</w:t>
      </w:r>
      <w:r w:rsidRPr="00043C67">
        <w:rPr>
          <w:rFonts w:cs="Times New Roman"/>
        </w:rPr>
        <w:tab/>
        <w:t>QIN Q, ZHANG J. Sex Education in China: Actors and dynamics of China’s policies and practices[J/OL]. Cogent Education, 2023, 10(2): 2270289. DOI:10.1080/2331186X.2023.2270289.</w:t>
      </w:r>
    </w:p>
    <w:p w14:paraId="62518047" w14:textId="77777777" w:rsidR="00043C67" w:rsidRPr="00043C67" w:rsidRDefault="00043C67" w:rsidP="00043C67">
      <w:pPr>
        <w:pStyle w:val="afa"/>
        <w:spacing w:after="163"/>
        <w:rPr>
          <w:rFonts w:cs="Times New Roman"/>
        </w:rPr>
      </w:pPr>
      <w:r w:rsidRPr="00043C67">
        <w:rPr>
          <w:rFonts w:cs="Times New Roman"/>
        </w:rPr>
        <w:t>[5]</w:t>
      </w:r>
      <w:r w:rsidRPr="00043C67">
        <w:rPr>
          <w:rFonts w:cs="Times New Roman"/>
        </w:rPr>
        <w:tab/>
        <w:t xml:space="preserve">ZORI G L, COLLINS S L, WALKER A F. Online Sexual Health Information </w:t>
      </w:r>
      <w:proofErr w:type="gramStart"/>
      <w:r w:rsidRPr="00043C67">
        <w:rPr>
          <w:rFonts w:cs="Times New Roman"/>
        </w:rPr>
        <w:t>Seeking of</w:t>
      </w:r>
      <w:proofErr w:type="gramEnd"/>
      <w:r w:rsidRPr="00043C67">
        <w:rPr>
          <w:rFonts w:cs="Times New Roman"/>
        </w:rPr>
        <w:t xml:space="preserve"> Adolescents: A Content Analysis[J/OL]. American Journal of Sexuality Education, 2023, 18(3): 378-400. DOI:10.1080/15546128.2022.2111012.</w:t>
      </w:r>
    </w:p>
    <w:p w14:paraId="6BB30892" w14:textId="77777777" w:rsidR="00043C67" w:rsidRPr="00043C67" w:rsidRDefault="00043C67" w:rsidP="00043C67">
      <w:pPr>
        <w:pStyle w:val="afa"/>
        <w:spacing w:after="163"/>
        <w:rPr>
          <w:rFonts w:cs="Times New Roman"/>
        </w:rPr>
      </w:pPr>
      <w:r w:rsidRPr="00043C67">
        <w:rPr>
          <w:rFonts w:cs="Times New Roman"/>
        </w:rPr>
        <w:t>[6]</w:t>
      </w:r>
      <w:r w:rsidRPr="00043C67">
        <w:rPr>
          <w:rFonts w:cs="Times New Roman"/>
        </w:rPr>
        <w:tab/>
        <w:t xml:space="preserve">GUO R, XIE H, ZHAO W, </w:t>
      </w:r>
      <w:r w:rsidRPr="00043C67">
        <w:rPr>
          <w:rFonts w:cs="Times New Roman"/>
        </w:rPr>
        <w:t>等</w:t>
      </w:r>
      <w:r w:rsidRPr="00043C67">
        <w:rPr>
          <w:rFonts w:cs="Times New Roman"/>
        </w:rPr>
        <w:t xml:space="preserve">. Web-based sexual and reproductive health education for adolescents aged 10-17 years: a systematic review and meta-analysis[J/OL]. BMJ </w:t>
      </w:r>
      <w:proofErr w:type="spellStart"/>
      <w:r w:rsidRPr="00043C67">
        <w:rPr>
          <w:rFonts w:cs="Times New Roman"/>
        </w:rPr>
        <w:t>paediatrics</w:t>
      </w:r>
      <w:proofErr w:type="spellEnd"/>
      <w:r w:rsidRPr="00043C67">
        <w:rPr>
          <w:rFonts w:cs="Times New Roman"/>
        </w:rPr>
        <w:t xml:space="preserve"> open, 2025, 9(1): e003714. DOI:10.1136/bmjpo-2025-003714.</w:t>
      </w:r>
    </w:p>
    <w:p w14:paraId="4E5CAEA4" w14:textId="77777777" w:rsidR="00043C67" w:rsidRPr="00043C67" w:rsidRDefault="00043C67" w:rsidP="00043C67">
      <w:pPr>
        <w:pStyle w:val="afa"/>
        <w:spacing w:after="163"/>
        <w:rPr>
          <w:rFonts w:cs="Times New Roman"/>
        </w:rPr>
      </w:pPr>
      <w:r w:rsidRPr="00043C67">
        <w:rPr>
          <w:rFonts w:cs="Times New Roman"/>
        </w:rPr>
        <w:t>[7]</w:t>
      </w:r>
      <w:r w:rsidRPr="00043C67">
        <w:rPr>
          <w:rFonts w:cs="Times New Roman"/>
        </w:rPr>
        <w:tab/>
        <w:t xml:space="preserve">DÖRING N, CONDE M. Sexual health information on social media: a systematic scoping review[J/OL]. </w:t>
      </w:r>
      <w:proofErr w:type="spellStart"/>
      <w:r w:rsidRPr="00043C67">
        <w:rPr>
          <w:rFonts w:cs="Times New Roman"/>
        </w:rPr>
        <w:t>Bundesgesundheitsblatt</w:t>
      </w:r>
      <w:proofErr w:type="spellEnd"/>
      <w:r w:rsidRPr="00043C67">
        <w:rPr>
          <w:rFonts w:cs="Times New Roman"/>
        </w:rPr>
        <w:t xml:space="preserve">, </w:t>
      </w:r>
      <w:proofErr w:type="spellStart"/>
      <w:r w:rsidRPr="00043C67">
        <w:rPr>
          <w:rFonts w:cs="Times New Roman"/>
        </w:rPr>
        <w:t>Gesundheitsforschung</w:t>
      </w:r>
      <w:proofErr w:type="spellEnd"/>
      <w:r w:rsidRPr="00043C67">
        <w:rPr>
          <w:rFonts w:cs="Times New Roman"/>
        </w:rPr>
        <w:t xml:space="preserve">, </w:t>
      </w:r>
      <w:proofErr w:type="spellStart"/>
      <w:r w:rsidRPr="00043C67">
        <w:rPr>
          <w:rFonts w:cs="Times New Roman"/>
        </w:rPr>
        <w:t>Gesundheitsschutz</w:t>
      </w:r>
      <w:proofErr w:type="spellEnd"/>
      <w:r w:rsidRPr="00043C67">
        <w:rPr>
          <w:rFonts w:cs="Times New Roman"/>
        </w:rPr>
        <w:t>, 2021, 64(11): 1416. DOI:10.1007/s00103-021-03431-9.</w:t>
      </w:r>
    </w:p>
    <w:p w14:paraId="54A4AF1B" w14:textId="77777777" w:rsidR="00043C67" w:rsidRPr="00043C67" w:rsidRDefault="00043C67" w:rsidP="00043C67">
      <w:pPr>
        <w:pStyle w:val="afa"/>
        <w:spacing w:after="163"/>
        <w:rPr>
          <w:rFonts w:cs="Times New Roman"/>
        </w:rPr>
      </w:pPr>
      <w:r w:rsidRPr="00043C67">
        <w:rPr>
          <w:rFonts w:cs="Times New Roman"/>
        </w:rPr>
        <w:t>[8]</w:t>
      </w:r>
      <w:r w:rsidRPr="00043C67">
        <w:rPr>
          <w:rFonts w:cs="Times New Roman"/>
        </w:rPr>
        <w:tab/>
        <w:t xml:space="preserve">WANG L, SHU X, HUANG J, </w:t>
      </w:r>
      <w:r w:rsidRPr="00043C67">
        <w:rPr>
          <w:rFonts w:cs="Times New Roman"/>
        </w:rPr>
        <w:t>等</w:t>
      </w:r>
      <w:r w:rsidRPr="00043C67">
        <w:rPr>
          <w:rFonts w:cs="Times New Roman"/>
        </w:rPr>
        <w:t>. Quality and Reliability of Adolescent Sexuality Education on Chinese Video Platforms: Sentiment-Topic Analysis and Cross-Sectional Study[J/OL]. JMIR Formative Research, 2025, 9: e77100. DOI:10.2196/77100.</w:t>
      </w:r>
    </w:p>
    <w:p w14:paraId="4CDE7D5E" w14:textId="77777777" w:rsidR="00043C67" w:rsidRPr="00043C67" w:rsidRDefault="00043C67" w:rsidP="00043C67">
      <w:pPr>
        <w:pStyle w:val="afa"/>
        <w:spacing w:after="163"/>
        <w:rPr>
          <w:rFonts w:cs="Times New Roman"/>
        </w:rPr>
      </w:pPr>
      <w:r w:rsidRPr="00043C67">
        <w:rPr>
          <w:rFonts w:cs="Times New Roman"/>
        </w:rPr>
        <w:t>[9]</w:t>
      </w:r>
      <w:r w:rsidRPr="00043C67">
        <w:rPr>
          <w:rFonts w:cs="Times New Roman"/>
        </w:rPr>
        <w:tab/>
        <w:t xml:space="preserve">VICTOR SUAREZ-LLEDO, JAVIER ALVAREZ-GALVEZ. Prevalence of Health Misinformation on Social Media: Systematic Review · </w:t>
      </w:r>
      <w:proofErr w:type="spellStart"/>
      <w:r w:rsidRPr="00043C67">
        <w:rPr>
          <w:rFonts w:cs="Times New Roman"/>
        </w:rPr>
        <w:t>ivySCI</w:t>
      </w:r>
      <w:proofErr w:type="spellEnd"/>
      <w:r w:rsidRPr="00043C67">
        <w:rPr>
          <w:rFonts w:cs="Times New Roman"/>
        </w:rPr>
        <w:t>[J/OL]. Journal of Medical Internet Research, [2026][2026-03-22]. https://www.ivysci.com/en/articles/1405753__Prevalence_of_Health_Misinformation_on_Social_Media_Systematic_Review. DOI:10.2196/17187.</w:t>
      </w:r>
    </w:p>
    <w:p w14:paraId="0E7C61D5" w14:textId="77777777" w:rsidR="00043C67" w:rsidRPr="00043C67" w:rsidRDefault="00043C67" w:rsidP="00043C67">
      <w:pPr>
        <w:pStyle w:val="afa"/>
        <w:spacing w:after="163"/>
        <w:rPr>
          <w:rFonts w:cs="Times New Roman"/>
        </w:rPr>
      </w:pPr>
      <w:r w:rsidRPr="00043C67">
        <w:rPr>
          <w:rFonts w:cs="Times New Roman"/>
        </w:rPr>
        <w:t>[10]</w:t>
      </w:r>
      <w:r w:rsidRPr="00043C67">
        <w:rPr>
          <w:rFonts w:cs="Times New Roman"/>
        </w:rPr>
        <w:tab/>
        <w:t xml:space="preserve">UHAWENIMANA T C, MUSABWASONI M G S, NSENGIYUMVA R, </w:t>
      </w:r>
      <w:r w:rsidRPr="00043C67">
        <w:rPr>
          <w:rFonts w:cs="Times New Roman"/>
        </w:rPr>
        <w:t>等</w:t>
      </w:r>
      <w:r w:rsidRPr="00043C67">
        <w:rPr>
          <w:rFonts w:cs="Times New Roman"/>
        </w:rPr>
        <w:t>. Sexuality and Sexual and Reproductive Health Depiction in Social Media: Content Analysis of Kinyarwanda YouTube Channels[J/OL]. Journal of Medical Internet Rese</w:t>
      </w:r>
      <w:r w:rsidRPr="00043C67">
        <w:rPr>
          <w:rFonts w:cs="Times New Roman"/>
        </w:rPr>
        <w:lastRenderedPageBreak/>
        <w:t>arch, 2023, 25: e46488. DOI:10.2196/46488.</w:t>
      </w:r>
    </w:p>
    <w:p w14:paraId="54C1E452" w14:textId="77777777" w:rsidR="00043C67" w:rsidRPr="00043C67" w:rsidRDefault="00043C67" w:rsidP="00043C67">
      <w:pPr>
        <w:pStyle w:val="afa"/>
        <w:spacing w:after="163"/>
        <w:rPr>
          <w:rFonts w:cs="Times New Roman"/>
        </w:rPr>
      </w:pPr>
      <w:r w:rsidRPr="00043C67">
        <w:rPr>
          <w:rFonts w:cs="Times New Roman"/>
        </w:rPr>
        <w:t>[11]</w:t>
      </w:r>
      <w:r w:rsidRPr="00043C67">
        <w:rPr>
          <w:rFonts w:cs="Times New Roman"/>
        </w:rPr>
        <w:tab/>
        <w:t xml:space="preserve">FOWLER L R, SCHOEN L, SMITH H S, </w:t>
      </w:r>
      <w:r w:rsidRPr="00043C67">
        <w:rPr>
          <w:rFonts w:cs="Times New Roman"/>
        </w:rPr>
        <w:t>等</w:t>
      </w:r>
      <w:r w:rsidRPr="00043C67">
        <w:rPr>
          <w:rFonts w:cs="Times New Roman"/>
        </w:rPr>
        <w:t>. Sex Education on TikTok: A Content Analysis of Themes[J/OL]. Health Promotion Practice, 2022, 23(5): 739-742. DOI:10.1177/15248399211031536.</w:t>
      </w:r>
    </w:p>
    <w:p w14:paraId="2D61039E" w14:textId="77777777" w:rsidR="00043C67" w:rsidRPr="00043C67" w:rsidRDefault="00043C67" w:rsidP="00043C67">
      <w:pPr>
        <w:pStyle w:val="afa"/>
        <w:spacing w:after="163"/>
        <w:rPr>
          <w:rFonts w:cs="Times New Roman"/>
        </w:rPr>
      </w:pPr>
      <w:r w:rsidRPr="00043C67">
        <w:rPr>
          <w:rFonts w:cs="Times New Roman"/>
        </w:rPr>
        <w:t>[12]</w:t>
      </w:r>
      <w:r w:rsidRPr="00043C67">
        <w:rPr>
          <w:rFonts w:cs="Times New Roman"/>
        </w:rPr>
        <w:tab/>
        <w:t xml:space="preserve">NAIR I, PATEL S P, BOLEN A, </w:t>
      </w:r>
      <w:r w:rsidRPr="00043C67">
        <w:rPr>
          <w:rFonts w:cs="Times New Roman"/>
        </w:rPr>
        <w:t>等</w:t>
      </w:r>
      <w:r w:rsidRPr="00043C67">
        <w:rPr>
          <w:rFonts w:cs="Times New Roman"/>
        </w:rPr>
        <w:t xml:space="preserve">. Reproductive Health Experiences Shared on TikTok by Young People: Content Analysis[J/OL]. JMIR </w:t>
      </w:r>
      <w:proofErr w:type="spellStart"/>
      <w:r w:rsidRPr="00043C67">
        <w:rPr>
          <w:rFonts w:cs="Times New Roman"/>
        </w:rPr>
        <w:t>Infodemiology</w:t>
      </w:r>
      <w:proofErr w:type="spellEnd"/>
      <w:r w:rsidRPr="00043C67">
        <w:rPr>
          <w:rFonts w:cs="Times New Roman"/>
        </w:rPr>
        <w:t>, 2023, 3: e42810. DOI:10.2196/42810.</w:t>
      </w:r>
    </w:p>
    <w:p w14:paraId="7DD49877" w14:textId="77777777" w:rsidR="00043C67" w:rsidRPr="00043C67" w:rsidRDefault="00043C67" w:rsidP="00043C67">
      <w:pPr>
        <w:pStyle w:val="afa"/>
        <w:spacing w:after="163"/>
        <w:rPr>
          <w:rFonts w:cs="Times New Roman"/>
        </w:rPr>
      </w:pPr>
      <w:r w:rsidRPr="00043C67">
        <w:rPr>
          <w:rFonts w:cs="Times New Roman"/>
        </w:rPr>
        <w:t>[13]</w:t>
      </w:r>
      <w:r w:rsidRPr="00043C67">
        <w:rPr>
          <w:rFonts w:cs="Times New Roman"/>
        </w:rPr>
        <w:tab/>
        <w:t xml:space="preserve">BANOUGNIN B H, TOSKA E, MAUGHAN-BROWN B, </w:t>
      </w:r>
      <w:r w:rsidRPr="00043C67">
        <w:rPr>
          <w:rFonts w:cs="Times New Roman"/>
        </w:rPr>
        <w:t>等</w:t>
      </w:r>
      <w:r w:rsidRPr="00043C67">
        <w:rPr>
          <w:rFonts w:cs="Times New Roman"/>
        </w:rPr>
        <w:t xml:space="preserve">. Associations of social media and health content use with sexual risk </w:t>
      </w:r>
      <w:proofErr w:type="spellStart"/>
      <w:r w:rsidRPr="00043C67">
        <w:rPr>
          <w:rFonts w:cs="Times New Roman"/>
        </w:rPr>
        <w:t>behaviours</w:t>
      </w:r>
      <w:proofErr w:type="spellEnd"/>
      <w:r w:rsidRPr="00043C67">
        <w:rPr>
          <w:rFonts w:cs="Times New Roman"/>
        </w:rPr>
        <w:t xml:space="preserve"> among adolescents in South Africa[J/OL]. Sexual and Reproductive Health Matters, 2023, 31(1): 2267893. DOI:10.1080/26410397.2023.2267893.</w:t>
      </w:r>
    </w:p>
    <w:p w14:paraId="5FEA05CA" w14:textId="77777777" w:rsidR="00043C67" w:rsidRPr="00043C67" w:rsidRDefault="00043C67" w:rsidP="00043C67">
      <w:pPr>
        <w:pStyle w:val="afa"/>
        <w:spacing w:after="163"/>
        <w:rPr>
          <w:rFonts w:cs="Times New Roman"/>
        </w:rPr>
      </w:pPr>
      <w:r w:rsidRPr="00043C67">
        <w:rPr>
          <w:rFonts w:cs="Times New Roman"/>
        </w:rPr>
        <w:t>[14]</w:t>
      </w:r>
      <w:r w:rsidRPr="00043C67">
        <w:rPr>
          <w:rFonts w:cs="Times New Roman"/>
        </w:rPr>
        <w:tab/>
        <w:t xml:space="preserve">GYANE C O, GMAYINAAN V U, OSEI E. Association between social media use and adolescents’ sexual </w:t>
      </w:r>
      <w:proofErr w:type="spellStart"/>
      <w:r w:rsidRPr="00043C67">
        <w:rPr>
          <w:rFonts w:cs="Times New Roman"/>
        </w:rPr>
        <w:t>behaviours</w:t>
      </w:r>
      <w:proofErr w:type="spellEnd"/>
      <w:r w:rsidRPr="00043C67">
        <w:rPr>
          <w:rFonts w:cs="Times New Roman"/>
        </w:rPr>
        <w:t xml:space="preserve">: a cross-sectional study among high school students in </w:t>
      </w:r>
      <w:proofErr w:type="spellStart"/>
      <w:r w:rsidRPr="00043C67">
        <w:rPr>
          <w:rFonts w:cs="Times New Roman"/>
        </w:rPr>
        <w:t>Drobo</w:t>
      </w:r>
      <w:proofErr w:type="spellEnd"/>
      <w:r w:rsidRPr="00043C67">
        <w:rPr>
          <w:rFonts w:cs="Times New Roman"/>
        </w:rPr>
        <w:t>, Ghana[J/OL]. BMC Public Health, 2025, 25(1): 537. DOI:10.1186/s12889-025-21585-y.</w:t>
      </w:r>
    </w:p>
    <w:p w14:paraId="2FECFA43" w14:textId="77777777" w:rsidR="00043C67" w:rsidRPr="00043C67" w:rsidRDefault="00043C67" w:rsidP="00043C67">
      <w:pPr>
        <w:pStyle w:val="afa"/>
        <w:spacing w:after="163"/>
        <w:rPr>
          <w:rFonts w:cs="Times New Roman"/>
        </w:rPr>
      </w:pPr>
      <w:r w:rsidRPr="00043C67">
        <w:rPr>
          <w:rFonts w:cs="Times New Roman"/>
        </w:rPr>
        <w:t>[15]</w:t>
      </w:r>
      <w:r w:rsidRPr="00043C67">
        <w:rPr>
          <w:rFonts w:cs="Times New Roman"/>
        </w:rPr>
        <w:tab/>
        <w:t xml:space="preserve">SHI W, LIN Y, ZHANG Z, </w:t>
      </w:r>
      <w:r w:rsidRPr="00043C67">
        <w:rPr>
          <w:rFonts w:cs="Times New Roman"/>
        </w:rPr>
        <w:t>等</w:t>
      </w:r>
      <w:r w:rsidRPr="00043C67">
        <w:rPr>
          <w:rFonts w:cs="Times New Roman"/>
        </w:rPr>
        <w:t xml:space="preserve">. Gender Differences in Sex Education in China: A Structural Topic Modeling Analysis Based on Online Knowledge Community </w:t>
      </w:r>
      <w:proofErr w:type="spellStart"/>
      <w:r w:rsidRPr="00043C67">
        <w:rPr>
          <w:rFonts w:cs="Times New Roman"/>
        </w:rPr>
        <w:t>Zhihu</w:t>
      </w:r>
      <w:proofErr w:type="spellEnd"/>
      <w:r w:rsidRPr="00043C67">
        <w:rPr>
          <w:rFonts w:cs="Times New Roman"/>
        </w:rPr>
        <w:t>[J/OL]. Children, 2022, 9(5)[2026-03-22]. https://www.mdpi.com/2227-9067/9/5/615. DOI:10.3390/children9050615.</w:t>
      </w:r>
    </w:p>
    <w:p w14:paraId="3149BB0D" w14:textId="77777777" w:rsidR="00043C67" w:rsidRPr="00043C67" w:rsidRDefault="00043C67" w:rsidP="00043C67">
      <w:pPr>
        <w:pStyle w:val="afa"/>
        <w:spacing w:after="163"/>
        <w:rPr>
          <w:rFonts w:cs="Times New Roman"/>
        </w:rPr>
      </w:pPr>
      <w:r w:rsidRPr="00043C67">
        <w:rPr>
          <w:rFonts w:cs="Times New Roman"/>
        </w:rPr>
        <w:t>[16]</w:t>
      </w:r>
      <w:r w:rsidRPr="00043C67">
        <w:rPr>
          <w:rFonts w:cs="Times New Roman"/>
        </w:rPr>
        <w:tab/>
        <w:t xml:space="preserve">GUO H, NA X, HOU L, </w:t>
      </w:r>
      <w:r w:rsidRPr="00043C67">
        <w:rPr>
          <w:rFonts w:cs="Times New Roman"/>
        </w:rPr>
        <w:t>等</w:t>
      </w:r>
      <w:r w:rsidRPr="00043C67">
        <w:rPr>
          <w:rFonts w:cs="Times New Roman"/>
        </w:rPr>
        <w:t>. Classifying Chinese Questions Related to Health Care Posted by Consumers Via the Internet[J/OL]. Journal of Medical Internet Research, 2017, 19(6): e7156. DOI:10.2196/jmir.7156.</w:t>
      </w:r>
    </w:p>
    <w:p w14:paraId="7499ABF9" w14:textId="77777777" w:rsidR="00043C67" w:rsidRPr="00043C67" w:rsidRDefault="00043C67" w:rsidP="00043C67">
      <w:pPr>
        <w:pStyle w:val="afa"/>
        <w:spacing w:after="163"/>
        <w:rPr>
          <w:rFonts w:cs="Times New Roman"/>
        </w:rPr>
      </w:pPr>
      <w:r w:rsidRPr="00043C67">
        <w:rPr>
          <w:rFonts w:cs="Times New Roman"/>
        </w:rPr>
        <w:t>[17]</w:t>
      </w:r>
      <w:r w:rsidRPr="00043C67">
        <w:rPr>
          <w:rFonts w:cs="Times New Roman"/>
        </w:rPr>
        <w:tab/>
        <w:t>DEMNER-FUSHMAN D, MRABET Y, ABACHA A B. Consumer health information and question answering: helping consumers find answers to their health-related information needs[J/OL]. Journal of the American Medical Informatics Association : JAMIA, 2019, 27(2): 194. DOI:10.1093/</w:t>
      </w:r>
      <w:proofErr w:type="spellStart"/>
      <w:r w:rsidRPr="00043C67">
        <w:rPr>
          <w:rFonts w:cs="Times New Roman"/>
        </w:rPr>
        <w:t>jamia</w:t>
      </w:r>
      <w:proofErr w:type="spellEnd"/>
      <w:r w:rsidRPr="00043C67">
        <w:rPr>
          <w:rFonts w:cs="Times New Roman"/>
        </w:rPr>
        <w:t>/ocz152.</w:t>
      </w:r>
    </w:p>
    <w:p w14:paraId="46676FE2" w14:textId="77777777" w:rsidR="00043C67" w:rsidRPr="00043C67" w:rsidRDefault="00043C67" w:rsidP="00043C67">
      <w:pPr>
        <w:pStyle w:val="afa"/>
        <w:spacing w:after="163"/>
        <w:rPr>
          <w:rFonts w:cs="Times New Roman"/>
        </w:rPr>
      </w:pPr>
      <w:r w:rsidRPr="00043C67">
        <w:rPr>
          <w:rFonts w:cs="Times New Roman"/>
        </w:rPr>
        <w:t>[18]</w:t>
      </w:r>
      <w:r w:rsidRPr="00043C67">
        <w:rPr>
          <w:rFonts w:cs="Times New Roman"/>
        </w:rPr>
        <w:tab/>
        <w:t>MUTABAZI E. A Review on Medical Textual Question Answering Systems Based on Deep Learning Approaches[J/OL]. 2021[2026-03-22]. https://www.academia.edu/66651659/A_Review_on_Medical_Textual_Question_Answering_Systems_Based_on_Deep_Learning_Approaches. DOI:10.3390/APP11125456.</w:t>
      </w:r>
    </w:p>
    <w:p w14:paraId="093C17D5" w14:textId="77777777" w:rsidR="00043C67" w:rsidRPr="00043C67" w:rsidRDefault="00043C67" w:rsidP="00043C67">
      <w:pPr>
        <w:pStyle w:val="afa"/>
        <w:spacing w:after="163"/>
        <w:rPr>
          <w:rFonts w:cs="Times New Roman"/>
        </w:rPr>
      </w:pPr>
      <w:r w:rsidRPr="00043C67">
        <w:rPr>
          <w:rFonts w:cs="Times New Roman"/>
        </w:rPr>
        <w:t>[19]</w:t>
      </w:r>
      <w:r w:rsidRPr="00043C67">
        <w:rPr>
          <w:rFonts w:cs="Times New Roman"/>
        </w:rPr>
        <w:tab/>
        <w:t>AREZOO SAEDI, AFSANEH FATEMI, MOHAMMAD ALI NEMATBAKHSH. Representation-centric approach for classification of Consumer Health Questions[J/OL]. Expert Systems with Applications, 2023, 229: 120436. DOI:10.1016/j.eswa.2023.120436.</w:t>
      </w:r>
    </w:p>
    <w:p w14:paraId="616AFAFA" w14:textId="77777777" w:rsidR="00043C67" w:rsidRPr="00043C67" w:rsidRDefault="00043C67" w:rsidP="00043C67">
      <w:pPr>
        <w:pStyle w:val="afa"/>
        <w:spacing w:after="163"/>
        <w:rPr>
          <w:rFonts w:cs="Times New Roman"/>
        </w:rPr>
      </w:pPr>
      <w:r w:rsidRPr="00043C67">
        <w:rPr>
          <w:rFonts w:cs="Times New Roman"/>
        </w:rPr>
        <w:t>[20]</w:t>
      </w:r>
      <w:r w:rsidRPr="00043C67">
        <w:rPr>
          <w:rFonts w:cs="Times New Roman"/>
        </w:rPr>
        <w:tab/>
        <w:t xml:space="preserve">THIRUNAVUKARASU A J, TING D S J, ELANGOVAN K, </w:t>
      </w:r>
      <w:r w:rsidRPr="00043C67">
        <w:rPr>
          <w:rFonts w:cs="Times New Roman"/>
        </w:rPr>
        <w:t>等</w:t>
      </w:r>
      <w:r w:rsidRPr="00043C67">
        <w:rPr>
          <w:rFonts w:cs="Times New Roman"/>
        </w:rPr>
        <w:t>. Large language models in medicine[J/OL]. Nature Medicine, 2023, 29(8): 1930-1940. DOI:10.1038</w:t>
      </w:r>
      <w:r w:rsidRPr="00043C67">
        <w:rPr>
          <w:rFonts w:cs="Times New Roman"/>
        </w:rPr>
        <w:lastRenderedPageBreak/>
        <w:t>/s41591-023-02448-8.</w:t>
      </w:r>
    </w:p>
    <w:p w14:paraId="602B364A" w14:textId="77777777" w:rsidR="00043C67" w:rsidRPr="00043C67" w:rsidRDefault="00043C67" w:rsidP="00043C67">
      <w:pPr>
        <w:pStyle w:val="afa"/>
        <w:spacing w:after="163"/>
        <w:rPr>
          <w:rFonts w:cs="Times New Roman"/>
        </w:rPr>
      </w:pPr>
      <w:r w:rsidRPr="00043C67">
        <w:rPr>
          <w:rFonts w:cs="Times New Roman"/>
        </w:rPr>
        <w:t>[21]</w:t>
      </w:r>
      <w:r w:rsidRPr="00043C67">
        <w:rPr>
          <w:rFonts w:cs="Times New Roman"/>
        </w:rPr>
        <w:tab/>
        <w:t xml:space="preserve">SINGHAL K, TU T, GOTTWEIS J, </w:t>
      </w:r>
      <w:r w:rsidRPr="00043C67">
        <w:rPr>
          <w:rFonts w:cs="Times New Roman"/>
        </w:rPr>
        <w:t>等</w:t>
      </w:r>
      <w:r w:rsidRPr="00043C67">
        <w:rPr>
          <w:rFonts w:cs="Times New Roman"/>
        </w:rPr>
        <w:t xml:space="preserve">. Toward expert-level medical </w:t>
      </w:r>
      <w:proofErr w:type="gramStart"/>
      <w:r w:rsidRPr="00043C67">
        <w:rPr>
          <w:rFonts w:cs="Times New Roman"/>
        </w:rPr>
        <w:t>question</w:t>
      </w:r>
      <w:proofErr w:type="gramEnd"/>
      <w:r w:rsidRPr="00043C67">
        <w:rPr>
          <w:rFonts w:cs="Times New Roman"/>
        </w:rPr>
        <w:t xml:space="preserve"> answering with large language models[J/OL]. Nature Medicine, 2025, 31(3): 943-950. DOI:10.1038/s41591-024-03423-7.</w:t>
      </w:r>
    </w:p>
    <w:p w14:paraId="74CE9D2E" w14:textId="77777777" w:rsidR="00043C67" w:rsidRPr="00043C67" w:rsidRDefault="00043C67" w:rsidP="00043C67">
      <w:pPr>
        <w:pStyle w:val="afa"/>
        <w:spacing w:after="163"/>
        <w:rPr>
          <w:rFonts w:cs="Times New Roman"/>
        </w:rPr>
      </w:pPr>
      <w:r w:rsidRPr="00043C67">
        <w:rPr>
          <w:rFonts w:cs="Times New Roman"/>
        </w:rPr>
        <w:t>[22]</w:t>
      </w:r>
      <w:r w:rsidRPr="00043C67">
        <w:rPr>
          <w:rFonts w:cs="Times New Roman"/>
        </w:rPr>
        <w:tab/>
        <w:t xml:space="preserve">AYERS J W, POLIAK A, DREDZE M, </w:t>
      </w:r>
      <w:r w:rsidRPr="00043C67">
        <w:rPr>
          <w:rFonts w:cs="Times New Roman"/>
        </w:rPr>
        <w:t>等</w:t>
      </w:r>
      <w:r w:rsidRPr="00043C67">
        <w:rPr>
          <w:rFonts w:cs="Times New Roman"/>
        </w:rPr>
        <w:t>. Comparing Physician and Artificial Intelligence Chatbot Responses to Patient Questions Posted to a Public Social Media Forum[J/OL]. JAMA Internal Medicine, 2023, 183(6): 589-596. DOI:10.1001/jamainternmed.2023.1838.</w:t>
      </w:r>
    </w:p>
    <w:p w14:paraId="3570E7EC" w14:textId="77777777" w:rsidR="00043C67" w:rsidRPr="00043C67" w:rsidRDefault="00043C67" w:rsidP="00043C67">
      <w:pPr>
        <w:pStyle w:val="afa"/>
        <w:spacing w:after="163"/>
        <w:rPr>
          <w:rFonts w:cs="Times New Roman"/>
        </w:rPr>
      </w:pPr>
      <w:r w:rsidRPr="00043C67">
        <w:rPr>
          <w:rFonts w:cs="Times New Roman"/>
        </w:rPr>
        <w:t>[23]</w:t>
      </w:r>
      <w:r w:rsidRPr="00043C67">
        <w:rPr>
          <w:rFonts w:cs="Times New Roman"/>
        </w:rPr>
        <w:tab/>
        <w:t xml:space="preserve">HE Y, WANG Y, LAI L, </w:t>
      </w:r>
      <w:r w:rsidRPr="00043C67">
        <w:rPr>
          <w:rFonts w:cs="Times New Roman"/>
        </w:rPr>
        <w:t>等</w:t>
      </w:r>
      <w:r w:rsidRPr="00043C67">
        <w:rPr>
          <w:rFonts w:cs="Times New Roman"/>
        </w:rPr>
        <w:t>. A comparison of the performance of Chinese large language models and ChatGPT throughout the entire clinical workflow[J/OL]. Scientific Reports, 2025, 15(1): 36322. DOI:10.1038/s41598-025-20210-7.</w:t>
      </w:r>
    </w:p>
    <w:p w14:paraId="477E061A" w14:textId="77777777" w:rsidR="00043C67" w:rsidRPr="00043C67" w:rsidRDefault="00043C67" w:rsidP="00043C67">
      <w:pPr>
        <w:pStyle w:val="afa"/>
        <w:spacing w:after="163"/>
        <w:rPr>
          <w:rFonts w:cs="Times New Roman"/>
        </w:rPr>
      </w:pPr>
      <w:r w:rsidRPr="00043C67">
        <w:rPr>
          <w:rFonts w:cs="Times New Roman"/>
        </w:rPr>
        <w:t>[24]</w:t>
      </w:r>
      <w:r w:rsidRPr="00043C67">
        <w:rPr>
          <w:rFonts w:cs="Times New Roman"/>
        </w:rPr>
        <w:tab/>
      </w:r>
      <w:r w:rsidRPr="00043C67">
        <w:rPr>
          <w:rFonts w:cs="Times New Roman"/>
        </w:rPr>
        <w:t>郭守运</w:t>
      </w:r>
      <w:r w:rsidRPr="00043C67">
        <w:rPr>
          <w:rFonts w:cs="Times New Roman"/>
        </w:rPr>
        <w:t xml:space="preserve">, </w:t>
      </w:r>
      <w:r w:rsidRPr="00043C67">
        <w:rPr>
          <w:rFonts w:cs="Times New Roman"/>
        </w:rPr>
        <w:t>林腾</w:t>
      </w:r>
      <w:r w:rsidRPr="00043C67">
        <w:rPr>
          <w:rFonts w:cs="Times New Roman"/>
        </w:rPr>
        <w:t xml:space="preserve">. </w:t>
      </w:r>
      <w:r w:rsidRPr="00043C67">
        <w:rPr>
          <w:rFonts w:cs="Times New Roman"/>
        </w:rPr>
        <w:t>抖音短视频平台健康信息的媒介传播及管理策略探析</w:t>
      </w:r>
      <w:r w:rsidRPr="00043C67">
        <w:rPr>
          <w:rFonts w:cs="Times New Roman"/>
        </w:rPr>
        <w:t xml:space="preserve">[J/OL]. </w:t>
      </w:r>
      <w:r w:rsidRPr="00043C67">
        <w:rPr>
          <w:rFonts w:cs="Times New Roman"/>
        </w:rPr>
        <w:t>东吴学术</w:t>
      </w:r>
      <w:r w:rsidRPr="00043C67">
        <w:rPr>
          <w:rFonts w:cs="Times New Roman"/>
        </w:rPr>
        <w:t>, 2023[2026-03-22]. https://xueshu.baidu.com/ndscholar/browse/detail?paperid=1p1u0ap0by3y0j201t6002p06q223316&amp;site=xueshu_se.</w:t>
      </w:r>
    </w:p>
    <w:p w14:paraId="48BCE438" w14:textId="77777777" w:rsidR="00043C67" w:rsidRPr="00043C67" w:rsidRDefault="00043C67" w:rsidP="00043C67">
      <w:pPr>
        <w:pStyle w:val="afa"/>
        <w:spacing w:after="163"/>
        <w:rPr>
          <w:rFonts w:cs="Times New Roman"/>
        </w:rPr>
      </w:pPr>
      <w:r w:rsidRPr="00043C67">
        <w:rPr>
          <w:rFonts w:cs="Times New Roman"/>
        </w:rPr>
        <w:t>[25]</w:t>
      </w:r>
      <w:r w:rsidRPr="00043C67">
        <w:rPr>
          <w:rFonts w:cs="Times New Roman"/>
        </w:rPr>
        <w:tab/>
        <w:t xml:space="preserve">LATT P M, AUNG E T, HTAIK K, </w:t>
      </w:r>
      <w:r w:rsidRPr="00043C67">
        <w:rPr>
          <w:rFonts w:cs="Times New Roman"/>
        </w:rPr>
        <w:t>等</w:t>
      </w:r>
      <w:r w:rsidRPr="00043C67">
        <w:rPr>
          <w:rFonts w:cs="Times New Roman"/>
        </w:rPr>
        <w:t>. Evaluation of artificial intelligence (AI) chatbots for providing sexual health information: a consensus study using real-world clinical queries[J/OL]. BMC Public Health, 2025, 25(1): 1788. DOI:10.1186/s12889-025-22933-8.</w:t>
      </w:r>
    </w:p>
    <w:p w14:paraId="118C0AD8" w14:textId="77777777" w:rsidR="00043C67" w:rsidRPr="00043C67" w:rsidRDefault="00043C67" w:rsidP="00043C67">
      <w:pPr>
        <w:pStyle w:val="afa"/>
        <w:spacing w:after="163"/>
        <w:rPr>
          <w:rFonts w:cs="Times New Roman"/>
        </w:rPr>
      </w:pPr>
      <w:r w:rsidRPr="00043C67">
        <w:rPr>
          <w:rFonts w:cs="Times New Roman"/>
        </w:rPr>
        <w:t>[26]</w:t>
      </w:r>
      <w:r w:rsidRPr="00043C67">
        <w:rPr>
          <w:rFonts w:cs="Times New Roman"/>
        </w:rPr>
        <w:tab/>
        <w:t xml:space="preserve">GOODMAN R S, PATRINELY J R, STONE C A Jr, </w:t>
      </w:r>
      <w:r w:rsidRPr="00043C67">
        <w:rPr>
          <w:rFonts w:cs="Times New Roman"/>
        </w:rPr>
        <w:t>等</w:t>
      </w:r>
      <w:r w:rsidRPr="00043C67">
        <w:rPr>
          <w:rFonts w:cs="Times New Roman"/>
        </w:rPr>
        <w:t>. Accuracy and Reliability of Chatbot Responses to Physician Questions[J/OL]. JAMA Network Open, 2023, 6(10): e2336483. DOI:10.1001/jamanetworkopen.2023.36483.</w:t>
      </w:r>
    </w:p>
    <w:p w14:paraId="4488B36C" w14:textId="77777777" w:rsidR="00043C67" w:rsidRPr="00043C67" w:rsidRDefault="00043C67" w:rsidP="00043C67">
      <w:pPr>
        <w:pStyle w:val="afa"/>
        <w:spacing w:after="163"/>
        <w:rPr>
          <w:rFonts w:cs="Times New Roman"/>
        </w:rPr>
      </w:pPr>
      <w:r w:rsidRPr="00043C67">
        <w:rPr>
          <w:rFonts w:cs="Times New Roman"/>
        </w:rPr>
        <w:t>[27]</w:t>
      </w:r>
      <w:r w:rsidRPr="00043C67">
        <w:rPr>
          <w:rFonts w:cs="Times New Roman"/>
        </w:rPr>
        <w:tab/>
        <w:t xml:space="preserve">SANABRIA G, GREENE K Y, TRAN J T, </w:t>
      </w:r>
      <w:r w:rsidRPr="00043C67">
        <w:rPr>
          <w:rFonts w:cs="Times New Roman"/>
        </w:rPr>
        <w:t>等</w:t>
      </w:r>
      <w:r w:rsidRPr="00043C67">
        <w:rPr>
          <w:rFonts w:cs="Times New Roman"/>
        </w:rPr>
        <w:t>. “A Great Way to Start the Conversation”: Evidence for the Use of an Adolescent Mental Health Chatbot Navigator for Youth at Risk of HIV and Other STIs[J/OL]. Journal of Technology in Behavioral Science, 2023: 1-10. DOI:10.1007/s41347-023-00315-4.</w:t>
      </w:r>
    </w:p>
    <w:p w14:paraId="4B57FD7E" w14:textId="77777777" w:rsidR="00043C67" w:rsidRPr="00043C67" w:rsidRDefault="00043C67" w:rsidP="00043C67">
      <w:pPr>
        <w:pStyle w:val="afa"/>
        <w:spacing w:after="163"/>
        <w:rPr>
          <w:rFonts w:cs="Times New Roman"/>
        </w:rPr>
      </w:pPr>
      <w:r w:rsidRPr="00043C67">
        <w:rPr>
          <w:rFonts w:cs="Times New Roman"/>
        </w:rPr>
        <w:t>[28]</w:t>
      </w:r>
      <w:r w:rsidRPr="00043C67">
        <w:rPr>
          <w:rFonts w:cs="Times New Roman"/>
        </w:rPr>
        <w:tab/>
        <w:t xml:space="preserve">TH K, M C, A M, </w:t>
      </w:r>
      <w:r w:rsidRPr="00043C67">
        <w:rPr>
          <w:rFonts w:cs="Times New Roman"/>
        </w:rPr>
        <w:t>等</w:t>
      </w:r>
      <w:r w:rsidRPr="00043C67">
        <w:rPr>
          <w:rFonts w:cs="Times New Roman"/>
        </w:rPr>
        <w:t>. Performance of ChatGPT on USMLE: Potential for AI-assisted medical education using large language models[J/OL]. PLOS digital health, 2023, 2(2)[2026-03-22]. https://pubmed.ncbi.nlm.nih.gov/36812645/. DOI:10.1371/journal.pdig.0000198.</w:t>
      </w:r>
    </w:p>
    <w:p w14:paraId="13373A7C" w14:textId="0D2FB1B0" w:rsidR="00043C67" w:rsidRPr="000E28E5" w:rsidRDefault="00043C67" w:rsidP="00043C67">
      <w:pPr>
        <w:pStyle w:val="altz"/>
        <w:ind w:firstLine="480"/>
        <w:rPr>
          <w:rFonts w:hint="eastAsia"/>
        </w:rPr>
      </w:pPr>
      <w:r>
        <w:fldChar w:fldCharType="end"/>
      </w:r>
    </w:p>
    <w:sectPr w:rsidR="00043C67" w:rsidRPr="000E28E5" w:rsidSect="00994223">
      <w:endnotePr>
        <w:numFmt w:val="decimal"/>
      </w:endnotePr>
      <w:pgSz w:w="11906" w:h="16838"/>
      <w:pgMar w:top="1701" w:right="1418" w:bottom="1701" w:left="1418" w:header="851" w:footer="850" w:gutter="0"/>
      <w:pgNumType w:start="1"/>
      <w:cols w:space="425"/>
      <w:docGrid w:type="linesAndChars" w:linePitch="326"/>
    </w:sectPr>
  </w:body>
</w:document>
</file>

<file path=word/customizations.xml><?xml version="1.0" encoding="utf-8"?>
<wne:tcg xmlns:r="http://schemas.openxmlformats.org/officeDocument/2006/relationships" xmlns:wne="http://schemas.microsoft.com/office/word/2006/wordml">
  <wne:keymaps>
    <wne:keymap wne:kcmPrimary="0331">
      <wne:acd wne:acdName="acd2"/>
    </wne:keymap>
    <wne:keymap wne:kcmPrimary="0332">
      <wne:acd wne:acdName="acd3"/>
    </wne:keymap>
    <wne:keymap wne:kcmPrimary="0632">
      <wne:acd wne:acdName="acd1"/>
    </wne:keymap>
    <wne:keymap wne:kcmPrimary="0633">
      <wne:acd wne:acdName="acd0"/>
    </wne:keymap>
  </wne:keymaps>
  <wne:toolbars>
    <wne:acdManifest>
      <wne:acdEntry wne:acdName="acd0"/>
      <wne:acdEntry wne:acdName="acd1"/>
      <wne:acdEntry wne:acdName="acd2"/>
      <wne:acdEntry wne:acdName="acd3"/>
    </wne:acdManifest>
  </wne:toolbars>
  <wne:acds>
    <wne:acd wne:argValue="AQAAAAMA" wne:acdName="acd0" wne:fciIndexBasedOn="0065"/>
    <wne:acd wne:argValue="AQAAAAIA" wne:acdName="acd1" wne:fciIndexBasedOn="0065"/>
    <wne:acd wne:argValue="AgD8fvCPB2iYmDEA" wne:acdName="acd2" wne:fciIndexBasedOn="0065"/>
    <wne:acd wne:argValue="AgD8fvCPB2iYmDI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994F8" w14:textId="77777777" w:rsidR="00E51C0F" w:rsidRPr="008F5BC5" w:rsidRDefault="00E51C0F" w:rsidP="008F5BC5">
      <w:pPr>
        <w:pStyle w:val="af0"/>
        <w:spacing w:after="120"/>
      </w:pPr>
    </w:p>
  </w:endnote>
  <w:endnote w:type="continuationSeparator" w:id="0">
    <w:p w14:paraId="74E118F3" w14:textId="77777777" w:rsidR="00E51C0F" w:rsidRPr="0065763E" w:rsidRDefault="00E51C0F" w:rsidP="0065763E">
      <w:pPr>
        <w:pStyle w:val="af0"/>
        <w:spacing w:after="120"/>
      </w:pPr>
    </w:p>
  </w:endnote>
  <w:endnote w:type="continuationNotice" w:id="1">
    <w:p w14:paraId="29B6434D" w14:textId="77777777" w:rsidR="00E51C0F" w:rsidRPr="0065763E" w:rsidRDefault="00E51C0F" w:rsidP="0065763E">
      <w:pPr>
        <w:pStyle w:val="af0"/>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Page Numbers (Bottom of Page)"/>
        <w:docPartUnique/>
      </w:docPartObj>
    </w:sdtPr>
    <w:sdtContent>
      <w:p w14:paraId="6ED821F4" w14:textId="77777777" w:rsidR="00552782" w:rsidRDefault="00552782">
        <w:pPr>
          <w:pStyle w:val="af0"/>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E6674" w:rsidRDefault="00FE6674">
    <w:pPr>
      <w:pStyle w:val="af0"/>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Page Numbers (Bottom of Page)"/>
        <w:docPartUnique/>
      </w:docPartObj>
    </w:sdtPr>
    <w:sdtContent>
      <w:p w14:paraId="26CA6FB0" w14:textId="77777777" w:rsidR="00DC0A26" w:rsidRDefault="00DC0A26">
        <w:pPr>
          <w:pStyle w:val="af0"/>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E6674" w:rsidRDefault="00FE6674">
    <w:pPr>
      <w:pStyle w:val="af0"/>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E6674" w:rsidRDefault="00FE6674">
    <w:pPr>
      <w:pStyle w:val="af0"/>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692033763"/>
      <w:docPartObj>
        <w:docPartGallery w:val="Page Numbers (Bottom of Page)"/>
        <w:docPartUnique/>
      </w:docPartObj>
    </w:sdtPr>
    <w:sdtContent>
      <w:p w14:paraId="129D42E7" w14:textId="77777777" w:rsidR="00DC0A26" w:rsidRPr="003E72ED" w:rsidRDefault="00DC0A26">
        <w:pPr>
          <w:pStyle w:val="af0"/>
          <w:spacing w:after="120"/>
          <w:jc w:val="center"/>
          <w:rPr>
            <w:rFonts w:cs="Times New Roman"/>
          </w:rPr>
        </w:pPr>
        <w:r w:rsidRPr="003E72ED">
          <w:rPr>
            <w:rFonts w:cs="Times New Roman"/>
          </w:rPr>
          <w:fldChar w:fldCharType="begin"/>
        </w:r>
        <w:r w:rsidRPr="003E72ED">
          <w:rPr>
            <w:rFonts w:cs="Times New Roman"/>
          </w:rPr>
          <w:instrText>PAGE   \* MERGEFORMAT</w:instrText>
        </w:r>
        <w:r w:rsidRPr="003E72ED">
          <w:rPr>
            <w:rFonts w:cs="Times New Roman"/>
          </w:rPr>
          <w:fldChar w:fldCharType="separate"/>
        </w:r>
        <w:r w:rsidRPr="003E72ED">
          <w:rPr>
            <w:rFonts w:cs="Times New Roman"/>
            <w:lang w:val="zh-CN"/>
          </w:rPr>
          <w:t>2</w:t>
        </w:r>
        <w:r w:rsidRPr="003E72ED">
          <w:rPr>
            <w:rFonts w:cs="Times New Roman"/>
          </w:rPr>
          <w:fldChar w:fldCharType="end"/>
        </w:r>
      </w:p>
    </w:sdtContent>
  </w:sdt>
  <w:p w14:paraId="361C519D" w14:textId="77777777" w:rsidR="00DC0A26" w:rsidRDefault="00DC0A26">
    <w:pPr>
      <w:pStyle w:val="af0"/>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0CDC3" w14:textId="77777777" w:rsidR="00E51C0F" w:rsidRDefault="00E51C0F" w:rsidP="00FE6674">
      <w:pPr>
        <w:spacing w:after="120"/>
      </w:pPr>
      <w:r>
        <w:separator/>
      </w:r>
    </w:p>
  </w:footnote>
  <w:footnote w:type="continuationSeparator" w:id="0">
    <w:p w14:paraId="0FA3EEC0" w14:textId="77777777" w:rsidR="00E51C0F" w:rsidRDefault="00E51C0F" w:rsidP="00FE6674">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994223" w:rsidRPr="0030146B" w:rsidRDefault="00994223" w:rsidP="00994223">
    <w:pPr>
      <w:pStyle w:val="ae"/>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E6674" w:rsidRPr="00AA2EF8" w:rsidRDefault="00FE6674" w:rsidP="00552AF0">
    <w:pPr>
      <w:pStyle w:val="ae"/>
      <w:spacing w:after="120"/>
      <w:jc w:val="left"/>
      <w:rPr>
        <w:rFonts w:ascii="仿宋" w:eastAsia="仿宋" w:hAnsi="仿宋" w:hint="eastAsia"/>
        <w:b/>
        <w:bCs/>
        <w:sz w:val="21"/>
        <w:szCs w:val="21"/>
      </w:rPr>
    </w:pPr>
    <w:r w:rsidRPr="00AA2EF8">
      <w:rPr>
        <w:rFonts w:ascii="仿宋" w:eastAsia="仿宋" w:hAnsi="仿宋" w:hint="eastAsia"/>
        <w:b/>
        <w:bCs/>
        <w:sz w:val="21"/>
        <w:szCs w:val="21"/>
      </w:rPr>
      <w:t>远程医疗</w:t>
    </w:r>
    <w:proofErr w:type="gramStart"/>
    <w:r w:rsidRPr="00AA2EF8">
      <w:rPr>
        <w:rFonts w:ascii="仿宋" w:eastAsia="仿宋" w:hAnsi="仿宋" w:hint="eastAsia"/>
        <w:b/>
        <w:bCs/>
        <w:sz w:val="21"/>
        <w:szCs w:val="21"/>
      </w:rPr>
      <w:t>课程</w:t>
    </w:r>
    <w:r w:rsidR="00DC0A26">
      <w:rPr>
        <w:rFonts w:ascii="仿宋" w:eastAsia="仿宋" w:hAnsi="仿宋" w:hint="eastAsia"/>
        <w:b/>
        <w:bCs/>
        <w:sz w:val="21"/>
        <w:szCs w:val="21"/>
      </w:rPr>
      <w:t>结课</w:t>
    </w:r>
    <w:r w:rsidRPr="00AA2EF8">
      <w:rPr>
        <w:rFonts w:ascii="仿宋" w:eastAsia="仿宋" w:hAnsi="仿宋" w:hint="eastAsia"/>
        <w:b/>
        <w:bCs/>
        <w:sz w:val="21"/>
        <w:szCs w:val="21"/>
      </w:rPr>
      <w:t>论文</w:t>
    </w:r>
    <w:proofErr w:type="gramEnd"/>
    <w:r w:rsidR="00552AF0" w:rsidRPr="00AA2EF8">
      <w:rPr>
        <w:rFonts w:ascii="仿宋" w:eastAsia="仿宋" w:hAnsi="仿宋" w:hint="eastAsia"/>
        <w:b/>
        <w:bCs/>
        <w:sz w:val="21"/>
        <w:szCs w:val="21"/>
      </w:rPr>
      <w:ptab w:relativeTo="margin" w:alignment="right" w:leader="none"/>
    </w:r>
    <w:r w:rsidRPr="00AA2EF8">
      <w:rPr>
        <w:rFonts w:ascii="仿宋" w:eastAsia="仿宋" w:hAnsi="仿宋" w:hint="eastAsia"/>
        <w:b/>
        <w:bCs/>
        <w:sz w:val="21"/>
        <w:szCs w:val="21"/>
      </w:rPr>
      <w:t>22250117周子轩</w:t>
    </w:r>
  </w:p>
  <w:p w14:paraId="3534CCFB" w14:textId="77777777" w:rsidR="00FE6674" w:rsidRPr="00552AF0" w:rsidRDefault="00FE6674">
    <w:pPr>
      <w:pStyle w:val="ae"/>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E6674" w:rsidRDefault="00FE6674">
    <w:pPr>
      <w:pStyle w:val="ae"/>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77777777" w:rsidR="003E72ED" w:rsidRPr="00724B14" w:rsidRDefault="003E72ED" w:rsidP="00724B14">
    <w:pPr>
      <w:pStyle w:val="ae"/>
      <w:pBdr>
        <w:bottom w:val="single" w:sz="4" w:space="1" w:color="auto"/>
      </w:pBdr>
      <w:spacing w:after="120"/>
      <w:rPr>
        <w:rFonts w:ascii="宋体" w:hAnsi="宋体" w:hint="eastAsia"/>
        <w:b/>
        <w:bCs/>
        <w:sz w:val="21"/>
        <w:szCs w:val="21"/>
      </w:rPr>
    </w:pPr>
    <w:r w:rsidRPr="003E72ED">
      <w:rPr>
        <w:rFonts w:ascii="宋体" w:hAnsi="宋体" w:hint="eastAsia"/>
        <w:b/>
        <w:bCs/>
        <w:sz w:val="21"/>
        <w:szCs w:val="21"/>
      </w:rPr>
      <w:t>摘</w:t>
    </w:r>
    <w:r w:rsidR="00994223">
      <w:rPr>
        <w:rFonts w:ascii="宋体" w:hAnsi="宋体" w:hint="eastAsia"/>
        <w:b/>
        <w:bCs/>
        <w:sz w:val="21"/>
        <w:szCs w:val="21"/>
      </w:rPr>
      <w:t xml:space="preserve"> </w:t>
    </w:r>
    <w:r w:rsidRPr="003E72ED">
      <w:rPr>
        <w:rFonts w:ascii="宋体" w:hAnsi="宋体" w:hint="eastAsia"/>
        <w:b/>
        <w:bCs/>
        <w:sz w:val="21"/>
        <w:szCs w:val="21"/>
      </w:rPr>
      <w:t>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3E72ED" w:rsidRPr="0030146B" w:rsidRDefault="003E72ED" w:rsidP="0030146B">
    <w:pPr>
      <w:pStyle w:val="ae"/>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52C7" w14:textId="77777777" w:rsidR="00994223" w:rsidRPr="00994223" w:rsidRDefault="00994223" w:rsidP="00552782">
    <w:pPr>
      <w:pStyle w:val="ae"/>
      <w:pBdr>
        <w:bottom w:val="single" w:sz="6" w:space="1" w:color="auto"/>
      </w:pBdr>
      <w:spacing w:after="120"/>
      <w:rPr>
        <w:rFonts w:ascii="宋体" w:hAnsi="宋体" w:hint="eastAsia"/>
        <w:sz w:val="21"/>
        <w:szCs w:val="21"/>
      </w:rPr>
    </w:pPr>
    <w:r w:rsidRPr="00994223">
      <w:rPr>
        <w:rFonts w:ascii="宋体" w:hAnsi="宋体" w:hint="eastAsia"/>
        <w:sz w:val="21"/>
        <w:szCs w:val="21"/>
      </w:rPr>
      <w:t>目  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181C0" w14:textId="77777777" w:rsidR="0030146B" w:rsidRPr="0030146B" w:rsidRDefault="0030146B" w:rsidP="0030146B">
    <w:pPr>
      <w:pStyle w:val="ae"/>
      <w:pBdr>
        <w:bottom w:val="single" w:sz="4" w:space="1" w:color="auto"/>
      </w:pBdr>
      <w:spacing w:after="120"/>
      <w:rPr>
        <w:rFonts w:ascii="宋体" w:hAnsi="宋体" w:hint="eastAsia"/>
        <w:sz w:val="21"/>
        <w:szCs w:val="21"/>
      </w:rPr>
    </w:pPr>
    <w:r w:rsidRPr="0030146B">
      <w:rPr>
        <w:rFonts w:ascii="宋体" w:hAnsi="宋体" w:hint="eastAsia"/>
        <w:sz w:val="21"/>
        <w:szCs w:val="21"/>
      </w:rPr>
      <w:t>目  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36EC0ED6" w:rsidR="00994223" w:rsidRPr="00552782" w:rsidRDefault="004342D9" w:rsidP="00552782">
    <w:pPr>
      <w:pStyle w:val="ae"/>
      <w:pBdr>
        <w:bottom w:val="single" w:sz="6" w:space="1" w:color="auto"/>
      </w:pBdr>
      <w:spacing w:after="120"/>
      <w:rPr>
        <w:rFonts w:ascii="宋体" w:hAnsi="宋体" w:hint="eastAsia"/>
        <w:sz w:val="21"/>
        <w:szCs w:val="21"/>
      </w:rPr>
    </w:pPr>
    <w:r w:rsidRPr="004342D9">
      <w:rPr>
        <w:rFonts w:ascii="宋体" w:hAnsi="宋体" w:hint="eastAsia"/>
        <w:sz w:val="21"/>
        <w:szCs w:val="21"/>
      </w:rPr>
      <w:t>基于大语言模型的社交媒体青少年生殖健康评论分类分析与问答生成研</w:t>
    </w:r>
    <w:r w:rsidR="00994223" w:rsidRPr="00552782">
      <w:rPr>
        <w:rFonts w:ascii="宋体" w:hAnsi="宋体" w:hint="eastAsia"/>
        <w:sz w:val="21"/>
        <w:szCs w:val="21"/>
      </w:rPr>
      <w:t>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38B1B" w14:textId="72E1255A" w:rsidR="003E72ED" w:rsidRPr="00552782" w:rsidRDefault="00094C90" w:rsidP="00E23EBF">
    <w:pPr>
      <w:pStyle w:val="ae"/>
      <w:pBdr>
        <w:bottom w:val="single" w:sz="6" w:space="1" w:color="auto"/>
      </w:pBdr>
      <w:spacing w:after="120"/>
      <w:rPr>
        <w:b/>
        <w:bCs/>
        <w:sz w:val="21"/>
        <w:szCs w:val="21"/>
      </w:rPr>
    </w:pPr>
    <w:r>
      <w:rPr>
        <w:rFonts w:ascii="宋体" w:hAnsi="宋体" w:hint="eastAsia"/>
        <w:b/>
        <w:bCs/>
        <w:sz w:val="21"/>
        <w:szCs w:val="21"/>
      </w:rPr>
      <w:t>综 述</w:t>
    </w:r>
  </w:p>
  <w:p w14:paraId="4A4C46C0" w14:textId="77777777" w:rsidR="003E72ED" w:rsidRPr="00552AF0" w:rsidRDefault="003E72ED">
    <w:pPr>
      <w:pStyle w:val="ae"/>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AA0"/>
    <w:multiLevelType w:val="hybridMultilevel"/>
    <w:tmpl w:val="4942B828"/>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F81B5A"/>
    <w:multiLevelType w:val="hybridMultilevel"/>
    <w:tmpl w:val="0F28AD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DE0BF4"/>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B36B5"/>
    <w:multiLevelType w:val="hybridMultilevel"/>
    <w:tmpl w:val="DA3E278A"/>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13280D9D"/>
    <w:multiLevelType w:val="hybridMultilevel"/>
    <w:tmpl w:val="0002853E"/>
    <w:lvl w:ilvl="0" w:tplc="0409000F">
      <w:start w:val="1"/>
      <w:numFmt w:val="decimal"/>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5" w15:restartNumberingAfterBreak="0">
    <w:nsid w:val="13D87708"/>
    <w:multiLevelType w:val="hybridMultilevel"/>
    <w:tmpl w:val="6E0C28B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79B3E85"/>
    <w:multiLevelType w:val="hybridMultilevel"/>
    <w:tmpl w:val="750A7520"/>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7" w15:restartNumberingAfterBreak="0">
    <w:nsid w:val="1A0D1BA4"/>
    <w:multiLevelType w:val="hybridMultilevel"/>
    <w:tmpl w:val="6D90B71C"/>
    <w:lvl w:ilvl="0" w:tplc="684812F8">
      <w:start w:val="1"/>
      <w:numFmt w:val="decimal"/>
      <w:lvlText w:val="%1."/>
      <w:lvlJc w:val="left"/>
      <w:pPr>
        <w:ind w:left="920" w:hanging="440"/>
      </w:pPr>
      <w:rPr>
        <w:rFonts w:hint="eastAsia"/>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8" w15:restartNumberingAfterBreak="0">
    <w:nsid w:val="1BB514F4"/>
    <w:multiLevelType w:val="hybridMultilevel"/>
    <w:tmpl w:val="2D7E834A"/>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1DDB016C"/>
    <w:multiLevelType w:val="multilevel"/>
    <w:tmpl w:val="9D8EFB9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0" w15:restartNumberingAfterBreak="0">
    <w:nsid w:val="1EAE371D"/>
    <w:multiLevelType w:val="hybridMultilevel"/>
    <w:tmpl w:val="A7980E38"/>
    <w:lvl w:ilvl="0" w:tplc="FFFFFFFF">
      <w:start w:val="1"/>
      <w:numFmt w:val="decimal"/>
      <w:lvlText w:val="%1."/>
      <w:lvlJc w:val="left"/>
      <w:pPr>
        <w:ind w:left="920" w:hanging="440"/>
      </w:pPr>
      <w:rPr>
        <w:b w:val="0"/>
        <w:bCs w:val="0"/>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1EF13945"/>
    <w:multiLevelType w:val="hybridMultilevel"/>
    <w:tmpl w:val="7C5A2E72"/>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2CAA36B2"/>
    <w:multiLevelType w:val="multilevel"/>
    <w:tmpl w:val="EC2851DA"/>
    <w:lvl w:ilvl="0">
      <w:start w:val="1"/>
      <w:numFmt w:val="decimal"/>
      <w:suff w:val="space"/>
      <w:lvlText w:val="第%1章"/>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0305B17"/>
    <w:multiLevelType w:val="multilevel"/>
    <w:tmpl w:val="9D8EFB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0BB30B6"/>
    <w:multiLevelType w:val="hybridMultilevel"/>
    <w:tmpl w:val="CEC8744C"/>
    <w:lvl w:ilvl="0" w:tplc="FC82A21C">
      <w:start w:val="1"/>
      <w:numFmt w:val="bullet"/>
      <w:lvlText w:val=""/>
      <w:lvlJc w:val="left"/>
      <w:pPr>
        <w:ind w:left="914" w:hanging="440"/>
      </w:pPr>
      <w:rPr>
        <w:rFonts w:ascii="Wingdings" w:hAnsi="Wingdings" w:hint="default"/>
      </w:rPr>
    </w:lvl>
    <w:lvl w:ilvl="1" w:tplc="04090003" w:tentative="1">
      <w:start w:val="1"/>
      <w:numFmt w:val="bullet"/>
      <w:lvlText w:val=""/>
      <w:lvlJc w:val="left"/>
      <w:pPr>
        <w:ind w:left="1354" w:hanging="440"/>
      </w:pPr>
      <w:rPr>
        <w:rFonts w:ascii="Wingdings" w:hAnsi="Wingdings" w:hint="default"/>
      </w:rPr>
    </w:lvl>
    <w:lvl w:ilvl="2" w:tplc="04090005" w:tentative="1">
      <w:start w:val="1"/>
      <w:numFmt w:val="bullet"/>
      <w:lvlText w:val=""/>
      <w:lvlJc w:val="left"/>
      <w:pPr>
        <w:ind w:left="1794" w:hanging="440"/>
      </w:pPr>
      <w:rPr>
        <w:rFonts w:ascii="Wingdings" w:hAnsi="Wingdings" w:hint="default"/>
      </w:rPr>
    </w:lvl>
    <w:lvl w:ilvl="3" w:tplc="04090001" w:tentative="1">
      <w:start w:val="1"/>
      <w:numFmt w:val="bullet"/>
      <w:lvlText w:val=""/>
      <w:lvlJc w:val="left"/>
      <w:pPr>
        <w:ind w:left="2234" w:hanging="440"/>
      </w:pPr>
      <w:rPr>
        <w:rFonts w:ascii="Wingdings" w:hAnsi="Wingdings" w:hint="default"/>
      </w:rPr>
    </w:lvl>
    <w:lvl w:ilvl="4" w:tplc="04090003" w:tentative="1">
      <w:start w:val="1"/>
      <w:numFmt w:val="bullet"/>
      <w:lvlText w:val=""/>
      <w:lvlJc w:val="left"/>
      <w:pPr>
        <w:ind w:left="2674" w:hanging="440"/>
      </w:pPr>
      <w:rPr>
        <w:rFonts w:ascii="Wingdings" w:hAnsi="Wingdings" w:hint="default"/>
      </w:rPr>
    </w:lvl>
    <w:lvl w:ilvl="5" w:tplc="04090005" w:tentative="1">
      <w:start w:val="1"/>
      <w:numFmt w:val="bullet"/>
      <w:lvlText w:val=""/>
      <w:lvlJc w:val="left"/>
      <w:pPr>
        <w:ind w:left="3114" w:hanging="440"/>
      </w:pPr>
      <w:rPr>
        <w:rFonts w:ascii="Wingdings" w:hAnsi="Wingdings" w:hint="default"/>
      </w:rPr>
    </w:lvl>
    <w:lvl w:ilvl="6" w:tplc="04090001" w:tentative="1">
      <w:start w:val="1"/>
      <w:numFmt w:val="bullet"/>
      <w:lvlText w:val=""/>
      <w:lvlJc w:val="left"/>
      <w:pPr>
        <w:ind w:left="3554" w:hanging="440"/>
      </w:pPr>
      <w:rPr>
        <w:rFonts w:ascii="Wingdings" w:hAnsi="Wingdings" w:hint="default"/>
      </w:rPr>
    </w:lvl>
    <w:lvl w:ilvl="7" w:tplc="04090003" w:tentative="1">
      <w:start w:val="1"/>
      <w:numFmt w:val="bullet"/>
      <w:lvlText w:val=""/>
      <w:lvlJc w:val="left"/>
      <w:pPr>
        <w:ind w:left="3994" w:hanging="440"/>
      </w:pPr>
      <w:rPr>
        <w:rFonts w:ascii="Wingdings" w:hAnsi="Wingdings" w:hint="default"/>
      </w:rPr>
    </w:lvl>
    <w:lvl w:ilvl="8" w:tplc="04090005" w:tentative="1">
      <w:start w:val="1"/>
      <w:numFmt w:val="bullet"/>
      <w:lvlText w:val=""/>
      <w:lvlJc w:val="left"/>
      <w:pPr>
        <w:ind w:left="4434" w:hanging="440"/>
      </w:pPr>
      <w:rPr>
        <w:rFonts w:ascii="Wingdings" w:hAnsi="Wingdings" w:hint="default"/>
      </w:rPr>
    </w:lvl>
  </w:abstractNum>
  <w:abstractNum w:abstractNumId="15" w15:restartNumberingAfterBreak="0">
    <w:nsid w:val="37654D5A"/>
    <w:multiLevelType w:val="multilevel"/>
    <w:tmpl w:val="56DA40C2"/>
    <w:lvl w:ilvl="0">
      <w:start w:val="1"/>
      <w:numFmt w:val="bullet"/>
      <w:lvlText w:val=""/>
      <w:lvlJc w:val="left"/>
      <w:pPr>
        <w:tabs>
          <w:tab w:val="num" w:pos="-595"/>
        </w:tabs>
        <w:ind w:left="-595" w:hanging="360"/>
      </w:pPr>
      <w:rPr>
        <w:rFonts w:ascii="Symbol" w:hAnsi="Symbol" w:hint="default"/>
        <w:sz w:val="20"/>
      </w:rPr>
    </w:lvl>
    <w:lvl w:ilvl="1" w:tentative="1">
      <w:start w:val="1"/>
      <w:numFmt w:val="bullet"/>
      <w:lvlText w:val="o"/>
      <w:lvlJc w:val="left"/>
      <w:pPr>
        <w:tabs>
          <w:tab w:val="num" w:pos="125"/>
        </w:tabs>
        <w:ind w:left="125" w:hanging="360"/>
      </w:pPr>
      <w:rPr>
        <w:rFonts w:ascii="Courier New" w:hAnsi="Courier New" w:hint="default"/>
        <w:sz w:val="20"/>
      </w:rPr>
    </w:lvl>
    <w:lvl w:ilvl="2" w:tentative="1">
      <w:start w:val="1"/>
      <w:numFmt w:val="bullet"/>
      <w:lvlText w:val=""/>
      <w:lvlJc w:val="left"/>
      <w:pPr>
        <w:tabs>
          <w:tab w:val="num" w:pos="845"/>
        </w:tabs>
        <w:ind w:left="845" w:hanging="360"/>
      </w:pPr>
      <w:rPr>
        <w:rFonts w:ascii="Wingdings" w:hAnsi="Wingdings" w:hint="default"/>
        <w:sz w:val="20"/>
      </w:rPr>
    </w:lvl>
    <w:lvl w:ilvl="3" w:tentative="1">
      <w:start w:val="1"/>
      <w:numFmt w:val="bullet"/>
      <w:lvlText w:val=""/>
      <w:lvlJc w:val="left"/>
      <w:pPr>
        <w:tabs>
          <w:tab w:val="num" w:pos="1565"/>
        </w:tabs>
        <w:ind w:left="1565" w:hanging="360"/>
      </w:pPr>
      <w:rPr>
        <w:rFonts w:ascii="Wingdings" w:hAnsi="Wingdings" w:hint="default"/>
        <w:sz w:val="20"/>
      </w:rPr>
    </w:lvl>
    <w:lvl w:ilvl="4" w:tentative="1">
      <w:start w:val="1"/>
      <w:numFmt w:val="bullet"/>
      <w:lvlText w:val=""/>
      <w:lvlJc w:val="left"/>
      <w:pPr>
        <w:tabs>
          <w:tab w:val="num" w:pos="2285"/>
        </w:tabs>
        <w:ind w:left="2285" w:hanging="360"/>
      </w:pPr>
      <w:rPr>
        <w:rFonts w:ascii="Wingdings" w:hAnsi="Wingdings" w:hint="default"/>
        <w:sz w:val="20"/>
      </w:rPr>
    </w:lvl>
    <w:lvl w:ilvl="5" w:tentative="1">
      <w:start w:val="1"/>
      <w:numFmt w:val="bullet"/>
      <w:lvlText w:val=""/>
      <w:lvlJc w:val="left"/>
      <w:pPr>
        <w:tabs>
          <w:tab w:val="num" w:pos="3005"/>
        </w:tabs>
        <w:ind w:left="3005" w:hanging="360"/>
      </w:pPr>
      <w:rPr>
        <w:rFonts w:ascii="Wingdings" w:hAnsi="Wingdings" w:hint="default"/>
        <w:sz w:val="20"/>
      </w:rPr>
    </w:lvl>
    <w:lvl w:ilvl="6" w:tentative="1">
      <w:start w:val="1"/>
      <w:numFmt w:val="bullet"/>
      <w:lvlText w:val=""/>
      <w:lvlJc w:val="left"/>
      <w:pPr>
        <w:tabs>
          <w:tab w:val="num" w:pos="3725"/>
        </w:tabs>
        <w:ind w:left="3725" w:hanging="360"/>
      </w:pPr>
      <w:rPr>
        <w:rFonts w:ascii="Wingdings" w:hAnsi="Wingdings" w:hint="default"/>
        <w:sz w:val="20"/>
      </w:rPr>
    </w:lvl>
    <w:lvl w:ilvl="7" w:tentative="1">
      <w:start w:val="1"/>
      <w:numFmt w:val="bullet"/>
      <w:lvlText w:val=""/>
      <w:lvlJc w:val="left"/>
      <w:pPr>
        <w:tabs>
          <w:tab w:val="num" w:pos="4445"/>
        </w:tabs>
        <w:ind w:left="4445" w:hanging="360"/>
      </w:pPr>
      <w:rPr>
        <w:rFonts w:ascii="Wingdings" w:hAnsi="Wingdings" w:hint="default"/>
        <w:sz w:val="20"/>
      </w:rPr>
    </w:lvl>
    <w:lvl w:ilvl="8" w:tentative="1">
      <w:start w:val="1"/>
      <w:numFmt w:val="bullet"/>
      <w:lvlText w:val=""/>
      <w:lvlJc w:val="left"/>
      <w:pPr>
        <w:tabs>
          <w:tab w:val="num" w:pos="5165"/>
        </w:tabs>
        <w:ind w:left="5165" w:hanging="360"/>
      </w:pPr>
      <w:rPr>
        <w:rFonts w:ascii="Wingdings" w:hAnsi="Wingdings" w:hint="default"/>
        <w:sz w:val="20"/>
      </w:rPr>
    </w:lvl>
  </w:abstractNum>
  <w:abstractNum w:abstractNumId="16" w15:restartNumberingAfterBreak="0">
    <w:nsid w:val="384C6BFA"/>
    <w:multiLevelType w:val="hybridMultilevel"/>
    <w:tmpl w:val="22961F84"/>
    <w:lvl w:ilvl="0" w:tplc="FC82A21C">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7" w15:restartNumberingAfterBreak="0">
    <w:nsid w:val="3898681C"/>
    <w:multiLevelType w:val="hybridMultilevel"/>
    <w:tmpl w:val="6F823E30"/>
    <w:lvl w:ilvl="0" w:tplc="FC82A21C">
      <w:start w:val="1"/>
      <w:numFmt w:val="bullet"/>
      <w:lvlText w:val=""/>
      <w:lvlJc w:val="left"/>
      <w:pPr>
        <w:ind w:left="1394" w:hanging="440"/>
      </w:pPr>
      <w:rPr>
        <w:rFonts w:ascii="Wingdings" w:hAnsi="Wingdings" w:hint="default"/>
      </w:rPr>
    </w:lvl>
    <w:lvl w:ilvl="1" w:tplc="04090003" w:tentative="1">
      <w:start w:val="1"/>
      <w:numFmt w:val="bullet"/>
      <w:lvlText w:val=""/>
      <w:lvlJc w:val="left"/>
      <w:pPr>
        <w:ind w:left="1834" w:hanging="440"/>
      </w:pPr>
      <w:rPr>
        <w:rFonts w:ascii="Wingdings" w:hAnsi="Wingdings" w:hint="default"/>
      </w:rPr>
    </w:lvl>
    <w:lvl w:ilvl="2" w:tplc="04090005" w:tentative="1">
      <w:start w:val="1"/>
      <w:numFmt w:val="bullet"/>
      <w:lvlText w:val=""/>
      <w:lvlJc w:val="left"/>
      <w:pPr>
        <w:ind w:left="2274" w:hanging="440"/>
      </w:pPr>
      <w:rPr>
        <w:rFonts w:ascii="Wingdings" w:hAnsi="Wingdings" w:hint="default"/>
      </w:rPr>
    </w:lvl>
    <w:lvl w:ilvl="3" w:tplc="04090001" w:tentative="1">
      <w:start w:val="1"/>
      <w:numFmt w:val="bullet"/>
      <w:lvlText w:val=""/>
      <w:lvlJc w:val="left"/>
      <w:pPr>
        <w:ind w:left="2714" w:hanging="440"/>
      </w:pPr>
      <w:rPr>
        <w:rFonts w:ascii="Wingdings" w:hAnsi="Wingdings" w:hint="default"/>
      </w:rPr>
    </w:lvl>
    <w:lvl w:ilvl="4" w:tplc="04090003" w:tentative="1">
      <w:start w:val="1"/>
      <w:numFmt w:val="bullet"/>
      <w:lvlText w:val=""/>
      <w:lvlJc w:val="left"/>
      <w:pPr>
        <w:ind w:left="3154" w:hanging="440"/>
      </w:pPr>
      <w:rPr>
        <w:rFonts w:ascii="Wingdings" w:hAnsi="Wingdings" w:hint="default"/>
      </w:rPr>
    </w:lvl>
    <w:lvl w:ilvl="5" w:tplc="04090005" w:tentative="1">
      <w:start w:val="1"/>
      <w:numFmt w:val="bullet"/>
      <w:lvlText w:val=""/>
      <w:lvlJc w:val="left"/>
      <w:pPr>
        <w:ind w:left="3594" w:hanging="440"/>
      </w:pPr>
      <w:rPr>
        <w:rFonts w:ascii="Wingdings" w:hAnsi="Wingdings" w:hint="default"/>
      </w:rPr>
    </w:lvl>
    <w:lvl w:ilvl="6" w:tplc="04090001" w:tentative="1">
      <w:start w:val="1"/>
      <w:numFmt w:val="bullet"/>
      <w:lvlText w:val=""/>
      <w:lvlJc w:val="left"/>
      <w:pPr>
        <w:ind w:left="4034" w:hanging="440"/>
      </w:pPr>
      <w:rPr>
        <w:rFonts w:ascii="Wingdings" w:hAnsi="Wingdings" w:hint="default"/>
      </w:rPr>
    </w:lvl>
    <w:lvl w:ilvl="7" w:tplc="04090003" w:tentative="1">
      <w:start w:val="1"/>
      <w:numFmt w:val="bullet"/>
      <w:lvlText w:val=""/>
      <w:lvlJc w:val="left"/>
      <w:pPr>
        <w:ind w:left="4474" w:hanging="440"/>
      </w:pPr>
      <w:rPr>
        <w:rFonts w:ascii="Wingdings" w:hAnsi="Wingdings" w:hint="default"/>
      </w:rPr>
    </w:lvl>
    <w:lvl w:ilvl="8" w:tplc="04090005" w:tentative="1">
      <w:start w:val="1"/>
      <w:numFmt w:val="bullet"/>
      <w:lvlText w:val=""/>
      <w:lvlJc w:val="left"/>
      <w:pPr>
        <w:ind w:left="4914" w:hanging="440"/>
      </w:pPr>
      <w:rPr>
        <w:rFonts w:ascii="Wingdings" w:hAnsi="Wingdings" w:hint="default"/>
      </w:rPr>
    </w:lvl>
  </w:abstractNum>
  <w:abstractNum w:abstractNumId="18" w15:restartNumberingAfterBreak="0">
    <w:nsid w:val="3C9E46AA"/>
    <w:multiLevelType w:val="hybridMultilevel"/>
    <w:tmpl w:val="4D867984"/>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9" w15:restartNumberingAfterBreak="0">
    <w:nsid w:val="41A63644"/>
    <w:multiLevelType w:val="hybridMultilevel"/>
    <w:tmpl w:val="2C90F94C"/>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0" w15:restartNumberingAfterBreak="0">
    <w:nsid w:val="435E2651"/>
    <w:multiLevelType w:val="hybridMultilevel"/>
    <w:tmpl w:val="21341B26"/>
    <w:lvl w:ilvl="0" w:tplc="FC82A21C">
      <w:start w:val="1"/>
      <w:numFmt w:val="bullet"/>
      <w:lvlText w:val=""/>
      <w:lvlJc w:val="left"/>
      <w:pPr>
        <w:ind w:left="4372" w:hanging="440"/>
      </w:pPr>
      <w:rPr>
        <w:rFonts w:ascii="Wingdings" w:hAnsi="Wingdings" w:hint="default"/>
      </w:rPr>
    </w:lvl>
    <w:lvl w:ilvl="1" w:tplc="04090003" w:tentative="1">
      <w:start w:val="1"/>
      <w:numFmt w:val="bullet"/>
      <w:lvlText w:val=""/>
      <w:lvlJc w:val="left"/>
      <w:pPr>
        <w:ind w:left="4812" w:hanging="440"/>
      </w:pPr>
      <w:rPr>
        <w:rFonts w:ascii="Wingdings" w:hAnsi="Wingdings" w:hint="default"/>
      </w:rPr>
    </w:lvl>
    <w:lvl w:ilvl="2" w:tplc="04090005" w:tentative="1">
      <w:start w:val="1"/>
      <w:numFmt w:val="bullet"/>
      <w:lvlText w:val=""/>
      <w:lvlJc w:val="left"/>
      <w:pPr>
        <w:ind w:left="5252" w:hanging="440"/>
      </w:pPr>
      <w:rPr>
        <w:rFonts w:ascii="Wingdings" w:hAnsi="Wingdings" w:hint="default"/>
      </w:rPr>
    </w:lvl>
    <w:lvl w:ilvl="3" w:tplc="04090001" w:tentative="1">
      <w:start w:val="1"/>
      <w:numFmt w:val="bullet"/>
      <w:lvlText w:val=""/>
      <w:lvlJc w:val="left"/>
      <w:pPr>
        <w:ind w:left="5692" w:hanging="440"/>
      </w:pPr>
      <w:rPr>
        <w:rFonts w:ascii="Wingdings" w:hAnsi="Wingdings" w:hint="default"/>
      </w:rPr>
    </w:lvl>
    <w:lvl w:ilvl="4" w:tplc="04090003" w:tentative="1">
      <w:start w:val="1"/>
      <w:numFmt w:val="bullet"/>
      <w:lvlText w:val=""/>
      <w:lvlJc w:val="left"/>
      <w:pPr>
        <w:ind w:left="6132" w:hanging="440"/>
      </w:pPr>
      <w:rPr>
        <w:rFonts w:ascii="Wingdings" w:hAnsi="Wingdings" w:hint="default"/>
      </w:rPr>
    </w:lvl>
    <w:lvl w:ilvl="5" w:tplc="04090005" w:tentative="1">
      <w:start w:val="1"/>
      <w:numFmt w:val="bullet"/>
      <w:lvlText w:val=""/>
      <w:lvlJc w:val="left"/>
      <w:pPr>
        <w:ind w:left="6572" w:hanging="440"/>
      </w:pPr>
      <w:rPr>
        <w:rFonts w:ascii="Wingdings" w:hAnsi="Wingdings" w:hint="default"/>
      </w:rPr>
    </w:lvl>
    <w:lvl w:ilvl="6" w:tplc="04090001" w:tentative="1">
      <w:start w:val="1"/>
      <w:numFmt w:val="bullet"/>
      <w:lvlText w:val=""/>
      <w:lvlJc w:val="left"/>
      <w:pPr>
        <w:ind w:left="7012" w:hanging="440"/>
      </w:pPr>
      <w:rPr>
        <w:rFonts w:ascii="Wingdings" w:hAnsi="Wingdings" w:hint="default"/>
      </w:rPr>
    </w:lvl>
    <w:lvl w:ilvl="7" w:tplc="04090003" w:tentative="1">
      <w:start w:val="1"/>
      <w:numFmt w:val="bullet"/>
      <w:lvlText w:val=""/>
      <w:lvlJc w:val="left"/>
      <w:pPr>
        <w:ind w:left="7452" w:hanging="440"/>
      </w:pPr>
      <w:rPr>
        <w:rFonts w:ascii="Wingdings" w:hAnsi="Wingdings" w:hint="default"/>
      </w:rPr>
    </w:lvl>
    <w:lvl w:ilvl="8" w:tplc="04090005" w:tentative="1">
      <w:start w:val="1"/>
      <w:numFmt w:val="bullet"/>
      <w:lvlText w:val=""/>
      <w:lvlJc w:val="left"/>
      <w:pPr>
        <w:ind w:left="7892" w:hanging="440"/>
      </w:pPr>
      <w:rPr>
        <w:rFonts w:ascii="Wingdings" w:hAnsi="Wingdings" w:hint="default"/>
      </w:rPr>
    </w:lvl>
  </w:abstractNum>
  <w:abstractNum w:abstractNumId="21" w15:restartNumberingAfterBreak="0">
    <w:nsid w:val="471401A3"/>
    <w:multiLevelType w:val="multilevel"/>
    <w:tmpl w:val="A3743C22"/>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2" w15:restartNumberingAfterBreak="0">
    <w:nsid w:val="497836F8"/>
    <w:multiLevelType w:val="hybridMultilevel"/>
    <w:tmpl w:val="F0D226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D6147FE"/>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D77FF7"/>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35DC5"/>
    <w:multiLevelType w:val="hybridMultilevel"/>
    <w:tmpl w:val="43B848F8"/>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55B53C55"/>
    <w:multiLevelType w:val="hybridMultilevel"/>
    <w:tmpl w:val="90E4229E"/>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592A777A"/>
    <w:multiLevelType w:val="hybridMultilevel"/>
    <w:tmpl w:val="A7980E38"/>
    <w:lvl w:ilvl="0" w:tplc="ADF87340">
      <w:start w:val="1"/>
      <w:numFmt w:val="decimal"/>
      <w:lvlText w:val="%1."/>
      <w:lvlJc w:val="left"/>
      <w:pPr>
        <w:ind w:left="920" w:hanging="440"/>
      </w:pPr>
      <w:rPr>
        <w:b w:val="0"/>
        <w:bCs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5F3134EC"/>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0A2774"/>
    <w:multiLevelType w:val="multilevel"/>
    <w:tmpl w:val="84A8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313242"/>
    <w:multiLevelType w:val="hybridMultilevel"/>
    <w:tmpl w:val="28F00A5A"/>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62471331"/>
    <w:multiLevelType w:val="hybridMultilevel"/>
    <w:tmpl w:val="CE44A250"/>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2" w15:restartNumberingAfterBreak="0">
    <w:nsid w:val="654C6F21"/>
    <w:multiLevelType w:val="hybridMultilevel"/>
    <w:tmpl w:val="4CDC0E96"/>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33" w15:restartNumberingAfterBreak="0">
    <w:nsid w:val="69191FF6"/>
    <w:multiLevelType w:val="hybridMultilevel"/>
    <w:tmpl w:val="C6DA0C8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696B0306"/>
    <w:multiLevelType w:val="hybridMultilevel"/>
    <w:tmpl w:val="30B28336"/>
    <w:lvl w:ilvl="0" w:tplc="FC82A21C">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5" w15:restartNumberingAfterBreak="0">
    <w:nsid w:val="6C390418"/>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B90902"/>
    <w:multiLevelType w:val="multilevel"/>
    <w:tmpl w:val="5F26C7E6"/>
    <w:lvl w:ilvl="0">
      <w:start w:val="1"/>
      <w:numFmt w:val="decimal"/>
      <w:pStyle w:val="1"/>
      <w:suff w:val="space"/>
      <w:lvlText w:val="第%1章"/>
      <w:lvlJc w:val="left"/>
      <w:pPr>
        <w:ind w:left="284"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7" w15:restartNumberingAfterBreak="0">
    <w:nsid w:val="72A87618"/>
    <w:multiLevelType w:val="hybridMultilevel"/>
    <w:tmpl w:val="7E6A35F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8" w15:restartNumberingAfterBreak="0">
    <w:nsid w:val="73554775"/>
    <w:multiLevelType w:val="hybridMultilevel"/>
    <w:tmpl w:val="46C435F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9" w15:restartNumberingAfterBreak="0">
    <w:nsid w:val="74A2421B"/>
    <w:multiLevelType w:val="hybridMultilevel"/>
    <w:tmpl w:val="8B76BD4A"/>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74AE1156"/>
    <w:multiLevelType w:val="hybridMultilevel"/>
    <w:tmpl w:val="6A465DB8"/>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1" w15:restartNumberingAfterBreak="0">
    <w:nsid w:val="76560BA5"/>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370E25"/>
    <w:multiLevelType w:val="hybridMultilevel"/>
    <w:tmpl w:val="8416E7F2"/>
    <w:lvl w:ilvl="0" w:tplc="ADF87340">
      <w:start w:val="1"/>
      <w:numFmt w:val="decimal"/>
      <w:lvlText w:val="%1."/>
      <w:lvlJc w:val="left"/>
      <w:pPr>
        <w:ind w:left="582" w:hanging="440"/>
      </w:pPr>
      <w:rPr>
        <w:b w:val="0"/>
        <w:bCs w:val="0"/>
      </w:rPr>
    </w:lvl>
    <w:lvl w:ilvl="1" w:tplc="04090019">
      <w:start w:val="1"/>
      <w:numFmt w:val="lowerLetter"/>
      <w:lvlText w:val="%2)"/>
      <w:lvlJc w:val="left"/>
      <w:pPr>
        <w:ind w:left="480" w:hanging="440"/>
      </w:pPr>
    </w:lvl>
    <w:lvl w:ilvl="2" w:tplc="0409001B" w:tentative="1">
      <w:start w:val="1"/>
      <w:numFmt w:val="lowerRoman"/>
      <w:lvlText w:val="%3."/>
      <w:lvlJc w:val="right"/>
      <w:pPr>
        <w:ind w:left="920" w:hanging="440"/>
      </w:pPr>
    </w:lvl>
    <w:lvl w:ilvl="3" w:tplc="0409000F" w:tentative="1">
      <w:start w:val="1"/>
      <w:numFmt w:val="decimal"/>
      <w:lvlText w:val="%4."/>
      <w:lvlJc w:val="left"/>
      <w:pPr>
        <w:ind w:left="1360" w:hanging="440"/>
      </w:pPr>
    </w:lvl>
    <w:lvl w:ilvl="4" w:tplc="04090019" w:tentative="1">
      <w:start w:val="1"/>
      <w:numFmt w:val="lowerLetter"/>
      <w:lvlText w:val="%5)"/>
      <w:lvlJc w:val="left"/>
      <w:pPr>
        <w:ind w:left="1800" w:hanging="440"/>
      </w:pPr>
    </w:lvl>
    <w:lvl w:ilvl="5" w:tplc="0409001B" w:tentative="1">
      <w:start w:val="1"/>
      <w:numFmt w:val="lowerRoman"/>
      <w:lvlText w:val="%6."/>
      <w:lvlJc w:val="right"/>
      <w:pPr>
        <w:ind w:left="2240" w:hanging="440"/>
      </w:pPr>
    </w:lvl>
    <w:lvl w:ilvl="6" w:tplc="0409000F" w:tentative="1">
      <w:start w:val="1"/>
      <w:numFmt w:val="decimal"/>
      <w:lvlText w:val="%7."/>
      <w:lvlJc w:val="left"/>
      <w:pPr>
        <w:ind w:left="2680" w:hanging="440"/>
      </w:pPr>
    </w:lvl>
    <w:lvl w:ilvl="7" w:tplc="04090019" w:tentative="1">
      <w:start w:val="1"/>
      <w:numFmt w:val="lowerLetter"/>
      <w:lvlText w:val="%8)"/>
      <w:lvlJc w:val="left"/>
      <w:pPr>
        <w:ind w:left="3120" w:hanging="440"/>
      </w:pPr>
    </w:lvl>
    <w:lvl w:ilvl="8" w:tplc="0409001B" w:tentative="1">
      <w:start w:val="1"/>
      <w:numFmt w:val="lowerRoman"/>
      <w:lvlText w:val="%9."/>
      <w:lvlJc w:val="right"/>
      <w:pPr>
        <w:ind w:left="3560" w:hanging="440"/>
      </w:pPr>
    </w:lvl>
  </w:abstractNum>
  <w:abstractNum w:abstractNumId="43" w15:restartNumberingAfterBreak="0">
    <w:nsid w:val="7C593AB7"/>
    <w:multiLevelType w:val="multilevel"/>
    <w:tmpl w:val="9A449ED8"/>
    <w:lvl w:ilvl="0">
      <w:start w:val="1"/>
      <w:numFmt w:val="decimal"/>
      <w:pStyle w:val="10"/>
      <w:lvlText w:val="%1"/>
      <w:lvlJc w:val="left"/>
      <w:pPr>
        <w:tabs>
          <w:tab w:val="num" w:pos="454"/>
        </w:tabs>
        <w:ind w:left="0" w:firstLine="0"/>
      </w:pPr>
      <w:rPr>
        <w:rFonts w:hint="eastAsia"/>
      </w:rPr>
    </w:lvl>
    <w:lvl w:ilvl="1">
      <w:start w:val="1"/>
      <w:numFmt w:val="decimal"/>
      <w:pStyle w:val="20"/>
      <w:lvlText w:val="%1.%2"/>
      <w:lvlJc w:val="left"/>
      <w:pPr>
        <w:tabs>
          <w:tab w:val="num" w:pos="170"/>
        </w:tabs>
        <w:ind w:left="0" w:firstLine="0"/>
      </w:pPr>
      <w:rPr>
        <w:rFonts w:hint="eastAsia"/>
      </w:rPr>
    </w:lvl>
    <w:lvl w:ilvl="2">
      <w:start w:val="1"/>
      <w:numFmt w:val="decimal"/>
      <w:lvlText w:val="%1.%2.%3"/>
      <w:lvlJc w:val="left"/>
      <w:pPr>
        <w:tabs>
          <w:tab w:val="num" w:pos="851"/>
        </w:tabs>
        <w:ind w:left="1418" w:hanging="567"/>
      </w:pPr>
      <w:rPr>
        <w:rFonts w:hint="eastAsia"/>
      </w:rPr>
    </w:lvl>
    <w:lvl w:ilvl="3">
      <w:start w:val="1"/>
      <w:numFmt w:val="decimal"/>
      <w:lvlText w:val="%1.%2.%3.%4"/>
      <w:lvlJc w:val="left"/>
      <w:pPr>
        <w:tabs>
          <w:tab w:val="num"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64067481">
    <w:abstractNumId w:val="12"/>
  </w:num>
  <w:num w:numId="2" w16cid:durableId="18881066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5872432">
    <w:abstractNumId w:val="21"/>
  </w:num>
  <w:num w:numId="4" w16cid:durableId="13437780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708178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9238689">
    <w:abstractNumId w:val="21"/>
  </w:num>
  <w:num w:numId="7" w16cid:durableId="101148702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4364400">
    <w:abstractNumId w:val="32"/>
  </w:num>
  <w:num w:numId="9" w16cid:durableId="1243875834">
    <w:abstractNumId w:val="30"/>
  </w:num>
  <w:num w:numId="10" w16cid:durableId="1545216401">
    <w:abstractNumId w:val="0"/>
  </w:num>
  <w:num w:numId="11" w16cid:durableId="813377975">
    <w:abstractNumId w:val="13"/>
  </w:num>
  <w:num w:numId="12" w16cid:durableId="788670970">
    <w:abstractNumId w:val="9"/>
  </w:num>
  <w:num w:numId="13" w16cid:durableId="479612276">
    <w:abstractNumId w:val="23"/>
  </w:num>
  <w:num w:numId="14" w16cid:durableId="1762527562">
    <w:abstractNumId w:val="24"/>
  </w:num>
  <w:num w:numId="15" w16cid:durableId="1145244969">
    <w:abstractNumId w:val="2"/>
  </w:num>
  <w:num w:numId="16" w16cid:durableId="609556917">
    <w:abstractNumId w:val="35"/>
  </w:num>
  <w:num w:numId="17" w16cid:durableId="1630940672">
    <w:abstractNumId w:val="28"/>
  </w:num>
  <w:num w:numId="18" w16cid:durableId="1211187270">
    <w:abstractNumId w:val="41"/>
  </w:num>
  <w:num w:numId="19" w16cid:durableId="2086225816">
    <w:abstractNumId w:val="20"/>
  </w:num>
  <w:num w:numId="20" w16cid:durableId="1975287115">
    <w:abstractNumId w:val="42"/>
  </w:num>
  <w:num w:numId="21" w16cid:durableId="1243952496">
    <w:abstractNumId w:val="16"/>
  </w:num>
  <w:num w:numId="22" w16cid:durableId="216011947">
    <w:abstractNumId w:val="6"/>
  </w:num>
  <w:num w:numId="23" w16cid:durableId="1525248183">
    <w:abstractNumId w:val="34"/>
  </w:num>
  <w:num w:numId="24" w16cid:durableId="1496460258">
    <w:abstractNumId w:val="18"/>
  </w:num>
  <w:num w:numId="25" w16cid:durableId="1396002540">
    <w:abstractNumId w:val="38"/>
  </w:num>
  <w:num w:numId="26" w16cid:durableId="1303271929">
    <w:abstractNumId w:val="40"/>
  </w:num>
  <w:num w:numId="27" w16cid:durableId="1612932558">
    <w:abstractNumId w:val="29"/>
  </w:num>
  <w:num w:numId="28" w16cid:durableId="372653109">
    <w:abstractNumId w:val="1"/>
  </w:num>
  <w:num w:numId="29" w16cid:durableId="2107994760">
    <w:abstractNumId w:val="4"/>
  </w:num>
  <w:num w:numId="30" w16cid:durableId="1668316467">
    <w:abstractNumId w:val="15"/>
  </w:num>
  <w:num w:numId="31" w16cid:durableId="512307477">
    <w:abstractNumId w:val="14"/>
  </w:num>
  <w:num w:numId="32" w16cid:durableId="105081293">
    <w:abstractNumId w:val="17"/>
  </w:num>
  <w:num w:numId="33" w16cid:durableId="2003701426">
    <w:abstractNumId w:val="36"/>
  </w:num>
  <w:num w:numId="34" w16cid:durableId="3758551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7316058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66639961">
    <w:abstractNumId w:val="3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58382367">
    <w:abstractNumId w:val="22"/>
  </w:num>
  <w:num w:numId="38" w16cid:durableId="885488804">
    <w:abstractNumId w:val="43"/>
  </w:num>
  <w:num w:numId="39" w16cid:durableId="780808208">
    <w:abstractNumId w:val="3"/>
  </w:num>
  <w:num w:numId="40" w16cid:durableId="1127964208">
    <w:abstractNumId w:val="5"/>
  </w:num>
  <w:num w:numId="41" w16cid:durableId="786966322">
    <w:abstractNumId w:val="27"/>
  </w:num>
  <w:num w:numId="42" w16cid:durableId="591746483">
    <w:abstractNumId w:val="10"/>
  </w:num>
  <w:num w:numId="43" w16cid:durableId="93008767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54040359">
    <w:abstractNumId w:val="33"/>
  </w:num>
  <w:num w:numId="45" w16cid:durableId="544027463">
    <w:abstractNumId w:val="37"/>
  </w:num>
  <w:num w:numId="46" w16cid:durableId="2038117030">
    <w:abstractNumId w:val="25"/>
  </w:num>
  <w:num w:numId="47" w16cid:durableId="1752314630">
    <w:abstractNumId w:val="11"/>
  </w:num>
  <w:num w:numId="48" w16cid:durableId="892347235">
    <w:abstractNumId w:val="19"/>
  </w:num>
  <w:num w:numId="49" w16cid:durableId="1098216267">
    <w:abstractNumId w:val="31"/>
  </w:num>
  <w:num w:numId="50" w16cid:durableId="5789384">
    <w:abstractNumId w:val="39"/>
  </w:num>
  <w:num w:numId="51" w16cid:durableId="311375807">
    <w:abstractNumId w:val="26"/>
  </w:num>
  <w:num w:numId="52" w16cid:durableId="526061142">
    <w:abstractNumId w:val="7"/>
  </w:num>
  <w:num w:numId="53" w16cid:durableId="1856051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8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C5D"/>
    <w:rsid w:val="00023F28"/>
    <w:rsid w:val="00043C67"/>
    <w:rsid w:val="000460C1"/>
    <w:rsid w:val="00051194"/>
    <w:rsid w:val="000517CF"/>
    <w:rsid w:val="00054BDD"/>
    <w:rsid w:val="00086538"/>
    <w:rsid w:val="00094C90"/>
    <w:rsid w:val="000A3858"/>
    <w:rsid w:val="000D0615"/>
    <w:rsid w:val="000D5953"/>
    <w:rsid w:val="000E28E5"/>
    <w:rsid w:val="000F2BF8"/>
    <w:rsid w:val="00104D8C"/>
    <w:rsid w:val="001273FC"/>
    <w:rsid w:val="00137B2B"/>
    <w:rsid w:val="00142051"/>
    <w:rsid w:val="00145E14"/>
    <w:rsid w:val="001740C8"/>
    <w:rsid w:val="00177D7F"/>
    <w:rsid w:val="00192C5F"/>
    <w:rsid w:val="00221160"/>
    <w:rsid w:val="0022787E"/>
    <w:rsid w:val="0025724C"/>
    <w:rsid w:val="002933F2"/>
    <w:rsid w:val="00297C21"/>
    <w:rsid w:val="002A619B"/>
    <w:rsid w:val="002B28BD"/>
    <w:rsid w:val="002B4F28"/>
    <w:rsid w:val="002B7641"/>
    <w:rsid w:val="002C2FFD"/>
    <w:rsid w:val="002E6692"/>
    <w:rsid w:val="002F37C8"/>
    <w:rsid w:val="0030146B"/>
    <w:rsid w:val="003025ED"/>
    <w:rsid w:val="00302BE6"/>
    <w:rsid w:val="00317928"/>
    <w:rsid w:val="00320ABD"/>
    <w:rsid w:val="00326214"/>
    <w:rsid w:val="00330848"/>
    <w:rsid w:val="00336FD2"/>
    <w:rsid w:val="00342EEF"/>
    <w:rsid w:val="00363A47"/>
    <w:rsid w:val="00365C86"/>
    <w:rsid w:val="003820FF"/>
    <w:rsid w:val="003A06CC"/>
    <w:rsid w:val="003A5037"/>
    <w:rsid w:val="003A6227"/>
    <w:rsid w:val="003A6BF3"/>
    <w:rsid w:val="003D75AD"/>
    <w:rsid w:val="003E28B3"/>
    <w:rsid w:val="003E72ED"/>
    <w:rsid w:val="003F7E8D"/>
    <w:rsid w:val="00416BFA"/>
    <w:rsid w:val="00421CAA"/>
    <w:rsid w:val="004336F0"/>
    <w:rsid w:val="004342D9"/>
    <w:rsid w:val="00473E03"/>
    <w:rsid w:val="00482A4C"/>
    <w:rsid w:val="004914A3"/>
    <w:rsid w:val="004D0495"/>
    <w:rsid w:val="004D30BB"/>
    <w:rsid w:val="005107F8"/>
    <w:rsid w:val="00525FB2"/>
    <w:rsid w:val="00531295"/>
    <w:rsid w:val="00531E57"/>
    <w:rsid w:val="0054109A"/>
    <w:rsid w:val="00552782"/>
    <w:rsid w:val="00552AF0"/>
    <w:rsid w:val="005573FE"/>
    <w:rsid w:val="005577A7"/>
    <w:rsid w:val="0057227D"/>
    <w:rsid w:val="00574DBD"/>
    <w:rsid w:val="005A4719"/>
    <w:rsid w:val="005B1106"/>
    <w:rsid w:val="005F4AD1"/>
    <w:rsid w:val="005F615D"/>
    <w:rsid w:val="00607DA6"/>
    <w:rsid w:val="006541E9"/>
    <w:rsid w:val="00655F83"/>
    <w:rsid w:val="0065763E"/>
    <w:rsid w:val="00661869"/>
    <w:rsid w:val="006978C0"/>
    <w:rsid w:val="006C163B"/>
    <w:rsid w:val="007067C8"/>
    <w:rsid w:val="00707054"/>
    <w:rsid w:val="00724B14"/>
    <w:rsid w:val="00727C53"/>
    <w:rsid w:val="00732DFC"/>
    <w:rsid w:val="00751A3B"/>
    <w:rsid w:val="00752C05"/>
    <w:rsid w:val="007A4FBA"/>
    <w:rsid w:val="007B3B9D"/>
    <w:rsid w:val="007E1348"/>
    <w:rsid w:val="00845652"/>
    <w:rsid w:val="00850ECA"/>
    <w:rsid w:val="00854EF1"/>
    <w:rsid w:val="00855DF7"/>
    <w:rsid w:val="008622A8"/>
    <w:rsid w:val="0086567E"/>
    <w:rsid w:val="008A0C8F"/>
    <w:rsid w:val="008A506C"/>
    <w:rsid w:val="008C1747"/>
    <w:rsid w:val="008C7B8B"/>
    <w:rsid w:val="008F5BC5"/>
    <w:rsid w:val="00943FF2"/>
    <w:rsid w:val="00964DD7"/>
    <w:rsid w:val="00981266"/>
    <w:rsid w:val="0099209E"/>
    <w:rsid w:val="00994223"/>
    <w:rsid w:val="009B2D93"/>
    <w:rsid w:val="009D3857"/>
    <w:rsid w:val="009D4947"/>
    <w:rsid w:val="009E115B"/>
    <w:rsid w:val="009E7DCA"/>
    <w:rsid w:val="00A2026F"/>
    <w:rsid w:val="00A41447"/>
    <w:rsid w:val="00A43C5D"/>
    <w:rsid w:val="00A87AD6"/>
    <w:rsid w:val="00A91269"/>
    <w:rsid w:val="00AA2EF8"/>
    <w:rsid w:val="00AB19A6"/>
    <w:rsid w:val="00AC0283"/>
    <w:rsid w:val="00AD093D"/>
    <w:rsid w:val="00AF77B4"/>
    <w:rsid w:val="00B066D9"/>
    <w:rsid w:val="00B16CEE"/>
    <w:rsid w:val="00B2548D"/>
    <w:rsid w:val="00B62A66"/>
    <w:rsid w:val="00B76D78"/>
    <w:rsid w:val="00B92C49"/>
    <w:rsid w:val="00BB6B0E"/>
    <w:rsid w:val="00BC4D7A"/>
    <w:rsid w:val="00BE3E2F"/>
    <w:rsid w:val="00BF25AC"/>
    <w:rsid w:val="00C36E69"/>
    <w:rsid w:val="00C3724E"/>
    <w:rsid w:val="00C467B9"/>
    <w:rsid w:val="00C52C47"/>
    <w:rsid w:val="00C57835"/>
    <w:rsid w:val="00C71CFA"/>
    <w:rsid w:val="00C85DDF"/>
    <w:rsid w:val="00C96FC9"/>
    <w:rsid w:val="00CA6985"/>
    <w:rsid w:val="00CC5D70"/>
    <w:rsid w:val="00CD0C7E"/>
    <w:rsid w:val="00CD6905"/>
    <w:rsid w:val="00CE42A6"/>
    <w:rsid w:val="00CF173D"/>
    <w:rsid w:val="00D113E1"/>
    <w:rsid w:val="00D1578C"/>
    <w:rsid w:val="00D35808"/>
    <w:rsid w:val="00D43040"/>
    <w:rsid w:val="00D47A60"/>
    <w:rsid w:val="00D566FF"/>
    <w:rsid w:val="00D676DE"/>
    <w:rsid w:val="00D74024"/>
    <w:rsid w:val="00D92A80"/>
    <w:rsid w:val="00D94468"/>
    <w:rsid w:val="00DB2721"/>
    <w:rsid w:val="00DC0A26"/>
    <w:rsid w:val="00DD6583"/>
    <w:rsid w:val="00E02844"/>
    <w:rsid w:val="00E037A2"/>
    <w:rsid w:val="00E159CB"/>
    <w:rsid w:val="00E23EBF"/>
    <w:rsid w:val="00E25E49"/>
    <w:rsid w:val="00E26ABE"/>
    <w:rsid w:val="00E309E7"/>
    <w:rsid w:val="00E31F65"/>
    <w:rsid w:val="00E35AF7"/>
    <w:rsid w:val="00E51C0F"/>
    <w:rsid w:val="00E7682C"/>
    <w:rsid w:val="00E77A7C"/>
    <w:rsid w:val="00E844C6"/>
    <w:rsid w:val="00E95733"/>
    <w:rsid w:val="00E96A0D"/>
    <w:rsid w:val="00EB06C8"/>
    <w:rsid w:val="00EB4720"/>
    <w:rsid w:val="00ED2AA2"/>
    <w:rsid w:val="00EE547D"/>
    <w:rsid w:val="00EE57F3"/>
    <w:rsid w:val="00EF4533"/>
    <w:rsid w:val="00F04A9C"/>
    <w:rsid w:val="00F1037B"/>
    <w:rsid w:val="00F16B86"/>
    <w:rsid w:val="00F232F9"/>
    <w:rsid w:val="00F469B8"/>
    <w:rsid w:val="00F5271F"/>
    <w:rsid w:val="00F656DE"/>
    <w:rsid w:val="00F93C22"/>
    <w:rsid w:val="00FA4DCF"/>
    <w:rsid w:val="00FB5237"/>
    <w:rsid w:val="00FC0495"/>
    <w:rsid w:val="00FD157C"/>
    <w:rsid w:val="00FE5413"/>
    <w:rsid w:val="00FE6674"/>
    <w:rsid w:val="00FF6C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08F0CC"/>
  <w15:chartTrackingRefBased/>
  <w15:docId w15:val="{E99A629A-81EC-435C-8173-A6C822B26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724C"/>
    <w:pPr>
      <w:widowControl w:val="0"/>
      <w:wordWrap w:val="0"/>
      <w:spacing w:afterLines="50" w:after="50"/>
      <w:jc w:val="both"/>
    </w:pPr>
  </w:style>
  <w:style w:type="paragraph" w:styleId="1">
    <w:name w:val="heading 1"/>
    <w:basedOn w:val="a"/>
    <w:next w:val="altz"/>
    <w:link w:val="11"/>
    <w:uiPriority w:val="9"/>
    <w:qFormat/>
    <w:rsid w:val="00E309E7"/>
    <w:pPr>
      <w:keepNext/>
      <w:keepLines/>
      <w:numPr>
        <w:numId w:val="33"/>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ltz"/>
    <w:link w:val="21"/>
    <w:uiPriority w:val="9"/>
    <w:unhideWhenUsed/>
    <w:qFormat/>
    <w:rsid w:val="00F1037B"/>
    <w:pPr>
      <w:keepNext/>
      <w:keepLines/>
      <w:numPr>
        <w:ilvl w:val="1"/>
        <w:numId w:val="33"/>
      </w:numPr>
      <w:snapToGrid w:val="0"/>
      <w:spacing w:beforeLines="50" w:before="50" w:line="400" w:lineRule="exact"/>
      <w:outlineLvl w:val="1"/>
    </w:pPr>
    <w:rPr>
      <w:rFonts w:asciiTheme="majorHAnsi" w:eastAsia="黑体" w:hAnsiTheme="majorHAnsi" w:cstheme="majorBidi"/>
      <w:b/>
      <w:color w:val="000000" w:themeColor="text1"/>
      <w:sz w:val="28"/>
      <w:szCs w:val="40"/>
    </w:rPr>
  </w:style>
  <w:style w:type="paragraph" w:styleId="3">
    <w:name w:val="heading 3"/>
    <w:basedOn w:val="a"/>
    <w:next w:val="altz"/>
    <w:link w:val="30"/>
    <w:uiPriority w:val="9"/>
    <w:unhideWhenUsed/>
    <w:qFormat/>
    <w:rsid w:val="00F1037B"/>
    <w:pPr>
      <w:keepNext/>
      <w:keepLines/>
      <w:numPr>
        <w:ilvl w:val="2"/>
        <w:numId w:val="33"/>
      </w:numPr>
      <w:snapToGrid w:val="0"/>
      <w:spacing w:beforeLines="50" w:before="50" w:afterLines="0" w:after="0" w:line="400" w:lineRule="exact"/>
      <w:outlineLvl w:val="2"/>
    </w:pPr>
    <w:rPr>
      <w:rFonts w:asciiTheme="majorHAnsi" w:eastAsia="黑体" w:hAnsiTheme="majorHAnsi" w:cstheme="majorBidi"/>
      <w:b/>
      <w:color w:val="000000" w:themeColor="text1"/>
      <w:szCs w:val="32"/>
    </w:rPr>
  </w:style>
  <w:style w:type="paragraph" w:styleId="4">
    <w:name w:val="heading 4"/>
    <w:basedOn w:val="a"/>
    <w:next w:val="a"/>
    <w:link w:val="40"/>
    <w:uiPriority w:val="9"/>
    <w:unhideWhenUsed/>
    <w:qFormat/>
    <w:rsid w:val="007067C8"/>
    <w:pPr>
      <w:keepNext/>
      <w:keepLines/>
      <w:numPr>
        <w:ilvl w:val="3"/>
        <w:numId w:val="6"/>
      </w:numPr>
      <w:spacing w:before="80" w:after="40"/>
      <w:outlineLvl w:val="3"/>
    </w:pPr>
    <w:rPr>
      <w:rFonts w:eastAsia="黑体" w:cstheme="majorBidi"/>
      <w:color w:val="000000" w:themeColor="text1"/>
      <w:sz w:val="28"/>
      <w:szCs w:val="28"/>
    </w:rPr>
  </w:style>
  <w:style w:type="paragraph" w:styleId="5">
    <w:name w:val="heading 5"/>
    <w:basedOn w:val="a"/>
    <w:next w:val="a"/>
    <w:link w:val="50"/>
    <w:uiPriority w:val="9"/>
    <w:semiHidden/>
    <w:unhideWhenUsed/>
    <w:qFormat/>
    <w:rsid w:val="00A43C5D"/>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A43C5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3C5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3C5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43C5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
    <w:uiPriority w:val="9"/>
    <w:rsid w:val="00E309E7"/>
    <w:rPr>
      <w:rFonts w:asciiTheme="majorHAnsi" w:eastAsia="黑体" w:hAnsiTheme="majorHAnsi" w:cstheme="majorBidi"/>
      <w:b/>
      <w:color w:val="000000" w:themeColor="text1"/>
      <w:sz w:val="32"/>
      <w:szCs w:val="48"/>
    </w:rPr>
  </w:style>
  <w:style w:type="character" w:customStyle="1" w:styleId="21">
    <w:name w:val="标题 2 字符"/>
    <w:basedOn w:val="a0"/>
    <w:link w:val="2"/>
    <w:uiPriority w:val="9"/>
    <w:rsid w:val="00F1037B"/>
    <w:rPr>
      <w:rFonts w:asciiTheme="majorHAnsi" w:eastAsia="黑体" w:hAnsiTheme="majorHAnsi" w:cstheme="majorBidi"/>
      <w:b/>
      <w:color w:val="000000" w:themeColor="text1"/>
      <w:sz w:val="28"/>
      <w:szCs w:val="40"/>
    </w:rPr>
  </w:style>
  <w:style w:type="character" w:customStyle="1" w:styleId="30">
    <w:name w:val="标题 3 字符"/>
    <w:basedOn w:val="a0"/>
    <w:link w:val="3"/>
    <w:uiPriority w:val="9"/>
    <w:rsid w:val="00F1037B"/>
    <w:rPr>
      <w:rFonts w:asciiTheme="majorHAnsi" w:eastAsia="黑体" w:hAnsiTheme="majorHAnsi" w:cstheme="majorBidi"/>
      <w:b/>
      <w:color w:val="000000" w:themeColor="text1"/>
      <w:szCs w:val="32"/>
    </w:rPr>
  </w:style>
  <w:style w:type="character" w:customStyle="1" w:styleId="40">
    <w:name w:val="标题 4 字符"/>
    <w:basedOn w:val="a0"/>
    <w:link w:val="4"/>
    <w:uiPriority w:val="9"/>
    <w:rsid w:val="007067C8"/>
    <w:rPr>
      <w:rFonts w:eastAsia="黑体" w:cstheme="majorBidi"/>
      <w:color w:val="000000" w:themeColor="text1"/>
      <w:sz w:val="28"/>
      <w:szCs w:val="28"/>
    </w:rPr>
  </w:style>
  <w:style w:type="character" w:customStyle="1" w:styleId="50">
    <w:name w:val="标题 5 字符"/>
    <w:basedOn w:val="a0"/>
    <w:link w:val="5"/>
    <w:uiPriority w:val="9"/>
    <w:semiHidden/>
    <w:rsid w:val="00A43C5D"/>
    <w:rPr>
      <w:rFonts w:cstheme="majorBidi"/>
      <w:color w:val="0F4761" w:themeColor="accent1" w:themeShade="BF"/>
      <w:sz w:val="24"/>
      <w:szCs w:val="24"/>
    </w:rPr>
  </w:style>
  <w:style w:type="character" w:customStyle="1" w:styleId="60">
    <w:name w:val="标题 6 字符"/>
    <w:basedOn w:val="a0"/>
    <w:link w:val="6"/>
    <w:uiPriority w:val="9"/>
    <w:semiHidden/>
    <w:rsid w:val="00A43C5D"/>
    <w:rPr>
      <w:rFonts w:cstheme="majorBidi"/>
      <w:b/>
      <w:bCs/>
      <w:color w:val="0F4761" w:themeColor="accent1" w:themeShade="BF"/>
    </w:rPr>
  </w:style>
  <w:style w:type="character" w:customStyle="1" w:styleId="70">
    <w:name w:val="标题 7 字符"/>
    <w:basedOn w:val="a0"/>
    <w:link w:val="7"/>
    <w:uiPriority w:val="9"/>
    <w:semiHidden/>
    <w:rsid w:val="00A43C5D"/>
    <w:rPr>
      <w:rFonts w:cstheme="majorBidi"/>
      <w:b/>
      <w:bCs/>
      <w:color w:val="595959" w:themeColor="text1" w:themeTint="A6"/>
    </w:rPr>
  </w:style>
  <w:style w:type="character" w:customStyle="1" w:styleId="80">
    <w:name w:val="标题 8 字符"/>
    <w:basedOn w:val="a0"/>
    <w:link w:val="8"/>
    <w:uiPriority w:val="9"/>
    <w:semiHidden/>
    <w:rsid w:val="00A43C5D"/>
    <w:rPr>
      <w:rFonts w:cstheme="majorBidi"/>
      <w:color w:val="595959" w:themeColor="text1" w:themeTint="A6"/>
    </w:rPr>
  </w:style>
  <w:style w:type="character" w:customStyle="1" w:styleId="90">
    <w:name w:val="标题 9 字符"/>
    <w:basedOn w:val="a0"/>
    <w:link w:val="9"/>
    <w:uiPriority w:val="9"/>
    <w:semiHidden/>
    <w:rsid w:val="00A43C5D"/>
    <w:rPr>
      <w:rFonts w:eastAsiaTheme="majorEastAsia" w:cstheme="majorBidi"/>
      <w:color w:val="595959" w:themeColor="text1" w:themeTint="A6"/>
    </w:rPr>
  </w:style>
  <w:style w:type="paragraph" w:styleId="a3">
    <w:name w:val="Title"/>
    <w:basedOn w:val="a"/>
    <w:next w:val="a"/>
    <w:link w:val="a4"/>
    <w:uiPriority w:val="10"/>
    <w:qFormat/>
    <w:rsid w:val="00A43C5D"/>
    <w:pPr>
      <w:contextualSpacing/>
      <w:jc w:val="center"/>
    </w:pPr>
    <w:rPr>
      <w:rFonts w:asciiTheme="majorHAnsi" w:eastAsia="黑体" w:hAnsiTheme="majorHAnsi" w:cstheme="majorBidi"/>
      <w:spacing w:val="-10"/>
      <w:kern w:val="28"/>
      <w:sz w:val="56"/>
      <w:szCs w:val="56"/>
    </w:rPr>
  </w:style>
  <w:style w:type="character" w:customStyle="1" w:styleId="a4">
    <w:name w:val="标题 字符"/>
    <w:basedOn w:val="a0"/>
    <w:link w:val="a3"/>
    <w:uiPriority w:val="10"/>
    <w:rsid w:val="00A43C5D"/>
    <w:rPr>
      <w:rFonts w:asciiTheme="majorHAnsi" w:eastAsia="黑体" w:hAnsiTheme="majorHAnsi" w:cstheme="majorBidi"/>
      <w:spacing w:val="-10"/>
      <w:kern w:val="28"/>
      <w:sz w:val="56"/>
      <w:szCs w:val="56"/>
    </w:rPr>
  </w:style>
  <w:style w:type="paragraph" w:styleId="a5">
    <w:name w:val="Subtitle"/>
    <w:basedOn w:val="a"/>
    <w:next w:val="a"/>
    <w:link w:val="a6"/>
    <w:uiPriority w:val="11"/>
    <w:qFormat/>
    <w:rsid w:val="00A43C5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3C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3C5D"/>
    <w:pPr>
      <w:spacing w:before="160" w:after="160"/>
      <w:jc w:val="center"/>
    </w:pPr>
    <w:rPr>
      <w:i/>
      <w:iCs/>
      <w:color w:val="404040" w:themeColor="text1" w:themeTint="BF"/>
    </w:rPr>
  </w:style>
  <w:style w:type="character" w:customStyle="1" w:styleId="a8">
    <w:name w:val="引用 字符"/>
    <w:basedOn w:val="a0"/>
    <w:link w:val="a7"/>
    <w:uiPriority w:val="29"/>
    <w:rsid w:val="00A43C5D"/>
    <w:rPr>
      <w:i/>
      <w:iCs/>
      <w:color w:val="404040" w:themeColor="text1" w:themeTint="BF"/>
    </w:rPr>
  </w:style>
  <w:style w:type="paragraph" w:styleId="a9">
    <w:name w:val="List Paragraph"/>
    <w:basedOn w:val="a"/>
    <w:uiPriority w:val="34"/>
    <w:qFormat/>
    <w:rsid w:val="00A43C5D"/>
    <w:pPr>
      <w:ind w:left="720"/>
      <w:contextualSpacing/>
    </w:pPr>
  </w:style>
  <w:style w:type="character" w:styleId="aa">
    <w:name w:val="Intense Emphasis"/>
    <w:basedOn w:val="a0"/>
    <w:uiPriority w:val="21"/>
    <w:qFormat/>
    <w:rsid w:val="00A43C5D"/>
    <w:rPr>
      <w:i/>
      <w:iCs/>
      <w:color w:val="0F4761" w:themeColor="accent1" w:themeShade="BF"/>
    </w:rPr>
  </w:style>
  <w:style w:type="paragraph" w:styleId="ab">
    <w:name w:val="Intense Quote"/>
    <w:basedOn w:val="a"/>
    <w:next w:val="a"/>
    <w:link w:val="ac"/>
    <w:uiPriority w:val="30"/>
    <w:qFormat/>
    <w:rsid w:val="00A43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3C5D"/>
    <w:rPr>
      <w:i/>
      <w:iCs/>
      <w:color w:val="0F4761" w:themeColor="accent1" w:themeShade="BF"/>
    </w:rPr>
  </w:style>
  <w:style w:type="character" w:styleId="ad">
    <w:name w:val="Intense Reference"/>
    <w:basedOn w:val="a0"/>
    <w:uiPriority w:val="32"/>
    <w:qFormat/>
    <w:rsid w:val="00A43C5D"/>
    <w:rPr>
      <w:b/>
      <w:bCs/>
      <w:smallCaps/>
      <w:color w:val="0F4761" w:themeColor="accent1" w:themeShade="BF"/>
      <w:spacing w:val="5"/>
    </w:rPr>
  </w:style>
  <w:style w:type="paragraph" w:customStyle="1" w:styleId="altz">
    <w:name w:val="正文alt+z"/>
    <w:basedOn w:val="a"/>
    <w:link w:val="altz0"/>
    <w:qFormat/>
    <w:rsid w:val="008622A8"/>
    <w:pPr>
      <w:snapToGrid w:val="0"/>
      <w:spacing w:afterLines="0" w:after="0" w:line="400" w:lineRule="exact"/>
      <w:ind w:firstLineChars="200" w:firstLine="200"/>
    </w:pPr>
  </w:style>
  <w:style w:type="character" w:customStyle="1" w:styleId="altz0">
    <w:name w:val="正文alt+z 字符"/>
    <w:basedOn w:val="a0"/>
    <w:link w:val="altz"/>
    <w:rsid w:val="008622A8"/>
    <w:rPr>
      <w:rFonts w:ascii="Times New Roman" w:eastAsia="宋体" w:hAnsi="Times New Roman"/>
      <w:sz w:val="24"/>
    </w:rPr>
  </w:style>
  <w:style w:type="paragraph" w:styleId="ae">
    <w:name w:val="header"/>
    <w:basedOn w:val="a"/>
    <w:link w:val="af"/>
    <w:uiPriority w:val="99"/>
    <w:unhideWhenUsed/>
    <w:rsid w:val="00FE6674"/>
    <w:pPr>
      <w:tabs>
        <w:tab w:val="center" w:pos="4153"/>
        <w:tab w:val="right" w:pos="8306"/>
      </w:tabs>
      <w:snapToGrid w:val="0"/>
      <w:jc w:val="center"/>
    </w:pPr>
    <w:rPr>
      <w:sz w:val="18"/>
      <w:szCs w:val="18"/>
    </w:rPr>
  </w:style>
  <w:style w:type="character" w:customStyle="1" w:styleId="af">
    <w:name w:val="页眉 字符"/>
    <w:basedOn w:val="a0"/>
    <w:link w:val="ae"/>
    <w:uiPriority w:val="99"/>
    <w:rsid w:val="00FE6674"/>
    <w:rPr>
      <w:rFonts w:eastAsia="宋体"/>
      <w:sz w:val="18"/>
      <w:szCs w:val="18"/>
    </w:rPr>
  </w:style>
  <w:style w:type="paragraph" w:styleId="af0">
    <w:name w:val="footer"/>
    <w:basedOn w:val="a"/>
    <w:link w:val="af1"/>
    <w:uiPriority w:val="99"/>
    <w:unhideWhenUsed/>
    <w:rsid w:val="00FE6674"/>
    <w:pPr>
      <w:tabs>
        <w:tab w:val="center" w:pos="4153"/>
        <w:tab w:val="right" w:pos="8306"/>
      </w:tabs>
      <w:snapToGrid w:val="0"/>
      <w:jc w:val="left"/>
    </w:pPr>
    <w:rPr>
      <w:sz w:val="18"/>
      <w:szCs w:val="18"/>
    </w:rPr>
  </w:style>
  <w:style w:type="character" w:customStyle="1" w:styleId="af1">
    <w:name w:val="页脚 字符"/>
    <w:basedOn w:val="a0"/>
    <w:link w:val="af0"/>
    <w:uiPriority w:val="99"/>
    <w:rsid w:val="00FE6674"/>
    <w:rPr>
      <w:rFonts w:eastAsia="宋体"/>
      <w:sz w:val="18"/>
      <w:szCs w:val="18"/>
    </w:rPr>
  </w:style>
  <w:style w:type="paragraph" w:styleId="af2">
    <w:name w:val="endnote text"/>
    <w:basedOn w:val="a"/>
    <w:link w:val="af3"/>
    <w:uiPriority w:val="99"/>
    <w:semiHidden/>
    <w:unhideWhenUsed/>
    <w:rsid w:val="005A4719"/>
    <w:pPr>
      <w:snapToGrid w:val="0"/>
      <w:jc w:val="left"/>
    </w:pPr>
  </w:style>
  <w:style w:type="character" w:customStyle="1" w:styleId="af3">
    <w:name w:val="尾注文本 字符"/>
    <w:basedOn w:val="a0"/>
    <w:link w:val="af2"/>
    <w:uiPriority w:val="99"/>
    <w:semiHidden/>
    <w:rsid w:val="005A4719"/>
    <w:rPr>
      <w:rFonts w:eastAsia="宋体"/>
      <w:sz w:val="24"/>
    </w:rPr>
  </w:style>
  <w:style w:type="character" w:styleId="af4">
    <w:name w:val="endnote reference"/>
    <w:basedOn w:val="a0"/>
    <w:uiPriority w:val="99"/>
    <w:unhideWhenUsed/>
    <w:rsid w:val="005A4719"/>
    <w:rPr>
      <w:vertAlign w:val="superscript"/>
    </w:rPr>
  </w:style>
  <w:style w:type="paragraph" w:styleId="TOC">
    <w:name w:val="TOC Heading"/>
    <w:basedOn w:val="1"/>
    <w:next w:val="a"/>
    <w:uiPriority w:val="39"/>
    <w:unhideWhenUsed/>
    <w:qFormat/>
    <w:rsid w:val="007067C8"/>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paragraph" w:styleId="TOC1">
    <w:name w:val="toc 1"/>
    <w:basedOn w:val="a"/>
    <w:next w:val="a"/>
    <w:autoRedefine/>
    <w:uiPriority w:val="39"/>
    <w:unhideWhenUsed/>
    <w:rsid w:val="00655F83"/>
    <w:pPr>
      <w:tabs>
        <w:tab w:val="right" w:leader="dot" w:pos="8493"/>
      </w:tabs>
      <w:snapToGrid w:val="0"/>
      <w:spacing w:afterLines="0" w:after="0"/>
    </w:pPr>
  </w:style>
  <w:style w:type="paragraph" w:styleId="TOC2">
    <w:name w:val="toc 2"/>
    <w:basedOn w:val="a"/>
    <w:next w:val="a"/>
    <w:autoRedefine/>
    <w:uiPriority w:val="39"/>
    <w:unhideWhenUsed/>
    <w:rsid w:val="00845652"/>
    <w:pPr>
      <w:tabs>
        <w:tab w:val="right" w:leader="dot" w:pos="8493"/>
      </w:tabs>
      <w:wordWrap/>
      <w:snapToGrid w:val="0"/>
      <w:spacing w:afterLines="0" w:after="0"/>
      <w:ind w:leftChars="200" w:left="480"/>
    </w:pPr>
  </w:style>
  <w:style w:type="paragraph" w:styleId="TOC3">
    <w:name w:val="toc 3"/>
    <w:basedOn w:val="a"/>
    <w:next w:val="a"/>
    <w:autoRedefine/>
    <w:uiPriority w:val="39"/>
    <w:unhideWhenUsed/>
    <w:rsid w:val="000460C1"/>
    <w:pPr>
      <w:tabs>
        <w:tab w:val="right" w:leader="dot" w:pos="8493"/>
      </w:tabs>
      <w:wordWrap/>
      <w:snapToGrid w:val="0"/>
      <w:spacing w:afterLines="0" w:after="0" w:line="400" w:lineRule="exact"/>
      <w:ind w:leftChars="400" w:left="960"/>
      <w:jc w:val="right"/>
    </w:pPr>
  </w:style>
  <w:style w:type="character" w:styleId="af5">
    <w:name w:val="Hyperlink"/>
    <w:basedOn w:val="a0"/>
    <w:uiPriority w:val="99"/>
    <w:unhideWhenUsed/>
    <w:rsid w:val="007067C8"/>
    <w:rPr>
      <w:color w:val="467886" w:themeColor="hyperlink"/>
      <w:u w:val="single"/>
    </w:rPr>
  </w:style>
  <w:style w:type="paragraph" w:styleId="af6">
    <w:name w:val="Normal (Web)"/>
    <w:basedOn w:val="a"/>
    <w:uiPriority w:val="99"/>
    <w:unhideWhenUsed/>
    <w:rsid w:val="005577A7"/>
    <w:pPr>
      <w:widowControl/>
      <w:wordWrap/>
      <w:spacing w:before="100" w:beforeAutospacing="1" w:afterLines="0" w:after="100" w:afterAutospacing="1"/>
      <w:jc w:val="left"/>
    </w:pPr>
    <w:rPr>
      <w:rFonts w:ascii="宋体" w:hAnsi="宋体" w:cs="宋体"/>
      <w:kern w:val="0"/>
      <w:szCs w:val="24"/>
    </w:rPr>
  </w:style>
  <w:style w:type="paragraph" w:styleId="af7">
    <w:name w:val="caption"/>
    <w:basedOn w:val="a"/>
    <w:next w:val="a"/>
    <w:uiPriority w:val="35"/>
    <w:unhideWhenUsed/>
    <w:qFormat/>
    <w:rsid w:val="008A506C"/>
    <w:rPr>
      <w:rFonts w:asciiTheme="majorHAnsi" w:eastAsia="黑体" w:hAnsiTheme="majorHAnsi" w:cstheme="majorBidi"/>
      <w:sz w:val="20"/>
      <w:szCs w:val="20"/>
    </w:rPr>
  </w:style>
  <w:style w:type="character" w:styleId="af8">
    <w:name w:val="Placeholder Text"/>
    <w:basedOn w:val="a0"/>
    <w:uiPriority w:val="99"/>
    <w:semiHidden/>
    <w:rsid w:val="00145E14"/>
    <w:rPr>
      <w:color w:val="666666"/>
    </w:rPr>
  </w:style>
  <w:style w:type="character" w:styleId="af9">
    <w:name w:val="Strong"/>
    <w:basedOn w:val="a0"/>
    <w:uiPriority w:val="22"/>
    <w:qFormat/>
    <w:rsid w:val="00221160"/>
    <w:rPr>
      <w:b/>
      <w:bCs/>
    </w:rPr>
  </w:style>
  <w:style w:type="paragraph" w:customStyle="1" w:styleId="10">
    <w:name w:val="综述标题1"/>
    <w:basedOn w:val="a"/>
    <w:link w:val="12"/>
    <w:qFormat/>
    <w:rsid w:val="00CE42A6"/>
    <w:pPr>
      <w:numPr>
        <w:numId w:val="38"/>
      </w:numPr>
      <w:spacing w:beforeLines="50" w:before="50" w:afterLines="0" w:after="80"/>
      <w:jc w:val="left"/>
    </w:pPr>
    <w:rPr>
      <w:b/>
      <w:kern w:val="0"/>
      <w:szCs w:val="21"/>
    </w:rPr>
  </w:style>
  <w:style w:type="character" w:customStyle="1" w:styleId="12">
    <w:name w:val="综述标题1 字符"/>
    <w:basedOn w:val="a0"/>
    <w:link w:val="10"/>
    <w:rsid w:val="00CE42A6"/>
    <w:rPr>
      <w:b/>
      <w:kern w:val="0"/>
      <w:szCs w:val="21"/>
    </w:rPr>
  </w:style>
  <w:style w:type="paragraph" w:customStyle="1" w:styleId="20">
    <w:name w:val="综述标题2"/>
    <w:basedOn w:val="a"/>
    <w:link w:val="22"/>
    <w:qFormat/>
    <w:rsid w:val="00CE42A6"/>
    <w:pPr>
      <w:numPr>
        <w:ilvl w:val="1"/>
        <w:numId w:val="38"/>
      </w:numPr>
      <w:spacing w:beforeLines="50" w:before="50" w:afterLines="0" w:after="40"/>
      <w:jc w:val="left"/>
    </w:pPr>
    <w:rPr>
      <w:b/>
    </w:rPr>
  </w:style>
  <w:style w:type="character" w:customStyle="1" w:styleId="22">
    <w:name w:val="综述标题2 字符"/>
    <w:basedOn w:val="altz0"/>
    <w:link w:val="20"/>
    <w:rsid w:val="00CE42A6"/>
    <w:rPr>
      <w:rFonts w:ascii="Times New Roman" w:eastAsia="宋体" w:hAnsi="Times New Roman"/>
      <w:b/>
      <w:sz w:val="24"/>
    </w:rPr>
  </w:style>
  <w:style w:type="paragraph" w:styleId="afa">
    <w:name w:val="Bibliography"/>
    <w:basedOn w:val="a"/>
    <w:next w:val="a"/>
    <w:uiPriority w:val="37"/>
    <w:unhideWhenUsed/>
    <w:rsid w:val="00043C67"/>
    <w:pPr>
      <w:tabs>
        <w:tab w:val="left" w:pos="504"/>
      </w:tabs>
      <w:spacing w:after="0"/>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6876">
      <w:bodyDiv w:val="1"/>
      <w:marLeft w:val="0"/>
      <w:marRight w:val="0"/>
      <w:marTop w:val="0"/>
      <w:marBottom w:val="0"/>
      <w:divBdr>
        <w:top w:val="none" w:sz="0" w:space="0" w:color="auto"/>
        <w:left w:val="none" w:sz="0" w:space="0" w:color="auto"/>
        <w:bottom w:val="none" w:sz="0" w:space="0" w:color="auto"/>
        <w:right w:val="none" w:sz="0" w:space="0" w:color="auto"/>
      </w:divBdr>
      <w:divsChild>
        <w:div w:id="1036271267">
          <w:marLeft w:val="0"/>
          <w:marRight w:val="0"/>
          <w:marTop w:val="0"/>
          <w:marBottom w:val="0"/>
          <w:divBdr>
            <w:top w:val="none" w:sz="0" w:space="0" w:color="auto"/>
            <w:left w:val="none" w:sz="0" w:space="0" w:color="auto"/>
            <w:bottom w:val="none" w:sz="0" w:space="0" w:color="auto"/>
            <w:right w:val="none" w:sz="0" w:space="0" w:color="auto"/>
          </w:divBdr>
        </w:div>
      </w:divsChild>
    </w:div>
    <w:div w:id="13118138">
      <w:bodyDiv w:val="1"/>
      <w:marLeft w:val="0"/>
      <w:marRight w:val="0"/>
      <w:marTop w:val="0"/>
      <w:marBottom w:val="0"/>
      <w:divBdr>
        <w:top w:val="none" w:sz="0" w:space="0" w:color="auto"/>
        <w:left w:val="none" w:sz="0" w:space="0" w:color="auto"/>
        <w:bottom w:val="none" w:sz="0" w:space="0" w:color="auto"/>
        <w:right w:val="none" w:sz="0" w:space="0" w:color="auto"/>
      </w:divBdr>
      <w:divsChild>
        <w:div w:id="1713457070">
          <w:marLeft w:val="0"/>
          <w:marRight w:val="0"/>
          <w:marTop w:val="0"/>
          <w:marBottom w:val="0"/>
          <w:divBdr>
            <w:top w:val="none" w:sz="0" w:space="0" w:color="auto"/>
            <w:left w:val="none" w:sz="0" w:space="0" w:color="auto"/>
            <w:bottom w:val="none" w:sz="0" w:space="0" w:color="auto"/>
            <w:right w:val="none" w:sz="0" w:space="0" w:color="auto"/>
          </w:divBdr>
          <w:divsChild>
            <w:div w:id="177549871">
              <w:marLeft w:val="0"/>
              <w:marRight w:val="0"/>
              <w:marTop w:val="0"/>
              <w:marBottom w:val="0"/>
              <w:divBdr>
                <w:top w:val="single" w:sz="2" w:space="0" w:color="000000"/>
                <w:left w:val="single" w:sz="2" w:space="0" w:color="000000"/>
                <w:bottom w:val="single" w:sz="2" w:space="0" w:color="000000"/>
                <w:right w:val="single" w:sz="2" w:space="0" w:color="000000"/>
              </w:divBdr>
            </w:div>
            <w:div w:id="387649998">
              <w:marLeft w:val="0"/>
              <w:marRight w:val="0"/>
              <w:marTop w:val="0"/>
              <w:marBottom w:val="0"/>
              <w:divBdr>
                <w:top w:val="single" w:sz="2" w:space="0" w:color="000000"/>
                <w:left w:val="single" w:sz="2" w:space="0" w:color="000000"/>
                <w:bottom w:val="single" w:sz="2" w:space="0" w:color="000000"/>
                <w:right w:val="single" w:sz="2" w:space="0" w:color="000000"/>
              </w:divBdr>
            </w:div>
            <w:div w:id="465927436">
              <w:marLeft w:val="0"/>
              <w:marRight w:val="0"/>
              <w:marTop w:val="0"/>
              <w:marBottom w:val="0"/>
              <w:divBdr>
                <w:top w:val="single" w:sz="2" w:space="0" w:color="000000"/>
                <w:left w:val="single" w:sz="2" w:space="0" w:color="000000"/>
                <w:bottom w:val="single" w:sz="2" w:space="0" w:color="000000"/>
                <w:right w:val="single" w:sz="2" w:space="0" w:color="000000"/>
              </w:divBdr>
            </w:div>
            <w:div w:id="612055885">
              <w:marLeft w:val="0"/>
              <w:marRight w:val="0"/>
              <w:marTop w:val="0"/>
              <w:marBottom w:val="0"/>
              <w:divBdr>
                <w:top w:val="single" w:sz="2" w:space="0" w:color="000000"/>
                <w:left w:val="single" w:sz="2" w:space="0" w:color="000000"/>
                <w:bottom w:val="single" w:sz="2" w:space="0" w:color="000000"/>
                <w:right w:val="single" w:sz="2" w:space="0" w:color="000000"/>
              </w:divBdr>
            </w:div>
            <w:div w:id="694691582">
              <w:marLeft w:val="0"/>
              <w:marRight w:val="0"/>
              <w:marTop w:val="0"/>
              <w:marBottom w:val="0"/>
              <w:divBdr>
                <w:top w:val="single" w:sz="2" w:space="0" w:color="000000"/>
                <w:left w:val="single" w:sz="2" w:space="0" w:color="000000"/>
                <w:bottom w:val="single" w:sz="2" w:space="0" w:color="000000"/>
                <w:right w:val="single" w:sz="2" w:space="0" w:color="000000"/>
              </w:divBdr>
            </w:div>
            <w:div w:id="1132555553">
              <w:marLeft w:val="0"/>
              <w:marRight w:val="0"/>
              <w:marTop w:val="0"/>
              <w:marBottom w:val="0"/>
              <w:divBdr>
                <w:top w:val="single" w:sz="2" w:space="0" w:color="000000"/>
                <w:left w:val="single" w:sz="2" w:space="0" w:color="000000"/>
                <w:bottom w:val="single" w:sz="2" w:space="0" w:color="000000"/>
                <w:right w:val="single" w:sz="2" w:space="0" w:color="000000"/>
              </w:divBdr>
            </w:div>
            <w:div w:id="20925095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8348470">
      <w:bodyDiv w:val="1"/>
      <w:marLeft w:val="0"/>
      <w:marRight w:val="0"/>
      <w:marTop w:val="0"/>
      <w:marBottom w:val="0"/>
      <w:divBdr>
        <w:top w:val="none" w:sz="0" w:space="0" w:color="auto"/>
        <w:left w:val="none" w:sz="0" w:space="0" w:color="auto"/>
        <w:bottom w:val="none" w:sz="0" w:space="0" w:color="auto"/>
        <w:right w:val="none" w:sz="0" w:space="0" w:color="auto"/>
      </w:divBdr>
      <w:divsChild>
        <w:div w:id="1609772986">
          <w:marLeft w:val="0"/>
          <w:marRight w:val="0"/>
          <w:marTop w:val="0"/>
          <w:marBottom w:val="0"/>
          <w:divBdr>
            <w:top w:val="none" w:sz="0" w:space="0" w:color="auto"/>
            <w:left w:val="none" w:sz="0" w:space="0" w:color="auto"/>
            <w:bottom w:val="none" w:sz="0" w:space="0" w:color="auto"/>
            <w:right w:val="none" w:sz="0" w:space="0" w:color="auto"/>
          </w:divBdr>
        </w:div>
      </w:divsChild>
    </w:div>
    <w:div w:id="195585450">
      <w:bodyDiv w:val="1"/>
      <w:marLeft w:val="0"/>
      <w:marRight w:val="0"/>
      <w:marTop w:val="0"/>
      <w:marBottom w:val="0"/>
      <w:divBdr>
        <w:top w:val="none" w:sz="0" w:space="0" w:color="auto"/>
        <w:left w:val="none" w:sz="0" w:space="0" w:color="auto"/>
        <w:bottom w:val="none" w:sz="0" w:space="0" w:color="auto"/>
        <w:right w:val="none" w:sz="0" w:space="0" w:color="auto"/>
      </w:divBdr>
      <w:divsChild>
        <w:div w:id="868832639">
          <w:marLeft w:val="0"/>
          <w:marRight w:val="0"/>
          <w:marTop w:val="0"/>
          <w:marBottom w:val="0"/>
          <w:divBdr>
            <w:top w:val="none" w:sz="0" w:space="0" w:color="auto"/>
            <w:left w:val="none" w:sz="0" w:space="0" w:color="auto"/>
            <w:bottom w:val="none" w:sz="0" w:space="0" w:color="auto"/>
            <w:right w:val="none" w:sz="0" w:space="0" w:color="auto"/>
          </w:divBdr>
          <w:divsChild>
            <w:div w:id="177353956">
              <w:marLeft w:val="0"/>
              <w:marRight w:val="0"/>
              <w:marTop w:val="0"/>
              <w:marBottom w:val="0"/>
              <w:divBdr>
                <w:top w:val="single" w:sz="2" w:space="0" w:color="000000"/>
                <w:left w:val="single" w:sz="2" w:space="0" w:color="000000"/>
                <w:bottom w:val="single" w:sz="2" w:space="0" w:color="000000"/>
                <w:right w:val="single" w:sz="2" w:space="0" w:color="000000"/>
              </w:divBdr>
            </w:div>
            <w:div w:id="850801819">
              <w:marLeft w:val="0"/>
              <w:marRight w:val="0"/>
              <w:marTop w:val="0"/>
              <w:marBottom w:val="0"/>
              <w:divBdr>
                <w:top w:val="single" w:sz="2" w:space="0" w:color="000000"/>
                <w:left w:val="single" w:sz="2" w:space="0" w:color="000000"/>
                <w:bottom w:val="single" w:sz="2" w:space="0" w:color="000000"/>
                <w:right w:val="single" w:sz="2" w:space="0" w:color="000000"/>
              </w:divBdr>
            </w:div>
            <w:div w:id="1141270048">
              <w:marLeft w:val="0"/>
              <w:marRight w:val="0"/>
              <w:marTop w:val="0"/>
              <w:marBottom w:val="0"/>
              <w:divBdr>
                <w:top w:val="single" w:sz="2" w:space="0" w:color="000000"/>
                <w:left w:val="single" w:sz="2" w:space="0" w:color="000000"/>
                <w:bottom w:val="single" w:sz="2" w:space="0" w:color="000000"/>
                <w:right w:val="single" w:sz="2" w:space="0" w:color="000000"/>
              </w:divBdr>
            </w:div>
            <w:div w:id="1141771367">
              <w:marLeft w:val="0"/>
              <w:marRight w:val="0"/>
              <w:marTop w:val="0"/>
              <w:marBottom w:val="0"/>
              <w:divBdr>
                <w:top w:val="single" w:sz="2" w:space="0" w:color="000000"/>
                <w:left w:val="single" w:sz="2" w:space="0" w:color="000000"/>
                <w:bottom w:val="single" w:sz="2" w:space="0" w:color="000000"/>
                <w:right w:val="single" w:sz="2" w:space="0" w:color="000000"/>
              </w:divBdr>
            </w:div>
            <w:div w:id="11721871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74479897">
      <w:bodyDiv w:val="1"/>
      <w:marLeft w:val="0"/>
      <w:marRight w:val="0"/>
      <w:marTop w:val="0"/>
      <w:marBottom w:val="0"/>
      <w:divBdr>
        <w:top w:val="none" w:sz="0" w:space="0" w:color="auto"/>
        <w:left w:val="none" w:sz="0" w:space="0" w:color="auto"/>
        <w:bottom w:val="none" w:sz="0" w:space="0" w:color="auto"/>
        <w:right w:val="none" w:sz="0" w:space="0" w:color="auto"/>
      </w:divBdr>
      <w:divsChild>
        <w:div w:id="1704088939">
          <w:marLeft w:val="0"/>
          <w:marRight w:val="0"/>
          <w:marTop w:val="0"/>
          <w:marBottom w:val="0"/>
          <w:divBdr>
            <w:top w:val="none" w:sz="0" w:space="0" w:color="auto"/>
            <w:left w:val="none" w:sz="0" w:space="0" w:color="auto"/>
            <w:bottom w:val="none" w:sz="0" w:space="0" w:color="auto"/>
            <w:right w:val="none" w:sz="0" w:space="0" w:color="auto"/>
          </w:divBdr>
          <w:divsChild>
            <w:div w:id="200287764">
              <w:marLeft w:val="0"/>
              <w:marRight w:val="0"/>
              <w:marTop w:val="0"/>
              <w:marBottom w:val="0"/>
              <w:divBdr>
                <w:top w:val="single" w:sz="2" w:space="0" w:color="000000"/>
                <w:left w:val="single" w:sz="2" w:space="0" w:color="000000"/>
                <w:bottom w:val="single" w:sz="2" w:space="0" w:color="000000"/>
                <w:right w:val="single" w:sz="2" w:space="0" w:color="000000"/>
              </w:divBdr>
            </w:div>
            <w:div w:id="365981457">
              <w:marLeft w:val="0"/>
              <w:marRight w:val="0"/>
              <w:marTop w:val="0"/>
              <w:marBottom w:val="0"/>
              <w:divBdr>
                <w:top w:val="single" w:sz="2" w:space="0" w:color="000000"/>
                <w:left w:val="single" w:sz="2" w:space="0" w:color="000000"/>
                <w:bottom w:val="single" w:sz="2" w:space="0" w:color="000000"/>
                <w:right w:val="single" w:sz="2" w:space="0" w:color="000000"/>
              </w:divBdr>
            </w:div>
            <w:div w:id="389039781">
              <w:marLeft w:val="0"/>
              <w:marRight w:val="0"/>
              <w:marTop w:val="0"/>
              <w:marBottom w:val="0"/>
              <w:divBdr>
                <w:top w:val="single" w:sz="2" w:space="0" w:color="000000"/>
                <w:left w:val="single" w:sz="2" w:space="0" w:color="000000"/>
                <w:bottom w:val="single" w:sz="2" w:space="0" w:color="000000"/>
                <w:right w:val="single" w:sz="2" w:space="0" w:color="000000"/>
              </w:divBdr>
            </w:div>
            <w:div w:id="451679167">
              <w:marLeft w:val="0"/>
              <w:marRight w:val="0"/>
              <w:marTop w:val="0"/>
              <w:marBottom w:val="0"/>
              <w:divBdr>
                <w:top w:val="single" w:sz="2" w:space="0" w:color="000000"/>
                <w:left w:val="single" w:sz="2" w:space="0" w:color="000000"/>
                <w:bottom w:val="single" w:sz="2" w:space="0" w:color="000000"/>
                <w:right w:val="single" w:sz="2" w:space="0" w:color="000000"/>
              </w:divBdr>
            </w:div>
            <w:div w:id="675887480">
              <w:marLeft w:val="0"/>
              <w:marRight w:val="0"/>
              <w:marTop w:val="312"/>
              <w:marBottom w:val="144"/>
              <w:divBdr>
                <w:top w:val="single" w:sz="2" w:space="0" w:color="000000"/>
                <w:left w:val="single" w:sz="2" w:space="0" w:color="000000"/>
                <w:bottom w:val="single" w:sz="2" w:space="0" w:color="000000"/>
                <w:right w:val="single" w:sz="2" w:space="0" w:color="000000"/>
              </w:divBdr>
            </w:div>
            <w:div w:id="883564025">
              <w:marLeft w:val="0"/>
              <w:marRight w:val="0"/>
              <w:marTop w:val="0"/>
              <w:marBottom w:val="0"/>
              <w:divBdr>
                <w:top w:val="single" w:sz="2" w:space="0" w:color="000000"/>
                <w:left w:val="single" w:sz="2" w:space="0" w:color="000000"/>
                <w:bottom w:val="single" w:sz="2" w:space="0" w:color="000000"/>
                <w:right w:val="single" w:sz="2" w:space="0" w:color="000000"/>
              </w:divBdr>
            </w:div>
            <w:div w:id="1038310444">
              <w:marLeft w:val="0"/>
              <w:marRight w:val="0"/>
              <w:marTop w:val="0"/>
              <w:marBottom w:val="0"/>
              <w:divBdr>
                <w:top w:val="single" w:sz="2" w:space="0" w:color="000000"/>
                <w:left w:val="single" w:sz="2" w:space="0" w:color="000000"/>
                <w:bottom w:val="single" w:sz="2" w:space="0" w:color="000000"/>
                <w:right w:val="single" w:sz="2" w:space="0" w:color="000000"/>
              </w:divBdr>
            </w:div>
            <w:div w:id="1354191398">
              <w:marLeft w:val="0"/>
              <w:marRight w:val="0"/>
              <w:marTop w:val="0"/>
              <w:marBottom w:val="0"/>
              <w:divBdr>
                <w:top w:val="single" w:sz="2" w:space="0" w:color="000000"/>
                <w:left w:val="single" w:sz="2" w:space="0" w:color="000000"/>
                <w:bottom w:val="single" w:sz="2" w:space="0" w:color="000000"/>
                <w:right w:val="single" w:sz="2" w:space="0" w:color="000000"/>
              </w:divBdr>
            </w:div>
            <w:div w:id="1626736729">
              <w:marLeft w:val="0"/>
              <w:marRight w:val="0"/>
              <w:marTop w:val="0"/>
              <w:marBottom w:val="0"/>
              <w:divBdr>
                <w:top w:val="single" w:sz="2" w:space="0" w:color="000000"/>
                <w:left w:val="single" w:sz="2" w:space="0" w:color="000000"/>
                <w:bottom w:val="single" w:sz="2" w:space="0" w:color="000000"/>
                <w:right w:val="single" w:sz="2" w:space="0" w:color="000000"/>
              </w:divBdr>
            </w:div>
            <w:div w:id="1804493827">
              <w:marLeft w:val="0"/>
              <w:marRight w:val="0"/>
              <w:marTop w:val="312"/>
              <w:marBottom w:val="144"/>
              <w:divBdr>
                <w:top w:val="single" w:sz="2" w:space="0" w:color="000000"/>
                <w:left w:val="single" w:sz="2" w:space="0" w:color="000000"/>
                <w:bottom w:val="single" w:sz="2" w:space="0" w:color="000000"/>
                <w:right w:val="single" w:sz="2" w:space="0" w:color="000000"/>
              </w:divBdr>
            </w:div>
            <w:div w:id="20792817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78611022">
      <w:bodyDiv w:val="1"/>
      <w:marLeft w:val="0"/>
      <w:marRight w:val="0"/>
      <w:marTop w:val="0"/>
      <w:marBottom w:val="0"/>
      <w:divBdr>
        <w:top w:val="none" w:sz="0" w:space="0" w:color="auto"/>
        <w:left w:val="none" w:sz="0" w:space="0" w:color="auto"/>
        <w:bottom w:val="none" w:sz="0" w:space="0" w:color="auto"/>
        <w:right w:val="none" w:sz="0" w:space="0" w:color="auto"/>
      </w:divBdr>
      <w:divsChild>
        <w:div w:id="1944799961">
          <w:marLeft w:val="0"/>
          <w:marRight w:val="0"/>
          <w:marTop w:val="0"/>
          <w:marBottom w:val="0"/>
          <w:divBdr>
            <w:top w:val="none" w:sz="0" w:space="0" w:color="auto"/>
            <w:left w:val="none" w:sz="0" w:space="0" w:color="auto"/>
            <w:bottom w:val="none" w:sz="0" w:space="0" w:color="auto"/>
            <w:right w:val="none" w:sz="0" w:space="0" w:color="auto"/>
          </w:divBdr>
          <w:divsChild>
            <w:div w:id="90887">
              <w:marLeft w:val="0"/>
              <w:marRight w:val="0"/>
              <w:marTop w:val="0"/>
              <w:marBottom w:val="0"/>
              <w:divBdr>
                <w:top w:val="single" w:sz="2" w:space="0" w:color="000000"/>
                <w:left w:val="single" w:sz="2" w:space="0" w:color="000000"/>
                <w:bottom w:val="single" w:sz="2" w:space="0" w:color="000000"/>
                <w:right w:val="single" w:sz="2" w:space="0" w:color="000000"/>
              </w:divBdr>
            </w:div>
            <w:div w:id="409422389">
              <w:marLeft w:val="0"/>
              <w:marRight w:val="0"/>
              <w:marTop w:val="0"/>
              <w:marBottom w:val="0"/>
              <w:divBdr>
                <w:top w:val="single" w:sz="2" w:space="0" w:color="000000"/>
                <w:left w:val="single" w:sz="2" w:space="0" w:color="000000"/>
                <w:bottom w:val="single" w:sz="2" w:space="0" w:color="000000"/>
                <w:right w:val="single" w:sz="2" w:space="0" w:color="000000"/>
              </w:divBdr>
            </w:div>
            <w:div w:id="850143982">
              <w:marLeft w:val="0"/>
              <w:marRight w:val="0"/>
              <w:marTop w:val="0"/>
              <w:marBottom w:val="0"/>
              <w:divBdr>
                <w:top w:val="single" w:sz="2" w:space="0" w:color="000000"/>
                <w:left w:val="single" w:sz="2" w:space="0" w:color="000000"/>
                <w:bottom w:val="single" w:sz="2" w:space="0" w:color="000000"/>
                <w:right w:val="single" w:sz="2" w:space="0" w:color="000000"/>
              </w:divBdr>
            </w:div>
            <w:div w:id="894241029">
              <w:marLeft w:val="0"/>
              <w:marRight w:val="0"/>
              <w:marTop w:val="0"/>
              <w:marBottom w:val="0"/>
              <w:divBdr>
                <w:top w:val="single" w:sz="2" w:space="0" w:color="000000"/>
                <w:left w:val="single" w:sz="2" w:space="0" w:color="000000"/>
                <w:bottom w:val="single" w:sz="2" w:space="0" w:color="000000"/>
                <w:right w:val="single" w:sz="2" w:space="0" w:color="000000"/>
              </w:divBdr>
            </w:div>
            <w:div w:id="15788299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33727823">
      <w:bodyDiv w:val="1"/>
      <w:marLeft w:val="0"/>
      <w:marRight w:val="0"/>
      <w:marTop w:val="0"/>
      <w:marBottom w:val="0"/>
      <w:divBdr>
        <w:top w:val="none" w:sz="0" w:space="0" w:color="auto"/>
        <w:left w:val="none" w:sz="0" w:space="0" w:color="auto"/>
        <w:bottom w:val="none" w:sz="0" w:space="0" w:color="auto"/>
        <w:right w:val="none" w:sz="0" w:space="0" w:color="auto"/>
      </w:divBdr>
      <w:divsChild>
        <w:div w:id="181285375">
          <w:marLeft w:val="0"/>
          <w:marRight w:val="0"/>
          <w:marTop w:val="0"/>
          <w:marBottom w:val="0"/>
          <w:divBdr>
            <w:top w:val="none" w:sz="0" w:space="0" w:color="auto"/>
            <w:left w:val="none" w:sz="0" w:space="0" w:color="auto"/>
            <w:bottom w:val="none" w:sz="0" w:space="0" w:color="auto"/>
            <w:right w:val="none" w:sz="0" w:space="0" w:color="auto"/>
          </w:divBdr>
        </w:div>
      </w:divsChild>
    </w:div>
    <w:div w:id="359859392">
      <w:bodyDiv w:val="1"/>
      <w:marLeft w:val="0"/>
      <w:marRight w:val="0"/>
      <w:marTop w:val="0"/>
      <w:marBottom w:val="0"/>
      <w:divBdr>
        <w:top w:val="none" w:sz="0" w:space="0" w:color="auto"/>
        <w:left w:val="none" w:sz="0" w:space="0" w:color="auto"/>
        <w:bottom w:val="none" w:sz="0" w:space="0" w:color="auto"/>
        <w:right w:val="none" w:sz="0" w:space="0" w:color="auto"/>
      </w:divBdr>
      <w:divsChild>
        <w:div w:id="107967827">
          <w:marLeft w:val="0"/>
          <w:marRight w:val="0"/>
          <w:marTop w:val="0"/>
          <w:marBottom w:val="0"/>
          <w:divBdr>
            <w:top w:val="none" w:sz="0" w:space="0" w:color="auto"/>
            <w:left w:val="none" w:sz="0" w:space="0" w:color="auto"/>
            <w:bottom w:val="none" w:sz="0" w:space="0" w:color="auto"/>
            <w:right w:val="none" w:sz="0" w:space="0" w:color="auto"/>
          </w:divBdr>
          <w:divsChild>
            <w:div w:id="19649975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66026723">
      <w:bodyDiv w:val="1"/>
      <w:marLeft w:val="0"/>
      <w:marRight w:val="0"/>
      <w:marTop w:val="0"/>
      <w:marBottom w:val="0"/>
      <w:divBdr>
        <w:top w:val="none" w:sz="0" w:space="0" w:color="auto"/>
        <w:left w:val="none" w:sz="0" w:space="0" w:color="auto"/>
        <w:bottom w:val="none" w:sz="0" w:space="0" w:color="auto"/>
        <w:right w:val="none" w:sz="0" w:space="0" w:color="auto"/>
      </w:divBdr>
      <w:divsChild>
        <w:div w:id="1699963134">
          <w:marLeft w:val="0"/>
          <w:marRight w:val="0"/>
          <w:marTop w:val="0"/>
          <w:marBottom w:val="0"/>
          <w:divBdr>
            <w:top w:val="none" w:sz="0" w:space="0" w:color="auto"/>
            <w:left w:val="none" w:sz="0" w:space="0" w:color="auto"/>
            <w:bottom w:val="none" w:sz="0" w:space="0" w:color="auto"/>
            <w:right w:val="none" w:sz="0" w:space="0" w:color="auto"/>
          </w:divBdr>
        </w:div>
      </w:divsChild>
    </w:div>
    <w:div w:id="480118998">
      <w:bodyDiv w:val="1"/>
      <w:marLeft w:val="0"/>
      <w:marRight w:val="0"/>
      <w:marTop w:val="0"/>
      <w:marBottom w:val="0"/>
      <w:divBdr>
        <w:top w:val="none" w:sz="0" w:space="0" w:color="auto"/>
        <w:left w:val="none" w:sz="0" w:space="0" w:color="auto"/>
        <w:bottom w:val="none" w:sz="0" w:space="0" w:color="auto"/>
        <w:right w:val="none" w:sz="0" w:space="0" w:color="auto"/>
      </w:divBdr>
    </w:div>
    <w:div w:id="495075055">
      <w:bodyDiv w:val="1"/>
      <w:marLeft w:val="0"/>
      <w:marRight w:val="0"/>
      <w:marTop w:val="0"/>
      <w:marBottom w:val="0"/>
      <w:divBdr>
        <w:top w:val="none" w:sz="0" w:space="0" w:color="auto"/>
        <w:left w:val="none" w:sz="0" w:space="0" w:color="auto"/>
        <w:bottom w:val="none" w:sz="0" w:space="0" w:color="auto"/>
        <w:right w:val="none" w:sz="0" w:space="0" w:color="auto"/>
      </w:divBdr>
    </w:div>
    <w:div w:id="517886063">
      <w:bodyDiv w:val="1"/>
      <w:marLeft w:val="0"/>
      <w:marRight w:val="0"/>
      <w:marTop w:val="0"/>
      <w:marBottom w:val="0"/>
      <w:divBdr>
        <w:top w:val="none" w:sz="0" w:space="0" w:color="auto"/>
        <w:left w:val="none" w:sz="0" w:space="0" w:color="auto"/>
        <w:bottom w:val="none" w:sz="0" w:space="0" w:color="auto"/>
        <w:right w:val="none" w:sz="0" w:space="0" w:color="auto"/>
      </w:divBdr>
      <w:divsChild>
        <w:div w:id="824971496">
          <w:marLeft w:val="0"/>
          <w:marRight w:val="0"/>
          <w:marTop w:val="0"/>
          <w:marBottom w:val="0"/>
          <w:divBdr>
            <w:top w:val="none" w:sz="0" w:space="0" w:color="auto"/>
            <w:left w:val="none" w:sz="0" w:space="0" w:color="auto"/>
            <w:bottom w:val="none" w:sz="0" w:space="0" w:color="auto"/>
            <w:right w:val="none" w:sz="0" w:space="0" w:color="auto"/>
          </w:divBdr>
          <w:divsChild>
            <w:div w:id="291835593">
              <w:marLeft w:val="0"/>
              <w:marRight w:val="0"/>
              <w:marTop w:val="0"/>
              <w:marBottom w:val="0"/>
              <w:divBdr>
                <w:top w:val="single" w:sz="2" w:space="0" w:color="000000"/>
                <w:left w:val="single" w:sz="2" w:space="0" w:color="000000"/>
                <w:bottom w:val="single" w:sz="2" w:space="0" w:color="000000"/>
                <w:right w:val="single" w:sz="2" w:space="0" w:color="000000"/>
              </w:divBdr>
            </w:div>
            <w:div w:id="1211527428">
              <w:marLeft w:val="0"/>
              <w:marRight w:val="0"/>
              <w:marTop w:val="0"/>
              <w:marBottom w:val="0"/>
              <w:divBdr>
                <w:top w:val="single" w:sz="2" w:space="0" w:color="000000"/>
                <w:left w:val="single" w:sz="2" w:space="0" w:color="000000"/>
                <w:bottom w:val="single" w:sz="2" w:space="0" w:color="000000"/>
                <w:right w:val="single" w:sz="2" w:space="0" w:color="000000"/>
              </w:divBdr>
            </w:div>
            <w:div w:id="16202136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27378974">
      <w:bodyDiv w:val="1"/>
      <w:marLeft w:val="0"/>
      <w:marRight w:val="0"/>
      <w:marTop w:val="0"/>
      <w:marBottom w:val="0"/>
      <w:divBdr>
        <w:top w:val="none" w:sz="0" w:space="0" w:color="auto"/>
        <w:left w:val="none" w:sz="0" w:space="0" w:color="auto"/>
        <w:bottom w:val="none" w:sz="0" w:space="0" w:color="auto"/>
        <w:right w:val="none" w:sz="0" w:space="0" w:color="auto"/>
      </w:divBdr>
      <w:divsChild>
        <w:div w:id="688290445">
          <w:marLeft w:val="0"/>
          <w:marRight w:val="0"/>
          <w:marTop w:val="0"/>
          <w:marBottom w:val="0"/>
          <w:divBdr>
            <w:top w:val="none" w:sz="0" w:space="0" w:color="auto"/>
            <w:left w:val="none" w:sz="0" w:space="0" w:color="auto"/>
            <w:bottom w:val="none" w:sz="0" w:space="0" w:color="auto"/>
            <w:right w:val="none" w:sz="0" w:space="0" w:color="auto"/>
          </w:divBdr>
        </w:div>
      </w:divsChild>
    </w:div>
    <w:div w:id="582884372">
      <w:bodyDiv w:val="1"/>
      <w:marLeft w:val="0"/>
      <w:marRight w:val="0"/>
      <w:marTop w:val="0"/>
      <w:marBottom w:val="0"/>
      <w:divBdr>
        <w:top w:val="none" w:sz="0" w:space="0" w:color="auto"/>
        <w:left w:val="none" w:sz="0" w:space="0" w:color="auto"/>
        <w:bottom w:val="none" w:sz="0" w:space="0" w:color="auto"/>
        <w:right w:val="none" w:sz="0" w:space="0" w:color="auto"/>
      </w:divBdr>
      <w:divsChild>
        <w:div w:id="702824176">
          <w:marLeft w:val="0"/>
          <w:marRight w:val="0"/>
          <w:marTop w:val="0"/>
          <w:marBottom w:val="0"/>
          <w:divBdr>
            <w:top w:val="none" w:sz="0" w:space="0" w:color="auto"/>
            <w:left w:val="none" w:sz="0" w:space="0" w:color="auto"/>
            <w:bottom w:val="none" w:sz="0" w:space="0" w:color="auto"/>
            <w:right w:val="none" w:sz="0" w:space="0" w:color="auto"/>
          </w:divBdr>
          <w:divsChild>
            <w:div w:id="569538597">
              <w:marLeft w:val="0"/>
              <w:marRight w:val="0"/>
              <w:marTop w:val="0"/>
              <w:marBottom w:val="0"/>
              <w:divBdr>
                <w:top w:val="single" w:sz="2" w:space="0" w:color="000000"/>
                <w:left w:val="single" w:sz="2" w:space="0" w:color="000000"/>
                <w:bottom w:val="single" w:sz="2" w:space="0" w:color="000000"/>
                <w:right w:val="single" w:sz="2" w:space="0" w:color="000000"/>
              </w:divBdr>
            </w:div>
            <w:div w:id="884828405">
              <w:marLeft w:val="0"/>
              <w:marRight w:val="0"/>
              <w:marTop w:val="0"/>
              <w:marBottom w:val="0"/>
              <w:divBdr>
                <w:top w:val="single" w:sz="2" w:space="0" w:color="000000"/>
                <w:left w:val="single" w:sz="2" w:space="0" w:color="000000"/>
                <w:bottom w:val="single" w:sz="2" w:space="0" w:color="000000"/>
                <w:right w:val="single" w:sz="2" w:space="0" w:color="000000"/>
              </w:divBdr>
            </w:div>
            <w:div w:id="15853817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92905466">
      <w:bodyDiv w:val="1"/>
      <w:marLeft w:val="0"/>
      <w:marRight w:val="0"/>
      <w:marTop w:val="0"/>
      <w:marBottom w:val="0"/>
      <w:divBdr>
        <w:top w:val="none" w:sz="0" w:space="0" w:color="auto"/>
        <w:left w:val="none" w:sz="0" w:space="0" w:color="auto"/>
        <w:bottom w:val="none" w:sz="0" w:space="0" w:color="auto"/>
        <w:right w:val="none" w:sz="0" w:space="0" w:color="auto"/>
      </w:divBdr>
      <w:divsChild>
        <w:div w:id="1020624452">
          <w:marLeft w:val="0"/>
          <w:marRight w:val="0"/>
          <w:marTop w:val="0"/>
          <w:marBottom w:val="0"/>
          <w:divBdr>
            <w:top w:val="none" w:sz="0" w:space="0" w:color="auto"/>
            <w:left w:val="none" w:sz="0" w:space="0" w:color="auto"/>
            <w:bottom w:val="none" w:sz="0" w:space="0" w:color="auto"/>
            <w:right w:val="none" w:sz="0" w:space="0" w:color="auto"/>
          </w:divBdr>
        </w:div>
      </w:divsChild>
    </w:div>
    <w:div w:id="623771829">
      <w:bodyDiv w:val="1"/>
      <w:marLeft w:val="0"/>
      <w:marRight w:val="0"/>
      <w:marTop w:val="0"/>
      <w:marBottom w:val="0"/>
      <w:divBdr>
        <w:top w:val="none" w:sz="0" w:space="0" w:color="auto"/>
        <w:left w:val="none" w:sz="0" w:space="0" w:color="auto"/>
        <w:bottom w:val="none" w:sz="0" w:space="0" w:color="auto"/>
        <w:right w:val="none" w:sz="0" w:space="0" w:color="auto"/>
      </w:divBdr>
      <w:divsChild>
        <w:div w:id="1712683808">
          <w:marLeft w:val="0"/>
          <w:marRight w:val="0"/>
          <w:marTop w:val="0"/>
          <w:marBottom w:val="0"/>
          <w:divBdr>
            <w:top w:val="none" w:sz="0" w:space="0" w:color="auto"/>
            <w:left w:val="none" w:sz="0" w:space="0" w:color="auto"/>
            <w:bottom w:val="none" w:sz="0" w:space="0" w:color="auto"/>
            <w:right w:val="none" w:sz="0" w:space="0" w:color="auto"/>
          </w:divBdr>
          <w:divsChild>
            <w:div w:id="5948722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27273223">
      <w:bodyDiv w:val="1"/>
      <w:marLeft w:val="0"/>
      <w:marRight w:val="0"/>
      <w:marTop w:val="0"/>
      <w:marBottom w:val="0"/>
      <w:divBdr>
        <w:top w:val="none" w:sz="0" w:space="0" w:color="auto"/>
        <w:left w:val="none" w:sz="0" w:space="0" w:color="auto"/>
        <w:bottom w:val="none" w:sz="0" w:space="0" w:color="auto"/>
        <w:right w:val="none" w:sz="0" w:space="0" w:color="auto"/>
      </w:divBdr>
    </w:div>
    <w:div w:id="633022209">
      <w:bodyDiv w:val="1"/>
      <w:marLeft w:val="0"/>
      <w:marRight w:val="0"/>
      <w:marTop w:val="0"/>
      <w:marBottom w:val="0"/>
      <w:divBdr>
        <w:top w:val="none" w:sz="0" w:space="0" w:color="auto"/>
        <w:left w:val="none" w:sz="0" w:space="0" w:color="auto"/>
        <w:bottom w:val="none" w:sz="0" w:space="0" w:color="auto"/>
        <w:right w:val="none" w:sz="0" w:space="0" w:color="auto"/>
      </w:divBdr>
      <w:divsChild>
        <w:div w:id="809859785">
          <w:marLeft w:val="0"/>
          <w:marRight w:val="0"/>
          <w:marTop w:val="0"/>
          <w:marBottom w:val="0"/>
          <w:divBdr>
            <w:top w:val="none" w:sz="0" w:space="0" w:color="auto"/>
            <w:left w:val="none" w:sz="0" w:space="0" w:color="auto"/>
            <w:bottom w:val="none" w:sz="0" w:space="0" w:color="auto"/>
            <w:right w:val="none" w:sz="0" w:space="0" w:color="auto"/>
          </w:divBdr>
          <w:divsChild>
            <w:div w:id="167135576">
              <w:marLeft w:val="0"/>
              <w:marRight w:val="0"/>
              <w:marTop w:val="0"/>
              <w:marBottom w:val="0"/>
              <w:divBdr>
                <w:top w:val="single" w:sz="2" w:space="0" w:color="000000"/>
                <w:left w:val="single" w:sz="2" w:space="0" w:color="000000"/>
                <w:bottom w:val="single" w:sz="2" w:space="0" w:color="000000"/>
                <w:right w:val="single" w:sz="2" w:space="0" w:color="000000"/>
              </w:divBdr>
            </w:div>
            <w:div w:id="225726759">
              <w:marLeft w:val="0"/>
              <w:marRight w:val="0"/>
              <w:marTop w:val="0"/>
              <w:marBottom w:val="0"/>
              <w:divBdr>
                <w:top w:val="single" w:sz="2" w:space="0" w:color="000000"/>
                <w:left w:val="single" w:sz="2" w:space="0" w:color="000000"/>
                <w:bottom w:val="single" w:sz="2" w:space="0" w:color="000000"/>
                <w:right w:val="single" w:sz="2" w:space="0" w:color="000000"/>
              </w:divBdr>
            </w:div>
            <w:div w:id="311755153">
              <w:marLeft w:val="0"/>
              <w:marRight w:val="0"/>
              <w:marTop w:val="0"/>
              <w:marBottom w:val="0"/>
              <w:divBdr>
                <w:top w:val="single" w:sz="2" w:space="0" w:color="000000"/>
                <w:left w:val="single" w:sz="2" w:space="0" w:color="000000"/>
                <w:bottom w:val="single" w:sz="2" w:space="0" w:color="000000"/>
                <w:right w:val="single" w:sz="2" w:space="0" w:color="000000"/>
              </w:divBdr>
            </w:div>
            <w:div w:id="1550537153">
              <w:marLeft w:val="0"/>
              <w:marRight w:val="0"/>
              <w:marTop w:val="0"/>
              <w:marBottom w:val="0"/>
              <w:divBdr>
                <w:top w:val="single" w:sz="2" w:space="0" w:color="000000"/>
                <w:left w:val="single" w:sz="2" w:space="0" w:color="000000"/>
                <w:bottom w:val="single" w:sz="2" w:space="0" w:color="000000"/>
                <w:right w:val="single" w:sz="2" w:space="0" w:color="000000"/>
              </w:divBdr>
            </w:div>
            <w:div w:id="16767659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47437569">
      <w:bodyDiv w:val="1"/>
      <w:marLeft w:val="0"/>
      <w:marRight w:val="0"/>
      <w:marTop w:val="0"/>
      <w:marBottom w:val="0"/>
      <w:divBdr>
        <w:top w:val="none" w:sz="0" w:space="0" w:color="auto"/>
        <w:left w:val="none" w:sz="0" w:space="0" w:color="auto"/>
        <w:bottom w:val="none" w:sz="0" w:space="0" w:color="auto"/>
        <w:right w:val="none" w:sz="0" w:space="0" w:color="auto"/>
      </w:divBdr>
    </w:div>
    <w:div w:id="653726513">
      <w:bodyDiv w:val="1"/>
      <w:marLeft w:val="0"/>
      <w:marRight w:val="0"/>
      <w:marTop w:val="0"/>
      <w:marBottom w:val="0"/>
      <w:divBdr>
        <w:top w:val="none" w:sz="0" w:space="0" w:color="auto"/>
        <w:left w:val="none" w:sz="0" w:space="0" w:color="auto"/>
        <w:bottom w:val="none" w:sz="0" w:space="0" w:color="auto"/>
        <w:right w:val="none" w:sz="0" w:space="0" w:color="auto"/>
      </w:divBdr>
    </w:div>
    <w:div w:id="684399505">
      <w:bodyDiv w:val="1"/>
      <w:marLeft w:val="0"/>
      <w:marRight w:val="0"/>
      <w:marTop w:val="0"/>
      <w:marBottom w:val="0"/>
      <w:divBdr>
        <w:top w:val="none" w:sz="0" w:space="0" w:color="auto"/>
        <w:left w:val="none" w:sz="0" w:space="0" w:color="auto"/>
        <w:bottom w:val="none" w:sz="0" w:space="0" w:color="auto"/>
        <w:right w:val="none" w:sz="0" w:space="0" w:color="auto"/>
      </w:divBdr>
      <w:divsChild>
        <w:div w:id="1602375600">
          <w:marLeft w:val="0"/>
          <w:marRight w:val="0"/>
          <w:marTop w:val="0"/>
          <w:marBottom w:val="0"/>
          <w:divBdr>
            <w:top w:val="none" w:sz="0" w:space="0" w:color="auto"/>
            <w:left w:val="none" w:sz="0" w:space="0" w:color="auto"/>
            <w:bottom w:val="none" w:sz="0" w:space="0" w:color="auto"/>
            <w:right w:val="none" w:sz="0" w:space="0" w:color="auto"/>
          </w:divBdr>
        </w:div>
      </w:divsChild>
    </w:div>
    <w:div w:id="716591857">
      <w:bodyDiv w:val="1"/>
      <w:marLeft w:val="0"/>
      <w:marRight w:val="0"/>
      <w:marTop w:val="0"/>
      <w:marBottom w:val="0"/>
      <w:divBdr>
        <w:top w:val="none" w:sz="0" w:space="0" w:color="auto"/>
        <w:left w:val="none" w:sz="0" w:space="0" w:color="auto"/>
        <w:bottom w:val="none" w:sz="0" w:space="0" w:color="auto"/>
        <w:right w:val="none" w:sz="0" w:space="0" w:color="auto"/>
      </w:divBdr>
      <w:divsChild>
        <w:div w:id="840120105">
          <w:marLeft w:val="0"/>
          <w:marRight w:val="0"/>
          <w:marTop w:val="0"/>
          <w:marBottom w:val="0"/>
          <w:divBdr>
            <w:top w:val="none" w:sz="0" w:space="0" w:color="auto"/>
            <w:left w:val="none" w:sz="0" w:space="0" w:color="auto"/>
            <w:bottom w:val="none" w:sz="0" w:space="0" w:color="auto"/>
            <w:right w:val="none" w:sz="0" w:space="0" w:color="auto"/>
          </w:divBdr>
        </w:div>
      </w:divsChild>
    </w:div>
    <w:div w:id="737828311">
      <w:bodyDiv w:val="1"/>
      <w:marLeft w:val="0"/>
      <w:marRight w:val="0"/>
      <w:marTop w:val="0"/>
      <w:marBottom w:val="0"/>
      <w:divBdr>
        <w:top w:val="none" w:sz="0" w:space="0" w:color="auto"/>
        <w:left w:val="none" w:sz="0" w:space="0" w:color="auto"/>
        <w:bottom w:val="none" w:sz="0" w:space="0" w:color="auto"/>
        <w:right w:val="none" w:sz="0" w:space="0" w:color="auto"/>
      </w:divBdr>
    </w:div>
    <w:div w:id="771512584">
      <w:bodyDiv w:val="1"/>
      <w:marLeft w:val="0"/>
      <w:marRight w:val="0"/>
      <w:marTop w:val="0"/>
      <w:marBottom w:val="0"/>
      <w:divBdr>
        <w:top w:val="none" w:sz="0" w:space="0" w:color="auto"/>
        <w:left w:val="none" w:sz="0" w:space="0" w:color="auto"/>
        <w:bottom w:val="none" w:sz="0" w:space="0" w:color="auto"/>
        <w:right w:val="none" w:sz="0" w:space="0" w:color="auto"/>
      </w:divBdr>
      <w:divsChild>
        <w:div w:id="205146335">
          <w:marLeft w:val="0"/>
          <w:marRight w:val="0"/>
          <w:marTop w:val="0"/>
          <w:marBottom w:val="0"/>
          <w:divBdr>
            <w:top w:val="none" w:sz="0" w:space="0" w:color="auto"/>
            <w:left w:val="none" w:sz="0" w:space="0" w:color="auto"/>
            <w:bottom w:val="none" w:sz="0" w:space="0" w:color="auto"/>
            <w:right w:val="none" w:sz="0" w:space="0" w:color="auto"/>
          </w:divBdr>
          <w:divsChild>
            <w:div w:id="577248928">
              <w:marLeft w:val="0"/>
              <w:marRight w:val="0"/>
              <w:marTop w:val="0"/>
              <w:marBottom w:val="0"/>
              <w:divBdr>
                <w:top w:val="single" w:sz="2" w:space="0" w:color="000000"/>
                <w:left w:val="single" w:sz="2" w:space="0" w:color="000000"/>
                <w:bottom w:val="single" w:sz="2" w:space="0" w:color="000000"/>
                <w:right w:val="single" w:sz="2" w:space="0" w:color="000000"/>
              </w:divBdr>
            </w:div>
            <w:div w:id="603683759">
              <w:marLeft w:val="0"/>
              <w:marRight w:val="0"/>
              <w:marTop w:val="0"/>
              <w:marBottom w:val="0"/>
              <w:divBdr>
                <w:top w:val="single" w:sz="2" w:space="0" w:color="000000"/>
                <w:left w:val="single" w:sz="2" w:space="0" w:color="000000"/>
                <w:bottom w:val="single" w:sz="2" w:space="0" w:color="000000"/>
                <w:right w:val="single" w:sz="2" w:space="0" w:color="000000"/>
              </w:divBdr>
            </w:div>
            <w:div w:id="994995444">
              <w:marLeft w:val="0"/>
              <w:marRight w:val="0"/>
              <w:marTop w:val="0"/>
              <w:marBottom w:val="0"/>
              <w:divBdr>
                <w:top w:val="single" w:sz="2" w:space="0" w:color="000000"/>
                <w:left w:val="single" w:sz="2" w:space="0" w:color="000000"/>
                <w:bottom w:val="single" w:sz="2" w:space="0" w:color="000000"/>
                <w:right w:val="single" w:sz="2" w:space="0" w:color="000000"/>
              </w:divBdr>
            </w:div>
            <w:div w:id="1587034597">
              <w:marLeft w:val="0"/>
              <w:marRight w:val="0"/>
              <w:marTop w:val="0"/>
              <w:marBottom w:val="0"/>
              <w:divBdr>
                <w:top w:val="single" w:sz="2" w:space="0" w:color="000000"/>
                <w:left w:val="single" w:sz="2" w:space="0" w:color="000000"/>
                <w:bottom w:val="single" w:sz="2" w:space="0" w:color="000000"/>
                <w:right w:val="single" w:sz="2" w:space="0" w:color="000000"/>
              </w:divBdr>
            </w:div>
            <w:div w:id="1645694385">
              <w:marLeft w:val="0"/>
              <w:marRight w:val="0"/>
              <w:marTop w:val="0"/>
              <w:marBottom w:val="0"/>
              <w:divBdr>
                <w:top w:val="single" w:sz="2" w:space="0" w:color="000000"/>
                <w:left w:val="single" w:sz="2" w:space="0" w:color="000000"/>
                <w:bottom w:val="single" w:sz="2" w:space="0" w:color="000000"/>
                <w:right w:val="single" w:sz="2" w:space="0" w:color="000000"/>
              </w:divBdr>
            </w:div>
            <w:div w:id="1683243124">
              <w:marLeft w:val="0"/>
              <w:marRight w:val="0"/>
              <w:marTop w:val="0"/>
              <w:marBottom w:val="0"/>
              <w:divBdr>
                <w:top w:val="single" w:sz="2" w:space="0" w:color="000000"/>
                <w:left w:val="single" w:sz="2" w:space="0" w:color="000000"/>
                <w:bottom w:val="single" w:sz="2" w:space="0" w:color="000000"/>
                <w:right w:val="single" w:sz="2" w:space="0" w:color="000000"/>
              </w:divBdr>
            </w:div>
            <w:div w:id="20669525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96527714">
      <w:bodyDiv w:val="1"/>
      <w:marLeft w:val="0"/>
      <w:marRight w:val="0"/>
      <w:marTop w:val="0"/>
      <w:marBottom w:val="0"/>
      <w:divBdr>
        <w:top w:val="none" w:sz="0" w:space="0" w:color="auto"/>
        <w:left w:val="none" w:sz="0" w:space="0" w:color="auto"/>
        <w:bottom w:val="none" w:sz="0" w:space="0" w:color="auto"/>
        <w:right w:val="none" w:sz="0" w:space="0" w:color="auto"/>
      </w:divBdr>
      <w:divsChild>
        <w:div w:id="33773982">
          <w:marLeft w:val="0"/>
          <w:marRight w:val="0"/>
          <w:marTop w:val="0"/>
          <w:marBottom w:val="0"/>
          <w:divBdr>
            <w:top w:val="none" w:sz="0" w:space="0" w:color="auto"/>
            <w:left w:val="none" w:sz="0" w:space="0" w:color="auto"/>
            <w:bottom w:val="none" w:sz="0" w:space="0" w:color="auto"/>
            <w:right w:val="none" w:sz="0" w:space="0" w:color="auto"/>
          </w:divBdr>
        </w:div>
      </w:divsChild>
    </w:div>
    <w:div w:id="863597899">
      <w:bodyDiv w:val="1"/>
      <w:marLeft w:val="0"/>
      <w:marRight w:val="0"/>
      <w:marTop w:val="0"/>
      <w:marBottom w:val="0"/>
      <w:divBdr>
        <w:top w:val="none" w:sz="0" w:space="0" w:color="auto"/>
        <w:left w:val="none" w:sz="0" w:space="0" w:color="auto"/>
        <w:bottom w:val="none" w:sz="0" w:space="0" w:color="auto"/>
        <w:right w:val="none" w:sz="0" w:space="0" w:color="auto"/>
      </w:divBdr>
    </w:div>
    <w:div w:id="875848428">
      <w:bodyDiv w:val="1"/>
      <w:marLeft w:val="0"/>
      <w:marRight w:val="0"/>
      <w:marTop w:val="0"/>
      <w:marBottom w:val="0"/>
      <w:divBdr>
        <w:top w:val="none" w:sz="0" w:space="0" w:color="auto"/>
        <w:left w:val="none" w:sz="0" w:space="0" w:color="auto"/>
        <w:bottom w:val="none" w:sz="0" w:space="0" w:color="auto"/>
        <w:right w:val="none" w:sz="0" w:space="0" w:color="auto"/>
      </w:divBdr>
      <w:divsChild>
        <w:div w:id="1453862943">
          <w:marLeft w:val="0"/>
          <w:marRight w:val="0"/>
          <w:marTop w:val="0"/>
          <w:marBottom w:val="0"/>
          <w:divBdr>
            <w:top w:val="none" w:sz="0" w:space="0" w:color="auto"/>
            <w:left w:val="none" w:sz="0" w:space="0" w:color="auto"/>
            <w:bottom w:val="none" w:sz="0" w:space="0" w:color="auto"/>
            <w:right w:val="none" w:sz="0" w:space="0" w:color="auto"/>
          </w:divBdr>
        </w:div>
      </w:divsChild>
    </w:div>
    <w:div w:id="887496679">
      <w:bodyDiv w:val="1"/>
      <w:marLeft w:val="0"/>
      <w:marRight w:val="0"/>
      <w:marTop w:val="0"/>
      <w:marBottom w:val="0"/>
      <w:divBdr>
        <w:top w:val="none" w:sz="0" w:space="0" w:color="auto"/>
        <w:left w:val="none" w:sz="0" w:space="0" w:color="auto"/>
        <w:bottom w:val="none" w:sz="0" w:space="0" w:color="auto"/>
        <w:right w:val="none" w:sz="0" w:space="0" w:color="auto"/>
      </w:divBdr>
      <w:divsChild>
        <w:div w:id="1298414724">
          <w:marLeft w:val="0"/>
          <w:marRight w:val="0"/>
          <w:marTop w:val="0"/>
          <w:marBottom w:val="0"/>
          <w:divBdr>
            <w:top w:val="none" w:sz="0" w:space="0" w:color="auto"/>
            <w:left w:val="none" w:sz="0" w:space="0" w:color="auto"/>
            <w:bottom w:val="none" w:sz="0" w:space="0" w:color="auto"/>
            <w:right w:val="none" w:sz="0" w:space="0" w:color="auto"/>
          </w:divBdr>
          <w:divsChild>
            <w:div w:id="346711039">
              <w:marLeft w:val="0"/>
              <w:marRight w:val="0"/>
              <w:marTop w:val="0"/>
              <w:marBottom w:val="0"/>
              <w:divBdr>
                <w:top w:val="single" w:sz="2" w:space="0" w:color="000000"/>
                <w:left w:val="single" w:sz="2" w:space="0" w:color="000000"/>
                <w:bottom w:val="single" w:sz="2" w:space="0" w:color="000000"/>
                <w:right w:val="single" w:sz="2" w:space="0" w:color="000000"/>
              </w:divBdr>
            </w:div>
            <w:div w:id="464204003">
              <w:marLeft w:val="0"/>
              <w:marRight w:val="0"/>
              <w:marTop w:val="0"/>
              <w:marBottom w:val="0"/>
              <w:divBdr>
                <w:top w:val="single" w:sz="2" w:space="0" w:color="000000"/>
                <w:left w:val="single" w:sz="2" w:space="0" w:color="000000"/>
                <w:bottom w:val="single" w:sz="2" w:space="0" w:color="000000"/>
                <w:right w:val="single" w:sz="2" w:space="0" w:color="000000"/>
              </w:divBdr>
            </w:div>
            <w:div w:id="891581791">
              <w:marLeft w:val="0"/>
              <w:marRight w:val="0"/>
              <w:marTop w:val="0"/>
              <w:marBottom w:val="0"/>
              <w:divBdr>
                <w:top w:val="single" w:sz="2" w:space="0" w:color="000000"/>
                <w:left w:val="single" w:sz="2" w:space="0" w:color="000000"/>
                <w:bottom w:val="single" w:sz="2" w:space="0" w:color="000000"/>
                <w:right w:val="single" w:sz="2" w:space="0" w:color="000000"/>
              </w:divBdr>
            </w:div>
            <w:div w:id="14823086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89851553">
      <w:bodyDiv w:val="1"/>
      <w:marLeft w:val="0"/>
      <w:marRight w:val="0"/>
      <w:marTop w:val="0"/>
      <w:marBottom w:val="0"/>
      <w:divBdr>
        <w:top w:val="none" w:sz="0" w:space="0" w:color="auto"/>
        <w:left w:val="none" w:sz="0" w:space="0" w:color="auto"/>
        <w:bottom w:val="none" w:sz="0" w:space="0" w:color="auto"/>
        <w:right w:val="none" w:sz="0" w:space="0" w:color="auto"/>
      </w:divBdr>
      <w:divsChild>
        <w:div w:id="114561060">
          <w:marLeft w:val="0"/>
          <w:marRight w:val="0"/>
          <w:marTop w:val="0"/>
          <w:marBottom w:val="0"/>
          <w:divBdr>
            <w:top w:val="none" w:sz="0" w:space="0" w:color="auto"/>
            <w:left w:val="none" w:sz="0" w:space="0" w:color="auto"/>
            <w:bottom w:val="none" w:sz="0" w:space="0" w:color="auto"/>
            <w:right w:val="none" w:sz="0" w:space="0" w:color="auto"/>
          </w:divBdr>
          <w:divsChild>
            <w:div w:id="226110723">
              <w:marLeft w:val="0"/>
              <w:marRight w:val="0"/>
              <w:marTop w:val="0"/>
              <w:marBottom w:val="0"/>
              <w:divBdr>
                <w:top w:val="single" w:sz="2" w:space="0" w:color="000000"/>
                <w:left w:val="single" w:sz="2" w:space="0" w:color="000000"/>
                <w:bottom w:val="single" w:sz="2" w:space="0" w:color="000000"/>
                <w:right w:val="single" w:sz="2" w:space="0" w:color="000000"/>
              </w:divBdr>
            </w:div>
            <w:div w:id="483933663">
              <w:marLeft w:val="0"/>
              <w:marRight w:val="0"/>
              <w:marTop w:val="0"/>
              <w:marBottom w:val="0"/>
              <w:divBdr>
                <w:top w:val="single" w:sz="2" w:space="0" w:color="000000"/>
                <w:left w:val="single" w:sz="2" w:space="0" w:color="000000"/>
                <w:bottom w:val="single" w:sz="2" w:space="0" w:color="000000"/>
                <w:right w:val="single" w:sz="2" w:space="0" w:color="000000"/>
              </w:divBdr>
            </w:div>
            <w:div w:id="517041857">
              <w:marLeft w:val="0"/>
              <w:marRight w:val="0"/>
              <w:marTop w:val="0"/>
              <w:marBottom w:val="0"/>
              <w:divBdr>
                <w:top w:val="single" w:sz="2" w:space="0" w:color="000000"/>
                <w:left w:val="single" w:sz="2" w:space="0" w:color="000000"/>
                <w:bottom w:val="single" w:sz="2" w:space="0" w:color="000000"/>
                <w:right w:val="single" w:sz="2" w:space="0" w:color="000000"/>
              </w:divBdr>
            </w:div>
            <w:div w:id="565845161">
              <w:marLeft w:val="0"/>
              <w:marRight w:val="0"/>
              <w:marTop w:val="0"/>
              <w:marBottom w:val="0"/>
              <w:divBdr>
                <w:top w:val="single" w:sz="2" w:space="0" w:color="000000"/>
                <w:left w:val="single" w:sz="2" w:space="0" w:color="000000"/>
                <w:bottom w:val="single" w:sz="2" w:space="0" w:color="000000"/>
                <w:right w:val="single" w:sz="2" w:space="0" w:color="000000"/>
              </w:divBdr>
            </w:div>
            <w:div w:id="996031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91387293">
      <w:bodyDiv w:val="1"/>
      <w:marLeft w:val="0"/>
      <w:marRight w:val="0"/>
      <w:marTop w:val="0"/>
      <w:marBottom w:val="0"/>
      <w:divBdr>
        <w:top w:val="none" w:sz="0" w:space="0" w:color="auto"/>
        <w:left w:val="none" w:sz="0" w:space="0" w:color="auto"/>
        <w:bottom w:val="none" w:sz="0" w:space="0" w:color="auto"/>
        <w:right w:val="none" w:sz="0" w:space="0" w:color="auto"/>
      </w:divBdr>
      <w:divsChild>
        <w:div w:id="1741826122">
          <w:marLeft w:val="0"/>
          <w:marRight w:val="0"/>
          <w:marTop w:val="0"/>
          <w:marBottom w:val="0"/>
          <w:divBdr>
            <w:top w:val="none" w:sz="0" w:space="0" w:color="auto"/>
            <w:left w:val="none" w:sz="0" w:space="0" w:color="auto"/>
            <w:bottom w:val="none" w:sz="0" w:space="0" w:color="auto"/>
            <w:right w:val="none" w:sz="0" w:space="0" w:color="auto"/>
          </w:divBdr>
        </w:div>
      </w:divsChild>
    </w:div>
    <w:div w:id="914438277">
      <w:bodyDiv w:val="1"/>
      <w:marLeft w:val="0"/>
      <w:marRight w:val="0"/>
      <w:marTop w:val="0"/>
      <w:marBottom w:val="0"/>
      <w:divBdr>
        <w:top w:val="none" w:sz="0" w:space="0" w:color="auto"/>
        <w:left w:val="none" w:sz="0" w:space="0" w:color="auto"/>
        <w:bottom w:val="none" w:sz="0" w:space="0" w:color="auto"/>
        <w:right w:val="none" w:sz="0" w:space="0" w:color="auto"/>
      </w:divBdr>
      <w:divsChild>
        <w:div w:id="1719161273">
          <w:marLeft w:val="0"/>
          <w:marRight w:val="0"/>
          <w:marTop w:val="0"/>
          <w:marBottom w:val="0"/>
          <w:divBdr>
            <w:top w:val="none" w:sz="0" w:space="0" w:color="auto"/>
            <w:left w:val="none" w:sz="0" w:space="0" w:color="auto"/>
            <w:bottom w:val="none" w:sz="0" w:space="0" w:color="auto"/>
            <w:right w:val="none" w:sz="0" w:space="0" w:color="auto"/>
          </w:divBdr>
        </w:div>
      </w:divsChild>
    </w:div>
    <w:div w:id="933708737">
      <w:bodyDiv w:val="1"/>
      <w:marLeft w:val="0"/>
      <w:marRight w:val="0"/>
      <w:marTop w:val="0"/>
      <w:marBottom w:val="0"/>
      <w:divBdr>
        <w:top w:val="none" w:sz="0" w:space="0" w:color="auto"/>
        <w:left w:val="none" w:sz="0" w:space="0" w:color="auto"/>
        <w:bottom w:val="none" w:sz="0" w:space="0" w:color="auto"/>
        <w:right w:val="none" w:sz="0" w:space="0" w:color="auto"/>
      </w:divBdr>
      <w:divsChild>
        <w:div w:id="1877353713">
          <w:marLeft w:val="0"/>
          <w:marRight w:val="0"/>
          <w:marTop w:val="0"/>
          <w:marBottom w:val="0"/>
          <w:divBdr>
            <w:top w:val="none" w:sz="0" w:space="0" w:color="auto"/>
            <w:left w:val="none" w:sz="0" w:space="0" w:color="auto"/>
            <w:bottom w:val="none" w:sz="0" w:space="0" w:color="auto"/>
            <w:right w:val="none" w:sz="0" w:space="0" w:color="auto"/>
          </w:divBdr>
        </w:div>
      </w:divsChild>
    </w:div>
    <w:div w:id="939990687">
      <w:bodyDiv w:val="1"/>
      <w:marLeft w:val="0"/>
      <w:marRight w:val="0"/>
      <w:marTop w:val="0"/>
      <w:marBottom w:val="0"/>
      <w:divBdr>
        <w:top w:val="none" w:sz="0" w:space="0" w:color="auto"/>
        <w:left w:val="none" w:sz="0" w:space="0" w:color="auto"/>
        <w:bottom w:val="none" w:sz="0" w:space="0" w:color="auto"/>
        <w:right w:val="none" w:sz="0" w:space="0" w:color="auto"/>
      </w:divBdr>
      <w:divsChild>
        <w:div w:id="860826819">
          <w:marLeft w:val="0"/>
          <w:marRight w:val="0"/>
          <w:marTop w:val="0"/>
          <w:marBottom w:val="0"/>
          <w:divBdr>
            <w:top w:val="none" w:sz="0" w:space="0" w:color="auto"/>
            <w:left w:val="none" w:sz="0" w:space="0" w:color="auto"/>
            <w:bottom w:val="none" w:sz="0" w:space="0" w:color="auto"/>
            <w:right w:val="none" w:sz="0" w:space="0" w:color="auto"/>
          </w:divBdr>
        </w:div>
      </w:divsChild>
    </w:div>
    <w:div w:id="940793663">
      <w:bodyDiv w:val="1"/>
      <w:marLeft w:val="0"/>
      <w:marRight w:val="0"/>
      <w:marTop w:val="0"/>
      <w:marBottom w:val="0"/>
      <w:divBdr>
        <w:top w:val="none" w:sz="0" w:space="0" w:color="auto"/>
        <w:left w:val="none" w:sz="0" w:space="0" w:color="auto"/>
        <w:bottom w:val="none" w:sz="0" w:space="0" w:color="auto"/>
        <w:right w:val="none" w:sz="0" w:space="0" w:color="auto"/>
      </w:divBdr>
    </w:div>
    <w:div w:id="953437167">
      <w:bodyDiv w:val="1"/>
      <w:marLeft w:val="0"/>
      <w:marRight w:val="0"/>
      <w:marTop w:val="0"/>
      <w:marBottom w:val="0"/>
      <w:divBdr>
        <w:top w:val="none" w:sz="0" w:space="0" w:color="auto"/>
        <w:left w:val="none" w:sz="0" w:space="0" w:color="auto"/>
        <w:bottom w:val="none" w:sz="0" w:space="0" w:color="auto"/>
        <w:right w:val="none" w:sz="0" w:space="0" w:color="auto"/>
      </w:divBdr>
      <w:divsChild>
        <w:div w:id="1617905000">
          <w:marLeft w:val="0"/>
          <w:marRight w:val="0"/>
          <w:marTop w:val="0"/>
          <w:marBottom w:val="0"/>
          <w:divBdr>
            <w:top w:val="none" w:sz="0" w:space="0" w:color="auto"/>
            <w:left w:val="none" w:sz="0" w:space="0" w:color="auto"/>
            <w:bottom w:val="none" w:sz="0" w:space="0" w:color="auto"/>
            <w:right w:val="none" w:sz="0" w:space="0" w:color="auto"/>
          </w:divBdr>
          <w:divsChild>
            <w:div w:id="434523383">
              <w:marLeft w:val="0"/>
              <w:marRight w:val="0"/>
              <w:marTop w:val="0"/>
              <w:marBottom w:val="0"/>
              <w:divBdr>
                <w:top w:val="single" w:sz="2" w:space="0" w:color="000000"/>
                <w:left w:val="single" w:sz="2" w:space="0" w:color="000000"/>
                <w:bottom w:val="single" w:sz="2" w:space="0" w:color="000000"/>
                <w:right w:val="single" w:sz="2" w:space="0" w:color="000000"/>
              </w:divBdr>
            </w:div>
            <w:div w:id="9056540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4603717">
      <w:bodyDiv w:val="1"/>
      <w:marLeft w:val="0"/>
      <w:marRight w:val="0"/>
      <w:marTop w:val="0"/>
      <w:marBottom w:val="0"/>
      <w:divBdr>
        <w:top w:val="none" w:sz="0" w:space="0" w:color="auto"/>
        <w:left w:val="none" w:sz="0" w:space="0" w:color="auto"/>
        <w:bottom w:val="none" w:sz="0" w:space="0" w:color="auto"/>
        <w:right w:val="none" w:sz="0" w:space="0" w:color="auto"/>
      </w:divBdr>
      <w:divsChild>
        <w:div w:id="640161668">
          <w:marLeft w:val="0"/>
          <w:marRight w:val="0"/>
          <w:marTop w:val="0"/>
          <w:marBottom w:val="0"/>
          <w:divBdr>
            <w:top w:val="none" w:sz="0" w:space="0" w:color="auto"/>
            <w:left w:val="none" w:sz="0" w:space="0" w:color="auto"/>
            <w:bottom w:val="none" w:sz="0" w:space="0" w:color="auto"/>
            <w:right w:val="none" w:sz="0" w:space="0" w:color="auto"/>
          </w:divBdr>
        </w:div>
      </w:divsChild>
    </w:div>
    <w:div w:id="996999238">
      <w:bodyDiv w:val="1"/>
      <w:marLeft w:val="0"/>
      <w:marRight w:val="0"/>
      <w:marTop w:val="0"/>
      <w:marBottom w:val="0"/>
      <w:divBdr>
        <w:top w:val="none" w:sz="0" w:space="0" w:color="auto"/>
        <w:left w:val="none" w:sz="0" w:space="0" w:color="auto"/>
        <w:bottom w:val="none" w:sz="0" w:space="0" w:color="auto"/>
        <w:right w:val="none" w:sz="0" w:space="0" w:color="auto"/>
      </w:divBdr>
      <w:divsChild>
        <w:div w:id="1688406295">
          <w:marLeft w:val="0"/>
          <w:marRight w:val="0"/>
          <w:marTop w:val="0"/>
          <w:marBottom w:val="0"/>
          <w:divBdr>
            <w:top w:val="none" w:sz="0" w:space="0" w:color="auto"/>
            <w:left w:val="none" w:sz="0" w:space="0" w:color="auto"/>
            <w:bottom w:val="none" w:sz="0" w:space="0" w:color="auto"/>
            <w:right w:val="none" w:sz="0" w:space="0" w:color="auto"/>
          </w:divBdr>
          <w:divsChild>
            <w:div w:id="1221593405">
              <w:marLeft w:val="0"/>
              <w:marRight w:val="0"/>
              <w:marTop w:val="0"/>
              <w:marBottom w:val="0"/>
              <w:divBdr>
                <w:top w:val="single" w:sz="2" w:space="0" w:color="000000"/>
                <w:left w:val="single" w:sz="2" w:space="0" w:color="000000"/>
                <w:bottom w:val="single" w:sz="2" w:space="0" w:color="000000"/>
                <w:right w:val="single" w:sz="2" w:space="0" w:color="000000"/>
              </w:divBdr>
            </w:div>
            <w:div w:id="16999659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27367589">
      <w:bodyDiv w:val="1"/>
      <w:marLeft w:val="0"/>
      <w:marRight w:val="0"/>
      <w:marTop w:val="0"/>
      <w:marBottom w:val="0"/>
      <w:divBdr>
        <w:top w:val="none" w:sz="0" w:space="0" w:color="auto"/>
        <w:left w:val="none" w:sz="0" w:space="0" w:color="auto"/>
        <w:bottom w:val="none" w:sz="0" w:space="0" w:color="auto"/>
        <w:right w:val="none" w:sz="0" w:space="0" w:color="auto"/>
      </w:divBdr>
      <w:divsChild>
        <w:div w:id="586310261">
          <w:marLeft w:val="0"/>
          <w:marRight w:val="0"/>
          <w:marTop w:val="0"/>
          <w:marBottom w:val="0"/>
          <w:divBdr>
            <w:top w:val="none" w:sz="0" w:space="0" w:color="auto"/>
            <w:left w:val="none" w:sz="0" w:space="0" w:color="auto"/>
            <w:bottom w:val="none" w:sz="0" w:space="0" w:color="auto"/>
            <w:right w:val="none" w:sz="0" w:space="0" w:color="auto"/>
          </w:divBdr>
          <w:divsChild>
            <w:div w:id="295139188">
              <w:marLeft w:val="0"/>
              <w:marRight w:val="0"/>
              <w:marTop w:val="0"/>
              <w:marBottom w:val="0"/>
              <w:divBdr>
                <w:top w:val="single" w:sz="2" w:space="0" w:color="000000"/>
                <w:left w:val="single" w:sz="2" w:space="0" w:color="000000"/>
                <w:bottom w:val="single" w:sz="2" w:space="0" w:color="000000"/>
                <w:right w:val="single" w:sz="2" w:space="0" w:color="000000"/>
              </w:divBdr>
            </w:div>
            <w:div w:id="646591726">
              <w:marLeft w:val="0"/>
              <w:marRight w:val="0"/>
              <w:marTop w:val="0"/>
              <w:marBottom w:val="0"/>
              <w:divBdr>
                <w:top w:val="single" w:sz="2" w:space="0" w:color="000000"/>
                <w:left w:val="single" w:sz="2" w:space="0" w:color="000000"/>
                <w:bottom w:val="single" w:sz="2" w:space="0" w:color="000000"/>
                <w:right w:val="single" w:sz="2" w:space="0" w:color="000000"/>
              </w:divBdr>
            </w:div>
            <w:div w:id="747652386">
              <w:marLeft w:val="0"/>
              <w:marRight w:val="0"/>
              <w:marTop w:val="0"/>
              <w:marBottom w:val="0"/>
              <w:divBdr>
                <w:top w:val="single" w:sz="2" w:space="0" w:color="000000"/>
                <w:left w:val="single" w:sz="2" w:space="0" w:color="000000"/>
                <w:bottom w:val="single" w:sz="2" w:space="0" w:color="000000"/>
                <w:right w:val="single" w:sz="2" w:space="0" w:color="000000"/>
              </w:divBdr>
            </w:div>
            <w:div w:id="895897880">
              <w:marLeft w:val="0"/>
              <w:marRight w:val="0"/>
              <w:marTop w:val="0"/>
              <w:marBottom w:val="0"/>
              <w:divBdr>
                <w:top w:val="single" w:sz="2" w:space="0" w:color="000000"/>
                <w:left w:val="single" w:sz="2" w:space="0" w:color="000000"/>
                <w:bottom w:val="single" w:sz="2" w:space="0" w:color="000000"/>
                <w:right w:val="single" w:sz="2" w:space="0" w:color="000000"/>
              </w:divBdr>
            </w:div>
            <w:div w:id="14015132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56049715">
      <w:bodyDiv w:val="1"/>
      <w:marLeft w:val="0"/>
      <w:marRight w:val="0"/>
      <w:marTop w:val="0"/>
      <w:marBottom w:val="0"/>
      <w:divBdr>
        <w:top w:val="none" w:sz="0" w:space="0" w:color="auto"/>
        <w:left w:val="none" w:sz="0" w:space="0" w:color="auto"/>
        <w:bottom w:val="none" w:sz="0" w:space="0" w:color="auto"/>
        <w:right w:val="none" w:sz="0" w:space="0" w:color="auto"/>
      </w:divBdr>
      <w:divsChild>
        <w:div w:id="1362852364">
          <w:marLeft w:val="0"/>
          <w:marRight w:val="0"/>
          <w:marTop w:val="0"/>
          <w:marBottom w:val="0"/>
          <w:divBdr>
            <w:top w:val="none" w:sz="0" w:space="0" w:color="auto"/>
            <w:left w:val="none" w:sz="0" w:space="0" w:color="auto"/>
            <w:bottom w:val="none" w:sz="0" w:space="0" w:color="auto"/>
            <w:right w:val="none" w:sz="0" w:space="0" w:color="auto"/>
          </w:divBdr>
        </w:div>
      </w:divsChild>
    </w:div>
    <w:div w:id="1103036435">
      <w:bodyDiv w:val="1"/>
      <w:marLeft w:val="0"/>
      <w:marRight w:val="0"/>
      <w:marTop w:val="0"/>
      <w:marBottom w:val="0"/>
      <w:divBdr>
        <w:top w:val="none" w:sz="0" w:space="0" w:color="auto"/>
        <w:left w:val="none" w:sz="0" w:space="0" w:color="auto"/>
        <w:bottom w:val="none" w:sz="0" w:space="0" w:color="auto"/>
        <w:right w:val="none" w:sz="0" w:space="0" w:color="auto"/>
      </w:divBdr>
      <w:divsChild>
        <w:div w:id="1080981924">
          <w:marLeft w:val="0"/>
          <w:marRight w:val="0"/>
          <w:marTop w:val="0"/>
          <w:marBottom w:val="0"/>
          <w:divBdr>
            <w:top w:val="none" w:sz="0" w:space="0" w:color="auto"/>
            <w:left w:val="none" w:sz="0" w:space="0" w:color="auto"/>
            <w:bottom w:val="none" w:sz="0" w:space="0" w:color="auto"/>
            <w:right w:val="none" w:sz="0" w:space="0" w:color="auto"/>
          </w:divBdr>
          <w:divsChild>
            <w:div w:id="608125662">
              <w:marLeft w:val="0"/>
              <w:marRight w:val="0"/>
              <w:marTop w:val="0"/>
              <w:marBottom w:val="0"/>
              <w:divBdr>
                <w:top w:val="single" w:sz="2" w:space="0" w:color="000000"/>
                <w:left w:val="single" w:sz="2" w:space="0" w:color="000000"/>
                <w:bottom w:val="single" w:sz="2" w:space="0" w:color="000000"/>
                <w:right w:val="single" w:sz="2" w:space="0" w:color="000000"/>
              </w:divBdr>
            </w:div>
            <w:div w:id="682166544">
              <w:marLeft w:val="0"/>
              <w:marRight w:val="0"/>
              <w:marTop w:val="0"/>
              <w:marBottom w:val="0"/>
              <w:divBdr>
                <w:top w:val="single" w:sz="2" w:space="0" w:color="000000"/>
                <w:left w:val="single" w:sz="2" w:space="0" w:color="000000"/>
                <w:bottom w:val="single" w:sz="2" w:space="0" w:color="000000"/>
                <w:right w:val="single" w:sz="2" w:space="0" w:color="000000"/>
              </w:divBdr>
            </w:div>
            <w:div w:id="1102845748">
              <w:marLeft w:val="0"/>
              <w:marRight w:val="0"/>
              <w:marTop w:val="0"/>
              <w:marBottom w:val="0"/>
              <w:divBdr>
                <w:top w:val="single" w:sz="2" w:space="0" w:color="000000"/>
                <w:left w:val="single" w:sz="2" w:space="0" w:color="000000"/>
                <w:bottom w:val="single" w:sz="2" w:space="0" w:color="000000"/>
                <w:right w:val="single" w:sz="2" w:space="0" w:color="000000"/>
              </w:divBdr>
            </w:div>
            <w:div w:id="1439527035">
              <w:marLeft w:val="0"/>
              <w:marRight w:val="0"/>
              <w:marTop w:val="0"/>
              <w:marBottom w:val="0"/>
              <w:divBdr>
                <w:top w:val="single" w:sz="2" w:space="0" w:color="000000"/>
                <w:left w:val="single" w:sz="2" w:space="0" w:color="000000"/>
                <w:bottom w:val="single" w:sz="2" w:space="0" w:color="000000"/>
                <w:right w:val="single" w:sz="2" w:space="0" w:color="000000"/>
              </w:divBdr>
            </w:div>
            <w:div w:id="18869885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85709328">
      <w:bodyDiv w:val="1"/>
      <w:marLeft w:val="0"/>
      <w:marRight w:val="0"/>
      <w:marTop w:val="0"/>
      <w:marBottom w:val="0"/>
      <w:divBdr>
        <w:top w:val="none" w:sz="0" w:space="0" w:color="auto"/>
        <w:left w:val="none" w:sz="0" w:space="0" w:color="auto"/>
        <w:bottom w:val="none" w:sz="0" w:space="0" w:color="auto"/>
        <w:right w:val="none" w:sz="0" w:space="0" w:color="auto"/>
      </w:divBdr>
      <w:divsChild>
        <w:div w:id="966662151">
          <w:marLeft w:val="0"/>
          <w:marRight w:val="0"/>
          <w:marTop w:val="0"/>
          <w:marBottom w:val="0"/>
          <w:divBdr>
            <w:top w:val="none" w:sz="0" w:space="0" w:color="auto"/>
            <w:left w:val="none" w:sz="0" w:space="0" w:color="auto"/>
            <w:bottom w:val="none" w:sz="0" w:space="0" w:color="auto"/>
            <w:right w:val="none" w:sz="0" w:space="0" w:color="auto"/>
          </w:divBdr>
          <w:divsChild>
            <w:div w:id="500389734">
              <w:marLeft w:val="0"/>
              <w:marRight w:val="0"/>
              <w:marTop w:val="0"/>
              <w:marBottom w:val="0"/>
              <w:divBdr>
                <w:top w:val="single" w:sz="2" w:space="0" w:color="000000"/>
                <w:left w:val="single" w:sz="2" w:space="0" w:color="000000"/>
                <w:bottom w:val="single" w:sz="2" w:space="0" w:color="000000"/>
                <w:right w:val="single" w:sz="2" w:space="0" w:color="000000"/>
              </w:divBdr>
            </w:div>
            <w:div w:id="534386407">
              <w:marLeft w:val="0"/>
              <w:marRight w:val="0"/>
              <w:marTop w:val="0"/>
              <w:marBottom w:val="0"/>
              <w:divBdr>
                <w:top w:val="single" w:sz="2" w:space="0" w:color="000000"/>
                <w:left w:val="single" w:sz="2" w:space="0" w:color="000000"/>
                <w:bottom w:val="single" w:sz="2" w:space="0" w:color="000000"/>
                <w:right w:val="single" w:sz="2" w:space="0" w:color="000000"/>
              </w:divBdr>
            </w:div>
            <w:div w:id="20768502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214972627">
      <w:bodyDiv w:val="1"/>
      <w:marLeft w:val="0"/>
      <w:marRight w:val="0"/>
      <w:marTop w:val="0"/>
      <w:marBottom w:val="0"/>
      <w:divBdr>
        <w:top w:val="none" w:sz="0" w:space="0" w:color="auto"/>
        <w:left w:val="none" w:sz="0" w:space="0" w:color="auto"/>
        <w:bottom w:val="none" w:sz="0" w:space="0" w:color="auto"/>
        <w:right w:val="none" w:sz="0" w:space="0" w:color="auto"/>
      </w:divBdr>
      <w:divsChild>
        <w:div w:id="918754137">
          <w:marLeft w:val="0"/>
          <w:marRight w:val="0"/>
          <w:marTop w:val="0"/>
          <w:marBottom w:val="0"/>
          <w:divBdr>
            <w:top w:val="none" w:sz="0" w:space="0" w:color="auto"/>
            <w:left w:val="none" w:sz="0" w:space="0" w:color="auto"/>
            <w:bottom w:val="none" w:sz="0" w:space="0" w:color="auto"/>
            <w:right w:val="none" w:sz="0" w:space="0" w:color="auto"/>
          </w:divBdr>
          <w:divsChild>
            <w:div w:id="1962371808">
              <w:marLeft w:val="0"/>
              <w:marRight w:val="0"/>
              <w:marTop w:val="0"/>
              <w:marBottom w:val="0"/>
              <w:divBdr>
                <w:top w:val="none" w:sz="0" w:space="0" w:color="auto"/>
                <w:left w:val="none" w:sz="0" w:space="0" w:color="auto"/>
                <w:bottom w:val="none" w:sz="0" w:space="0" w:color="auto"/>
                <w:right w:val="none" w:sz="0" w:space="0" w:color="auto"/>
              </w:divBdr>
              <w:divsChild>
                <w:div w:id="156120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530">
      <w:bodyDiv w:val="1"/>
      <w:marLeft w:val="0"/>
      <w:marRight w:val="0"/>
      <w:marTop w:val="0"/>
      <w:marBottom w:val="0"/>
      <w:divBdr>
        <w:top w:val="none" w:sz="0" w:space="0" w:color="auto"/>
        <w:left w:val="none" w:sz="0" w:space="0" w:color="auto"/>
        <w:bottom w:val="none" w:sz="0" w:space="0" w:color="auto"/>
        <w:right w:val="none" w:sz="0" w:space="0" w:color="auto"/>
      </w:divBdr>
      <w:divsChild>
        <w:div w:id="273172750">
          <w:marLeft w:val="0"/>
          <w:marRight w:val="0"/>
          <w:marTop w:val="0"/>
          <w:marBottom w:val="0"/>
          <w:divBdr>
            <w:top w:val="none" w:sz="0" w:space="0" w:color="auto"/>
            <w:left w:val="none" w:sz="0" w:space="0" w:color="auto"/>
            <w:bottom w:val="none" w:sz="0" w:space="0" w:color="auto"/>
            <w:right w:val="none" w:sz="0" w:space="0" w:color="auto"/>
          </w:divBdr>
        </w:div>
      </w:divsChild>
    </w:div>
    <w:div w:id="1337073474">
      <w:bodyDiv w:val="1"/>
      <w:marLeft w:val="0"/>
      <w:marRight w:val="0"/>
      <w:marTop w:val="0"/>
      <w:marBottom w:val="0"/>
      <w:divBdr>
        <w:top w:val="none" w:sz="0" w:space="0" w:color="auto"/>
        <w:left w:val="none" w:sz="0" w:space="0" w:color="auto"/>
        <w:bottom w:val="none" w:sz="0" w:space="0" w:color="auto"/>
        <w:right w:val="none" w:sz="0" w:space="0" w:color="auto"/>
      </w:divBdr>
    </w:div>
    <w:div w:id="1382099474">
      <w:bodyDiv w:val="1"/>
      <w:marLeft w:val="0"/>
      <w:marRight w:val="0"/>
      <w:marTop w:val="0"/>
      <w:marBottom w:val="0"/>
      <w:divBdr>
        <w:top w:val="none" w:sz="0" w:space="0" w:color="auto"/>
        <w:left w:val="none" w:sz="0" w:space="0" w:color="auto"/>
        <w:bottom w:val="none" w:sz="0" w:space="0" w:color="auto"/>
        <w:right w:val="none" w:sz="0" w:space="0" w:color="auto"/>
      </w:divBdr>
      <w:divsChild>
        <w:div w:id="296105052">
          <w:marLeft w:val="0"/>
          <w:marRight w:val="0"/>
          <w:marTop w:val="0"/>
          <w:marBottom w:val="0"/>
          <w:divBdr>
            <w:top w:val="none" w:sz="0" w:space="0" w:color="auto"/>
            <w:left w:val="none" w:sz="0" w:space="0" w:color="auto"/>
            <w:bottom w:val="none" w:sz="0" w:space="0" w:color="auto"/>
            <w:right w:val="none" w:sz="0" w:space="0" w:color="auto"/>
          </w:divBdr>
          <w:divsChild>
            <w:div w:id="328945819">
              <w:marLeft w:val="0"/>
              <w:marRight w:val="0"/>
              <w:marTop w:val="0"/>
              <w:marBottom w:val="0"/>
              <w:divBdr>
                <w:top w:val="single" w:sz="2" w:space="0" w:color="000000"/>
                <w:left w:val="single" w:sz="2" w:space="0" w:color="000000"/>
                <w:bottom w:val="single" w:sz="2" w:space="0" w:color="000000"/>
                <w:right w:val="single" w:sz="2" w:space="0" w:color="000000"/>
              </w:divBdr>
            </w:div>
            <w:div w:id="884874755">
              <w:marLeft w:val="0"/>
              <w:marRight w:val="0"/>
              <w:marTop w:val="0"/>
              <w:marBottom w:val="0"/>
              <w:divBdr>
                <w:top w:val="single" w:sz="2" w:space="0" w:color="000000"/>
                <w:left w:val="single" w:sz="2" w:space="0" w:color="000000"/>
                <w:bottom w:val="single" w:sz="2" w:space="0" w:color="000000"/>
                <w:right w:val="single" w:sz="2" w:space="0" w:color="000000"/>
              </w:divBdr>
            </w:div>
            <w:div w:id="1617834205">
              <w:marLeft w:val="0"/>
              <w:marRight w:val="0"/>
              <w:marTop w:val="0"/>
              <w:marBottom w:val="0"/>
              <w:divBdr>
                <w:top w:val="single" w:sz="2" w:space="0" w:color="000000"/>
                <w:left w:val="single" w:sz="2" w:space="0" w:color="000000"/>
                <w:bottom w:val="single" w:sz="2" w:space="0" w:color="000000"/>
                <w:right w:val="single" w:sz="2" w:space="0" w:color="000000"/>
              </w:divBdr>
            </w:div>
            <w:div w:id="18683275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06150058">
      <w:bodyDiv w:val="1"/>
      <w:marLeft w:val="0"/>
      <w:marRight w:val="0"/>
      <w:marTop w:val="0"/>
      <w:marBottom w:val="0"/>
      <w:divBdr>
        <w:top w:val="none" w:sz="0" w:space="0" w:color="auto"/>
        <w:left w:val="none" w:sz="0" w:space="0" w:color="auto"/>
        <w:bottom w:val="none" w:sz="0" w:space="0" w:color="auto"/>
        <w:right w:val="none" w:sz="0" w:space="0" w:color="auto"/>
      </w:divBdr>
      <w:divsChild>
        <w:div w:id="698167885">
          <w:marLeft w:val="0"/>
          <w:marRight w:val="0"/>
          <w:marTop w:val="0"/>
          <w:marBottom w:val="0"/>
          <w:divBdr>
            <w:top w:val="none" w:sz="0" w:space="0" w:color="auto"/>
            <w:left w:val="none" w:sz="0" w:space="0" w:color="auto"/>
            <w:bottom w:val="none" w:sz="0" w:space="0" w:color="auto"/>
            <w:right w:val="none" w:sz="0" w:space="0" w:color="auto"/>
          </w:divBdr>
        </w:div>
      </w:divsChild>
    </w:div>
    <w:div w:id="1443845034">
      <w:bodyDiv w:val="1"/>
      <w:marLeft w:val="0"/>
      <w:marRight w:val="0"/>
      <w:marTop w:val="0"/>
      <w:marBottom w:val="0"/>
      <w:divBdr>
        <w:top w:val="none" w:sz="0" w:space="0" w:color="auto"/>
        <w:left w:val="none" w:sz="0" w:space="0" w:color="auto"/>
        <w:bottom w:val="none" w:sz="0" w:space="0" w:color="auto"/>
        <w:right w:val="none" w:sz="0" w:space="0" w:color="auto"/>
      </w:divBdr>
    </w:div>
    <w:div w:id="1469519333">
      <w:bodyDiv w:val="1"/>
      <w:marLeft w:val="0"/>
      <w:marRight w:val="0"/>
      <w:marTop w:val="0"/>
      <w:marBottom w:val="0"/>
      <w:divBdr>
        <w:top w:val="none" w:sz="0" w:space="0" w:color="auto"/>
        <w:left w:val="none" w:sz="0" w:space="0" w:color="auto"/>
        <w:bottom w:val="none" w:sz="0" w:space="0" w:color="auto"/>
        <w:right w:val="none" w:sz="0" w:space="0" w:color="auto"/>
      </w:divBdr>
    </w:div>
    <w:div w:id="1494565977">
      <w:bodyDiv w:val="1"/>
      <w:marLeft w:val="0"/>
      <w:marRight w:val="0"/>
      <w:marTop w:val="0"/>
      <w:marBottom w:val="0"/>
      <w:divBdr>
        <w:top w:val="none" w:sz="0" w:space="0" w:color="auto"/>
        <w:left w:val="none" w:sz="0" w:space="0" w:color="auto"/>
        <w:bottom w:val="none" w:sz="0" w:space="0" w:color="auto"/>
        <w:right w:val="none" w:sz="0" w:space="0" w:color="auto"/>
      </w:divBdr>
      <w:divsChild>
        <w:div w:id="482085127">
          <w:marLeft w:val="0"/>
          <w:marRight w:val="0"/>
          <w:marTop w:val="0"/>
          <w:marBottom w:val="0"/>
          <w:divBdr>
            <w:top w:val="none" w:sz="0" w:space="0" w:color="auto"/>
            <w:left w:val="none" w:sz="0" w:space="0" w:color="auto"/>
            <w:bottom w:val="none" w:sz="0" w:space="0" w:color="auto"/>
            <w:right w:val="none" w:sz="0" w:space="0" w:color="auto"/>
          </w:divBdr>
        </w:div>
      </w:divsChild>
    </w:div>
    <w:div w:id="1503545664">
      <w:bodyDiv w:val="1"/>
      <w:marLeft w:val="0"/>
      <w:marRight w:val="0"/>
      <w:marTop w:val="0"/>
      <w:marBottom w:val="0"/>
      <w:divBdr>
        <w:top w:val="none" w:sz="0" w:space="0" w:color="auto"/>
        <w:left w:val="none" w:sz="0" w:space="0" w:color="auto"/>
        <w:bottom w:val="none" w:sz="0" w:space="0" w:color="auto"/>
        <w:right w:val="none" w:sz="0" w:space="0" w:color="auto"/>
      </w:divBdr>
    </w:div>
    <w:div w:id="1588685970">
      <w:bodyDiv w:val="1"/>
      <w:marLeft w:val="0"/>
      <w:marRight w:val="0"/>
      <w:marTop w:val="0"/>
      <w:marBottom w:val="0"/>
      <w:divBdr>
        <w:top w:val="none" w:sz="0" w:space="0" w:color="auto"/>
        <w:left w:val="none" w:sz="0" w:space="0" w:color="auto"/>
        <w:bottom w:val="none" w:sz="0" w:space="0" w:color="auto"/>
        <w:right w:val="none" w:sz="0" w:space="0" w:color="auto"/>
      </w:divBdr>
    </w:div>
    <w:div w:id="1593005614">
      <w:bodyDiv w:val="1"/>
      <w:marLeft w:val="0"/>
      <w:marRight w:val="0"/>
      <w:marTop w:val="0"/>
      <w:marBottom w:val="0"/>
      <w:divBdr>
        <w:top w:val="none" w:sz="0" w:space="0" w:color="auto"/>
        <w:left w:val="none" w:sz="0" w:space="0" w:color="auto"/>
        <w:bottom w:val="none" w:sz="0" w:space="0" w:color="auto"/>
        <w:right w:val="none" w:sz="0" w:space="0" w:color="auto"/>
      </w:divBdr>
    </w:div>
    <w:div w:id="1623919885">
      <w:bodyDiv w:val="1"/>
      <w:marLeft w:val="0"/>
      <w:marRight w:val="0"/>
      <w:marTop w:val="0"/>
      <w:marBottom w:val="0"/>
      <w:divBdr>
        <w:top w:val="none" w:sz="0" w:space="0" w:color="auto"/>
        <w:left w:val="none" w:sz="0" w:space="0" w:color="auto"/>
        <w:bottom w:val="none" w:sz="0" w:space="0" w:color="auto"/>
        <w:right w:val="none" w:sz="0" w:space="0" w:color="auto"/>
      </w:divBdr>
      <w:divsChild>
        <w:div w:id="798845341">
          <w:marLeft w:val="0"/>
          <w:marRight w:val="0"/>
          <w:marTop w:val="0"/>
          <w:marBottom w:val="0"/>
          <w:divBdr>
            <w:top w:val="none" w:sz="0" w:space="0" w:color="auto"/>
            <w:left w:val="none" w:sz="0" w:space="0" w:color="auto"/>
            <w:bottom w:val="none" w:sz="0" w:space="0" w:color="auto"/>
            <w:right w:val="none" w:sz="0" w:space="0" w:color="auto"/>
          </w:divBdr>
          <w:divsChild>
            <w:div w:id="650448067">
              <w:marLeft w:val="0"/>
              <w:marRight w:val="0"/>
              <w:marTop w:val="0"/>
              <w:marBottom w:val="0"/>
              <w:divBdr>
                <w:top w:val="single" w:sz="2" w:space="0" w:color="000000"/>
                <w:left w:val="single" w:sz="2" w:space="0" w:color="000000"/>
                <w:bottom w:val="single" w:sz="2" w:space="0" w:color="000000"/>
                <w:right w:val="single" w:sz="2" w:space="0" w:color="000000"/>
              </w:divBdr>
            </w:div>
            <w:div w:id="706947475">
              <w:marLeft w:val="0"/>
              <w:marRight w:val="0"/>
              <w:marTop w:val="0"/>
              <w:marBottom w:val="0"/>
              <w:divBdr>
                <w:top w:val="single" w:sz="2" w:space="0" w:color="000000"/>
                <w:left w:val="single" w:sz="2" w:space="0" w:color="000000"/>
                <w:bottom w:val="single" w:sz="2" w:space="0" w:color="000000"/>
                <w:right w:val="single" w:sz="2" w:space="0" w:color="000000"/>
              </w:divBdr>
            </w:div>
            <w:div w:id="723286546">
              <w:marLeft w:val="0"/>
              <w:marRight w:val="0"/>
              <w:marTop w:val="0"/>
              <w:marBottom w:val="0"/>
              <w:divBdr>
                <w:top w:val="single" w:sz="2" w:space="0" w:color="000000"/>
                <w:left w:val="single" w:sz="2" w:space="0" w:color="000000"/>
                <w:bottom w:val="single" w:sz="2" w:space="0" w:color="000000"/>
                <w:right w:val="single" w:sz="2" w:space="0" w:color="000000"/>
              </w:divBdr>
            </w:div>
            <w:div w:id="1720937543">
              <w:marLeft w:val="0"/>
              <w:marRight w:val="0"/>
              <w:marTop w:val="0"/>
              <w:marBottom w:val="0"/>
              <w:divBdr>
                <w:top w:val="single" w:sz="2" w:space="0" w:color="000000"/>
                <w:left w:val="single" w:sz="2" w:space="0" w:color="000000"/>
                <w:bottom w:val="single" w:sz="2" w:space="0" w:color="000000"/>
                <w:right w:val="single" w:sz="2" w:space="0" w:color="000000"/>
              </w:divBdr>
            </w:div>
            <w:div w:id="21467277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78058772">
      <w:bodyDiv w:val="1"/>
      <w:marLeft w:val="0"/>
      <w:marRight w:val="0"/>
      <w:marTop w:val="0"/>
      <w:marBottom w:val="0"/>
      <w:divBdr>
        <w:top w:val="none" w:sz="0" w:space="0" w:color="auto"/>
        <w:left w:val="none" w:sz="0" w:space="0" w:color="auto"/>
        <w:bottom w:val="none" w:sz="0" w:space="0" w:color="auto"/>
        <w:right w:val="none" w:sz="0" w:space="0" w:color="auto"/>
      </w:divBdr>
      <w:divsChild>
        <w:div w:id="1696613270">
          <w:marLeft w:val="0"/>
          <w:marRight w:val="0"/>
          <w:marTop w:val="0"/>
          <w:marBottom w:val="0"/>
          <w:divBdr>
            <w:top w:val="none" w:sz="0" w:space="0" w:color="auto"/>
            <w:left w:val="none" w:sz="0" w:space="0" w:color="auto"/>
            <w:bottom w:val="none" w:sz="0" w:space="0" w:color="auto"/>
            <w:right w:val="none" w:sz="0" w:space="0" w:color="auto"/>
          </w:divBdr>
          <w:divsChild>
            <w:div w:id="62681767">
              <w:marLeft w:val="0"/>
              <w:marRight w:val="0"/>
              <w:marTop w:val="312"/>
              <w:marBottom w:val="144"/>
              <w:divBdr>
                <w:top w:val="single" w:sz="2" w:space="0" w:color="000000"/>
                <w:left w:val="single" w:sz="2" w:space="0" w:color="000000"/>
                <w:bottom w:val="single" w:sz="2" w:space="0" w:color="000000"/>
                <w:right w:val="single" w:sz="2" w:space="0" w:color="000000"/>
              </w:divBdr>
            </w:div>
            <w:div w:id="207690871">
              <w:marLeft w:val="0"/>
              <w:marRight w:val="0"/>
              <w:marTop w:val="0"/>
              <w:marBottom w:val="0"/>
              <w:divBdr>
                <w:top w:val="single" w:sz="2" w:space="0" w:color="000000"/>
                <w:left w:val="single" w:sz="2" w:space="0" w:color="000000"/>
                <w:bottom w:val="single" w:sz="2" w:space="0" w:color="000000"/>
                <w:right w:val="single" w:sz="2" w:space="0" w:color="000000"/>
              </w:divBdr>
            </w:div>
            <w:div w:id="250706210">
              <w:marLeft w:val="0"/>
              <w:marRight w:val="0"/>
              <w:marTop w:val="0"/>
              <w:marBottom w:val="0"/>
              <w:divBdr>
                <w:top w:val="single" w:sz="2" w:space="0" w:color="000000"/>
                <w:left w:val="single" w:sz="2" w:space="0" w:color="000000"/>
                <w:bottom w:val="single" w:sz="2" w:space="0" w:color="000000"/>
                <w:right w:val="single" w:sz="2" w:space="0" w:color="000000"/>
              </w:divBdr>
            </w:div>
            <w:div w:id="312217086">
              <w:marLeft w:val="0"/>
              <w:marRight w:val="0"/>
              <w:marTop w:val="0"/>
              <w:marBottom w:val="0"/>
              <w:divBdr>
                <w:top w:val="single" w:sz="2" w:space="0" w:color="000000"/>
                <w:left w:val="single" w:sz="2" w:space="0" w:color="000000"/>
                <w:bottom w:val="single" w:sz="2" w:space="0" w:color="000000"/>
                <w:right w:val="single" w:sz="2" w:space="0" w:color="000000"/>
              </w:divBdr>
            </w:div>
            <w:div w:id="385373562">
              <w:marLeft w:val="0"/>
              <w:marRight w:val="0"/>
              <w:marTop w:val="0"/>
              <w:marBottom w:val="0"/>
              <w:divBdr>
                <w:top w:val="single" w:sz="2" w:space="0" w:color="000000"/>
                <w:left w:val="single" w:sz="2" w:space="0" w:color="000000"/>
                <w:bottom w:val="single" w:sz="2" w:space="0" w:color="000000"/>
                <w:right w:val="single" w:sz="2" w:space="0" w:color="000000"/>
              </w:divBdr>
            </w:div>
            <w:div w:id="698432075">
              <w:marLeft w:val="0"/>
              <w:marRight w:val="0"/>
              <w:marTop w:val="0"/>
              <w:marBottom w:val="0"/>
              <w:divBdr>
                <w:top w:val="single" w:sz="2" w:space="0" w:color="000000"/>
                <w:left w:val="single" w:sz="2" w:space="0" w:color="000000"/>
                <w:bottom w:val="single" w:sz="2" w:space="0" w:color="000000"/>
                <w:right w:val="single" w:sz="2" w:space="0" w:color="000000"/>
              </w:divBdr>
            </w:div>
            <w:div w:id="741103501">
              <w:marLeft w:val="0"/>
              <w:marRight w:val="0"/>
              <w:marTop w:val="0"/>
              <w:marBottom w:val="0"/>
              <w:divBdr>
                <w:top w:val="single" w:sz="2" w:space="0" w:color="000000"/>
                <w:left w:val="single" w:sz="2" w:space="0" w:color="000000"/>
                <w:bottom w:val="single" w:sz="2" w:space="0" w:color="000000"/>
                <w:right w:val="single" w:sz="2" w:space="0" w:color="000000"/>
              </w:divBdr>
            </w:div>
            <w:div w:id="1256356790">
              <w:marLeft w:val="0"/>
              <w:marRight w:val="0"/>
              <w:marTop w:val="0"/>
              <w:marBottom w:val="0"/>
              <w:divBdr>
                <w:top w:val="single" w:sz="2" w:space="0" w:color="000000"/>
                <w:left w:val="single" w:sz="2" w:space="0" w:color="000000"/>
                <w:bottom w:val="single" w:sz="2" w:space="0" w:color="000000"/>
                <w:right w:val="single" w:sz="2" w:space="0" w:color="000000"/>
              </w:divBdr>
            </w:div>
            <w:div w:id="1515343500">
              <w:marLeft w:val="0"/>
              <w:marRight w:val="0"/>
              <w:marTop w:val="312"/>
              <w:marBottom w:val="144"/>
              <w:divBdr>
                <w:top w:val="single" w:sz="2" w:space="0" w:color="000000"/>
                <w:left w:val="single" w:sz="2" w:space="0" w:color="000000"/>
                <w:bottom w:val="single" w:sz="2" w:space="0" w:color="000000"/>
                <w:right w:val="single" w:sz="2" w:space="0" w:color="000000"/>
              </w:divBdr>
            </w:div>
            <w:div w:id="1729915111">
              <w:marLeft w:val="0"/>
              <w:marRight w:val="0"/>
              <w:marTop w:val="0"/>
              <w:marBottom w:val="0"/>
              <w:divBdr>
                <w:top w:val="single" w:sz="2" w:space="0" w:color="000000"/>
                <w:left w:val="single" w:sz="2" w:space="0" w:color="000000"/>
                <w:bottom w:val="single" w:sz="2" w:space="0" w:color="000000"/>
                <w:right w:val="single" w:sz="2" w:space="0" w:color="000000"/>
              </w:divBdr>
            </w:div>
            <w:div w:id="21033304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83114958">
      <w:bodyDiv w:val="1"/>
      <w:marLeft w:val="0"/>
      <w:marRight w:val="0"/>
      <w:marTop w:val="0"/>
      <w:marBottom w:val="0"/>
      <w:divBdr>
        <w:top w:val="none" w:sz="0" w:space="0" w:color="auto"/>
        <w:left w:val="none" w:sz="0" w:space="0" w:color="auto"/>
        <w:bottom w:val="none" w:sz="0" w:space="0" w:color="auto"/>
        <w:right w:val="none" w:sz="0" w:space="0" w:color="auto"/>
      </w:divBdr>
    </w:div>
    <w:div w:id="1862163624">
      <w:bodyDiv w:val="1"/>
      <w:marLeft w:val="0"/>
      <w:marRight w:val="0"/>
      <w:marTop w:val="0"/>
      <w:marBottom w:val="0"/>
      <w:divBdr>
        <w:top w:val="none" w:sz="0" w:space="0" w:color="auto"/>
        <w:left w:val="none" w:sz="0" w:space="0" w:color="auto"/>
        <w:bottom w:val="none" w:sz="0" w:space="0" w:color="auto"/>
        <w:right w:val="none" w:sz="0" w:space="0" w:color="auto"/>
      </w:divBdr>
      <w:divsChild>
        <w:div w:id="820463157">
          <w:marLeft w:val="0"/>
          <w:marRight w:val="0"/>
          <w:marTop w:val="0"/>
          <w:marBottom w:val="0"/>
          <w:divBdr>
            <w:top w:val="none" w:sz="0" w:space="0" w:color="auto"/>
            <w:left w:val="none" w:sz="0" w:space="0" w:color="auto"/>
            <w:bottom w:val="none" w:sz="0" w:space="0" w:color="auto"/>
            <w:right w:val="none" w:sz="0" w:space="0" w:color="auto"/>
          </w:divBdr>
        </w:div>
      </w:divsChild>
    </w:div>
    <w:div w:id="1903443225">
      <w:bodyDiv w:val="1"/>
      <w:marLeft w:val="0"/>
      <w:marRight w:val="0"/>
      <w:marTop w:val="0"/>
      <w:marBottom w:val="0"/>
      <w:divBdr>
        <w:top w:val="none" w:sz="0" w:space="0" w:color="auto"/>
        <w:left w:val="none" w:sz="0" w:space="0" w:color="auto"/>
        <w:bottom w:val="none" w:sz="0" w:space="0" w:color="auto"/>
        <w:right w:val="none" w:sz="0" w:space="0" w:color="auto"/>
      </w:divBdr>
      <w:divsChild>
        <w:div w:id="1305701593">
          <w:marLeft w:val="0"/>
          <w:marRight w:val="0"/>
          <w:marTop w:val="0"/>
          <w:marBottom w:val="0"/>
          <w:divBdr>
            <w:top w:val="none" w:sz="0" w:space="0" w:color="auto"/>
            <w:left w:val="none" w:sz="0" w:space="0" w:color="auto"/>
            <w:bottom w:val="none" w:sz="0" w:space="0" w:color="auto"/>
            <w:right w:val="none" w:sz="0" w:space="0" w:color="auto"/>
          </w:divBdr>
        </w:div>
      </w:divsChild>
    </w:div>
    <w:div w:id="1915242655">
      <w:bodyDiv w:val="1"/>
      <w:marLeft w:val="0"/>
      <w:marRight w:val="0"/>
      <w:marTop w:val="0"/>
      <w:marBottom w:val="0"/>
      <w:divBdr>
        <w:top w:val="none" w:sz="0" w:space="0" w:color="auto"/>
        <w:left w:val="none" w:sz="0" w:space="0" w:color="auto"/>
        <w:bottom w:val="none" w:sz="0" w:space="0" w:color="auto"/>
        <w:right w:val="none" w:sz="0" w:space="0" w:color="auto"/>
      </w:divBdr>
    </w:div>
    <w:div w:id="1935672032">
      <w:bodyDiv w:val="1"/>
      <w:marLeft w:val="0"/>
      <w:marRight w:val="0"/>
      <w:marTop w:val="0"/>
      <w:marBottom w:val="0"/>
      <w:divBdr>
        <w:top w:val="none" w:sz="0" w:space="0" w:color="auto"/>
        <w:left w:val="none" w:sz="0" w:space="0" w:color="auto"/>
        <w:bottom w:val="none" w:sz="0" w:space="0" w:color="auto"/>
        <w:right w:val="none" w:sz="0" w:space="0" w:color="auto"/>
      </w:divBdr>
      <w:divsChild>
        <w:div w:id="903414113">
          <w:marLeft w:val="0"/>
          <w:marRight w:val="0"/>
          <w:marTop w:val="0"/>
          <w:marBottom w:val="0"/>
          <w:divBdr>
            <w:top w:val="none" w:sz="0" w:space="0" w:color="auto"/>
            <w:left w:val="none" w:sz="0" w:space="0" w:color="auto"/>
            <w:bottom w:val="none" w:sz="0" w:space="0" w:color="auto"/>
            <w:right w:val="none" w:sz="0" w:space="0" w:color="auto"/>
          </w:divBdr>
        </w:div>
      </w:divsChild>
    </w:div>
    <w:div w:id="1936207814">
      <w:bodyDiv w:val="1"/>
      <w:marLeft w:val="0"/>
      <w:marRight w:val="0"/>
      <w:marTop w:val="0"/>
      <w:marBottom w:val="0"/>
      <w:divBdr>
        <w:top w:val="none" w:sz="0" w:space="0" w:color="auto"/>
        <w:left w:val="none" w:sz="0" w:space="0" w:color="auto"/>
        <w:bottom w:val="none" w:sz="0" w:space="0" w:color="auto"/>
        <w:right w:val="none" w:sz="0" w:space="0" w:color="auto"/>
      </w:divBdr>
      <w:divsChild>
        <w:div w:id="628366588">
          <w:marLeft w:val="0"/>
          <w:marRight w:val="0"/>
          <w:marTop w:val="0"/>
          <w:marBottom w:val="0"/>
          <w:divBdr>
            <w:top w:val="none" w:sz="0" w:space="0" w:color="auto"/>
            <w:left w:val="none" w:sz="0" w:space="0" w:color="auto"/>
            <w:bottom w:val="none" w:sz="0" w:space="0" w:color="auto"/>
            <w:right w:val="none" w:sz="0" w:space="0" w:color="auto"/>
          </w:divBdr>
        </w:div>
      </w:divsChild>
    </w:div>
    <w:div w:id="1973171737">
      <w:bodyDiv w:val="1"/>
      <w:marLeft w:val="0"/>
      <w:marRight w:val="0"/>
      <w:marTop w:val="0"/>
      <w:marBottom w:val="0"/>
      <w:divBdr>
        <w:top w:val="none" w:sz="0" w:space="0" w:color="auto"/>
        <w:left w:val="none" w:sz="0" w:space="0" w:color="auto"/>
        <w:bottom w:val="none" w:sz="0" w:space="0" w:color="auto"/>
        <w:right w:val="none" w:sz="0" w:space="0" w:color="auto"/>
      </w:divBdr>
      <w:divsChild>
        <w:div w:id="1416129777">
          <w:marLeft w:val="0"/>
          <w:marRight w:val="0"/>
          <w:marTop w:val="0"/>
          <w:marBottom w:val="0"/>
          <w:divBdr>
            <w:top w:val="none" w:sz="0" w:space="0" w:color="auto"/>
            <w:left w:val="none" w:sz="0" w:space="0" w:color="auto"/>
            <w:bottom w:val="none" w:sz="0" w:space="0" w:color="auto"/>
            <w:right w:val="none" w:sz="0" w:space="0" w:color="auto"/>
          </w:divBdr>
          <w:divsChild>
            <w:div w:id="184297967">
              <w:marLeft w:val="0"/>
              <w:marRight w:val="0"/>
              <w:marTop w:val="0"/>
              <w:marBottom w:val="0"/>
              <w:divBdr>
                <w:top w:val="single" w:sz="2" w:space="0" w:color="000000"/>
                <w:left w:val="single" w:sz="2" w:space="0" w:color="000000"/>
                <w:bottom w:val="single" w:sz="2" w:space="0" w:color="000000"/>
                <w:right w:val="single" w:sz="2" w:space="0" w:color="000000"/>
              </w:divBdr>
            </w:div>
            <w:div w:id="494296364">
              <w:marLeft w:val="0"/>
              <w:marRight w:val="0"/>
              <w:marTop w:val="0"/>
              <w:marBottom w:val="0"/>
              <w:divBdr>
                <w:top w:val="single" w:sz="2" w:space="0" w:color="000000"/>
                <w:left w:val="single" w:sz="2" w:space="0" w:color="000000"/>
                <w:bottom w:val="single" w:sz="2" w:space="0" w:color="000000"/>
                <w:right w:val="single" w:sz="2" w:space="0" w:color="000000"/>
              </w:divBdr>
            </w:div>
            <w:div w:id="950819308">
              <w:marLeft w:val="0"/>
              <w:marRight w:val="0"/>
              <w:marTop w:val="0"/>
              <w:marBottom w:val="0"/>
              <w:divBdr>
                <w:top w:val="single" w:sz="2" w:space="0" w:color="000000"/>
                <w:left w:val="single" w:sz="2" w:space="0" w:color="000000"/>
                <w:bottom w:val="single" w:sz="2" w:space="0" w:color="000000"/>
                <w:right w:val="single" w:sz="2" w:space="0" w:color="000000"/>
              </w:divBdr>
            </w:div>
            <w:div w:id="1153789429">
              <w:marLeft w:val="0"/>
              <w:marRight w:val="0"/>
              <w:marTop w:val="0"/>
              <w:marBottom w:val="0"/>
              <w:divBdr>
                <w:top w:val="single" w:sz="2" w:space="0" w:color="000000"/>
                <w:left w:val="single" w:sz="2" w:space="0" w:color="000000"/>
                <w:bottom w:val="single" w:sz="2" w:space="0" w:color="000000"/>
                <w:right w:val="single" w:sz="2" w:space="0" w:color="000000"/>
              </w:divBdr>
            </w:div>
            <w:div w:id="18015291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94605351">
      <w:bodyDiv w:val="1"/>
      <w:marLeft w:val="0"/>
      <w:marRight w:val="0"/>
      <w:marTop w:val="0"/>
      <w:marBottom w:val="0"/>
      <w:divBdr>
        <w:top w:val="none" w:sz="0" w:space="0" w:color="auto"/>
        <w:left w:val="none" w:sz="0" w:space="0" w:color="auto"/>
        <w:bottom w:val="none" w:sz="0" w:space="0" w:color="auto"/>
        <w:right w:val="none" w:sz="0" w:space="0" w:color="auto"/>
      </w:divBdr>
    </w:div>
    <w:div w:id="2001812650">
      <w:bodyDiv w:val="1"/>
      <w:marLeft w:val="0"/>
      <w:marRight w:val="0"/>
      <w:marTop w:val="0"/>
      <w:marBottom w:val="0"/>
      <w:divBdr>
        <w:top w:val="none" w:sz="0" w:space="0" w:color="auto"/>
        <w:left w:val="none" w:sz="0" w:space="0" w:color="auto"/>
        <w:bottom w:val="none" w:sz="0" w:space="0" w:color="auto"/>
        <w:right w:val="none" w:sz="0" w:space="0" w:color="auto"/>
      </w:divBdr>
    </w:div>
    <w:div w:id="2003198272">
      <w:bodyDiv w:val="1"/>
      <w:marLeft w:val="0"/>
      <w:marRight w:val="0"/>
      <w:marTop w:val="0"/>
      <w:marBottom w:val="0"/>
      <w:divBdr>
        <w:top w:val="none" w:sz="0" w:space="0" w:color="auto"/>
        <w:left w:val="none" w:sz="0" w:space="0" w:color="auto"/>
        <w:bottom w:val="none" w:sz="0" w:space="0" w:color="auto"/>
        <w:right w:val="none" w:sz="0" w:space="0" w:color="auto"/>
      </w:divBdr>
      <w:divsChild>
        <w:div w:id="958875776">
          <w:marLeft w:val="0"/>
          <w:marRight w:val="0"/>
          <w:marTop w:val="0"/>
          <w:marBottom w:val="0"/>
          <w:divBdr>
            <w:top w:val="none" w:sz="0" w:space="0" w:color="auto"/>
            <w:left w:val="none" w:sz="0" w:space="0" w:color="auto"/>
            <w:bottom w:val="none" w:sz="0" w:space="0" w:color="auto"/>
            <w:right w:val="none" w:sz="0" w:space="0" w:color="auto"/>
          </w:divBdr>
        </w:div>
      </w:divsChild>
    </w:div>
    <w:div w:id="2042977080">
      <w:bodyDiv w:val="1"/>
      <w:marLeft w:val="0"/>
      <w:marRight w:val="0"/>
      <w:marTop w:val="0"/>
      <w:marBottom w:val="0"/>
      <w:divBdr>
        <w:top w:val="none" w:sz="0" w:space="0" w:color="auto"/>
        <w:left w:val="none" w:sz="0" w:space="0" w:color="auto"/>
        <w:bottom w:val="none" w:sz="0" w:space="0" w:color="auto"/>
        <w:right w:val="none" w:sz="0" w:space="0" w:color="auto"/>
      </w:divBdr>
      <w:divsChild>
        <w:div w:id="1742946905">
          <w:marLeft w:val="0"/>
          <w:marRight w:val="0"/>
          <w:marTop w:val="0"/>
          <w:marBottom w:val="0"/>
          <w:divBdr>
            <w:top w:val="none" w:sz="0" w:space="0" w:color="auto"/>
            <w:left w:val="none" w:sz="0" w:space="0" w:color="auto"/>
            <w:bottom w:val="none" w:sz="0" w:space="0" w:color="auto"/>
            <w:right w:val="none" w:sz="0" w:space="0" w:color="auto"/>
          </w:divBdr>
        </w:div>
      </w:divsChild>
    </w:div>
    <w:div w:id="2060589219">
      <w:bodyDiv w:val="1"/>
      <w:marLeft w:val="0"/>
      <w:marRight w:val="0"/>
      <w:marTop w:val="0"/>
      <w:marBottom w:val="0"/>
      <w:divBdr>
        <w:top w:val="none" w:sz="0" w:space="0" w:color="auto"/>
        <w:left w:val="none" w:sz="0" w:space="0" w:color="auto"/>
        <w:bottom w:val="none" w:sz="0" w:space="0" w:color="auto"/>
        <w:right w:val="none" w:sz="0" w:space="0" w:color="auto"/>
      </w:divBdr>
    </w:div>
    <w:div w:id="2071688214">
      <w:bodyDiv w:val="1"/>
      <w:marLeft w:val="0"/>
      <w:marRight w:val="0"/>
      <w:marTop w:val="0"/>
      <w:marBottom w:val="0"/>
      <w:divBdr>
        <w:top w:val="none" w:sz="0" w:space="0" w:color="auto"/>
        <w:left w:val="none" w:sz="0" w:space="0" w:color="auto"/>
        <w:bottom w:val="none" w:sz="0" w:space="0" w:color="auto"/>
        <w:right w:val="none" w:sz="0" w:space="0" w:color="auto"/>
      </w:divBdr>
      <w:divsChild>
        <w:div w:id="2076203548">
          <w:marLeft w:val="0"/>
          <w:marRight w:val="0"/>
          <w:marTop w:val="0"/>
          <w:marBottom w:val="0"/>
          <w:divBdr>
            <w:top w:val="none" w:sz="0" w:space="0" w:color="auto"/>
            <w:left w:val="none" w:sz="0" w:space="0" w:color="auto"/>
            <w:bottom w:val="none" w:sz="0" w:space="0" w:color="auto"/>
            <w:right w:val="none" w:sz="0" w:space="0" w:color="auto"/>
          </w:divBdr>
        </w:div>
      </w:divsChild>
    </w:div>
    <w:div w:id="2073116563">
      <w:bodyDiv w:val="1"/>
      <w:marLeft w:val="0"/>
      <w:marRight w:val="0"/>
      <w:marTop w:val="0"/>
      <w:marBottom w:val="0"/>
      <w:divBdr>
        <w:top w:val="none" w:sz="0" w:space="0" w:color="auto"/>
        <w:left w:val="none" w:sz="0" w:space="0" w:color="auto"/>
        <w:bottom w:val="none" w:sz="0" w:space="0" w:color="auto"/>
        <w:right w:val="none" w:sz="0" w:space="0" w:color="auto"/>
      </w:divBdr>
      <w:divsChild>
        <w:div w:id="3869547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oter" Target="footer3.xml"/><Relationship Id="rId20" Type="http://schemas.openxmlformats.org/officeDocument/2006/relationships/header" Target="header6.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image" Target="media/image2.jpeg"/><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eader" Target="head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1629</TotalTime>
  <Pages>42</Pages>
  <Words>41600</Words>
  <Characters>237124</Characters>
  <Application>Microsoft Office Word</Application>
  <DocSecurity>0</DocSecurity>
  <Lines>1976</Lines>
  <Paragraphs>556</Paragraphs>
  <ScaleCrop>false</ScaleCrop>
  <Company/>
  <LinksUpToDate>false</LinksUpToDate>
  <CharactersWithSpaces>278168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Zixuan Zhou</dc:creator>
  <cp:keywords/>
  <dc:description/>
  <cp:lastModifiedBy>Zixuan Zhou</cp:lastModifiedBy>
  <cp:revision>2</cp:revision>
  <dcterms:created xsi:type="dcterms:W3CDTF">2026-03-25T09:18:00Z</dcterms:created>
  <dcterms:modified xsi:type="dcterms:W3CDTF">2026-03-26T13:58:00Z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id="KwqySm4L"/&gt;&lt;style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ies>
</file>