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5F4" w:rsidRPr="00CD05F4" w:rsidRDefault="00CD05F4" w:rsidP="00CD05F4">
      <w:pPr>
        <w:rPr>
          <w:rFonts w:cs="Times New Roman"/>
          <w:szCs w:val="24"/>
          <w:lang w:val="es-MX"/>
        </w:rPr>
      </w:pPr>
      <w:r w:rsidRPr="00CD05F4">
        <w:rPr>
          <w:rFonts w:cs="Times New Roman"/>
          <w:noProof/>
          <w:szCs w:val="24"/>
        </w:rPr>
        <w:drawing>
          <wp:anchor distT="0" distB="0" distL="114300" distR="114300" simplePos="0" relativeHeight="251666432" behindDoc="0" locked="0" layoutInCell="1" allowOverlap="1">
            <wp:simplePos x="1076325" y="895350"/>
            <wp:positionH relativeFrom="margin">
              <wp:align>center</wp:align>
            </wp:positionH>
            <wp:positionV relativeFrom="margin">
              <wp:align>top</wp:align>
            </wp:positionV>
            <wp:extent cx="1390993" cy="1286193"/>
            <wp:effectExtent l="0" t="0" r="0" b="9525"/>
            <wp:wrapSquare wrapText="bothSides"/>
            <wp:docPr id="13" name="image23.png" descr="C:\Users\DreaDs\Desktop\UPC\logo1.png"/>
            <wp:cNvGraphicFramePr/>
            <a:graphic xmlns:a="http://schemas.openxmlformats.org/drawingml/2006/main">
              <a:graphicData uri="http://schemas.openxmlformats.org/drawingml/2006/picture">
                <pic:pic xmlns:pic="http://schemas.openxmlformats.org/drawingml/2006/picture">
                  <pic:nvPicPr>
                    <pic:cNvPr id="0" name="image23.png" descr="C:\Users\DreaDs\Desktop\UPC\logo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390993" cy="1286193"/>
                    </a:xfrm>
                    <a:prstGeom prst="rect">
                      <a:avLst/>
                    </a:prstGeom>
                    <a:ln/>
                  </pic:spPr>
                </pic:pic>
              </a:graphicData>
            </a:graphic>
          </wp:anchor>
        </w:drawing>
      </w:r>
    </w:p>
    <w:p w:rsidR="00CD05F4" w:rsidRDefault="00CD05F4" w:rsidP="00CD05F4">
      <w:pPr>
        <w:rPr>
          <w:rFonts w:cs="Times New Roman"/>
          <w:b/>
          <w:szCs w:val="24"/>
          <w:lang w:val="es-MX"/>
        </w:rPr>
      </w:pPr>
    </w:p>
    <w:p w:rsidR="00CD05F4" w:rsidRDefault="00CD05F4" w:rsidP="00CD05F4">
      <w:pPr>
        <w:rPr>
          <w:rFonts w:cs="Times New Roman"/>
          <w:b/>
          <w:szCs w:val="24"/>
          <w:lang w:val="es-MX"/>
        </w:rPr>
      </w:pPr>
    </w:p>
    <w:p w:rsidR="00CD05F4" w:rsidRDefault="00CD05F4" w:rsidP="00CD05F4">
      <w:pPr>
        <w:rPr>
          <w:rFonts w:cs="Times New Roman"/>
          <w:b/>
          <w:szCs w:val="24"/>
          <w:lang w:val="es-MX"/>
        </w:rPr>
      </w:pPr>
    </w:p>
    <w:p w:rsidR="00CD05F4" w:rsidRDefault="00CD05F4" w:rsidP="00CD05F4">
      <w:pPr>
        <w:rPr>
          <w:rFonts w:cs="Times New Roman"/>
          <w:b/>
          <w:szCs w:val="24"/>
          <w:lang w:val="es-MX"/>
        </w:rPr>
      </w:pPr>
    </w:p>
    <w:p w:rsidR="00CD05F4" w:rsidRPr="00CD05F4" w:rsidRDefault="00CD05F4" w:rsidP="00CD05F4">
      <w:pPr>
        <w:jc w:val="center"/>
        <w:rPr>
          <w:rFonts w:cs="Times New Roman"/>
          <w:b/>
          <w:sz w:val="36"/>
          <w:szCs w:val="36"/>
          <w:lang w:val="es-MX"/>
        </w:rPr>
      </w:pPr>
      <w:r w:rsidRPr="00CD05F4">
        <w:rPr>
          <w:rFonts w:cs="Times New Roman"/>
          <w:b/>
          <w:sz w:val="36"/>
          <w:szCs w:val="36"/>
          <w:lang w:val="es-MX"/>
        </w:rPr>
        <w:t>UNIVERSIDAD PERUANA DE CIENCIAS APLICADAS</w:t>
      </w:r>
    </w:p>
    <w:p w:rsidR="00CD05F4" w:rsidRPr="00CD05F4" w:rsidRDefault="00CD05F4" w:rsidP="00CD05F4">
      <w:pPr>
        <w:rPr>
          <w:rFonts w:cs="Times New Roman"/>
          <w:b/>
          <w:szCs w:val="24"/>
          <w:lang w:val="es-MX"/>
        </w:rPr>
      </w:pPr>
      <w:r w:rsidRPr="00CD05F4">
        <w:rPr>
          <w:rFonts w:cs="Times New Roman"/>
          <w:b/>
          <w:sz w:val="36"/>
          <w:szCs w:val="36"/>
          <w:lang w:val="es-MX"/>
        </w:rPr>
        <w:t xml:space="preserve">TEMA: </w:t>
      </w:r>
    </w:p>
    <w:p w:rsidR="00CD05F4" w:rsidRPr="00CD05F4" w:rsidRDefault="00CD05F4" w:rsidP="00CD05F4">
      <w:pPr>
        <w:jc w:val="center"/>
        <w:rPr>
          <w:rFonts w:cs="Times New Roman"/>
          <w:b/>
          <w:sz w:val="36"/>
          <w:szCs w:val="36"/>
          <w:lang w:val="es-MX"/>
        </w:rPr>
      </w:pPr>
      <w:r w:rsidRPr="00CD05F4">
        <w:rPr>
          <w:rFonts w:cs="Times New Roman"/>
          <w:b/>
          <w:sz w:val="36"/>
          <w:szCs w:val="36"/>
          <w:lang w:val="es-MX"/>
        </w:rPr>
        <w:t>Bonos en amortización alemana</w:t>
      </w:r>
    </w:p>
    <w:p w:rsidR="00CD05F4" w:rsidRDefault="00CD05F4" w:rsidP="00CD05F4">
      <w:pPr>
        <w:rPr>
          <w:rFonts w:cs="Times New Roman"/>
          <w:b/>
          <w:szCs w:val="24"/>
          <w:lang w:val="es-MX"/>
        </w:rPr>
      </w:pPr>
    </w:p>
    <w:p w:rsidR="00CD05F4" w:rsidRPr="00CD05F4" w:rsidRDefault="00CD05F4" w:rsidP="00CD05F4">
      <w:pPr>
        <w:rPr>
          <w:rFonts w:cs="Times New Roman"/>
          <w:szCs w:val="24"/>
          <w:lang w:val="es-MX"/>
        </w:rPr>
      </w:pPr>
      <w:r w:rsidRPr="00CD05F4">
        <w:rPr>
          <w:rFonts w:cs="Times New Roman"/>
          <w:b/>
          <w:szCs w:val="24"/>
          <w:lang w:val="es-MX"/>
        </w:rPr>
        <w:t>INTEGRANTES:</w:t>
      </w:r>
    </w:p>
    <w:p w:rsidR="00CD05F4" w:rsidRPr="00CD05F4" w:rsidRDefault="00CD05F4" w:rsidP="00242803">
      <w:pPr>
        <w:numPr>
          <w:ilvl w:val="0"/>
          <w:numId w:val="4"/>
        </w:numPr>
        <w:spacing w:after="0" w:line="240" w:lineRule="auto"/>
        <w:rPr>
          <w:rFonts w:cs="Times New Roman"/>
          <w:szCs w:val="24"/>
          <w:lang w:val="es-MX"/>
        </w:rPr>
      </w:pPr>
      <w:r w:rsidRPr="00CD05F4">
        <w:rPr>
          <w:rFonts w:cs="Times New Roman"/>
          <w:szCs w:val="24"/>
          <w:lang w:val="es-MX"/>
        </w:rPr>
        <w:t>Chávez Olive</w:t>
      </w:r>
      <w:bookmarkStart w:id="0" w:name="_GoBack"/>
      <w:bookmarkEnd w:id="0"/>
      <w:r w:rsidRPr="00CD05F4">
        <w:rPr>
          <w:rFonts w:cs="Times New Roman"/>
          <w:szCs w:val="24"/>
          <w:lang w:val="es-MX"/>
        </w:rPr>
        <w:t>ra, Omar Alex</w:t>
      </w:r>
    </w:p>
    <w:p w:rsidR="00CD05F4" w:rsidRPr="00CD05F4" w:rsidRDefault="00CD05F4" w:rsidP="00242803">
      <w:pPr>
        <w:numPr>
          <w:ilvl w:val="0"/>
          <w:numId w:val="4"/>
        </w:numPr>
        <w:spacing w:after="0" w:line="240" w:lineRule="auto"/>
        <w:rPr>
          <w:rFonts w:cs="Times New Roman"/>
          <w:szCs w:val="24"/>
          <w:lang w:val="es-MX"/>
        </w:rPr>
      </w:pPr>
      <w:r w:rsidRPr="00CD05F4">
        <w:rPr>
          <w:rFonts w:cs="Times New Roman"/>
          <w:szCs w:val="24"/>
          <w:lang w:val="es-MX"/>
        </w:rPr>
        <w:t>Galindo Honores, Luis Alejandro</w:t>
      </w:r>
    </w:p>
    <w:p w:rsidR="00CD05F4" w:rsidRPr="00CD05F4" w:rsidRDefault="00CD05F4" w:rsidP="00242803">
      <w:pPr>
        <w:numPr>
          <w:ilvl w:val="0"/>
          <w:numId w:val="4"/>
        </w:numPr>
        <w:spacing w:after="0" w:line="240" w:lineRule="auto"/>
        <w:rPr>
          <w:rFonts w:cs="Times New Roman"/>
          <w:szCs w:val="24"/>
          <w:lang w:val="es-MX"/>
        </w:rPr>
      </w:pPr>
      <w:r w:rsidRPr="00CD05F4">
        <w:rPr>
          <w:rFonts w:cs="Times New Roman"/>
          <w:szCs w:val="24"/>
          <w:lang w:val="es-MX"/>
        </w:rPr>
        <w:t>Marca Mariaca, Diego Rafael</w:t>
      </w:r>
    </w:p>
    <w:p w:rsidR="00CD05F4" w:rsidRPr="00CD05F4" w:rsidRDefault="00CD05F4" w:rsidP="00242803">
      <w:pPr>
        <w:numPr>
          <w:ilvl w:val="0"/>
          <w:numId w:val="4"/>
        </w:numPr>
        <w:spacing w:after="0" w:line="240" w:lineRule="auto"/>
        <w:rPr>
          <w:rFonts w:cs="Times New Roman"/>
          <w:szCs w:val="24"/>
          <w:lang w:val="es-MX"/>
        </w:rPr>
      </w:pPr>
      <w:r w:rsidRPr="00CD05F4">
        <w:rPr>
          <w:rFonts w:cs="Times New Roman"/>
          <w:szCs w:val="24"/>
          <w:lang w:val="es-MX"/>
        </w:rPr>
        <w:t>Kou Mansilla, Daniel</w:t>
      </w:r>
    </w:p>
    <w:p w:rsidR="00CD05F4" w:rsidRPr="00CD05F4" w:rsidRDefault="00CD05F4" w:rsidP="00242803">
      <w:pPr>
        <w:numPr>
          <w:ilvl w:val="0"/>
          <w:numId w:val="4"/>
        </w:numPr>
        <w:spacing w:after="0" w:line="240" w:lineRule="auto"/>
        <w:rPr>
          <w:rFonts w:cs="Times New Roman"/>
          <w:szCs w:val="24"/>
          <w:lang w:val="es-MX"/>
        </w:rPr>
      </w:pPr>
      <w:r w:rsidRPr="00CD05F4">
        <w:rPr>
          <w:rFonts w:cs="Times New Roman"/>
          <w:szCs w:val="24"/>
          <w:lang w:val="es-MX"/>
        </w:rPr>
        <w:t>Silva Torres, Rogger Ronald</w:t>
      </w: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r w:rsidRPr="00CD05F4">
        <w:rPr>
          <w:rFonts w:cs="Times New Roman"/>
          <w:b/>
          <w:szCs w:val="24"/>
          <w:lang w:val="es-MX"/>
        </w:rPr>
        <w:t xml:space="preserve">DOCENTE: </w:t>
      </w:r>
    </w:p>
    <w:p w:rsidR="00CD05F4" w:rsidRPr="00CD05F4" w:rsidRDefault="00CD05F4" w:rsidP="00242803">
      <w:pPr>
        <w:numPr>
          <w:ilvl w:val="0"/>
          <w:numId w:val="5"/>
        </w:numPr>
        <w:rPr>
          <w:rFonts w:cs="Times New Roman"/>
          <w:szCs w:val="24"/>
          <w:lang w:val="es-MX"/>
        </w:rPr>
      </w:pPr>
      <w:r w:rsidRPr="00CD05F4">
        <w:rPr>
          <w:rFonts w:cs="Times New Roman"/>
          <w:szCs w:val="24"/>
          <w:lang w:val="es-MX"/>
        </w:rPr>
        <w:t>Senmache Sarmiento, José Manuel Martín</w:t>
      </w: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r w:rsidRPr="00CD05F4">
        <w:rPr>
          <w:rFonts w:cs="Times New Roman"/>
          <w:b/>
          <w:szCs w:val="24"/>
          <w:lang w:val="es-MX"/>
        </w:rPr>
        <w:t xml:space="preserve">CURSO: </w:t>
      </w:r>
    </w:p>
    <w:p w:rsidR="00CD05F4" w:rsidRPr="00CD05F4" w:rsidRDefault="00CD05F4" w:rsidP="00242803">
      <w:pPr>
        <w:numPr>
          <w:ilvl w:val="0"/>
          <w:numId w:val="8"/>
        </w:numPr>
        <w:rPr>
          <w:rFonts w:cs="Times New Roman"/>
          <w:b/>
          <w:szCs w:val="24"/>
          <w:lang w:val="es-MX"/>
        </w:rPr>
      </w:pPr>
      <w:r w:rsidRPr="00CD05F4">
        <w:rPr>
          <w:rFonts w:cs="Times New Roman"/>
          <w:szCs w:val="24"/>
          <w:lang w:val="es-MX"/>
        </w:rPr>
        <w:t>Finanzas e Ingeniería Económica</w:t>
      </w: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r w:rsidRPr="00CD05F4">
        <w:rPr>
          <w:rFonts w:cs="Times New Roman"/>
          <w:b/>
          <w:szCs w:val="24"/>
          <w:lang w:val="es-MX"/>
        </w:rPr>
        <w:t xml:space="preserve">FACULTAD: </w:t>
      </w:r>
    </w:p>
    <w:p w:rsidR="00CD05F4" w:rsidRPr="00CD05F4" w:rsidRDefault="00CD05F4" w:rsidP="00242803">
      <w:pPr>
        <w:numPr>
          <w:ilvl w:val="0"/>
          <w:numId w:val="18"/>
        </w:numPr>
        <w:rPr>
          <w:rFonts w:cs="Times New Roman"/>
          <w:szCs w:val="24"/>
          <w:lang w:val="es-MX"/>
        </w:rPr>
      </w:pPr>
      <w:r w:rsidRPr="00CD05F4">
        <w:rPr>
          <w:rFonts w:cs="Times New Roman"/>
          <w:szCs w:val="24"/>
          <w:lang w:val="es-MX"/>
        </w:rPr>
        <w:t>INGENIERÍA DE SISTEMAS DE INFORMACIÓN E INGENIERÍA DE SOFTWARE</w:t>
      </w:r>
    </w:p>
    <w:p w:rsidR="00CD05F4" w:rsidRPr="00CD05F4" w:rsidRDefault="00CD05F4" w:rsidP="00CD05F4">
      <w:pPr>
        <w:rPr>
          <w:rFonts w:cs="Times New Roman"/>
          <w:szCs w:val="24"/>
          <w:lang w:val="es-MX"/>
        </w:rPr>
      </w:pPr>
    </w:p>
    <w:p w:rsidR="00CD05F4" w:rsidRPr="00CD05F4" w:rsidRDefault="00CD05F4" w:rsidP="00CD05F4">
      <w:pPr>
        <w:spacing w:after="0"/>
        <w:rPr>
          <w:rFonts w:cs="Times New Roman"/>
          <w:szCs w:val="24"/>
          <w:lang w:val="es-MX"/>
        </w:rPr>
      </w:pPr>
      <w:r w:rsidRPr="00CD05F4">
        <w:rPr>
          <w:rFonts w:cs="Times New Roman"/>
          <w:b/>
          <w:szCs w:val="24"/>
          <w:lang w:val="es-MX"/>
        </w:rPr>
        <w:t xml:space="preserve">SECCIÓN: </w:t>
      </w:r>
    </w:p>
    <w:p w:rsidR="00CD05F4" w:rsidRPr="00CD05F4" w:rsidRDefault="00CD05F4" w:rsidP="00242803">
      <w:pPr>
        <w:numPr>
          <w:ilvl w:val="0"/>
          <w:numId w:val="19"/>
        </w:numPr>
        <w:spacing w:after="0"/>
        <w:rPr>
          <w:rFonts w:cs="Times New Roman"/>
          <w:szCs w:val="24"/>
          <w:lang w:val="es-MX"/>
        </w:rPr>
      </w:pPr>
      <w:r w:rsidRPr="00CD05F4">
        <w:rPr>
          <w:rFonts w:cs="Times New Roman"/>
          <w:szCs w:val="24"/>
          <w:lang w:val="es-MX"/>
        </w:rPr>
        <w:t>SX - 62</w:t>
      </w:r>
    </w:p>
    <w:p w:rsidR="00CD05F4" w:rsidRPr="00CD05F4" w:rsidRDefault="00CD05F4" w:rsidP="00CD05F4">
      <w:pPr>
        <w:jc w:val="center"/>
        <w:rPr>
          <w:rFonts w:cs="Times New Roman"/>
          <w:b/>
          <w:szCs w:val="24"/>
          <w:lang w:val="es-MX"/>
        </w:rPr>
      </w:pPr>
      <w:r w:rsidRPr="00CD05F4">
        <w:rPr>
          <w:rFonts w:cs="Times New Roman"/>
          <w:b/>
          <w:szCs w:val="24"/>
          <w:lang w:val="es-MX"/>
        </w:rPr>
        <w:t xml:space="preserve">UPC SAN ISIDRO, </w:t>
      </w:r>
      <w:r w:rsidR="00BF02F0">
        <w:rPr>
          <w:rFonts w:cs="Times New Roman"/>
          <w:b/>
          <w:szCs w:val="24"/>
          <w:lang w:val="es-MX"/>
        </w:rPr>
        <w:t>JUNIO</w:t>
      </w:r>
      <w:r w:rsidRPr="00CD05F4">
        <w:rPr>
          <w:rFonts w:cs="Times New Roman"/>
          <w:b/>
          <w:szCs w:val="24"/>
          <w:lang w:val="es-MX"/>
        </w:rPr>
        <w:t xml:space="preserve"> 2018</w:t>
      </w:r>
    </w:p>
    <w:sdt>
      <w:sdtPr>
        <w:rPr>
          <w:rFonts w:eastAsiaTheme="minorHAnsi" w:cstheme="minorBidi"/>
          <w:b w:val="0"/>
          <w:bCs w:val="0"/>
          <w:smallCaps w:val="0"/>
          <w:color w:val="auto"/>
          <w:sz w:val="24"/>
          <w:szCs w:val="22"/>
          <w:lang w:val="es-ES"/>
        </w:rPr>
        <w:id w:val="861866732"/>
        <w:docPartObj>
          <w:docPartGallery w:val="Table of Contents"/>
          <w:docPartUnique/>
        </w:docPartObj>
      </w:sdtPr>
      <w:sdtContent>
        <w:p w:rsidR="00221D20" w:rsidRDefault="00221D20">
          <w:pPr>
            <w:pStyle w:val="TOCHeading"/>
          </w:pPr>
          <w:r>
            <w:rPr>
              <w:lang w:val="es-ES"/>
            </w:rPr>
            <w:t>Contenido</w:t>
          </w:r>
        </w:p>
        <w:p w:rsidR="00D95756" w:rsidRDefault="00D95756">
          <w:pPr>
            <w:pStyle w:val="TOC1"/>
            <w:tabs>
              <w:tab w:val="left" w:pos="480"/>
              <w:tab w:val="right" w:leader="dot" w:pos="8828"/>
            </w:tabs>
            <w:rPr>
              <w:rFonts w:asciiTheme="minorHAnsi" w:eastAsiaTheme="minorEastAsia" w:hAnsiTheme="minorHAnsi"/>
              <w:noProof/>
              <w:sz w:val="22"/>
              <w:lang w:eastAsia="es-PE"/>
            </w:rPr>
          </w:pPr>
          <w:r>
            <w:fldChar w:fldCharType="begin"/>
          </w:r>
          <w:r>
            <w:instrText xml:space="preserve"> TOC \o "1-2" \h \z \u </w:instrText>
          </w:r>
          <w:r>
            <w:fldChar w:fldCharType="separate"/>
          </w:r>
          <w:hyperlink w:anchor="_Toc517891979" w:history="1">
            <w:r w:rsidRPr="00A90314">
              <w:rPr>
                <w:rStyle w:val="Hyperlink"/>
                <w:noProof/>
                <w:lang w:val="es-MX"/>
              </w:rPr>
              <w:t>2</w:t>
            </w:r>
            <w:r>
              <w:rPr>
                <w:rFonts w:asciiTheme="minorHAnsi" w:eastAsiaTheme="minorEastAsia" w:hAnsiTheme="minorHAnsi"/>
                <w:noProof/>
                <w:sz w:val="22"/>
                <w:lang w:eastAsia="es-PE"/>
              </w:rPr>
              <w:tab/>
            </w:r>
            <w:r w:rsidRPr="00A90314">
              <w:rPr>
                <w:rStyle w:val="Hyperlink"/>
                <w:noProof/>
                <w:lang w:val="es-MX"/>
              </w:rPr>
              <w:t>Introducción</w:t>
            </w:r>
            <w:r>
              <w:rPr>
                <w:noProof/>
                <w:webHidden/>
              </w:rPr>
              <w:tab/>
            </w:r>
            <w:r>
              <w:rPr>
                <w:noProof/>
                <w:webHidden/>
              </w:rPr>
              <w:fldChar w:fldCharType="begin"/>
            </w:r>
            <w:r>
              <w:rPr>
                <w:noProof/>
                <w:webHidden/>
              </w:rPr>
              <w:instrText xml:space="preserve"> PAGEREF _Toc517891979 \h </w:instrText>
            </w:r>
            <w:r>
              <w:rPr>
                <w:noProof/>
                <w:webHidden/>
              </w:rPr>
            </w:r>
            <w:r>
              <w:rPr>
                <w:noProof/>
                <w:webHidden/>
              </w:rPr>
              <w:fldChar w:fldCharType="separate"/>
            </w:r>
            <w:r w:rsidR="0054446F">
              <w:rPr>
                <w:noProof/>
                <w:webHidden/>
              </w:rPr>
              <w:t>3</w:t>
            </w:r>
            <w:r>
              <w:rPr>
                <w:noProof/>
                <w:webHidden/>
              </w:rPr>
              <w:fldChar w:fldCharType="end"/>
            </w:r>
          </w:hyperlink>
        </w:p>
        <w:p w:rsidR="00D95756" w:rsidRDefault="000B5AD9">
          <w:pPr>
            <w:pStyle w:val="TOC1"/>
            <w:tabs>
              <w:tab w:val="left" w:pos="480"/>
              <w:tab w:val="right" w:leader="dot" w:pos="8828"/>
            </w:tabs>
            <w:rPr>
              <w:rFonts w:asciiTheme="minorHAnsi" w:eastAsiaTheme="minorEastAsia" w:hAnsiTheme="minorHAnsi"/>
              <w:noProof/>
              <w:sz w:val="22"/>
              <w:lang w:eastAsia="es-PE"/>
            </w:rPr>
          </w:pPr>
          <w:hyperlink w:anchor="_Toc517891980" w:history="1">
            <w:r w:rsidR="00D95756" w:rsidRPr="00A90314">
              <w:rPr>
                <w:rStyle w:val="Hyperlink"/>
                <w:noProof/>
                <w:lang w:val="es-MX"/>
              </w:rPr>
              <w:t>3</w:t>
            </w:r>
            <w:r w:rsidR="00D95756">
              <w:rPr>
                <w:rFonts w:asciiTheme="minorHAnsi" w:eastAsiaTheme="minorEastAsia" w:hAnsiTheme="minorHAnsi"/>
                <w:noProof/>
                <w:sz w:val="22"/>
                <w:lang w:eastAsia="es-PE"/>
              </w:rPr>
              <w:tab/>
            </w:r>
            <w:r w:rsidR="00D95756" w:rsidRPr="00A90314">
              <w:rPr>
                <w:rStyle w:val="Hyperlink"/>
                <w:noProof/>
                <w:lang w:val="es-MX"/>
              </w:rPr>
              <w:t>Definiciones generales y conceptos básicos</w:t>
            </w:r>
            <w:r w:rsidR="00D95756">
              <w:rPr>
                <w:noProof/>
                <w:webHidden/>
              </w:rPr>
              <w:tab/>
            </w:r>
            <w:r w:rsidR="00D95756">
              <w:rPr>
                <w:noProof/>
                <w:webHidden/>
              </w:rPr>
              <w:fldChar w:fldCharType="begin"/>
            </w:r>
            <w:r w:rsidR="00D95756">
              <w:rPr>
                <w:noProof/>
                <w:webHidden/>
              </w:rPr>
              <w:instrText xml:space="preserve"> PAGEREF _Toc517891980 \h </w:instrText>
            </w:r>
            <w:r w:rsidR="00D95756">
              <w:rPr>
                <w:noProof/>
                <w:webHidden/>
              </w:rPr>
            </w:r>
            <w:r w:rsidR="00D95756">
              <w:rPr>
                <w:noProof/>
                <w:webHidden/>
              </w:rPr>
              <w:fldChar w:fldCharType="separate"/>
            </w:r>
            <w:r w:rsidR="0054446F">
              <w:rPr>
                <w:noProof/>
                <w:webHidden/>
              </w:rPr>
              <w:t>4</w:t>
            </w:r>
            <w:r w:rsidR="00D95756">
              <w:rPr>
                <w:noProof/>
                <w:webHidden/>
              </w:rPr>
              <w:fldChar w:fldCharType="end"/>
            </w:r>
          </w:hyperlink>
        </w:p>
        <w:p w:rsidR="00D95756" w:rsidRDefault="000B5AD9">
          <w:pPr>
            <w:pStyle w:val="TOC1"/>
            <w:tabs>
              <w:tab w:val="left" w:pos="480"/>
              <w:tab w:val="right" w:leader="dot" w:pos="8828"/>
            </w:tabs>
            <w:rPr>
              <w:rFonts w:asciiTheme="minorHAnsi" w:eastAsiaTheme="minorEastAsia" w:hAnsiTheme="minorHAnsi"/>
              <w:noProof/>
              <w:sz w:val="22"/>
              <w:lang w:eastAsia="es-PE"/>
            </w:rPr>
          </w:pPr>
          <w:hyperlink w:anchor="_Toc517891981" w:history="1">
            <w:r w:rsidR="00D95756" w:rsidRPr="00A90314">
              <w:rPr>
                <w:rStyle w:val="Hyperlink"/>
                <w:noProof/>
                <w:lang w:val="es-MX"/>
              </w:rPr>
              <w:t>4</w:t>
            </w:r>
            <w:r w:rsidR="00D95756">
              <w:rPr>
                <w:rFonts w:asciiTheme="minorHAnsi" w:eastAsiaTheme="minorEastAsia" w:hAnsiTheme="minorHAnsi"/>
                <w:noProof/>
                <w:sz w:val="22"/>
                <w:lang w:eastAsia="es-PE"/>
              </w:rPr>
              <w:tab/>
            </w:r>
            <w:r w:rsidR="00D95756" w:rsidRPr="00A90314">
              <w:rPr>
                <w:rStyle w:val="Hyperlink"/>
                <w:noProof/>
                <w:lang w:val="es-MX"/>
              </w:rPr>
              <w:t>Marco Legal</w:t>
            </w:r>
            <w:r w:rsidR="00D95756">
              <w:rPr>
                <w:noProof/>
                <w:webHidden/>
              </w:rPr>
              <w:tab/>
            </w:r>
            <w:r w:rsidR="00D95756">
              <w:rPr>
                <w:noProof/>
                <w:webHidden/>
              </w:rPr>
              <w:fldChar w:fldCharType="begin"/>
            </w:r>
            <w:r w:rsidR="00D95756">
              <w:rPr>
                <w:noProof/>
                <w:webHidden/>
              </w:rPr>
              <w:instrText xml:space="preserve"> PAGEREF _Toc517891981 \h </w:instrText>
            </w:r>
            <w:r w:rsidR="00D95756">
              <w:rPr>
                <w:noProof/>
                <w:webHidden/>
              </w:rPr>
            </w:r>
            <w:r w:rsidR="00D95756">
              <w:rPr>
                <w:noProof/>
                <w:webHidden/>
              </w:rPr>
              <w:fldChar w:fldCharType="separate"/>
            </w:r>
            <w:r w:rsidR="0054446F">
              <w:rPr>
                <w:noProof/>
                <w:webHidden/>
              </w:rPr>
              <w:t>5</w:t>
            </w:r>
            <w:r w:rsidR="00D95756">
              <w:rPr>
                <w:noProof/>
                <w:webHidden/>
              </w:rPr>
              <w:fldChar w:fldCharType="end"/>
            </w:r>
          </w:hyperlink>
        </w:p>
        <w:p w:rsidR="00D95756" w:rsidRDefault="000B5AD9">
          <w:pPr>
            <w:pStyle w:val="TOC1"/>
            <w:tabs>
              <w:tab w:val="left" w:pos="480"/>
              <w:tab w:val="right" w:leader="dot" w:pos="8828"/>
            </w:tabs>
            <w:rPr>
              <w:rFonts w:asciiTheme="minorHAnsi" w:eastAsiaTheme="minorEastAsia" w:hAnsiTheme="minorHAnsi"/>
              <w:noProof/>
              <w:sz w:val="22"/>
              <w:lang w:eastAsia="es-PE"/>
            </w:rPr>
          </w:pPr>
          <w:hyperlink w:anchor="_Toc517891982" w:history="1">
            <w:r w:rsidR="00D95756" w:rsidRPr="00A90314">
              <w:rPr>
                <w:rStyle w:val="Hyperlink"/>
                <w:noProof/>
                <w:lang w:val="es-MX"/>
              </w:rPr>
              <w:t>5</w:t>
            </w:r>
            <w:r w:rsidR="00D95756">
              <w:rPr>
                <w:rFonts w:asciiTheme="minorHAnsi" w:eastAsiaTheme="minorEastAsia" w:hAnsiTheme="minorHAnsi"/>
                <w:noProof/>
                <w:sz w:val="22"/>
                <w:lang w:eastAsia="es-PE"/>
              </w:rPr>
              <w:tab/>
            </w:r>
            <w:r w:rsidR="00D95756" w:rsidRPr="00A90314">
              <w:rPr>
                <w:rStyle w:val="Hyperlink"/>
                <w:noProof/>
                <w:lang w:val="es-MX"/>
              </w:rPr>
              <w:t>Análisis y Diseño del Sistema</w:t>
            </w:r>
            <w:r w:rsidR="00D95756">
              <w:rPr>
                <w:noProof/>
                <w:webHidden/>
              </w:rPr>
              <w:tab/>
            </w:r>
            <w:r w:rsidR="00D95756">
              <w:rPr>
                <w:noProof/>
                <w:webHidden/>
              </w:rPr>
              <w:fldChar w:fldCharType="begin"/>
            </w:r>
            <w:r w:rsidR="00D95756">
              <w:rPr>
                <w:noProof/>
                <w:webHidden/>
              </w:rPr>
              <w:instrText xml:space="preserve"> PAGEREF _Toc517891982 \h </w:instrText>
            </w:r>
            <w:r w:rsidR="00D95756">
              <w:rPr>
                <w:noProof/>
                <w:webHidden/>
              </w:rPr>
            </w:r>
            <w:r w:rsidR="00D95756">
              <w:rPr>
                <w:noProof/>
                <w:webHidden/>
              </w:rPr>
              <w:fldChar w:fldCharType="separate"/>
            </w:r>
            <w:r w:rsidR="0054446F">
              <w:rPr>
                <w:noProof/>
                <w:webHidden/>
              </w:rPr>
              <w:t>7</w:t>
            </w:r>
            <w:r w:rsidR="00D95756">
              <w:rPr>
                <w:noProof/>
                <w:webHidden/>
              </w:rPr>
              <w:fldChar w:fldCharType="end"/>
            </w:r>
          </w:hyperlink>
        </w:p>
        <w:p w:rsidR="00D95756" w:rsidRDefault="000B5AD9">
          <w:pPr>
            <w:pStyle w:val="TOC2"/>
            <w:tabs>
              <w:tab w:val="left" w:pos="880"/>
              <w:tab w:val="right" w:leader="dot" w:pos="8828"/>
            </w:tabs>
            <w:rPr>
              <w:rFonts w:asciiTheme="minorHAnsi" w:eastAsiaTheme="minorEastAsia" w:hAnsiTheme="minorHAnsi"/>
              <w:noProof/>
              <w:sz w:val="22"/>
              <w:lang w:eastAsia="es-PE"/>
            </w:rPr>
          </w:pPr>
          <w:hyperlink w:anchor="_Toc517891983" w:history="1">
            <w:r w:rsidR="00D95756" w:rsidRPr="00A90314">
              <w:rPr>
                <w:rStyle w:val="Hyperlink"/>
                <w:noProof/>
                <w:lang w:val="es-MX"/>
              </w:rPr>
              <w:t>5.1</w:t>
            </w:r>
            <w:r w:rsidR="00D95756">
              <w:rPr>
                <w:rFonts w:asciiTheme="minorHAnsi" w:eastAsiaTheme="minorEastAsia" w:hAnsiTheme="minorHAnsi"/>
                <w:noProof/>
                <w:sz w:val="22"/>
                <w:lang w:eastAsia="es-PE"/>
              </w:rPr>
              <w:tab/>
            </w:r>
            <w:r w:rsidR="00D95756" w:rsidRPr="00A90314">
              <w:rPr>
                <w:rStyle w:val="Hyperlink"/>
                <w:noProof/>
                <w:lang w:val="es-MX"/>
              </w:rPr>
              <w:t>Análisis de Datos</w:t>
            </w:r>
            <w:r w:rsidR="00D95756">
              <w:rPr>
                <w:noProof/>
                <w:webHidden/>
              </w:rPr>
              <w:tab/>
            </w:r>
            <w:r w:rsidR="00D95756">
              <w:rPr>
                <w:noProof/>
                <w:webHidden/>
              </w:rPr>
              <w:fldChar w:fldCharType="begin"/>
            </w:r>
            <w:r w:rsidR="00D95756">
              <w:rPr>
                <w:noProof/>
                <w:webHidden/>
              </w:rPr>
              <w:instrText xml:space="preserve"> PAGEREF _Toc517891983 \h </w:instrText>
            </w:r>
            <w:r w:rsidR="00D95756">
              <w:rPr>
                <w:noProof/>
                <w:webHidden/>
              </w:rPr>
            </w:r>
            <w:r w:rsidR="00D95756">
              <w:rPr>
                <w:noProof/>
                <w:webHidden/>
              </w:rPr>
              <w:fldChar w:fldCharType="separate"/>
            </w:r>
            <w:r w:rsidR="0054446F">
              <w:rPr>
                <w:noProof/>
                <w:webHidden/>
              </w:rPr>
              <w:t>7</w:t>
            </w:r>
            <w:r w:rsidR="00D95756">
              <w:rPr>
                <w:noProof/>
                <w:webHidden/>
              </w:rPr>
              <w:fldChar w:fldCharType="end"/>
            </w:r>
          </w:hyperlink>
        </w:p>
        <w:p w:rsidR="00D95756" w:rsidRDefault="000B5AD9">
          <w:pPr>
            <w:pStyle w:val="TOC2"/>
            <w:tabs>
              <w:tab w:val="left" w:pos="880"/>
              <w:tab w:val="right" w:leader="dot" w:pos="8828"/>
            </w:tabs>
            <w:rPr>
              <w:rFonts w:asciiTheme="minorHAnsi" w:eastAsiaTheme="minorEastAsia" w:hAnsiTheme="minorHAnsi"/>
              <w:noProof/>
              <w:sz w:val="22"/>
              <w:lang w:eastAsia="es-PE"/>
            </w:rPr>
          </w:pPr>
          <w:hyperlink w:anchor="_Toc517891984" w:history="1">
            <w:r w:rsidR="00D95756" w:rsidRPr="00A90314">
              <w:rPr>
                <w:rStyle w:val="Hyperlink"/>
                <w:noProof/>
              </w:rPr>
              <w:t>5.2</w:t>
            </w:r>
            <w:r w:rsidR="00D95756">
              <w:rPr>
                <w:rFonts w:asciiTheme="minorHAnsi" w:eastAsiaTheme="minorEastAsia" w:hAnsiTheme="minorHAnsi"/>
                <w:noProof/>
                <w:sz w:val="22"/>
                <w:lang w:eastAsia="es-PE"/>
              </w:rPr>
              <w:tab/>
            </w:r>
            <w:r w:rsidR="00D95756" w:rsidRPr="00A90314">
              <w:rPr>
                <w:rStyle w:val="Hyperlink"/>
                <w:noProof/>
              </w:rPr>
              <w:t>Diseño de la interface</w:t>
            </w:r>
            <w:r w:rsidR="00D95756">
              <w:rPr>
                <w:noProof/>
                <w:webHidden/>
              </w:rPr>
              <w:tab/>
            </w:r>
            <w:r w:rsidR="00D95756">
              <w:rPr>
                <w:noProof/>
                <w:webHidden/>
              </w:rPr>
              <w:fldChar w:fldCharType="begin"/>
            </w:r>
            <w:r w:rsidR="00D95756">
              <w:rPr>
                <w:noProof/>
                <w:webHidden/>
              </w:rPr>
              <w:instrText xml:space="preserve"> PAGEREF _Toc517891984 \h </w:instrText>
            </w:r>
            <w:r w:rsidR="00D95756">
              <w:rPr>
                <w:noProof/>
                <w:webHidden/>
              </w:rPr>
            </w:r>
            <w:r w:rsidR="00D95756">
              <w:rPr>
                <w:noProof/>
                <w:webHidden/>
              </w:rPr>
              <w:fldChar w:fldCharType="separate"/>
            </w:r>
            <w:r w:rsidR="0054446F">
              <w:rPr>
                <w:noProof/>
                <w:webHidden/>
              </w:rPr>
              <w:t>9</w:t>
            </w:r>
            <w:r w:rsidR="00D95756">
              <w:rPr>
                <w:noProof/>
                <w:webHidden/>
              </w:rPr>
              <w:fldChar w:fldCharType="end"/>
            </w:r>
          </w:hyperlink>
        </w:p>
        <w:p w:rsidR="00D95756" w:rsidRDefault="000B5AD9">
          <w:pPr>
            <w:pStyle w:val="TOC2"/>
            <w:tabs>
              <w:tab w:val="left" w:pos="880"/>
              <w:tab w:val="right" w:leader="dot" w:pos="8828"/>
            </w:tabs>
            <w:rPr>
              <w:rFonts w:asciiTheme="minorHAnsi" w:eastAsiaTheme="minorEastAsia" w:hAnsiTheme="minorHAnsi"/>
              <w:noProof/>
              <w:sz w:val="22"/>
              <w:lang w:eastAsia="es-PE"/>
            </w:rPr>
          </w:pPr>
          <w:hyperlink w:anchor="_Toc517891985" w:history="1">
            <w:r w:rsidR="00D95756" w:rsidRPr="00A90314">
              <w:rPr>
                <w:rStyle w:val="Hyperlink"/>
                <w:noProof/>
                <w:lang w:val="es-MX"/>
              </w:rPr>
              <w:t>5.3</w:t>
            </w:r>
            <w:r w:rsidR="00D95756">
              <w:rPr>
                <w:rFonts w:asciiTheme="minorHAnsi" w:eastAsiaTheme="minorEastAsia" w:hAnsiTheme="minorHAnsi"/>
                <w:noProof/>
                <w:sz w:val="22"/>
                <w:lang w:eastAsia="es-PE"/>
              </w:rPr>
              <w:tab/>
            </w:r>
            <w:r w:rsidR="00D95756" w:rsidRPr="00A90314">
              <w:rPr>
                <w:rStyle w:val="Hyperlink"/>
                <w:noProof/>
                <w:lang w:val="es-MX"/>
              </w:rPr>
              <w:t>Marco teórico o conceptual</w:t>
            </w:r>
            <w:r w:rsidR="00D95756">
              <w:rPr>
                <w:noProof/>
                <w:webHidden/>
              </w:rPr>
              <w:tab/>
            </w:r>
            <w:r w:rsidR="00D95756">
              <w:rPr>
                <w:noProof/>
                <w:webHidden/>
              </w:rPr>
              <w:fldChar w:fldCharType="begin"/>
            </w:r>
            <w:r w:rsidR="00D95756">
              <w:rPr>
                <w:noProof/>
                <w:webHidden/>
              </w:rPr>
              <w:instrText xml:space="preserve"> PAGEREF _Toc517891985 \h </w:instrText>
            </w:r>
            <w:r w:rsidR="00D95756">
              <w:rPr>
                <w:noProof/>
                <w:webHidden/>
              </w:rPr>
            </w:r>
            <w:r w:rsidR="00D95756">
              <w:rPr>
                <w:noProof/>
                <w:webHidden/>
              </w:rPr>
              <w:fldChar w:fldCharType="separate"/>
            </w:r>
            <w:r w:rsidR="0054446F">
              <w:rPr>
                <w:noProof/>
                <w:webHidden/>
              </w:rPr>
              <w:t>12</w:t>
            </w:r>
            <w:r w:rsidR="00D95756">
              <w:rPr>
                <w:noProof/>
                <w:webHidden/>
              </w:rPr>
              <w:fldChar w:fldCharType="end"/>
            </w:r>
          </w:hyperlink>
        </w:p>
        <w:p w:rsidR="00D95756" w:rsidRDefault="000B5AD9">
          <w:pPr>
            <w:pStyle w:val="TOC2"/>
            <w:tabs>
              <w:tab w:val="left" w:pos="880"/>
              <w:tab w:val="right" w:leader="dot" w:pos="8828"/>
            </w:tabs>
            <w:rPr>
              <w:rFonts w:asciiTheme="minorHAnsi" w:eastAsiaTheme="minorEastAsia" w:hAnsiTheme="minorHAnsi"/>
              <w:noProof/>
              <w:sz w:val="22"/>
              <w:lang w:eastAsia="es-PE"/>
            </w:rPr>
          </w:pPr>
          <w:hyperlink w:anchor="_Toc517891986" w:history="1">
            <w:r w:rsidR="00D95756" w:rsidRPr="00A90314">
              <w:rPr>
                <w:rStyle w:val="Hyperlink"/>
                <w:noProof/>
                <w:lang w:val="es-MX"/>
              </w:rPr>
              <w:t>5.4</w:t>
            </w:r>
            <w:r w:rsidR="00D95756">
              <w:rPr>
                <w:rFonts w:asciiTheme="minorHAnsi" w:eastAsiaTheme="minorEastAsia" w:hAnsiTheme="minorHAnsi"/>
                <w:noProof/>
                <w:sz w:val="22"/>
                <w:lang w:eastAsia="es-PE"/>
              </w:rPr>
              <w:tab/>
            </w:r>
            <w:r w:rsidR="00D95756" w:rsidRPr="00A90314">
              <w:rPr>
                <w:rStyle w:val="Hyperlink"/>
                <w:noProof/>
              </w:rPr>
              <w:t>Diseño de Datos de prueba</w:t>
            </w:r>
            <w:r w:rsidR="00D95756">
              <w:rPr>
                <w:noProof/>
                <w:webHidden/>
              </w:rPr>
              <w:tab/>
            </w:r>
            <w:r w:rsidR="00D95756">
              <w:rPr>
                <w:noProof/>
                <w:webHidden/>
              </w:rPr>
              <w:fldChar w:fldCharType="begin"/>
            </w:r>
            <w:r w:rsidR="00D95756">
              <w:rPr>
                <w:noProof/>
                <w:webHidden/>
              </w:rPr>
              <w:instrText xml:space="preserve"> PAGEREF _Toc517891986 \h </w:instrText>
            </w:r>
            <w:r w:rsidR="00D95756">
              <w:rPr>
                <w:noProof/>
                <w:webHidden/>
              </w:rPr>
            </w:r>
            <w:r w:rsidR="00D95756">
              <w:rPr>
                <w:noProof/>
                <w:webHidden/>
              </w:rPr>
              <w:fldChar w:fldCharType="separate"/>
            </w:r>
            <w:r w:rsidR="0054446F">
              <w:rPr>
                <w:noProof/>
                <w:webHidden/>
              </w:rPr>
              <w:t>20</w:t>
            </w:r>
            <w:r w:rsidR="00D95756">
              <w:rPr>
                <w:noProof/>
                <w:webHidden/>
              </w:rPr>
              <w:fldChar w:fldCharType="end"/>
            </w:r>
          </w:hyperlink>
        </w:p>
        <w:p w:rsidR="00D95756" w:rsidRDefault="000B5AD9">
          <w:pPr>
            <w:pStyle w:val="TOC1"/>
            <w:tabs>
              <w:tab w:val="left" w:pos="480"/>
              <w:tab w:val="right" w:leader="dot" w:pos="8828"/>
            </w:tabs>
            <w:rPr>
              <w:rFonts w:asciiTheme="minorHAnsi" w:eastAsiaTheme="minorEastAsia" w:hAnsiTheme="minorHAnsi"/>
              <w:noProof/>
              <w:sz w:val="22"/>
              <w:lang w:eastAsia="es-PE"/>
            </w:rPr>
          </w:pPr>
          <w:hyperlink w:anchor="_Toc517891987" w:history="1">
            <w:r w:rsidR="00D95756" w:rsidRPr="00A90314">
              <w:rPr>
                <w:rStyle w:val="Hyperlink"/>
                <w:noProof/>
                <w:lang w:val="es-MX"/>
              </w:rPr>
              <w:t>6</w:t>
            </w:r>
            <w:r w:rsidR="00D95756">
              <w:rPr>
                <w:rFonts w:asciiTheme="minorHAnsi" w:eastAsiaTheme="minorEastAsia" w:hAnsiTheme="minorHAnsi"/>
                <w:noProof/>
                <w:sz w:val="22"/>
                <w:lang w:eastAsia="es-PE"/>
              </w:rPr>
              <w:tab/>
            </w:r>
            <w:r w:rsidR="00D95756" w:rsidRPr="00A90314">
              <w:rPr>
                <w:rStyle w:val="Hyperlink"/>
                <w:noProof/>
                <w:lang w:val="es-MX"/>
              </w:rPr>
              <w:t>Modelo Entidad Relación de la Base de Datos</w:t>
            </w:r>
            <w:r w:rsidR="00D95756">
              <w:rPr>
                <w:noProof/>
                <w:webHidden/>
              </w:rPr>
              <w:tab/>
            </w:r>
            <w:r w:rsidR="00D95756">
              <w:rPr>
                <w:noProof/>
                <w:webHidden/>
              </w:rPr>
              <w:fldChar w:fldCharType="begin"/>
            </w:r>
            <w:r w:rsidR="00D95756">
              <w:rPr>
                <w:noProof/>
                <w:webHidden/>
              </w:rPr>
              <w:instrText xml:space="preserve"> PAGEREF _Toc517891987 \h </w:instrText>
            </w:r>
            <w:r w:rsidR="00D95756">
              <w:rPr>
                <w:noProof/>
                <w:webHidden/>
              </w:rPr>
            </w:r>
            <w:r w:rsidR="00D95756">
              <w:rPr>
                <w:noProof/>
                <w:webHidden/>
              </w:rPr>
              <w:fldChar w:fldCharType="separate"/>
            </w:r>
            <w:r w:rsidR="0054446F">
              <w:rPr>
                <w:noProof/>
                <w:webHidden/>
              </w:rPr>
              <w:t>21</w:t>
            </w:r>
            <w:r w:rsidR="00D95756">
              <w:rPr>
                <w:noProof/>
                <w:webHidden/>
              </w:rPr>
              <w:fldChar w:fldCharType="end"/>
            </w:r>
          </w:hyperlink>
        </w:p>
        <w:p w:rsidR="00D95756" w:rsidRDefault="000B5AD9">
          <w:pPr>
            <w:pStyle w:val="TOC1"/>
            <w:tabs>
              <w:tab w:val="left" w:pos="480"/>
              <w:tab w:val="right" w:leader="dot" w:pos="8828"/>
            </w:tabs>
            <w:rPr>
              <w:rFonts w:asciiTheme="minorHAnsi" w:eastAsiaTheme="minorEastAsia" w:hAnsiTheme="minorHAnsi"/>
              <w:noProof/>
              <w:sz w:val="22"/>
              <w:lang w:eastAsia="es-PE"/>
            </w:rPr>
          </w:pPr>
          <w:hyperlink w:anchor="_Toc517891988" w:history="1">
            <w:r w:rsidR="00D95756" w:rsidRPr="00A90314">
              <w:rPr>
                <w:rStyle w:val="Hyperlink"/>
                <w:noProof/>
                <w:lang w:val="es-MX"/>
              </w:rPr>
              <w:t>7</w:t>
            </w:r>
            <w:r w:rsidR="00D95756">
              <w:rPr>
                <w:rFonts w:asciiTheme="minorHAnsi" w:eastAsiaTheme="minorEastAsia" w:hAnsiTheme="minorHAnsi"/>
                <w:noProof/>
                <w:sz w:val="22"/>
                <w:lang w:eastAsia="es-PE"/>
              </w:rPr>
              <w:tab/>
            </w:r>
            <w:r w:rsidR="00D95756" w:rsidRPr="00A90314">
              <w:rPr>
                <w:rStyle w:val="Hyperlink"/>
                <w:noProof/>
                <w:lang w:val="es-MX"/>
              </w:rPr>
              <w:t>Algoritmo</w:t>
            </w:r>
            <w:r w:rsidR="00D95756">
              <w:rPr>
                <w:noProof/>
                <w:webHidden/>
              </w:rPr>
              <w:tab/>
            </w:r>
            <w:r w:rsidR="00D95756">
              <w:rPr>
                <w:noProof/>
                <w:webHidden/>
              </w:rPr>
              <w:fldChar w:fldCharType="begin"/>
            </w:r>
            <w:r w:rsidR="00D95756">
              <w:rPr>
                <w:noProof/>
                <w:webHidden/>
              </w:rPr>
              <w:instrText xml:space="preserve"> PAGEREF _Toc517891988 \h </w:instrText>
            </w:r>
            <w:r w:rsidR="00D95756">
              <w:rPr>
                <w:noProof/>
                <w:webHidden/>
              </w:rPr>
            </w:r>
            <w:r w:rsidR="00D95756">
              <w:rPr>
                <w:noProof/>
                <w:webHidden/>
              </w:rPr>
              <w:fldChar w:fldCharType="separate"/>
            </w:r>
            <w:r w:rsidR="0054446F">
              <w:rPr>
                <w:noProof/>
                <w:webHidden/>
              </w:rPr>
              <w:t>22</w:t>
            </w:r>
            <w:r w:rsidR="00D95756">
              <w:rPr>
                <w:noProof/>
                <w:webHidden/>
              </w:rPr>
              <w:fldChar w:fldCharType="end"/>
            </w:r>
          </w:hyperlink>
        </w:p>
        <w:p w:rsidR="00D95756" w:rsidRDefault="000B5AD9">
          <w:pPr>
            <w:pStyle w:val="TOC1"/>
            <w:tabs>
              <w:tab w:val="left" w:pos="480"/>
              <w:tab w:val="right" w:leader="dot" w:pos="8828"/>
            </w:tabs>
            <w:rPr>
              <w:rFonts w:asciiTheme="minorHAnsi" w:eastAsiaTheme="minorEastAsia" w:hAnsiTheme="minorHAnsi"/>
              <w:noProof/>
              <w:sz w:val="22"/>
              <w:lang w:eastAsia="es-PE"/>
            </w:rPr>
          </w:pPr>
          <w:hyperlink w:anchor="_Toc517891989" w:history="1">
            <w:r w:rsidR="00D95756" w:rsidRPr="00A90314">
              <w:rPr>
                <w:rStyle w:val="Hyperlink"/>
                <w:noProof/>
                <w:lang w:val="es-MX"/>
              </w:rPr>
              <w:t>8</w:t>
            </w:r>
            <w:r w:rsidR="00D95756">
              <w:rPr>
                <w:rFonts w:asciiTheme="minorHAnsi" w:eastAsiaTheme="minorEastAsia" w:hAnsiTheme="minorHAnsi"/>
                <w:noProof/>
                <w:sz w:val="22"/>
                <w:lang w:eastAsia="es-PE"/>
              </w:rPr>
              <w:tab/>
            </w:r>
            <w:r w:rsidR="00D95756" w:rsidRPr="00A90314">
              <w:rPr>
                <w:rStyle w:val="Hyperlink"/>
                <w:noProof/>
                <w:lang w:val="es-MX"/>
              </w:rPr>
              <w:t>Anexos</w:t>
            </w:r>
            <w:r w:rsidR="00D95756">
              <w:rPr>
                <w:noProof/>
                <w:webHidden/>
              </w:rPr>
              <w:tab/>
            </w:r>
            <w:r w:rsidR="00D95756">
              <w:rPr>
                <w:noProof/>
                <w:webHidden/>
              </w:rPr>
              <w:fldChar w:fldCharType="begin"/>
            </w:r>
            <w:r w:rsidR="00D95756">
              <w:rPr>
                <w:noProof/>
                <w:webHidden/>
              </w:rPr>
              <w:instrText xml:space="preserve"> PAGEREF _Toc517891989 \h </w:instrText>
            </w:r>
            <w:r w:rsidR="00D95756">
              <w:rPr>
                <w:noProof/>
                <w:webHidden/>
              </w:rPr>
            </w:r>
            <w:r w:rsidR="00D95756">
              <w:rPr>
                <w:noProof/>
                <w:webHidden/>
              </w:rPr>
              <w:fldChar w:fldCharType="separate"/>
            </w:r>
            <w:r w:rsidR="0054446F">
              <w:rPr>
                <w:noProof/>
                <w:webHidden/>
              </w:rPr>
              <w:t>27</w:t>
            </w:r>
            <w:r w:rsidR="00D95756">
              <w:rPr>
                <w:noProof/>
                <w:webHidden/>
              </w:rPr>
              <w:fldChar w:fldCharType="end"/>
            </w:r>
          </w:hyperlink>
        </w:p>
        <w:p w:rsidR="00D95756" w:rsidRDefault="000B5AD9">
          <w:pPr>
            <w:pStyle w:val="TOC1"/>
            <w:tabs>
              <w:tab w:val="left" w:pos="480"/>
              <w:tab w:val="right" w:leader="dot" w:pos="8828"/>
            </w:tabs>
            <w:rPr>
              <w:rFonts w:asciiTheme="minorHAnsi" w:eastAsiaTheme="minorEastAsia" w:hAnsiTheme="minorHAnsi"/>
              <w:noProof/>
              <w:sz w:val="22"/>
              <w:lang w:eastAsia="es-PE"/>
            </w:rPr>
          </w:pPr>
          <w:hyperlink w:anchor="_Toc517891990" w:history="1">
            <w:r w:rsidR="00D95756" w:rsidRPr="00A90314">
              <w:rPr>
                <w:rStyle w:val="Hyperlink"/>
                <w:noProof/>
                <w:lang w:val="es-MX"/>
              </w:rPr>
              <w:t>9</w:t>
            </w:r>
            <w:r w:rsidR="00D95756">
              <w:rPr>
                <w:rFonts w:asciiTheme="minorHAnsi" w:eastAsiaTheme="minorEastAsia" w:hAnsiTheme="minorHAnsi"/>
                <w:noProof/>
                <w:sz w:val="22"/>
                <w:lang w:eastAsia="es-PE"/>
              </w:rPr>
              <w:tab/>
            </w:r>
            <w:r w:rsidR="00D95756" w:rsidRPr="00A90314">
              <w:rPr>
                <w:rStyle w:val="Hyperlink"/>
                <w:noProof/>
                <w:lang w:val="es-MX"/>
              </w:rPr>
              <w:t>Bibliografía</w:t>
            </w:r>
            <w:r w:rsidR="00D95756">
              <w:rPr>
                <w:noProof/>
                <w:webHidden/>
              </w:rPr>
              <w:tab/>
            </w:r>
            <w:r w:rsidR="00D95756">
              <w:rPr>
                <w:noProof/>
                <w:webHidden/>
              </w:rPr>
              <w:fldChar w:fldCharType="begin"/>
            </w:r>
            <w:r w:rsidR="00D95756">
              <w:rPr>
                <w:noProof/>
                <w:webHidden/>
              </w:rPr>
              <w:instrText xml:space="preserve"> PAGEREF _Toc517891990 \h </w:instrText>
            </w:r>
            <w:r w:rsidR="00D95756">
              <w:rPr>
                <w:noProof/>
                <w:webHidden/>
              </w:rPr>
            </w:r>
            <w:r w:rsidR="00D95756">
              <w:rPr>
                <w:noProof/>
                <w:webHidden/>
              </w:rPr>
              <w:fldChar w:fldCharType="separate"/>
            </w:r>
            <w:r w:rsidR="0054446F">
              <w:rPr>
                <w:noProof/>
                <w:webHidden/>
              </w:rPr>
              <w:t>32</w:t>
            </w:r>
            <w:r w:rsidR="00D95756">
              <w:rPr>
                <w:noProof/>
                <w:webHidden/>
              </w:rPr>
              <w:fldChar w:fldCharType="end"/>
            </w:r>
          </w:hyperlink>
        </w:p>
        <w:p w:rsidR="00221D20" w:rsidRDefault="00D95756">
          <w:r>
            <w:fldChar w:fldCharType="end"/>
          </w:r>
        </w:p>
      </w:sdtContent>
    </w:sdt>
    <w:p w:rsidR="00CD05F4" w:rsidRPr="00CD05F4" w:rsidRDefault="00CD05F4" w:rsidP="00CD05F4">
      <w:pPr>
        <w:rPr>
          <w:rFonts w:cs="Times New Roman"/>
          <w:b/>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pStyle w:val="Heading1"/>
        <w:rPr>
          <w:lang w:val="es-MX"/>
        </w:rPr>
      </w:pPr>
      <w:bookmarkStart w:id="1" w:name="_Toc517891979"/>
      <w:r w:rsidRPr="00CD05F4">
        <w:rPr>
          <w:lang w:val="es-MX"/>
        </w:rPr>
        <w:t>Introducción</w:t>
      </w:r>
      <w:bookmarkEnd w:id="1"/>
    </w:p>
    <w:p w:rsidR="00CD05F4" w:rsidRPr="00CD05F4" w:rsidRDefault="00CD05F4" w:rsidP="00CD05F4">
      <w:pPr>
        <w:rPr>
          <w:rFonts w:cs="Times New Roman"/>
          <w:szCs w:val="24"/>
          <w:lang w:val="es-MX"/>
        </w:rPr>
      </w:pPr>
      <w:r w:rsidRPr="00CD05F4">
        <w:rPr>
          <w:rFonts w:cs="Times New Roman"/>
          <w:b/>
          <w:szCs w:val="24"/>
          <w:lang w:val="es-MX"/>
        </w:rPr>
        <w:tab/>
      </w:r>
      <w:r w:rsidRPr="00CD05F4">
        <w:rPr>
          <w:rFonts w:cs="Times New Roman"/>
          <w:szCs w:val="24"/>
          <w:lang w:val="es-MX"/>
        </w:rPr>
        <w:t xml:space="preserve">En las finanzas, la amortización es una aplicación usable para determinar a un proceso financiero, de manera que finaliza la deuda por medio de pagos periódicos, que puede resultar igual o diferente, establecidos mediante un contrato. Este proceso financiero ayuda a las personas de diferente mundo a pagar su deuda, de acuerdo con los modelos financieros como la alemana, francesa, estadounidense, entre otros, dispone a un pronto pago mediante una cuota sumada al interés determinados por los periodos. De esta manera, este informe y aplicación está dirigido para evaluar y realizar cálculos mediante </w:t>
      </w:r>
      <w:proofErr w:type="gramStart"/>
      <w:r w:rsidRPr="00CD05F4">
        <w:rPr>
          <w:rFonts w:cs="Times New Roman"/>
          <w:szCs w:val="24"/>
          <w:lang w:val="es-MX"/>
        </w:rPr>
        <w:t>la  amortización</w:t>
      </w:r>
      <w:proofErr w:type="gramEnd"/>
      <w:r w:rsidRPr="00CD05F4">
        <w:rPr>
          <w:rFonts w:cs="Times New Roman"/>
          <w:szCs w:val="24"/>
          <w:lang w:val="es-MX"/>
        </w:rPr>
        <w:t xml:space="preserve"> alemana compuestas en la matemática financiera. A continuación, se realizará algunas definiciones de bonos y amortizaciones del modelo alemán para realizar posteriormente la aplicación que ayudará a seleccionar el interés más aceptable al prestatario. </w:t>
      </w:r>
    </w:p>
    <w:p w:rsidR="00CD05F4" w:rsidRPr="00CD05F4" w:rsidRDefault="00CD05F4" w:rsidP="00CD05F4">
      <w:pPr>
        <w:rPr>
          <w:rFonts w:cs="Times New Roman"/>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pStyle w:val="Heading1"/>
        <w:rPr>
          <w:lang w:val="es-MX"/>
        </w:rPr>
      </w:pPr>
      <w:bookmarkStart w:id="2" w:name="_Toc517891980"/>
      <w:r w:rsidRPr="00CD05F4">
        <w:rPr>
          <w:lang w:val="es-MX"/>
        </w:rPr>
        <w:t>Definiciones generales y conceptos básicos</w:t>
      </w:r>
      <w:bookmarkEnd w:id="2"/>
    </w:p>
    <w:p w:rsidR="00CD05F4" w:rsidRPr="00CD05F4" w:rsidRDefault="00CD05F4" w:rsidP="00CD05F4">
      <w:pPr>
        <w:rPr>
          <w:rFonts w:cs="Times New Roman"/>
          <w:b/>
          <w:szCs w:val="24"/>
          <w:lang w:val="es-MX"/>
        </w:rPr>
      </w:pPr>
    </w:p>
    <w:p w:rsidR="00CD05F4" w:rsidRPr="00CD05F4" w:rsidRDefault="00CD05F4" w:rsidP="00242803">
      <w:pPr>
        <w:numPr>
          <w:ilvl w:val="0"/>
          <w:numId w:val="41"/>
        </w:numPr>
        <w:rPr>
          <w:rFonts w:cs="Times New Roman"/>
          <w:szCs w:val="24"/>
          <w:lang w:val="es-MX"/>
        </w:rPr>
      </w:pPr>
      <w:r w:rsidRPr="00CD05F4">
        <w:rPr>
          <w:rFonts w:cs="Times New Roman"/>
          <w:b/>
          <w:szCs w:val="24"/>
          <w:lang w:val="es-MX"/>
        </w:rPr>
        <w:t>Inflación :</w:t>
      </w:r>
      <w:r w:rsidRPr="00CD05F4">
        <w:rPr>
          <w:rFonts w:cs="Times New Roman"/>
          <w:szCs w:val="24"/>
          <w:lang w:val="es-MX"/>
        </w:rPr>
        <w:t xml:space="preserve"> Proceso económico provocado por el desequilibrio existente entre la producción y la demanda; causa una subida continuada de los precios de la mayor parte de los productos y servicios, y una pérdida del valor del dinero para poder adquirirlos o hacer uso de ellos.</w:t>
      </w:r>
    </w:p>
    <w:p w:rsidR="00CD05F4" w:rsidRPr="00CD05F4" w:rsidRDefault="00CD05F4" w:rsidP="00CD05F4">
      <w:pPr>
        <w:rPr>
          <w:rFonts w:cs="Times New Roman"/>
          <w:szCs w:val="24"/>
          <w:lang w:val="es-MX"/>
        </w:rPr>
      </w:pPr>
    </w:p>
    <w:p w:rsidR="00CD05F4" w:rsidRPr="00CD05F4" w:rsidRDefault="00CD05F4" w:rsidP="00242803">
      <w:pPr>
        <w:numPr>
          <w:ilvl w:val="0"/>
          <w:numId w:val="26"/>
        </w:numPr>
        <w:rPr>
          <w:rFonts w:cs="Times New Roman"/>
          <w:szCs w:val="24"/>
          <w:lang w:val="es-MX"/>
        </w:rPr>
      </w:pPr>
      <w:r>
        <w:rPr>
          <w:rFonts w:cs="Times New Roman"/>
          <w:b/>
          <w:szCs w:val="24"/>
          <w:lang w:val="es-MX"/>
        </w:rPr>
        <w:t>Renta</w:t>
      </w:r>
      <w:r w:rsidRPr="00CD05F4">
        <w:rPr>
          <w:rFonts w:cs="Times New Roman"/>
          <w:b/>
          <w:szCs w:val="24"/>
          <w:lang w:val="es-MX"/>
        </w:rPr>
        <w:t>:</w:t>
      </w:r>
      <w:r w:rsidRPr="00CD05F4">
        <w:rPr>
          <w:rFonts w:cs="Times New Roman"/>
          <w:szCs w:val="24"/>
          <w:lang w:val="es-MX"/>
        </w:rPr>
        <w:t xml:space="preserve"> En su acepción más conocida, la renta es un ingreso anual. Este ingreso debe ser distinguido de un salario, una remuneración, un beneficio. La renta es el ingreso que obtiene el propietario de un bien mueble o inmueble a cambio de una cesión perpetua o temporal de dicho bien. </w:t>
      </w:r>
    </w:p>
    <w:p w:rsidR="00CD05F4" w:rsidRPr="00CD05F4" w:rsidRDefault="00CD05F4" w:rsidP="00CD05F4">
      <w:pPr>
        <w:rPr>
          <w:rFonts w:cs="Times New Roman"/>
          <w:szCs w:val="24"/>
          <w:lang w:val="es-MX"/>
        </w:rPr>
      </w:pPr>
    </w:p>
    <w:p w:rsidR="00CD05F4" w:rsidRPr="00CD05F4" w:rsidRDefault="00CD05F4" w:rsidP="00242803">
      <w:pPr>
        <w:numPr>
          <w:ilvl w:val="0"/>
          <w:numId w:val="27"/>
        </w:numPr>
        <w:rPr>
          <w:rFonts w:cs="Times New Roman"/>
          <w:szCs w:val="24"/>
          <w:lang w:val="es-MX"/>
        </w:rPr>
      </w:pPr>
      <w:r>
        <w:rPr>
          <w:rFonts w:cs="Times New Roman"/>
          <w:b/>
          <w:szCs w:val="24"/>
          <w:lang w:val="es-MX"/>
        </w:rPr>
        <w:t>Inversiones</w:t>
      </w:r>
      <w:r w:rsidRPr="00CD05F4">
        <w:rPr>
          <w:rFonts w:cs="Times New Roman"/>
          <w:b/>
          <w:szCs w:val="24"/>
          <w:lang w:val="es-MX"/>
        </w:rPr>
        <w:t>:</w:t>
      </w:r>
      <w:r w:rsidRPr="00CD05F4">
        <w:rPr>
          <w:rFonts w:cs="Times New Roman"/>
          <w:szCs w:val="24"/>
          <w:lang w:val="es-MX"/>
        </w:rPr>
        <w:t xml:space="preserve"> Las inversiones son colocaciones de capital en ciertas actividades que pueden ser comerciales o civiles, con la finalidad de alcanzar un rendimiento económico. Cualquier persona que cuente con cierto dinero puede invertir y buscar con esto, obtener ganancias mayores a largo plazo</w:t>
      </w:r>
    </w:p>
    <w:p w:rsidR="00CD05F4" w:rsidRPr="00CD05F4" w:rsidRDefault="00CD05F4" w:rsidP="00CD05F4">
      <w:pPr>
        <w:rPr>
          <w:rFonts w:cs="Times New Roman"/>
          <w:szCs w:val="24"/>
          <w:lang w:val="es-MX"/>
        </w:rPr>
      </w:pPr>
    </w:p>
    <w:p w:rsidR="00CD05F4" w:rsidRPr="00CD05F4" w:rsidRDefault="00CD05F4" w:rsidP="00242803">
      <w:pPr>
        <w:numPr>
          <w:ilvl w:val="0"/>
          <w:numId w:val="10"/>
        </w:numPr>
        <w:rPr>
          <w:rFonts w:cs="Times New Roman"/>
          <w:szCs w:val="24"/>
          <w:lang w:val="es-MX"/>
        </w:rPr>
      </w:pPr>
      <w:r>
        <w:rPr>
          <w:rFonts w:cs="Times New Roman"/>
          <w:b/>
          <w:szCs w:val="24"/>
          <w:lang w:val="es-MX"/>
        </w:rPr>
        <w:t>Intereses</w:t>
      </w:r>
      <w:r w:rsidRPr="00CD05F4">
        <w:rPr>
          <w:rFonts w:cs="Times New Roman"/>
          <w:b/>
          <w:szCs w:val="24"/>
          <w:lang w:val="es-MX"/>
        </w:rPr>
        <w:t>:</w:t>
      </w:r>
      <w:r w:rsidRPr="00CD05F4">
        <w:rPr>
          <w:rFonts w:cs="Times New Roman"/>
          <w:szCs w:val="24"/>
          <w:lang w:val="es-MX"/>
        </w:rPr>
        <w:t xml:space="preserve"> Es un índice utilizado para medir la rentabilidad de los ahorros e inversiones así también el costo de un crédito. Por ejemplo, como si se hablara de un crédito bancario como un crédito hipotecario para la compra de una vivienda. Se expresa como un porcentaje referido al total de la inversión o crédito.</w:t>
      </w:r>
    </w:p>
    <w:p w:rsidR="00CD05F4" w:rsidRPr="00CD05F4" w:rsidRDefault="00CD05F4" w:rsidP="00CD05F4">
      <w:pPr>
        <w:rPr>
          <w:rFonts w:cs="Times New Roman"/>
          <w:szCs w:val="24"/>
          <w:lang w:val="es-MX"/>
        </w:rPr>
      </w:pPr>
    </w:p>
    <w:p w:rsidR="00CD05F4" w:rsidRPr="00CD05F4" w:rsidRDefault="00CD05F4" w:rsidP="00242803">
      <w:pPr>
        <w:numPr>
          <w:ilvl w:val="0"/>
          <w:numId w:val="34"/>
        </w:numPr>
        <w:rPr>
          <w:rFonts w:cs="Times New Roman"/>
          <w:szCs w:val="24"/>
          <w:lang w:val="es-MX"/>
        </w:rPr>
      </w:pPr>
      <w:r>
        <w:rPr>
          <w:rFonts w:cs="Times New Roman"/>
          <w:b/>
          <w:szCs w:val="24"/>
          <w:lang w:val="es-MX"/>
        </w:rPr>
        <w:t>Cupones</w:t>
      </w:r>
      <w:r w:rsidRPr="00CD05F4">
        <w:rPr>
          <w:rFonts w:cs="Times New Roman"/>
          <w:b/>
          <w:szCs w:val="24"/>
          <w:lang w:val="es-MX"/>
        </w:rPr>
        <w:t>:</w:t>
      </w:r>
      <w:r w:rsidRPr="00CD05F4">
        <w:rPr>
          <w:rFonts w:cs="Times New Roman"/>
          <w:szCs w:val="24"/>
          <w:lang w:val="es-MX"/>
        </w:rPr>
        <w:t xml:space="preserve"> Un cupón es un billete o documento que puede ser intercambiado por descuentos financieros o descuentos al comprar un producto.</w:t>
      </w:r>
    </w:p>
    <w:p w:rsidR="00CD05F4" w:rsidRPr="00CD05F4" w:rsidRDefault="00CD05F4" w:rsidP="00CD05F4">
      <w:pPr>
        <w:rPr>
          <w:rFonts w:cs="Times New Roman"/>
          <w:szCs w:val="24"/>
          <w:lang w:val="es-MX"/>
        </w:rPr>
      </w:pPr>
    </w:p>
    <w:p w:rsidR="00CD05F4" w:rsidRPr="00CD05F4" w:rsidRDefault="00CD05F4" w:rsidP="00242803">
      <w:pPr>
        <w:numPr>
          <w:ilvl w:val="0"/>
          <w:numId w:val="16"/>
        </w:numPr>
        <w:rPr>
          <w:rFonts w:cs="Times New Roman"/>
          <w:szCs w:val="24"/>
          <w:lang w:val="es-MX"/>
        </w:rPr>
      </w:pPr>
      <w:r>
        <w:rPr>
          <w:rFonts w:cs="Times New Roman"/>
          <w:b/>
          <w:szCs w:val="24"/>
          <w:lang w:val="es-MX"/>
        </w:rPr>
        <w:t>Cuotas</w:t>
      </w:r>
      <w:r w:rsidRPr="00CD05F4">
        <w:rPr>
          <w:rFonts w:cs="Times New Roman"/>
          <w:b/>
          <w:szCs w:val="24"/>
          <w:lang w:val="es-MX"/>
        </w:rPr>
        <w:t>:</w:t>
      </w:r>
      <w:r w:rsidRPr="00CD05F4">
        <w:rPr>
          <w:rFonts w:cs="Times New Roman"/>
          <w:szCs w:val="24"/>
          <w:lang w:val="es-MX"/>
        </w:rPr>
        <w:t xml:space="preserve"> Se puede decir que la cuota es el inverso de la probabilidad, de forma que cuanto mayor es la cuota menor es la probabilidad teórica de que aparezca ese resultado.</w:t>
      </w:r>
    </w:p>
    <w:p w:rsidR="00CD05F4" w:rsidRPr="00CD05F4" w:rsidRDefault="00CD05F4" w:rsidP="00CD05F4">
      <w:pPr>
        <w:pStyle w:val="Heading1"/>
        <w:rPr>
          <w:lang w:val="es-MX"/>
        </w:rPr>
      </w:pPr>
      <w:bookmarkStart w:id="3" w:name="_Toc517891981"/>
      <w:r w:rsidRPr="00CD05F4">
        <w:rPr>
          <w:lang w:val="es-MX"/>
        </w:rPr>
        <w:lastRenderedPageBreak/>
        <w:t>Marco Legal</w:t>
      </w:r>
      <w:bookmarkEnd w:id="3"/>
    </w:p>
    <w:p w:rsidR="00CD05F4" w:rsidRPr="00CD05F4" w:rsidRDefault="00CD05F4" w:rsidP="00CD05F4">
      <w:pPr>
        <w:rPr>
          <w:rFonts w:cs="Times New Roman"/>
          <w:b/>
          <w:szCs w:val="24"/>
          <w:lang w:val="es-MX"/>
        </w:rPr>
      </w:pPr>
      <w:r w:rsidRPr="00CD05F4">
        <w:rPr>
          <w:rFonts w:cs="Times New Roman"/>
          <w:b/>
          <w:szCs w:val="24"/>
          <w:lang w:val="es-MX"/>
        </w:rPr>
        <w:t xml:space="preserve">2017   </w:t>
      </w:r>
    </w:p>
    <w:p w:rsidR="00CD05F4" w:rsidRPr="00CD05F4" w:rsidRDefault="00CD05F4" w:rsidP="00242803">
      <w:pPr>
        <w:numPr>
          <w:ilvl w:val="0"/>
          <w:numId w:val="20"/>
        </w:numPr>
        <w:ind w:left="851"/>
        <w:rPr>
          <w:rFonts w:cs="Times New Roman"/>
          <w:szCs w:val="24"/>
          <w:lang w:val="es-MX"/>
        </w:rPr>
      </w:pPr>
      <w:r w:rsidRPr="00CD05F4">
        <w:rPr>
          <w:rFonts w:cs="Times New Roman"/>
          <w:szCs w:val="24"/>
          <w:lang w:val="es-MX"/>
        </w:rPr>
        <w:t>Decreto Supremo N° 166-2017-EF - Aprueban Reglamento de Operaciones de Reporte del Tipo Transferencia Temporal de Valores</w:t>
      </w:r>
    </w:p>
    <w:p w:rsidR="00CD05F4" w:rsidRPr="00CD05F4" w:rsidRDefault="00CD05F4" w:rsidP="00242803">
      <w:pPr>
        <w:numPr>
          <w:ilvl w:val="0"/>
          <w:numId w:val="6"/>
        </w:numPr>
        <w:ind w:left="851"/>
        <w:rPr>
          <w:rFonts w:cs="Times New Roman"/>
          <w:szCs w:val="24"/>
          <w:lang w:val="es-MX"/>
        </w:rPr>
      </w:pPr>
      <w:r w:rsidRPr="00CD05F4">
        <w:rPr>
          <w:rFonts w:cs="Times New Roman"/>
          <w:szCs w:val="24"/>
          <w:lang w:val="es-MX"/>
        </w:rPr>
        <w:t xml:space="preserve">Reglamento de Operaciones de Reporte del Tipo Transferencia Temporal de Valores  </w:t>
      </w:r>
    </w:p>
    <w:p w:rsidR="00CD05F4" w:rsidRPr="00CD05F4" w:rsidRDefault="00CD05F4" w:rsidP="00242803">
      <w:pPr>
        <w:numPr>
          <w:ilvl w:val="0"/>
          <w:numId w:val="6"/>
        </w:numPr>
        <w:ind w:left="851"/>
        <w:rPr>
          <w:rFonts w:cs="Times New Roman"/>
          <w:szCs w:val="24"/>
          <w:lang w:val="es-MX"/>
        </w:rPr>
      </w:pPr>
      <w:r w:rsidRPr="00CD05F4">
        <w:rPr>
          <w:rFonts w:cs="Times New Roman"/>
          <w:szCs w:val="24"/>
          <w:lang w:val="es-MX"/>
        </w:rPr>
        <w:t xml:space="preserve">Resolución Ministerial N° 059-2017-EF/52 - Modifican Reglamento de Bonos Soberanos     </w:t>
      </w:r>
    </w:p>
    <w:p w:rsidR="00CD05F4" w:rsidRPr="00CD05F4" w:rsidRDefault="00CD05F4" w:rsidP="00242803">
      <w:pPr>
        <w:numPr>
          <w:ilvl w:val="0"/>
          <w:numId w:val="6"/>
        </w:numPr>
        <w:ind w:left="851"/>
        <w:rPr>
          <w:rFonts w:cs="Times New Roman"/>
          <w:szCs w:val="24"/>
          <w:lang w:val="es-MX"/>
        </w:rPr>
      </w:pPr>
      <w:r w:rsidRPr="00CD05F4">
        <w:rPr>
          <w:rFonts w:cs="Times New Roman"/>
          <w:szCs w:val="24"/>
          <w:lang w:val="es-MX"/>
        </w:rPr>
        <w:t>Resolución Ministerial N° 012-2017-EF/52 - Aprueban Modelo de Contrato Marco de las Operaciones de Reporte del Tipo Venta con Compromiso de Recompra</w:t>
      </w:r>
    </w:p>
    <w:p w:rsidR="00CD05F4" w:rsidRPr="00CD05F4" w:rsidRDefault="00CD05F4" w:rsidP="00242803">
      <w:pPr>
        <w:numPr>
          <w:ilvl w:val="0"/>
          <w:numId w:val="25"/>
        </w:numPr>
        <w:ind w:left="851"/>
        <w:rPr>
          <w:rFonts w:cs="Times New Roman"/>
          <w:szCs w:val="24"/>
          <w:lang w:val="es-MX"/>
        </w:rPr>
      </w:pPr>
      <w:r w:rsidRPr="00CD05F4">
        <w:rPr>
          <w:rFonts w:cs="Times New Roman"/>
          <w:szCs w:val="24"/>
          <w:lang w:val="es-MX"/>
        </w:rPr>
        <w:t>Modelo de Contrato Marco de las Operaciones de Reporte del Tipo Venta con Compromiso de Recompra</w:t>
      </w:r>
    </w:p>
    <w:p w:rsidR="00CD05F4" w:rsidRPr="00CD05F4" w:rsidRDefault="00CD05F4" w:rsidP="00242803">
      <w:pPr>
        <w:numPr>
          <w:ilvl w:val="0"/>
          <w:numId w:val="25"/>
        </w:numPr>
        <w:ind w:left="851"/>
        <w:rPr>
          <w:rFonts w:cs="Times New Roman"/>
          <w:szCs w:val="24"/>
          <w:lang w:val="es-MX"/>
        </w:rPr>
      </w:pPr>
      <w:r w:rsidRPr="00CD05F4">
        <w:rPr>
          <w:rFonts w:cs="Times New Roman"/>
          <w:szCs w:val="24"/>
          <w:lang w:val="es-MX"/>
        </w:rPr>
        <w:t>Contrato Específico de las Operaciones de Reporte del Tipo Venta con Compromiso de Recompra</w:t>
      </w:r>
    </w:p>
    <w:p w:rsidR="00CD05F4" w:rsidRPr="00CD05F4" w:rsidRDefault="00CD05F4" w:rsidP="00CD05F4">
      <w:pPr>
        <w:rPr>
          <w:rFonts w:cs="Times New Roman"/>
          <w:b/>
          <w:szCs w:val="24"/>
          <w:lang w:val="es-MX"/>
        </w:rPr>
      </w:pPr>
      <w:r w:rsidRPr="00CD05F4">
        <w:rPr>
          <w:rFonts w:cs="Times New Roman"/>
          <w:b/>
          <w:szCs w:val="24"/>
          <w:lang w:val="es-MX"/>
        </w:rPr>
        <w:t xml:space="preserve">2016   </w:t>
      </w:r>
    </w:p>
    <w:p w:rsidR="00CD05F4" w:rsidRPr="00CD05F4" w:rsidRDefault="00CD05F4" w:rsidP="00242803">
      <w:pPr>
        <w:numPr>
          <w:ilvl w:val="0"/>
          <w:numId w:val="38"/>
        </w:numPr>
        <w:ind w:left="993"/>
        <w:rPr>
          <w:rFonts w:cs="Times New Roman"/>
          <w:szCs w:val="24"/>
          <w:lang w:val="es-MX"/>
        </w:rPr>
      </w:pPr>
      <w:r w:rsidRPr="00CD05F4">
        <w:rPr>
          <w:rFonts w:cs="Times New Roman"/>
          <w:szCs w:val="24"/>
          <w:lang w:val="es-MX"/>
        </w:rPr>
        <w:t>Decreto Supremo N° 309-2016-EF - Aprueban Reglamento del Programa de Creadores de Mercado, el Reglamento de Bonos Soberanos y el Reglamento de Letras del Tesoro</w:t>
      </w:r>
    </w:p>
    <w:p w:rsidR="00CD05F4" w:rsidRPr="00CD05F4" w:rsidRDefault="00CD05F4" w:rsidP="00242803">
      <w:pPr>
        <w:numPr>
          <w:ilvl w:val="0"/>
          <w:numId w:val="38"/>
        </w:numPr>
        <w:ind w:left="993"/>
        <w:rPr>
          <w:rFonts w:cs="Times New Roman"/>
          <w:szCs w:val="24"/>
          <w:lang w:val="es-MX"/>
        </w:rPr>
      </w:pPr>
      <w:r w:rsidRPr="00CD05F4">
        <w:rPr>
          <w:rFonts w:cs="Times New Roman"/>
          <w:szCs w:val="24"/>
          <w:lang w:val="es-MX"/>
        </w:rPr>
        <w:t xml:space="preserve">Reglamento del Programa de Creadores de Mercado.     </w:t>
      </w:r>
    </w:p>
    <w:p w:rsidR="00CD05F4" w:rsidRPr="00CD05F4" w:rsidRDefault="00CD05F4" w:rsidP="00242803">
      <w:pPr>
        <w:numPr>
          <w:ilvl w:val="0"/>
          <w:numId w:val="38"/>
        </w:numPr>
        <w:ind w:left="993"/>
        <w:rPr>
          <w:rFonts w:cs="Times New Roman"/>
          <w:szCs w:val="24"/>
          <w:lang w:val="es-MX"/>
        </w:rPr>
      </w:pPr>
      <w:r w:rsidRPr="00CD05F4">
        <w:rPr>
          <w:rFonts w:cs="Times New Roman"/>
          <w:szCs w:val="24"/>
          <w:lang w:val="es-MX"/>
        </w:rPr>
        <w:t xml:space="preserve">Reglamento de Bonos Soberanos.    </w:t>
      </w:r>
    </w:p>
    <w:p w:rsidR="00CD05F4" w:rsidRPr="00CD05F4" w:rsidRDefault="00CD05F4" w:rsidP="00242803">
      <w:pPr>
        <w:numPr>
          <w:ilvl w:val="0"/>
          <w:numId w:val="38"/>
        </w:numPr>
        <w:ind w:left="993"/>
        <w:rPr>
          <w:rFonts w:cs="Times New Roman"/>
          <w:szCs w:val="24"/>
          <w:lang w:val="es-MX"/>
        </w:rPr>
      </w:pPr>
      <w:r w:rsidRPr="00CD05F4">
        <w:rPr>
          <w:rFonts w:cs="Times New Roman"/>
          <w:szCs w:val="24"/>
          <w:lang w:val="es-MX"/>
        </w:rPr>
        <w:t>Decreto Supremo N° 290-2016-EF - Aprueban Reglamento de Operaciones de Reporte del Tipo Venta con Compromiso de Recompra.</w:t>
      </w:r>
    </w:p>
    <w:p w:rsidR="00CD05F4" w:rsidRPr="00CD05F4" w:rsidRDefault="00CD05F4" w:rsidP="00242803">
      <w:pPr>
        <w:numPr>
          <w:ilvl w:val="0"/>
          <w:numId w:val="28"/>
        </w:numPr>
        <w:ind w:left="993"/>
        <w:rPr>
          <w:rFonts w:cs="Times New Roman"/>
          <w:szCs w:val="24"/>
          <w:lang w:val="es-MX"/>
        </w:rPr>
      </w:pPr>
      <w:r w:rsidRPr="00CD05F4">
        <w:rPr>
          <w:rFonts w:cs="Times New Roman"/>
          <w:szCs w:val="24"/>
          <w:lang w:val="es-MX"/>
        </w:rPr>
        <w:t>Reglamento de Operaciones de Reporte del Tipo Venta con Compromiso de</w:t>
      </w:r>
      <w:r w:rsidRPr="00CD05F4">
        <w:rPr>
          <w:rFonts w:cs="Times New Roman"/>
          <w:b/>
          <w:szCs w:val="24"/>
          <w:lang w:val="es-MX"/>
        </w:rPr>
        <w:t xml:space="preserve"> </w:t>
      </w:r>
      <w:r w:rsidRPr="00CD05F4">
        <w:rPr>
          <w:rFonts w:cs="Times New Roman"/>
          <w:szCs w:val="24"/>
          <w:lang w:val="es-MX"/>
        </w:rPr>
        <w:t xml:space="preserve">recompra </w:t>
      </w:r>
    </w:p>
    <w:p w:rsidR="00CD05F4" w:rsidRPr="00CD05F4" w:rsidRDefault="00CD05F4" w:rsidP="00CD05F4">
      <w:pPr>
        <w:rPr>
          <w:rFonts w:cs="Times New Roman"/>
          <w:szCs w:val="24"/>
          <w:lang w:val="es-MX"/>
        </w:rPr>
      </w:pPr>
      <w:r w:rsidRPr="00CD05F4">
        <w:rPr>
          <w:rFonts w:cs="Times New Roman"/>
          <w:b/>
          <w:szCs w:val="24"/>
          <w:lang w:val="es-MX"/>
        </w:rPr>
        <w:t>2015</w:t>
      </w:r>
      <w:r w:rsidRPr="00CD05F4">
        <w:rPr>
          <w:rFonts w:cs="Times New Roman"/>
          <w:szCs w:val="24"/>
          <w:lang w:val="es-MX"/>
        </w:rPr>
        <w:t xml:space="preserve">  </w:t>
      </w:r>
    </w:p>
    <w:p w:rsidR="00CD05F4" w:rsidRPr="00CD05F4" w:rsidRDefault="00CD05F4" w:rsidP="00242803">
      <w:pPr>
        <w:numPr>
          <w:ilvl w:val="0"/>
          <w:numId w:val="17"/>
        </w:numPr>
        <w:ind w:left="993"/>
        <w:rPr>
          <w:rFonts w:cs="Times New Roman"/>
          <w:szCs w:val="24"/>
          <w:lang w:val="es-MX"/>
        </w:rPr>
      </w:pPr>
      <w:r w:rsidRPr="00CD05F4">
        <w:rPr>
          <w:rFonts w:cs="Times New Roman"/>
          <w:szCs w:val="24"/>
          <w:lang w:val="es-MX"/>
        </w:rPr>
        <w:t>Resolución Directoral N° 025-2015-EF/52.01 - Aprueban modificaciones al Reglamento del Programa de Creadores de Mercado</w:t>
      </w:r>
    </w:p>
    <w:p w:rsidR="00CD05F4" w:rsidRPr="00CD05F4" w:rsidRDefault="00CD05F4" w:rsidP="00242803">
      <w:pPr>
        <w:numPr>
          <w:ilvl w:val="0"/>
          <w:numId w:val="22"/>
        </w:numPr>
        <w:ind w:left="993"/>
        <w:rPr>
          <w:rFonts w:cs="Times New Roman"/>
          <w:szCs w:val="24"/>
          <w:lang w:val="es-MX"/>
        </w:rPr>
      </w:pPr>
      <w:r w:rsidRPr="00CD05F4">
        <w:rPr>
          <w:rFonts w:cs="Times New Roman"/>
          <w:szCs w:val="24"/>
          <w:lang w:val="es-MX"/>
        </w:rPr>
        <w:t>Reglamento del Programa de Creadores de Mercado</w:t>
      </w:r>
    </w:p>
    <w:p w:rsidR="00CD05F4" w:rsidRPr="00CD05F4" w:rsidRDefault="00CD05F4" w:rsidP="00242803">
      <w:pPr>
        <w:numPr>
          <w:ilvl w:val="0"/>
          <w:numId w:val="22"/>
        </w:numPr>
        <w:ind w:left="993"/>
        <w:rPr>
          <w:rFonts w:cs="Times New Roman"/>
          <w:szCs w:val="24"/>
          <w:lang w:val="es-MX"/>
        </w:rPr>
      </w:pPr>
      <w:r w:rsidRPr="00CD05F4">
        <w:rPr>
          <w:rFonts w:cs="Times New Roman"/>
          <w:szCs w:val="24"/>
          <w:lang w:val="es-MX"/>
        </w:rPr>
        <w:t>Resolución Directoral N° 024-2015-EF/52.01 - Aprueban modificaciones al Reglamento de Bonos Soberanos</w:t>
      </w:r>
    </w:p>
    <w:p w:rsidR="00CD05F4" w:rsidRPr="00CD05F4" w:rsidRDefault="000B5AD9" w:rsidP="00242803">
      <w:pPr>
        <w:numPr>
          <w:ilvl w:val="0"/>
          <w:numId w:val="21"/>
        </w:numPr>
        <w:ind w:left="993"/>
        <w:rPr>
          <w:rFonts w:cs="Times New Roman"/>
          <w:szCs w:val="24"/>
          <w:lang w:val="es-MX"/>
        </w:rPr>
      </w:pPr>
      <w:hyperlink r:id="rId9">
        <w:r w:rsidR="00CD05F4" w:rsidRPr="00CD05F4">
          <w:rPr>
            <w:rStyle w:val="Hyperlink"/>
            <w:rFonts w:cs="Times New Roman"/>
            <w:szCs w:val="24"/>
            <w:lang w:val="es-MX"/>
          </w:rPr>
          <w:t xml:space="preserve"> </w:t>
        </w:r>
      </w:hyperlink>
      <w:hyperlink r:id="rId10">
        <w:r w:rsidR="00CD05F4" w:rsidRPr="00CD05F4">
          <w:rPr>
            <w:rStyle w:val="Hyperlink"/>
            <w:rFonts w:cs="Times New Roman"/>
            <w:szCs w:val="24"/>
            <w:lang w:val="es-MX"/>
          </w:rPr>
          <w:t>Reglamento de Bonos Soberanos</w:t>
        </w:r>
      </w:hyperlink>
      <w:r w:rsidR="00CD05F4" w:rsidRPr="00CD05F4">
        <w:rPr>
          <w:rFonts w:cs="Times New Roman"/>
          <w:szCs w:val="24"/>
          <w:lang w:val="es-MX"/>
        </w:rPr>
        <w:t xml:space="preserve">       </w:t>
      </w:r>
    </w:p>
    <w:p w:rsidR="00CD05F4" w:rsidRPr="00CD05F4" w:rsidRDefault="00CD05F4" w:rsidP="00CD05F4">
      <w:pPr>
        <w:rPr>
          <w:rFonts w:cs="Times New Roman"/>
          <w:szCs w:val="24"/>
          <w:lang w:val="es-MX"/>
        </w:rPr>
      </w:pPr>
      <w:r w:rsidRPr="00CD05F4">
        <w:rPr>
          <w:rFonts w:cs="Times New Roman"/>
          <w:b/>
          <w:szCs w:val="24"/>
          <w:lang w:val="es-MX"/>
        </w:rPr>
        <w:t>2013</w:t>
      </w:r>
      <w:r w:rsidRPr="00CD05F4">
        <w:rPr>
          <w:rFonts w:cs="Times New Roman"/>
          <w:szCs w:val="24"/>
          <w:lang w:val="es-MX"/>
        </w:rPr>
        <w:t xml:space="preserve">   </w:t>
      </w:r>
    </w:p>
    <w:p w:rsidR="00CD05F4" w:rsidRPr="00CD05F4" w:rsidRDefault="00CD05F4" w:rsidP="00242803">
      <w:pPr>
        <w:numPr>
          <w:ilvl w:val="0"/>
          <w:numId w:val="31"/>
        </w:numPr>
        <w:ind w:left="993"/>
        <w:rPr>
          <w:rFonts w:cs="Times New Roman"/>
          <w:szCs w:val="24"/>
          <w:lang w:val="es-MX"/>
        </w:rPr>
      </w:pPr>
      <w:r w:rsidRPr="00CD05F4">
        <w:rPr>
          <w:rFonts w:cs="Times New Roman"/>
          <w:szCs w:val="24"/>
          <w:lang w:val="es-MX"/>
        </w:rPr>
        <w:lastRenderedPageBreak/>
        <w:t>Decreto supremo N° 096-2013-EF.- Aprueban Reglamento del Programa de Creadores de Mercado y el Reglamento de Emisión de Bonos Soberanos</w:t>
      </w:r>
    </w:p>
    <w:p w:rsidR="00CD05F4" w:rsidRPr="00CD05F4" w:rsidRDefault="00CD05F4" w:rsidP="00242803">
      <w:pPr>
        <w:numPr>
          <w:ilvl w:val="0"/>
          <w:numId w:val="31"/>
        </w:numPr>
        <w:ind w:left="993"/>
        <w:rPr>
          <w:rFonts w:cs="Times New Roman"/>
          <w:szCs w:val="24"/>
          <w:lang w:val="es-MX"/>
        </w:rPr>
      </w:pPr>
      <w:r w:rsidRPr="00CD05F4">
        <w:rPr>
          <w:rFonts w:cs="Times New Roman"/>
          <w:szCs w:val="24"/>
          <w:lang w:val="es-MX"/>
        </w:rPr>
        <w:t>Reglamento del Programa de Creadores de Mercado</w:t>
      </w:r>
    </w:p>
    <w:p w:rsidR="00CD05F4" w:rsidRPr="00CD05F4" w:rsidRDefault="00CD05F4" w:rsidP="00242803">
      <w:pPr>
        <w:numPr>
          <w:ilvl w:val="0"/>
          <w:numId w:val="31"/>
        </w:numPr>
        <w:ind w:left="993"/>
        <w:rPr>
          <w:rFonts w:cs="Times New Roman"/>
          <w:szCs w:val="24"/>
          <w:lang w:val="es-MX"/>
        </w:rPr>
      </w:pPr>
      <w:r w:rsidRPr="00CD05F4">
        <w:rPr>
          <w:rFonts w:cs="Times New Roman"/>
          <w:szCs w:val="24"/>
          <w:lang w:val="es-MX"/>
        </w:rPr>
        <w:t>Reglamento de Bonos Soberanos</w:t>
      </w:r>
    </w:p>
    <w:p w:rsidR="00CD05F4" w:rsidRPr="00CD05F4" w:rsidRDefault="00CD05F4" w:rsidP="00CD05F4">
      <w:pPr>
        <w:rPr>
          <w:rFonts w:cs="Times New Roman"/>
          <w:szCs w:val="24"/>
          <w:lang w:val="es-MX"/>
        </w:rPr>
      </w:pPr>
      <w:r w:rsidRPr="00CD05F4">
        <w:rPr>
          <w:rFonts w:cs="Times New Roman"/>
          <w:b/>
          <w:szCs w:val="24"/>
          <w:lang w:val="es-MX"/>
        </w:rPr>
        <w:t>2011</w:t>
      </w:r>
      <w:r w:rsidRPr="00CD05F4">
        <w:rPr>
          <w:rFonts w:cs="Times New Roman"/>
          <w:szCs w:val="24"/>
          <w:lang w:val="es-MX"/>
        </w:rPr>
        <w:t xml:space="preserve">   </w:t>
      </w:r>
    </w:p>
    <w:p w:rsidR="00CD05F4" w:rsidRPr="00CD05F4" w:rsidRDefault="00CD05F4" w:rsidP="00242803">
      <w:pPr>
        <w:numPr>
          <w:ilvl w:val="0"/>
          <w:numId w:val="35"/>
        </w:numPr>
        <w:ind w:left="993"/>
        <w:rPr>
          <w:rFonts w:cs="Times New Roman"/>
          <w:szCs w:val="24"/>
          <w:lang w:val="es-MX"/>
        </w:rPr>
      </w:pPr>
      <w:r w:rsidRPr="00CD05F4">
        <w:rPr>
          <w:rFonts w:cs="Times New Roman"/>
          <w:szCs w:val="24"/>
          <w:lang w:val="es-MX"/>
        </w:rPr>
        <w:t>Decreto supremo N° 011-2011-EF.- Aprueban Reglamento del Programa de Creadores de Mercado y el Reglamento de Emisión de Bonos Soberanos Internos en el marco del Programa de Creadores de Mercado</w:t>
      </w:r>
    </w:p>
    <w:p w:rsidR="00CD05F4" w:rsidRPr="00CD05F4" w:rsidRDefault="00CD05F4" w:rsidP="00242803">
      <w:pPr>
        <w:numPr>
          <w:ilvl w:val="0"/>
          <w:numId w:val="35"/>
        </w:numPr>
        <w:ind w:left="993"/>
        <w:rPr>
          <w:rFonts w:cs="Times New Roman"/>
          <w:szCs w:val="24"/>
          <w:lang w:val="es-MX"/>
        </w:rPr>
      </w:pPr>
      <w:r w:rsidRPr="00CD05F4">
        <w:rPr>
          <w:rFonts w:cs="Times New Roman"/>
          <w:szCs w:val="24"/>
          <w:lang w:val="es-MX"/>
        </w:rPr>
        <w:t>Reglamento del Programa de Creadores de Mercado</w:t>
      </w:r>
    </w:p>
    <w:p w:rsidR="00CD05F4" w:rsidRPr="00CD05F4" w:rsidRDefault="00CD05F4" w:rsidP="00242803">
      <w:pPr>
        <w:numPr>
          <w:ilvl w:val="0"/>
          <w:numId w:val="35"/>
        </w:numPr>
        <w:ind w:left="993"/>
        <w:rPr>
          <w:rStyle w:val="Hyperlink"/>
          <w:rFonts w:cs="Times New Roman"/>
          <w:szCs w:val="24"/>
          <w:lang w:val="es-MX"/>
        </w:rPr>
      </w:pPr>
      <w:r w:rsidRPr="00CD05F4">
        <w:rPr>
          <w:rFonts w:cs="Times New Roman"/>
          <w:szCs w:val="24"/>
          <w:lang w:val="es-MX"/>
        </w:rPr>
        <w:t>Reglamento de Emisión y Colocación de Bonos Soberanos en el Mercado Interno</w:t>
      </w:r>
      <w:r w:rsidRPr="00CD05F4">
        <w:rPr>
          <w:rFonts w:cs="Times New Roman"/>
          <w:szCs w:val="24"/>
          <w:lang w:val="es-MX"/>
        </w:rPr>
        <w:fldChar w:fldCharType="begin"/>
      </w:r>
      <w:r w:rsidRPr="00CD05F4">
        <w:rPr>
          <w:rFonts w:cs="Times New Roman"/>
          <w:szCs w:val="24"/>
          <w:lang w:val="es-MX"/>
        </w:rPr>
        <w:instrText xml:space="preserve"> HYPERLINK "https://www.mef.gob.pe/contenidos/deuda_publ/bonos/internos/prog_creadores_mcdo/Reglamento_Emision_Bonos_Soberanos_Internos_ds011_2011EF.pdf" </w:instrText>
      </w:r>
      <w:r w:rsidRPr="00CD05F4">
        <w:rPr>
          <w:rFonts w:cs="Times New Roman"/>
          <w:szCs w:val="24"/>
          <w:lang w:val="es-MX"/>
        </w:rPr>
        <w:fldChar w:fldCharType="separate"/>
      </w:r>
    </w:p>
    <w:p w:rsidR="00CD05F4" w:rsidRPr="00CD05F4" w:rsidRDefault="00CD05F4" w:rsidP="00CD05F4">
      <w:pPr>
        <w:ind w:left="993"/>
        <w:rPr>
          <w:rFonts w:cs="Times New Roman"/>
          <w:szCs w:val="24"/>
          <w:lang w:val="es-MX"/>
        </w:rPr>
      </w:pPr>
      <w:r w:rsidRPr="00CD05F4">
        <w:rPr>
          <w:rFonts w:cs="Times New Roman"/>
          <w:szCs w:val="24"/>
        </w:rPr>
        <w:fldChar w:fldCharType="end"/>
      </w:r>
      <w:r w:rsidRPr="00CD05F4">
        <w:rPr>
          <w:rFonts w:cs="Times New Roman"/>
          <w:szCs w:val="24"/>
          <w:lang w:val="es-MX"/>
        </w:rPr>
        <w:t xml:space="preserve">2005   </w:t>
      </w:r>
    </w:p>
    <w:p w:rsidR="00CD05F4" w:rsidRPr="00CD05F4" w:rsidRDefault="00CD05F4" w:rsidP="00242803">
      <w:pPr>
        <w:numPr>
          <w:ilvl w:val="0"/>
          <w:numId w:val="23"/>
        </w:numPr>
        <w:ind w:left="993"/>
        <w:rPr>
          <w:rFonts w:cs="Times New Roman"/>
          <w:szCs w:val="24"/>
          <w:lang w:val="es-MX"/>
        </w:rPr>
      </w:pPr>
      <w:r w:rsidRPr="00CD05F4">
        <w:rPr>
          <w:rFonts w:cs="Times New Roman"/>
          <w:szCs w:val="24"/>
          <w:lang w:val="es-MX"/>
        </w:rPr>
        <w:t>Decreto supremo N° 137-2005-EF.- Aprueban el Reglamento del Programa de Creadores de Mercado</w:t>
      </w:r>
    </w:p>
    <w:p w:rsidR="00CD05F4" w:rsidRPr="00CD05F4" w:rsidRDefault="00CD05F4" w:rsidP="00CD05F4">
      <w:pPr>
        <w:rPr>
          <w:rFonts w:cs="Times New Roman"/>
          <w:szCs w:val="24"/>
          <w:lang w:val="es-MX"/>
        </w:rPr>
      </w:pPr>
      <w:r w:rsidRPr="00CD05F4">
        <w:rPr>
          <w:rFonts w:cs="Times New Roman"/>
          <w:b/>
          <w:szCs w:val="24"/>
          <w:lang w:val="es-MX"/>
        </w:rPr>
        <w:t>2004</w:t>
      </w:r>
      <w:r w:rsidRPr="00CD05F4">
        <w:rPr>
          <w:rFonts w:cs="Times New Roman"/>
          <w:szCs w:val="24"/>
          <w:lang w:val="es-MX"/>
        </w:rPr>
        <w:t xml:space="preserve">   </w:t>
      </w:r>
    </w:p>
    <w:p w:rsidR="00CD05F4" w:rsidRPr="00CD05F4" w:rsidRDefault="00CD05F4" w:rsidP="00242803">
      <w:pPr>
        <w:numPr>
          <w:ilvl w:val="0"/>
          <w:numId w:val="32"/>
        </w:numPr>
        <w:ind w:left="993"/>
        <w:rPr>
          <w:rFonts w:cs="Times New Roman"/>
          <w:szCs w:val="24"/>
          <w:lang w:val="es-MX"/>
        </w:rPr>
      </w:pPr>
      <w:r w:rsidRPr="00CD05F4">
        <w:rPr>
          <w:rFonts w:cs="Times New Roman"/>
          <w:szCs w:val="24"/>
          <w:lang w:val="es-MX"/>
        </w:rPr>
        <w:t>Decreto supremo N° 193-2004-EF.- Aprueban Reglamento de Emisión y Colocación de Bonos Soberanos en el Mercado Interno</w:t>
      </w:r>
    </w:p>
    <w:p w:rsidR="00CD05F4" w:rsidRPr="00CD05F4" w:rsidRDefault="00CD05F4" w:rsidP="00CD05F4">
      <w:pPr>
        <w:rPr>
          <w:rFonts w:cs="Times New Roman"/>
          <w:szCs w:val="24"/>
          <w:lang w:val="es-MX"/>
        </w:rPr>
      </w:pPr>
      <w:r w:rsidRPr="00CD05F4">
        <w:rPr>
          <w:rFonts w:cs="Times New Roman"/>
          <w:b/>
          <w:szCs w:val="24"/>
          <w:lang w:val="es-MX"/>
        </w:rPr>
        <w:t>2003</w:t>
      </w:r>
      <w:r w:rsidRPr="00CD05F4">
        <w:rPr>
          <w:rFonts w:cs="Times New Roman"/>
          <w:szCs w:val="24"/>
          <w:lang w:val="es-MX"/>
        </w:rPr>
        <w:t xml:space="preserve">   </w:t>
      </w:r>
    </w:p>
    <w:p w:rsidR="00CD05F4" w:rsidRPr="00CD05F4" w:rsidRDefault="00CD05F4" w:rsidP="00242803">
      <w:pPr>
        <w:numPr>
          <w:ilvl w:val="0"/>
          <w:numId w:val="15"/>
        </w:numPr>
        <w:ind w:left="993"/>
        <w:rPr>
          <w:rFonts w:cs="Times New Roman"/>
          <w:szCs w:val="24"/>
          <w:lang w:val="es-MX"/>
        </w:rPr>
      </w:pPr>
      <w:r w:rsidRPr="00CD05F4">
        <w:rPr>
          <w:rFonts w:cs="Times New Roman"/>
          <w:szCs w:val="24"/>
          <w:lang w:val="es-MX"/>
        </w:rPr>
        <w:t>Decreto supremo N° 036-2003-EF.- Aprueban el Reglamento de la Emisión y Colocación de Bonos Soberanos en el mercado interno</w:t>
      </w:r>
    </w:p>
    <w:p w:rsidR="00CD05F4" w:rsidRPr="00CD05F4" w:rsidRDefault="00CD05F4" w:rsidP="00242803">
      <w:pPr>
        <w:numPr>
          <w:ilvl w:val="0"/>
          <w:numId w:val="15"/>
        </w:numPr>
        <w:ind w:left="993"/>
        <w:rPr>
          <w:rFonts w:cs="Times New Roman"/>
          <w:szCs w:val="24"/>
          <w:lang w:val="es-MX"/>
        </w:rPr>
      </w:pPr>
      <w:r w:rsidRPr="00CD05F4">
        <w:rPr>
          <w:rFonts w:cs="Times New Roman"/>
          <w:szCs w:val="24"/>
          <w:lang w:val="es-MX"/>
        </w:rPr>
        <w:t>Decreto supremo N° 037-2003-EF.- Aprueban el Reglamento del Programa de Creadores de Mercado</w:t>
      </w:r>
    </w:p>
    <w:p w:rsidR="00CD05F4" w:rsidRPr="00CD05F4" w:rsidRDefault="00CD05F4" w:rsidP="00242803">
      <w:pPr>
        <w:numPr>
          <w:ilvl w:val="0"/>
          <w:numId w:val="15"/>
        </w:numPr>
        <w:ind w:left="993"/>
        <w:rPr>
          <w:rFonts w:cs="Times New Roman"/>
          <w:szCs w:val="24"/>
          <w:lang w:val="es-MX"/>
        </w:rPr>
      </w:pPr>
      <w:r w:rsidRPr="00CD05F4">
        <w:rPr>
          <w:rFonts w:cs="Times New Roman"/>
          <w:szCs w:val="24"/>
          <w:lang w:val="es-MX"/>
        </w:rPr>
        <w:t>Decreto supremo N° 179-2003-EF.- Aprueban Reglamento del Programa de Creadores de Mercado</w:t>
      </w:r>
    </w:p>
    <w:p w:rsidR="00CD05F4" w:rsidRPr="00CD05F4" w:rsidRDefault="00CD05F4" w:rsidP="00CD05F4">
      <w:pPr>
        <w:rPr>
          <w:rFonts w:cs="Times New Roman"/>
          <w:szCs w:val="24"/>
          <w:lang w:val="es-MX"/>
        </w:rPr>
      </w:pPr>
      <w:r w:rsidRPr="00CD05F4">
        <w:rPr>
          <w:rFonts w:cs="Times New Roman"/>
          <w:b/>
          <w:szCs w:val="24"/>
          <w:lang w:val="es-MX"/>
        </w:rPr>
        <w:t>2001</w:t>
      </w:r>
      <w:r w:rsidRPr="00CD05F4">
        <w:rPr>
          <w:rFonts w:cs="Times New Roman"/>
          <w:szCs w:val="24"/>
          <w:lang w:val="es-MX"/>
        </w:rPr>
        <w:t xml:space="preserve">   </w:t>
      </w:r>
    </w:p>
    <w:p w:rsidR="00CD05F4" w:rsidRPr="00CD05F4" w:rsidRDefault="00CD05F4" w:rsidP="00242803">
      <w:pPr>
        <w:numPr>
          <w:ilvl w:val="0"/>
          <w:numId w:val="29"/>
        </w:numPr>
        <w:ind w:left="993"/>
        <w:rPr>
          <w:rFonts w:cs="Times New Roman"/>
          <w:szCs w:val="24"/>
          <w:lang w:val="es-MX"/>
        </w:rPr>
      </w:pPr>
      <w:r w:rsidRPr="00CD05F4">
        <w:rPr>
          <w:rFonts w:cs="Times New Roman"/>
          <w:szCs w:val="24"/>
          <w:lang w:val="es-MX"/>
        </w:rPr>
        <w:t>Decreto de urgencia Nº 015-2001.- Autoriza Operación de Endeudamiento Interno bajo la modalidad de Emisión de Bonos Soberanos</w:t>
      </w:r>
    </w:p>
    <w:p w:rsidR="00CD05F4" w:rsidRPr="00CD05F4" w:rsidRDefault="00CD05F4" w:rsidP="00CD05F4">
      <w:pPr>
        <w:rPr>
          <w:rFonts w:cs="Times New Roman"/>
          <w:szCs w:val="24"/>
          <w:lang w:val="es-MX"/>
        </w:rPr>
      </w:pPr>
    </w:p>
    <w:p w:rsidR="00CD05F4" w:rsidRPr="00CD05F4" w:rsidRDefault="00CD05F4" w:rsidP="00CD05F4">
      <w:pPr>
        <w:pStyle w:val="Heading1"/>
        <w:rPr>
          <w:lang w:val="es-MX"/>
        </w:rPr>
      </w:pPr>
      <w:bookmarkStart w:id="4" w:name="_Toc517891982"/>
      <w:r w:rsidRPr="00CD05F4">
        <w:rPr>
          <w:lang w:val="es-MX"/>
        </w:rPr>
        <w:lastRenderedPageBreak/>
        <w:t>Análisis y Diseño del Sistema</w:t>
      </w:r>
      <w:bookmarkEnd w:id="4"/>
    </w:p>
    <w:p w:rsidR="00CD05F4" w:rsidRPr="00CD05F4" w:rsidRDefault="00CD05F4" w:rsidP="00CD05F4">
      <w:pPr>
        <w:pStyle w:val="Heading2"/>
        <w:rPr>
          <w:lang w:val="es-MX"/>
        </w:rPr>
      </w:pPr>
      <w:bookmarkStart w:id="5" w:name="_Toc517891983"/>
      <w:r w:rsidRPr="00CD05F4">
        <w:rPr>
          <w:lang w:val="es-MX"/>
        </w:rPr>
        <w:t>Análisis de Datos</w:t>
      </w:r>
      <w:bookmarkEnd w:id="5"/>
    </w:p>
    <w:p w:rsidR="00CD05F4" w:rsidRPr="00CD05F4" w:rsidRDefault="00CD05F4" w:rsidP="00CD05F4">
      <w:pPr>
        <w:pStyle w:val="Heading3"/>
      </w:pPr>
      <w:r w:rsidRPr="00CD05F4">
        <w:t>Datos de Entrada</w:t>
      </w:r>
    </w:p>
    <w:p w:rsidR="00CD05F4" w:rsidRPr="00CD05F4" w:rsidRDefault="00CD05F4" w:rsidP="00CD05F4">
      <w:pPr>
        <w:rPr>
          <w:rFonts w:cs="Times New Roman"/>
          <w:szCs w:val="24"/>
          <w:lang w:val="es-MX"/>
        </w:rPr>
      </w:pPr>
      <w:r w:rsidRPr="00CD05F4">
        <w:rPr>
          <w:rFonts w:cs="Times New Roman"/>
          <w:szCs w:val="24"/>
          <w:lang w:val="es-MX"/>
        </w:rPr>
        <w:t xml:space="preserve">1.- Inicio de </w:t>
      </w:r>
      <w:proofErr w:type="gramStart"/>
      <w:r w:rsidRPr="00CD05F4">
        <w:rPr>
          <w:rFonts w:cs="Times New Roman"/>
          <w:szCs w:val="24"/>
          <w:lang w:val="es-MX"/>
        </w:rPr>
        <w:t>sesión :</w:t>
      </w:r>
      <w:proofErr w:type="gramEnd"/>
    </w:p>
    <w:p w:rsidR="00CD05F4" w:rsidRPr="00CD05F4" w:rsidRDefault="00CD05F4" w:rsidP="00242803">
      <w:pPr>
        <w:pStyle w:val="ListParagraph"/>
        <w:numPr>
          <w:ilvl w:val="0"/>
          <w:numId w:val="42"/>
        </w:numPr>
        <w:rPr>
          <w:rFonts w:cs="Times New Roman"/>
          <w:szCs w:val="24"/>
          <w:lang w:val="es-MX"/>
        </w:rPr>
      </w:pPr>
      <w:r w:rsidRPr="00CD05F4">
        <w:rPr>
          <w:rFonts w:cs="Times New Roman"/>
          <w:szCs w:val="24"/>
          <w:lang w:val="es-MX"/>
        </w:rPr>
        <w:t>Email (String 0-50): Atributo que contiene el correo del usuario, necesario para la identificación.</w:t>
      </w:r>
    </w:p>
    <w:p w:rsidR="00CD05F4" w:rsidRPr="00CD05F4" w:rsidRDefault="00CD05F4" w:rsidP="00242803">
      <w:pPr>
        <w:pStyle w:val="ListParagraph"/>
        <w:numPr>
          <w:ilvl w:val="0"/>
          <w:numId w:val="42"/>
        </w:numPr>
        <w:rPr>
          <w:rFonts w:cs="Times New Roman"/>
          <w:szCs w:val="24"/>
          <w:lang w:val="es-MX"/>
        </w:rPr>
      </w:pPr>
      <w:r w:rsidRPr="00CD05F4">
        <w:rPr>
          <w:rFonts w:cs="Times New Roman"/>
          <w:szCs w:val="24"/>
          <w:lang w:val="es-MX"/>
        </w:rPr>
        <w:t>Contraseña (String 0-50): Atributo que contiene la contraseña del usuario, necesario para la identificación.</w:t>
      </w:r>
    </w:p>
    <w:p w:rsidR="00CD05F4" w:rsidRPr="00CD05F4" w:rsidRDefault="00CD05F4" w:rsidP="00CD05F4">
      <w:pPr>
        <w:rPr>
          <w:rFonts w:cs="Times New Roman"/>
          <w:szCs w:val="24"/>
          <w:lang w:val="es-MX"/>
        </w:rPr>
      </w:pPr>
      <w:r w:rsidRPr="00CD05F4">
        <w:rPr>
          <w:rFonts w:cs="Times New Roman"/>
          <w:szCs w:val="24"/>
          <w:lang w:val="es-MX"/>
        </w:rPr>
        <w:t xml:space="preserve">2.- Registro de </w:t>
      </w:r>
      <w:proofErr w:type="gramStart"/>
      <w:r w:rsidRPr="00CD05F4">
        <w:rPr>
          <w:rFonts w:cs="Times New Roman"/>
          <w:szCs w:val="24"/>
          <w:lang w:val="es-MX"/>
        </w:rPr>
        <w:t>clientes :</w:t>
      </w:r>
      <w:proofErr w:type="gramEnd"/>
    </w:p>
    <w:p w:rsidR="00CD05F4" w:rsidRPr="00CD05F4" w:rsidRDefault="00CD05F4" w:rsidP="00242803">
      <w:pPr>
        <w:numPr>
          <w:ilvl w:val="0"/>
          <w:numId w:val="36"/>
        </w:numPr>
        <w:ind w:left="851"/>
        <w:rPr>
          <w:rFonts w:cs="Times New Roman"/>
          <w:szCs w:val="24"/>
          <w:lang w:val="es-MX"/>
        </w:rPr>
      </w:pPr>
      <w:proofErr w:type="gramStart"/>
      <w:r w:rsidRPr="00CD05F4">
        <w:rPr>
          <w:rFonts w:cs="Times New Roman"/>
          <w:szCs w:val="24"/>
          <w:lang w:val="es-MX"/>
        </w:rPr>
        <w:t>Nombre(</w:t>
      </w:r>
      <w:proofErr w:type="gramEnd"/>
      <w:r w:rsidRPr="00CD05F4">
        <w:rPr>
          <w:rFonts w:cs="Times New Roman"/>
          <w:szCs w:val="24"/>
          <w:lang w:val="es-MX"/>
        </w:rPr>
        <w:t>String 0-100): Atributo que contiene el nombre del cliente o de la empresa.</w:t>
      </w:r>
    </w:p>
    <w:p w:rsidR="00CD05F4" w:rsidRPr="00CD05F4" w:rsidRDefault="00CD05F4" w:rsidP="00242803">
      <w:pPr>
        <w:numPr>
          <w:ilvl w:val="0"/>
          <w:numId w:val="36"/>
        </w:numPr>
        <w:ind w:left="851"/>
        <w:rPr>
          <w:rFonts w:cs="Times New Roman"/>
          <w:szCs w:val="24"/>
          <w:lang w:val="es-MX"/>
        </w:rPr>
      </w:pPr>
      <w:r w:rsidRPr="00CD05F4">
        <w:rPr>
          <w:rFonts w:cs="Times New Roman"/>
          <w:szCs w:val="24"/>
          <w:lang w:val="es-MX"/>
        </w:rPr>
        <w:t>Tipo de usuarios(bool): Atributo que especifica si es una empresa o una persona natural.</w:t>
      </w:r>
    </w:p>
    <w:p w:rsidR="00CD05F4" w:rsidRPr="00CD05F4" w:rsidRDefault="00CD05F4" w:rsidP="00242803">
      <w:pPr>
        <w:numPr>
          <w:ilvl w:val="0"/>
          <w:numId w:val="36"/>
        </w:numPr>
        <w:ind w:left="851"/>
        <w:rPr>
          <w:rFonts w:cs="Times New Roman"/>
          <w:szCs w:val="24"/>
          <w:lang w:val="es-MX"/>
        </w:rPr>
      </w:pPr>
      <w:r w:rsidRPr="00CD05F4">
        <w:rPr>
          <w:rFonts w:cs="Times New Roman"/>
          <w:szCs w:val="24"/>
          <w:lang w:val="es-MX"/>
        </w:rPr>
        <w:t xml:space="preserve">Ocupación </w:t>
      </w:r>
      <w:proofErr w:type="gramStart"/>
      <w:r w:rsidRPr="00CD05F4">
        <w:rPr>
          <w:rFonts w:cs="Times New Roman"/>
          <w:szCs w:val="24"/>
          <w:lang w:val="es-MX"/>
        </w:rPr>
        <w:t>o  rubro</w:t>
      </w:r>
      <w:proofErr w:type="gramEnd"/>
      <w:r w:rsidRPr="00CD05F4">
        <w:rPr>
          <w:rFonts w:cs="Times New Roman"/>
          <w:szCs w:val="24"/>
          <w:lang w:val="es-MX"/>
        </w:rPr>
        <w:t xml:space="preserve">(String 0-100): Atributo que contiene la ocupación del cliente o en el caso de empresa, cuál es su rubro. </w:t>
      </w:r>
    </w:p>
    <w:p w:rsidR="00CD05F4" w:rsidRPr="00CD05F4" w:rsidRDefault="00CD05F4" w:rsidP="00242803">
      <w:pPr>
        <w:numPr>
          <w:ilvl w:val="0"/>
          <w:numId w:val="36"/>
        </w:numPr>
        <w:ind w:left="851"/>
        <w:rPr>
          <w:rFonts w:cs="Times New Roman"/>
          <w:szCs w:val="24"/>
          <w:lang w:val="es-MX"/>
        </w:rPr>
      </w:pPr>
      <w:r w:rsidRPr="00CD05F4">
        <w:rPr>
          <w:rFonts w:cs="Times New Roman"/>
          <w:szCs w:val="24"/>
          <w:lang w:val="es-MX"/>
        </w:rPr>
        <w:t>User_</w:t>
      </w:r>
      <w:proofErr w:type="gramStart"/>
      <w:r w:rsidRPr="00CD05F4">
        <w:rPr>
          <w:rFonts w:cs="Times New Roman"/>
          <w:szCs w:val="24"/>
          <w:lang w:val="es-MX"/>
        </w:rPr>
        <w:t>ID(</w:t>
      </w:r>
      <w:proofErr w:type="gramEnd"/>
      <w:r w:rsidRPr="00CD05F4">
        <w:rPr>
          <w:rFonts w:cs="Times New Roman"/>
          <w:szCs w:val="24"/>
          <w:lang w:val="es-MX"/>
        </w:rPr>
        <w:t>Entero 0-50): Atributo que contiene el DNI de las personas naturales o el RUC de las empresas.</w:t>
      </w:r>
    </w:p>
    <w:p w:rsidR="00CD05F4" w:rsidRPr="00CD05F4" w:rsidRDefault="00CD05F4" w:rsidP="00242803">
      <w:pPr>
        <w:numPr>
          <w:ilvl w:val="0"/>
          <w:numId w:val="36"/>
        </w:numPr>
        <w:ind w:left="851"/>
        <w:rPr>
          <w:rFonts w:cs="Times New Roman"/>
          <w:szCs w:val="24"/>
          <w:lang w:val="es-MX"/>
        </w:rPr>
      </w:pPr>
      <w:proofErr w:type="gramStart"/>
      <w:r w:rsidRPr="00CD05F4">
        <w:rPr>
          <w:rFonts w:cs="Times New Roman"/>
          <w:szCs w:val="24"/>
          <w:lang w:val="es-MX"/>
        </w:rPr>
        <w:t>Teléfono(</w:t>
      </w:r>
      <w:proofErr w:type="gramEnd"/>
      <w:r w:rsidRPr="00CD05F4">
        <w:rPr>
          <w:rFonts w:cs="Times New Roman"/>
          <w:szCs w:val="24"/>
          <w:lang w:val="es-MX"/>
        </w:rPr>
        <w:t>Entero 0-9): Registra el número del cliente.</w:t>
      </w:r>
    </w:p>
    <w:p w:rsidR="00CD05F4" w:rsidRPr="00CD05F4" w:rsidRDefault="00CD05F4" w:rsidP="00242803">
      <w:pPr>
        <w:numPr>
          <w:ilvl w:val="0"/>
          <w:numId w:val="36"/>
        </w:numPr>
        <w:ind w:left="851"/>
        <w:rPr>
          <w:rFonts w:cs="Times New Roman"/>
          <w:szCs w:val="24"/>
          <w:lang w:val="es-MX"/>
        </w:rPr>
      </w:pPr>
      <w:proofErr w:type="gramStart"/>
      <w:r w:rsidRPr="00CD05F4">
        <w:rPr>
          <w:rFonts w:cs="Times New Roman"/>
          <w:szCs w:val="24"/>
          <w:lang w:val="es-MX"/>
        </w:rPr>
        <w:t>Email(</w:t>
      </w:r>
      <w:proofErr w:type="gramEnd"/>
      <w:r w:rsidRPr="00CD05F4">
        <w:rPr>
          <w:rFonts w:cs="Times New Roman"/>
          <w:szCs w:val="24"/>
          <w:lang w:val="es-MX"/>
        </w:rPr>
        <w:t>String 0-100): Atributo que contiene la cuenta del cliente dentro del sistema.</w:t>
      </w:r>
    </w:p>
    <w:p w:rsidR="00CD05F4" w:rsidRPr="00CD05F4" w:rsidRDefault="00CD05F4" w:rsidP="00242803">
      <w:pPr>
        <w:numPr>
          <w:ilvl w:val="0"/>
          <w:numId w:val="36"/>
        </w:numPr>
        <w:ind w:left="851"/>
        <w:rPr>
          <w:rFonts w:cs="Times New Roman"/>
          <w:szCs w:val="24"/>
          <w:lang w:val="es-MX"/>
        </w:rPr>
      </w:pPr>
      <w:proofErr w:type="gramStart"/>
      <w:r w:rsidRPr="00CD05F4">
        <w:rPr>
          <w:rFonts w:cs="Times New Roman"/>
          <w:szCs w:val="24"/>
          <w:lang w:val="es-MX"/>
        </w:rPr>
        <w:t>Contraseña(</w:t>
      </w:r>
      <w:proofErr w:type="gramEnd"/>
      <w:r w:rsidRPr="00CD05F4">
        <w:rPr>
          <w:rFonts w:cs="Times New Roman"/>
          <w:szCs w:val="24"/>
          <w:lang w:val="es-MX"/>
        </w:rPr>
        <w:t>String 0-100): Atributo que contiene la contraseña del cliente dentro del sistema.</w:t>
      </w:r>
    </w:p>
    <w:p w:rsidR="00CD05F4" w:rsidRPr="00CD05F4" w:rsidRDefault="00CD05F4" w:rsidP="00242803">
      <w:pPr>
        <w:numPr>
          <w:ilvl w:val="0"/>
          <w:numId w:val="36"/>
        </w:numPr>
        <w:ind w:left="851"/>
        <w:rPr>
          <w:rFonts w:cs="Times New Roman"/>
          <w:szCs w:val="24"/>
          <w:lang w:val="es-MX"/>
        </w:rPr>
      </w:pPr>
      <w:r w:rsidRPr="00CD05F4">
        <w:rPr>
          <w:rFonts w:cs="Times New Roman"/>
          <w:szCs w:val="24"/>
          <w:lang w:val="es-MX"/>
        </w:rPr>
        <w:t>Email-</w:t>
      </w:r>
      <w:proofErr w:type="gramStart"/>
      <w:r w:rsidRPr="00CD05F4">
        <w:rPr>
          <w:rFonts w:cs="Times New Roman"/>
          <w:szCs w:val="24"/>
          <w:lang w:val="es-MX"/>
        </w:rPr>
        <w:t>aux(</w:t>
      </w:r>
      <w:proofErr w:type="gramEnd"/>
      <w:r w:rsidRPr="00CD05F4">
        <w:rPr>
          <w:rFonts w:cs="Times New Roman"/>
          <w:szCs w:val="24"/>
          <w:lang w:val="es-MX"/>
        </w:rPr>
        <w:t>String 0-100): Atributo que contiene la cuenta del cliente del sistema.</w:t>
      </w:r>
    </w:p>
    <w:p w:rsidR="00CD05F4" w:rsidRPr="00CD05F4" w:rsidRDefault="00CD05F4" w:rsidP="00CD05F4">
      <w:pPr>
        <w:rPr>
          <w:rFonts w:cs="Times New Roman"/>
          <w:szCs w:val="24"/>
          <w:lang w:val="es-MX"/>
        </w:rPr>
      </w:pPr>
      <w:r w:rsidRPr="00CD05F4">
        <w:rPr>
          <w:rFonts w:cs="Times New Roman"/>
          <w:szCs w:val="24"/>
          <w:lang w:val="es-MX"/>
        </w:rPr>
        <w:t>3.- Registro de datos del bono:</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Valor Nominal(Real): Atributo que contiene el valor nominal.</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Valor Comercial</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 Nº de Años Frecuencia del cupón</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 Dias x Año </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Tipo de Tasa de Interés </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Capitalización </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Tasa de interés </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lastRenderedPageBreak/>
        <w:t xml:space="preserve">Tasa anual de descuento </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Imp. a la Renta </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Fecha de Emisión </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 Prima </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Estructuración</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 % Colocación</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 % Flotación</w:t>
      </w:r>
    </w:p>
    <w:p w:rsidR="00CD05F4" w:rsidRPr="00CD05F4" w:rsidRDefault="00CD05F4" w:rsidP="00242803">
      <w:pPr>
        <w:numPr>
          <w:ilvl w:val="0"/>
          <w:numId w:val="13"/>
        </w:numPr>
        <w:rPr>
          <w:rFonts w:cs="Times New Roman"/>
          <w:szCs w:val="24"/>
          <w:lang w:val="es-MX"/>
        </w:rPr>
      </w:pPr>
      <w:r w:rsidRPr="00CD05F4">
        <w:rPr>
          <w:rFonts w:cs="Times New Roman"/>
          <w:szCs w:val="24"/>
          <w:lang w:val="es-MX"/>
        </w:rPr>
        <w:t xml:space="preserve"> % CAVALI </w:t>
      </w:r>
    </w:p>
    <w:p w:rsidR="00CD05F4" w:rsidRPr="00CD05F4" w:rsidRDefault="00CD05F4" w:rsidP="00CD05F4">
      <w:pPr>
        <w:pStyle w:val="Heading3"/>
      </w:pPr>
      <w:r w:rsidRPr="00CD05F4">
        <w:t>Datos Intermedios</w:t>
      </w:r>
    </w:p>
    <w:p w:rsidR="00CD05F4" w:rsidRPr="00CD05F4" w:rsidRDefault="00CD05F4" w:rsidP="00CD05F4">
      <w:pPr>
        <w:rPr>
          <w:rFonts w:cs="Times New Roman"/>
          <w:b/>
          <w:szCs w:val="24"/>
          <w:lang w:val="es-MX"/>
        </w:rPr>
      </w:pPr>
      <w:r w:rsidRPr="00CD05F4">
        <w:rPr>
          <w:rFonts w:cs="Times New Roman"/>
          <w:b/>
          <w:szCs w:val="24"/>
          <w:lang w:val="es-MX"/>
        </w:rPr>
        <w:t>Estructuración del bono</w:t>
      </w:r>
    </w:p>
    <w:p w:rsidR="00CD05F4" w:rsidRPr="00CD05F4" w:rsidRDefault="00CD05F4" w:rsidP="00242803">
      <w:pPr>
        <w:numPr>
          <w:ilvl w:val="0"/>
          <w:numId w:val="24"/>
        </w:numPr>
        <w:rPr>
          <w:rFonts w:cs="Times New Roman"/>
          <w:szCs w:val="24"/>
          <w:lang w:val="es-MX"/>
        </w:rPr>
      </w:pPr>
      <w:r w:rsidRPr="00CD05F4">
        <w:rPr>
          <w:rFonts w:cs="Times New Roman"/>
          <w:szCs w:val="24"/>
          <w:lang w:val="es-MX"/>
        </w:rPr>
        <w:t xml:space="preserve">Frecuencia del cupón </w:t>
      </w:r>
    </w:p>
    <w:p w:rsidR="00CD05F4" w:rsidRPr="00CD05F4" w:rsidRDefault="00CD05F4" w:rsidP="00242803">
      <w:pPr>
        <w:numPr>
          <w:ilvl w:val="0"/>
          <w:numId w:val="24"/>
        </w:numPr>
        <w:rPr>
          <w:rFonts w:cs="Times New Roman"/>
          <w:szCs w:val="24"/>
          <w:lang w:val="es-MX"/>
        </w:rPr>
      </w:pPr>
      <w:r w:rsidRPr="00CD05F4">
        <w:rPr>
          <w:rFonts w:cs="Times New Roman"/>
          <w:szCs w:val="24"/>
          <w:lang w:val="es-MX"/>
        </w:rPr>
        <w:t xml:space="preserve">Días capitalización </w:t>
      </w:r>
    </w:p>
    <w:p w:rsidR="00CD05F4" w:rsidRPr="00CD05F4" w:rsidRDefault="00CD05F4" w:rsidP="00242803">
      <w:pPr>
        <w:numPr>
          <w:ilvl w:val="0"/>
          <w:numId w:val="24"/>
        </w:numPr>
        <w:rPr>
          <w:rFonts w:cs="Times New Roman"/>
          <w:szCs w:val="24"/>
          <w:lang w:val="es-MX"/>
        </w:rPr>
      </w:pPr>
      <w:r w:rsidRPr="00CD05F4">
        <w:rPr>
          <w:rFonts w:cs="Times New Roman"/>
          <w:szCs w:val="24"/>
          <w:lang w:val="es-MX"/>
        </w:rPr>
        <w:t xml:space="preserve">Nº Períodos por Año </w:t>
      </w:r>
    </w:p>
    <w:p w:rsidR="00CD05F4" w:rsidRPr="00CD05F4" w:rsidRDefault="00CD05F4" w:rsidP="00242803">
      <w:pPr>
        <w:numPr>
          <w:ilvl w:val="0"/>
          <w:numId w:val="24"/>
        </w:numPr>
        <w:rPr>
          <w:rFonts w:cs="Times New Roman"/>
          <w:szCs w:val="24"/>
          <w:lang w:val="es-MX"/>
        </w:rPr>
      </w:pPr>
      <w:r w:rsidRPr="00CD05F4">
        <w:rPr>
          <w:rFonts w:cs="Times New Roman"/>
          <w:szCs w:val="24"/>
          <w:lang w:val="es-MX"/>
        </w:rPr>
        <w:t xml:space="preserve">Nº Total de Periodos </w:t>
      </w:r>
    </w:p>
    <w:p w:rsidR="00CD05F4" w:rsidRPr="00CD05F4" w:rsidRDefault="00CD05F4" w:rsidP="00242803">
      <w:pPr>
        <w:numPr>
          <w:ilvl w:val="0"/>
          <w:numId w:val="24"/>
        </w:numPr>
        <w:rPr>
          <w:rFonts w:cs="Times New Roman"/>
          <w:szCs w:val="24"/>
          <w:lang w:val="es-MX"/>
        </w:rPr>
      </w:pPr>
      <w:r w:rsidRPr="00CD05F4">
        <w:rPr>
          <w:rFonts w:cs="Times New Roman"/>
          <w:szCs w:val="24"/>
          <w:lang w:val="es-MX"/>
        </w:rPr>
        <w:t xml:space="preserve">Tasa efectiva anual </w:t>
      </w:r>
    </w:p>
    <w:p w:rsidR="00CD05F4" w:rsidRPr="00CD05F4" w:rsidRDefault="00CD05F4" w:rsidP="00242803">
      <w:pPr>
        <w:numPr>
          <w:ilvl w:val="0"/>
          <w:numId w:val="24"/>
        </w:numPr>
        <w:rPr>
          <w:rFonts w:cs="Times New Roman"/>
          <w:szCs w:val="24"/>
          <w:lang w:val="es-MX"/>
        </w:rPr>
      </w:pPr>
      <w:r w:rsidRPr="00CD05F4">
        <w:rPr>
          <w:rFonts w:cs="Times New Roman"/>
          <w:szCs w:val="24"/>
          <w:lang w:val="es-MX"/>
        </w:rPr>
        <w:t xml:space="preserve">Tasa efectiva Semestral </w:t>
      </w:r>
    </w:p>
    <w:p w:rsidR="00CD05F4" w:rsidRPr="00CD05F4" w:rsidRDefault="00CD05F4" w:rsidP="00242803">
      <w:pPr>
        <w:numPr>
          <w:ilvl w:val="0"/>
          <w:numId w:val="24"/>
        </w:numPr>
        <w:rPr>
          <w:rFonts w:cs="Times New Roman"/>
          <w:szCs w:val="24"/>
          <w:lang w:val="es-MX"/>
        </w:rPr>
      </w:pPr>
      <w:r w:rsidRPr="00CD05F4">
        <w:rPr>
          <w:rFonts w:cs="Times New Roman"/>
          <w:szCs w:val="24"/>
          <w:lang w:val="es-MX"/>
        </w:rPr>
        <w:t xml:space="preserve">COK Semestral </w:t>
      </w:r>
    </w:p>
    <w:p w:rsidR="00CD05F4" w:rsidRPr="00CD05F4" w:rsidRDefault="00CD05F4" w:rsidP="00242803">
      <w:pPr>
        <w:numPr>
          <w:ilvl w:val="0"/>
          <w:numId w:val="24"/>
        </w:numPr>
        <w:rPr>
          <w:rFonts w:cs="Times New Roman"/>
          <w:szCs w:val="24"/>
          <w:lang w:val="es-MX"/>
        </w:rPr>
      </w:pPr>
      <w:r w:rsidRPr="00CD05F4">
        <w:rPr>
          <w:rFonts w:cs="Times New Roman"/>
          <w:szCs w:val="24"/>
          <w:lang w:val="es-MX"/>
        </w:rPr>
        <w:t xml:space="preserve">Costes Iniciales Emisor </w:t>
      </w:r>
    </w:p>
    <w:p w:rsidR="00CD05F4" w:rsidRPr="00CD05F4" w:rsidRDefault="00CD05F4" w:rsidP="00242803">
      <w:pPr>
        <w:numPr>
          <w:ilvl w:val="0"/>
          <w:numId w:val="24"/>
        </w:numPr>
        <w:rPr>
          <w:rFonts w:cs="Times New Roman"/>
          <w:szCs w:val="24"/>
          <w:lang w:val="es-MX"/>
        </w:rPr>
      </w:pPr>
      <w:r w:rsidRPr="00CD05F4">
        <w:rPr>
          <w:rFonts w:cs="Times New Roman"/>
          <w:szCs w:val="24"/>
          <w:lang w:val="es-MX"/>
        </w:rPr>
        <w:t>Costes Iniciales Bonista</w:t>
      </w:r>
    </w:p>
    <w:p w:rsidR="00CD05F4" w:rsidRPr="00CD05F4" w:rsidRDefault="00CD05F4" w:rsidP="00CD05F4">
      <w:pPr>
        <w:rPr>
          <w:rFonts w:cs="Times New Roman"/>
          <w:b/>
          <w:szCs w:val="24"/>
          <w:lang w:val="es-MX"/>
        </w:rPr>
      </w:pPr>
      <w:r w:rsidRPr="00CD05F4">
        <w:rPr>
          <w:rFonts w:cs="Times New Roman"/>
          <w:b/>
          <w:szCs w:val="24"/>
          <w:lang w:val="es-MX"/>
        </w:rPr>
        <w:t xml:space="preserve">Precio actual y Utilidad </w:t>
      </w:r>
    </w:p>
    <w:p w:rsidR="00CD05F4" w:rsidRPr="00CD05F4" w:rsidRDefault="00CD05F4" w:rsidP="00242803">
      <w:pPr>
        <w:numPr>
          <w:ilvl w:val="0"/>
          <w:numId w:val="14"/>
        </w:numPr>
        <w:rPr>
          <w:rFonts w:cs="Times New Roman"/>
          <w:b/>
          <w:szCs w:val="24"/>
          <w:lang w:val="es-MX"/>
        </w:rPr>
      </w:pPr>
      <w:r w:rsidRPr="00CD05F4">
        <w:rPr>
          <w:rFonts w:cs="Times New Roman"/>
          <w:b/>
          <w:szCs w:val="24"/>
          <w:lang w:val="es-MX"/>
        </w:rPr>
        <w:t>P</w:t>
      </w:r>
      <w:r w:rsidRPr="00CD05F4">
        <w:rPr>
          <w:rFonts w:cs="Times New Roman"/>
          <w:szCs w:val="24"/>
          <w:lang w:val="es-MX"/>
        </w:rPr>
        <w:t>recio actual</w:t>
      </w:r>
    </w:p>
    <w:p w:rsidR="00CD05F4" w:rsidRPr="00CD05F4" w:rsidRDefault="00CD05F4" w:rsidP="00242803">
      <w:pPr>
        <w:numPr>
          <w:ilvl w:val="0"/>
          <w:numId w:val="14"/>
        </w:numPr>
        <w:rPr>
          <w:rFonts w:cs="Times New Roman"/>
          <w:szCs w:val="24"/>
          <w:lang w:val="es-MX"/>
        </w:rPr>
      </w:pPr>
      <w:r w:rsidRPr="00CD05F4">
        <w:rPr>
          <w:rFonts w:cs="Times New Roman"/>
          <w:szCs w:val="24"/>
          <w:lang w:val="es-MX"/>
        </w:rPr>
        <w:t xml:space="preserve">Utilidad/pérdida </w:t>
      </w:r>
    </w:p>
    <w:p w:rsidR="00CD05F4" w:rsidRPr="00CD05F4" w:rsidRDefault="00CD05F4" w:rsidP="00CD05F4">
      <w:pPr>
        <w:rPr>
          <w:rFonts w:cs="Times New Roman"/>
          <w:b/>
          <w:szCs w:val="24"/>
          <w:lang w:val="es-MX"/>
        </w:rPr>
      </w:pPr>
      <w:r w:rsidRPr="00CD05F4">
        <w:rPr>
          <w:rFonts w:cs="Times New Roman"/>
          <w:b/>
          <w:szCs w:val="24"/>
          <w:lang w:val="es-MX"/>
        </w:rPr>
        <w:t xml:space="preserve">Ratios de decisión  </w:t>
      </w:r>
    </w:p>
    <w:p w:rsidR="00CD05F4" w:rsidRPr="00CD05F4" w:rsidRDefault="00CD05F4" w:rsidP="00242803">
      <w:pPr>
        <w:numPr>
          <w:ilvl w:val="0"/>
          <w:numId w:val="37"/>
        </w:numPr>
        <w:rPr>
          <w:rFonts w:cs="Times New Roman"/>
          <w:szCs w:val="24"/>
          <w:lang w:val="es-MX"/>
        </w:rPr>
      </w:pPr>
      <w:r w:rsidRPr="00CD05F4">
        <w:rPr>
          <w:rFonts w:cs="Times New Roman"/>
          <w:szCs w:val="24"/>
          <w:lang w:val="es-MX"/>
        </w:rPr>
        <w:t xml:space="preserve">Duración </w:t>
      </w:r>
    </w:p>
    <w:p w:rsidR="00CD05F4" w:rsidRPr="00CD05F4" w:rsidRDefault="00CD05F4" w:rsidP="00242803">
      <w:pPr>
        <w:numPr>
          <w:ilvl w:val="0"/>
          <w:numId w:val="37"/>
        </w:numPr>
        <w:rPr>
          <w:rFonts w:cs="Times New Roman"/>
          <w:szCs w:val="24"/>
          <w:lang w:val="es-MX"/>
        </w:rPr>
      </w:pPr>
      <w:r w:rsidRPr="00CD05F4">
        <w:rPr>
          <w:rFonts w:cs="Times New Roman"/>
          <w:szCs w:val="24"/>
          <w:lang w:val="es-MX"/>
        </w:rPr>
        <w:t xml:space="preserve">Convexidad </w:t>
      </w:r>
    </w:p>
    <w:p w:rsidR="00CD05F4" w:rsidRPr="00CD05F4" w:rsidRDefault="00CD05F4" w:rsidP="00242803">
      <w:pPr>
        <w:numPr>
          <w:ilvl w:val="0"/>
          <w:numId w:val="37"/>
        </w:numPr>
        <w:rPr>
          <w:rFonts w:cs="Times New Roman"/>
          <w:szCs w:val="24"/>
          <w:lang w:val="es-MX"/>
        </w:rPr>
      </w:pPr>
      <w:r w:rsidRPr="00CD05F4">
        <w:rPr>
          <w:rFonts w:cs="Times New Roman"/>
          <w:szCs w:val="24"/>
          <w:lang w:val="es-MX"/>
        </w:rPr>
        <w:t xml:space="preserve">Total </w:t>
      </w:r>
    </w:p>
    <w:p w:rsidR="00CD05F4" w:rsidRPr="00CD05F4" w:rsidRDefault="00CD05F4" w:rsidP="00242803">
      <w:pPr>
        <w:numPr>
          <w:ilvl w:val="0"/>
          <w:numId w:val="37"/>
        </w:numPr>
        <w:rPr>
          <w:rFonts w:cs="Times New Roman"/>
          <w:szCs w:val="24"/>
          <w:lang w:val="es-MX"/>
        </w:rPr>
      </w:pPr>
      <w:r w:rsidRPr="00CD05F4">
        <w:rPr>
          <w:rFonts w:cs="Times New Roman"/>
          <w:szCs w:val="24"/>
          <w:lang w:val="es-MX"/>
        </w:rPr>
        <w:t xml:space="preserve">Duración modificada </w:t>
      </w:r>
    </w:p>
    <w:p w:rsidR="00CD05F4" w:rsidRPr="00CD05F4" w:rsidRDefault="00CD05F4" w:rsidP="00CD05F4">
      <w:pPr>
        <w:rPr>
          <w:rFonts w:cs="Times New Roman"/>
          <w:b/>
          <w:szCs w:val="24"/>
          <w:lang w:val="es-MX"/>
        </w:rPr>
      </w:pPr>
      <w:r w:rsidRPr="00CD05F4">
        <w:rPr>
          <w:rFonts w:cs="Times New Roman"/>
          <w:b/>
          <w:szCs w:val="24"/>
          <w:lang w:val="es-MX"/>
        </w:rPr>
        <w:t>Indicadores de rentabilidad</w:t>
      </w:r>
    </w:p>
    <w:p w:rsidR="00CD05F4" w:rsidRPr="00CD05F4" w:rsidRDefault="00CD05F4" w:rsidP="00242803">
      <w:pPr>
        <w:numPr>
          <w:ilvl w:val="0"/>
          <w:numId w:val="33"/>
        </w:numPr>
        <w:rPr>
          <w:rFonts w:cs="Times New Roman"/>
          <w:szCs w:val="24"/>
          <w:lang w:val="es-MX"/>
        </w:rPr>
      </w:pPr>
      <w:r w:rsidRPr="00CD05F4">
        <w:rPr>
          <w:rFonts w:cs="Times New Roman"/>
          <w:szCs w:val="24"/>
          <w:lang w:val="es-MX"/>
        </w:rPr>
        <w:lastRenderedPageBreak/>
        <w:t xml:space="preserve">TCEA Emisor </w:t>
      </w:r>
    </w:p>
    <w:p w:rsidR="00CD05F4" w:rsidRPr="00CD05F4" w:rsidRDefault="00CD05F4" w:rsidP="00242803">
      <w:pPr>
        <w:numPr>
          <w:ilvl w:val="0"/>
          <w:numId w:val="33"/>
        </w:numPr>
        <w:rPr>
          <w:rFonts w:cs="Times New Roman"/>
          <w:szCs w:val="24"/>
          <w:lang w:val="es-MX"/>
        </w:rPr>
      </w:pPr>
      <w:r w:rsidRPr="00CD05F4">
        <w:rPr>
          <w:rFonts w:cs="Times New Roman"/>
          <w:szCs w:val="24"/>
          <w:lang w:val="es-MX"/>
        </w:rPr>
        <w:t xml:space="preserve">TCEA Emisor c/Escudo </w:t>
      </w:r>
    </w:p>
    <w:p w:rsidR="00CD05F4" w:rsidRPr="00CD05F4" w:rsidRDefault="00CD05F4" w:rsidP="00242803">
      <w:pPr>
        <w:numPr>
          <w:ilvl w:val="0"/>
          <w:numId w:val="33"/>
        </w:numPr>
        <w:rPr>
          <w:rFonts w:cs="Times New Roman"/>
          <w:szCs w:val="24"/>
          <w:lang w:val="es-MX"/>
        </w:rPr>
      </w:pPr>
      <w:r w:rsidRPr="00CD05F4">
        <w:rPr>
          <w:rFonts w:cs="Times New Roman"/>
          <w:szCs w:val="24"/>
          <w:lang w:val="es-MX"/>
        </w:rPr>
        <w:t xml:space="preserve">TREA Bonista </w:t>
      </w:r>
    </w:p>
    <w:p w:rsidR="00CD05F4" w:rsidRPr="00CD05F4" w:rsidRDefault="00CD05F4" w:rsidP="00CD05F4">
      <w:pPr>
        <w:rPr>
          <w:rFonts w:cs="Times New Roman"/>
          <w:b/>
          <w:szCs w:val="24"/>
          <w:lang w:val="es-MX"/>
        </w:rPr>
      </w:pPr>
    </w:p>
    <w:p w:rsidR="00CD05F4" w:rsidRPr="00CD05F4" w:rsidRDefault="00CD05F4" w:rsidP="00CD05F4">
      <w:pPr>
        <w:pStyle w:val="Heading3"/>
      </w:pPr>
      <w:bookmarkStart w:id="6" w:name="_2wjyebqrt302" w:colFirst="0" w:colLast="0"/>
      <w:bookmarkEnd w:id="6"/>
      <w:r w:rsidRPr="00CD05F4">
        <w:t>Datos de Salida</w:t>
      </w:r>
    </w:p>
    <w:p w:rsidR="00CD05F4" w:rsidRPr="00CD05F4" w:rsidRDefault="00CD05F4" w:rsidP="00242803">
      <w:pPr>
        <w:numPr>
          <w:ilvl w:val="0"/>
          <w:numId w:val="30"/>
        </w:numPr>
        <w:rPr>
          <w:rFonts w:cs="Times New Roman"/>
          <w:szCs w:val="24"/>
          <w:lang w:val="es-MX"/>
        </w:rPr>
      </w:pPr>
      <w:bookmarkStart w:id="7" w:name="_5qsr13zd9dv6" w:colFirst="0" w:colLast="0"/>
      <w:bookmarkEnd w:id="7"/>
      <w:r w:rsidRPr="00CD05F4">
        <w:rPr>
          <w:rFonts w:cs="Times New Roman"/>
          <w:szCs w:val="24"/>
          <w:lang w:val="es-MX"/>
        </w:rPr>
        <w:t>Cálculo de las cuotas de amortización periódicas constantes</w:t>
      </w:r>
      <w:r>
        <w:rPr>
          <w:rFonts w:cs="Times New Roman"/>
          <w:szCs w:val="24"/>
          <w:lang w:val="es-MX"/>
        </w:rPr>
        <w:t xml:space="preserve"> </w:t>
      </w:r>
      <w:r w:rsidRPr="00CD05F4">
        <w:rPr>
          <w:rFonts w:cs="Times New Roman"/>
          <w:szCs w:val="24"/>
          <w:lang w:val="es-MX"/>
        </w:rPr>
        <w:t>(Real)</w:t>
      </w:r>
      <w:r w:rsidRPr="00CD05F4">
        <w:rPr>
          <w:rFonts w:cs="Times New Roman"/>
          <w:szCs w:val="24"/>
          <w:lang w:val="es-MX"/>
        </w:rPr>
        <w:tab/>
        <w:t>.</w:t>
      </w:r>
    </w:p>
    <w:p w:rsidR="00CD05F4" w:rsidRPr="00CD05F4" w:rsidRDefault="00CD05F4" w:rsidP="00242803">
      <w:pPr>
        <w:numPr>
          <w:ilvl w:val="0"/>
          <w:numId w:val="30"/>
        </w:numPr>
        <w:rPr>
          <w:rFonts w:cs="Times New Roman"/>
          <w:szCs w:val="24"/>
          <w:lang w:val="es-MX"/>
        </w:rPr>
      </w:pPr>
      <w:bookmarkStart w:id="8" w:name="_tcyqmmdxh8dj" w:colFirst="0" w:colLast="0"/>
      <w:bookmarkEnd w:id="8"/>
      <w:r w:rsidRPr="00CD05F4">
        <w:rPr>
          <w:rFonts w:cs="Times New Roman"/>
          <w:szCs w:val="24"/>
          <w:lang w:val="es-MX"/>
        </w:rPr>
        <w:t>Cálculo del tipo de interés del periodo</w:t>
      </w:r>
      <w:r>
        <w:rPr>
          <w:rFonts w:cs="Times New Roman"/>
          <w:szCs w:val="24"/>
          <w:lang w:val="es-MX"/>
        </w:rPr>
        <w:t xml:space="preserve"> </w:t>
      </w:r>
      <w:r w:rsidRPr="00CD05F4">
        <w:rPr>
          <w:rFonts w:cs="Times New Roman"/>
          <w:szCs w:val="24"/>
          <w:lang w:val="es-MX"/>
        </w:rPr>
        <w:t>(Real).</w:t>
      </w:r>
    </w:p>
    <w:p w:rsidR="00CD05F4" w:rsidRPr="00CD05F4" w:rsidRDefault="00CD05F4" w:rsidP="00242803">
      <w:pPr>
        <w:numPr>
          <w:ilvl w:val="0"/>
          <w:numId w:val="30"/>
        </w:numPr>
        <w:rPr>
          <w:rFonts w:cs="Times New Roman"/>
          <w:szCs w:val="24"/>
          <w:lang w:val="es-MX"/>
        </w:rPr>
      </w:pPr>
      <w:bookmarkStart w:id="9" w:name="_30j0zll" w:colFirst="0" w:colLast="0"/>
      <w:bookmarkEnd w:id="9"/>
      <w:r w:rsidRPr="00CD05F4">
        <w:rPr>
          <w:rFonts w:cs="Times New Roman"/>
          <w:szCs w:val="24"/>
          <w:lang w:val="es-MX"/>
        </w:rPr>
        <w:t>Cálculo de la cuota total por el sistema de amortización alemán</w:t>
      </w:r>
      <w:r>
        <w:rPr>
          <w:rFonts w:cs="Times New Roman"/>
          <w:szCs w:val="24"/>
          <w:lang w:val="es-MX"/>
        </w:rPr>
        <w:t xml:space="preserve"> </w:t>
      </w:r>
      <w:r w:rsidRPr="00CD05F4">
        <w:rPr>
          <w:rFonts w:cs="Times New Roman"/>
          <w:szCs w:val="24"/>
          <w:lang w:val="es-MX"/>
        </w:rPr>
        <w:t xml:space="preserve">(Real). </w:t>
      </w: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D95756">
      <w:pPr>
        <w:pStyle w:val="Heading2"/>
      </w:pPr>
      <w:bookmarkStart w:id="10" w:name="_Toc517891984"/>
      <w:r w:rsidRPr="00CD05F4">
        <w:t>Diseño de la interface</w:t>
      </w:r>
      <w:bookmarkEnd w:id="10"/>
    </w:p>
    <w:p w:rsidR="00CD05F4" w:rsidRPr="00CD05F4" w:rsidRDefault="000B5AD9" w:rsidP="00CD05F4">
      <w:pPr>
        <w:rPr>
          <w:rFonts w:cs="Times New Roman"/>
          <w:b/>
          <w:szCs w:val="24"/>
          <w:lang w:val="es-MX"/>
        </w:rPr>
      </w:pPr>
      <w:r>
        <w:rPr>
          <w:noProof/>
        </w:rPr>
        <w:drawing>
          <wp:inline distT="0" distB="0" distL="0" distR="0" wp14:anchorId="26E810FB" wp14:editId="3B336D80">
            <wp:extent cx="5612130" cy="2720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20340"/>
                    </a:xfrm>
                    <a:prstGeom prst="rect">
                      <a:avLst/>
                    </a:prstGeom>
                  </pic:spPr>
                </pic:pic>
              </a:graphicData>
            </a:graphic>
          </wp:inline>
        </w:drawing>
      </w:r>
    </w:p>
    <w:p w:rsidR="00CD05F4" w:rsidRPr="00CD05F4" w:rsidRDefault="00CD05F4" w:rsidP="00CD05F4">
      <w:pPr>
        <w:rPr>
          <w:rFonts w:cs="Times New Roman"/>
          <w:b/>
          <w:szCs w:val="24"/>
          <w:lang w:val="es-MX"/>
        </w:rPr>
      </w:pPr>
      <w:r w:rsidRPr="00CD05F4">
        <w:rPr>
          <w:rFonts w:cs="Times New Roman"/>
          <w:b/>
          <w:szCs w:val="24"/>
          <w:lang w:val="es-MX"/>
        </w:rPr>
        <w:t>Anexo 1</w:t>
      </w:r>
    </w:p>
    <w:p w:rsidR="00CD05F4" w:rsidRPr="00CD05F4" w:rsidRDefault="000B5AD9" w:rsidP="00CD05F4">
      <w:pPr>
        <w:rPr>
          <w:rFonts w:cs="Times New Roman"/>
          <w:b/>
          <w:szCs w:val="24"/>
          <w:lang w:val="es-MX"/>
        </w:rPr>
      </w:pPr>
      <w:r>
        <w:rPr>
          <w:noProof/>
        </w:rPr>
        <w:lastRenderedPageBreak/>
        <w:drawing>
          <wp:inline distT="0" distB="0" distL="0" distR="0" wp14:anchorId="33E2CD6F" wp14:editId="70B35876">
            <wp:extent cx="5114925" cy="4600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4600575"/>
                    </a:xfrm>
                    <a:prstGeom prst="rect">
                      <a:avLst/>
                    </a:prstGeom>
                  </pic:spPr>
                </pic:pic>
              </a:graphicData>
            </a:graphic>
          </wp:inline>
        </w:drawing>
      </w:r>
    </w:p>
    <w:p w:rsidR="00CD05F4" w:rsidRPr="00CD05F4" w:rsidRDefault="00CD05F4" w:rsidP="00CD05F4">
      <w:pPr>
        <w:rPr>
          <w:rFonts w:cs="Times New Roman"/>
          <w:b/>
          <w:szCs w:val="24"/>
          <w:lang w:val="es-MX"/>
        </w:rPr>
      </w:pPr>
      <w:r w:rsidRPr="00CD05F4">
        <w:rPr>
          <w:rFonts w:cs="Times New Roman"/>
          <w:b/>
          <w:szCs w:val="24"/>
          <w:lang w:val="es-MX"/>
        </w:rPr>
        <w:t>Anexo 2</w:t>
      </w:r>
    </w:p>
    <w:p w:rsidR="00CD05F4" w:rsidRPr="00CD05F4" w:rsidRDefault="000B5AD9" w:rsidP="00CD05F4">
      <w:pPr>
        <w:rPr>
          <w:rFonts w:cs="Times New Roman"/>
          <w:b/>
          <w:szCs w:val="24"/>
          <w:lang w:val="es-MX"/>
        </w:rPr>
      </w:pPr>
      <w:r>
        <w:rPr>
          <w:noProof/>
        </w:rPr>
        <w:lastRenderedPageBreak/>
        <w:drawing>
          <wp:inline distT="0" distB="0" distL="0" distR="0" wp14:anchorId="1A3FD1EA" wp14:editId="70D87ECC">
            <wp:extent cx="4866640" cy="8258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640" cy="8258810"/>
                    </a:xfrm>
                    <a:prstGeom prst="rect">
                      <a:avLst/>
                    </a:prstGeom>
                  </pic:spPr>
                </pic:pic>
              </a:graphicData>
            </a:graphic>
          </wp:inline>
        </w:drawing>
      </w:r>
    </w:p>
    <w:p w:rsidR="00CD05F4" w:rsidRPr="00CD05F4" w:rsidRDefault="00CD05F4" w:rsidP="00CD05F4">
      <w:pPr>
        <w:rPr>
          <w:rFonts w:cs="Times New Roman"/>
          <w:b/>
          <w:szCs w:val="24"/>
          <w:lang w:val="es-MX"/>
        </w:rPr>
      </w:pPr>
      <w:r w:rsidRPr="00CD05F4">
        <w:rPr>
          <w:rFonts w:cs="Times New Roman"/>
          <w:b/>
          <w:szCs w:val="24"/>
          <w:lang w:val="es-MX"/>
        </w:rPr>
        <w:lastRenderedPageBreak/>
        <w:t>Anexo 3</w:t>
      </w:r>
    </w:p>
    <w:p w:rsidR="00CD05F4" w:rsidRPr="00CD05F4" w:rsidRDefault="000B5AD9" w:rsidP="00CD05F4">
      <w:pPr>
        <w:rPr>
          <w:rFonts w:cs="Times New Roman"/>
          <w:b/>
          <w:szCs w:val="24"/>
          <w:lang w:val="es-MX"/>
        </w:rPr>
      </w:pPr>
      <w:r>
        <w:rPr>
          <w:noProof/>
        </w:rPr>
        <w:drawing>
          <wp:inline distT="0" distB="0" distL="0" distR="0" wp14:anchorId="1B5B8B0C" wp14:editId="7F836C89">
            <wp:extent cx="4905375" cy="3352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3352800"/>
                    </a:xfrm>
                    <a:prstGeom prst="rect">
                      <a:avLst/>
                    </a:prstGeom>
                  </pic:spPr>
                </pic:pic>
              </a:graphicData>
            </a:graphic>
          </wp:inline>
        </w:drawing>
      </w:r>
    </w:p>
    <w:p w:rsidR="00CD05F4" w:rsidRPr="00CD05F4" w:rsidRDefault="00CD05F4" w:rsidP="00CD05F4">
      <w:pPr>
        <w:rPr>
          <w:rFonts w:cs="Times New Roman"/>
          <w:b/>
          <w:szCs w:val="24"/>
          <w:lang w:val="es-MX"/>
        </w:rPr>
      </w:pPr>
      <w:r w:rsidRPr="00CD05F4">
        <w:rPr>
          <w:rFonts w:cs="Times New Roman"/>
          <w:b/>
          <w:szCs w:val="24"/>
          <w:lang w:val="es-MX"/>
        </w:rPr>
        <w:t>Anexo 4</w:t>
      </w:r>
    </w:p>
    <w:p w:rsidR="00CD05F4" w:rsidRPr="00CD05F4" w:rsidRDefault="000B5AD9" w:rsidP="00CD05F4">
      <w:pPr>
        <w:rPr>
          <w:rFonts w:cs="Times New Roman"/>
          <w:b/>
          <w:szCs w:val="24"/>
          <w:lang w:val="es-MX"/>
        </w:rPr>
      </w:pPr>
      <w:r>
        <w:rPr>
          <w:noProof/>
        </w:rPr>
        <w:lastRenderedPageBreak/>
        <w:drawing>
          <wp:inline distT="0" distB="0" distL="0" distR="0" wp14:anchorId="40C2D297" wp14:editId="3E52BE94">
            <wp:extent cx="5612130" cy="5690870"/>
            <wp:effectExtent l="0" t="0" r="762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690870"/>
                    </a:xfrm>
                    <a:prstGeom prst="rect">
                      <a:avLst/>
                    </a:prstGeom>
                  </pic:spPr>
                </pic:pic>
              </a:graphicData>
            </a:graphic>
          </wp:inline>
        </w:drawing>
      </w:r>
    </w:p>
    <w:p w:rsidR="00CD05F4" w:rsidRPr="00CD05F4" w:rsidRDefault="00CD05F4" w:rsidP="00CD05F4">
      <w:pPr>
        <w:rPr>
          <w:rFonts w:cs="Times New Roman"/>
          <w:b/>
          <w:szCs w:val="24"/>
          <w:lang w:val="es-MX"/>
        </w:rPr>
      </w:pPr>
      <w:r w:rsidRPr="00CD05F4">
        <w:rPr>
          <w:rFonts w:cs="Times New Roman"/>
          <w:b/>
          <w:szCs w:val="24"/>
          <w:lang w:val="es-MX"/>
        </w:rPr>
        <w:t>Anexo 5</w:t>
      </w:r>
    </w:p>
    <w:p w:rsidR="00CD05F4" w:rsidRPr="00CD05F4" w:rsidRDefault="00CD05F4" w:rsidP="00CD05F4">
      <w:pPr>
        <w:rPr>
          <w:rFonts w:cs="Times New Roman"/>
          <w:b/>
          <w:szCs w:val="24"/>
          <w:lang w:val="es-MX"/>
        </w:rPr>
      </w:pPr>
    </w:p>
    <w:p w:rsidR="00CD05F4" w:rsidRPr="00CD05F4" w:rsidRDefault="00CD05F4" w:rsidP="00CD05F4">
      <w:pPr>
        <w:pStyle w:val="Heading2"/>
        <w:rPr>
          <w:lang w:val="es-MX"/>
        </w:rPr>
      </w:pPr>
      <w:bookmarkStart w:id="11" w:name="_Toc517891985"/>
      <w:r w:rsidRPr="00CD05F4">
        <w:rPr>
          <w:lang w:val="es-MX"/>
        </w:rPr>
        <w:t>Marco teórico o conceptual</w:t>
      </w:r>
      <w:bookmarkEnd w:id="11"/>
    </w:p>
    <w:p w:rsidR="00CD05F4" w:rsidRPr="00CD05F4" w:rsidRDefault="00CD05F4" w:rsidP="00CD05F4">
      <w:pPr>
        <w:pStyle w:val="Heading3"/>
      </w:pPr>
      <w:r w:rsidRPr="00CD05F4">
        <w:t xml:space="preserve">Bonos </w:t>
      </w:r>
    </w:p>
    <w:p w:rsidR="00CD05F4" w:rsidRPr="00CD05F4" w:rsidRDefault="00CD05F4" w:rsidP="00CD05F4">
      <w:pPr>
        <w:pStyle w:val="Heading4"/>
        <w:rPr>
          <w:lang w:val="es-MX"/>
        </w:rPr>
      </w:pPr>
      <w:r w:rsidRPr="00CD05F4">
        <w:rPr>
          <w:lang w:val="es-MX"/>
        </w:rPr>
        <w:t>¿Qué son los bonos?</w:t>
      </w:r>
    </w:p>
    <w:p w:rsidR="00CD05F4" w:rsidRPr="00CD05F4" w:rsidRDefault="00CD05F4" w:rsidP="00CD05F4">
      <w:pPr>
        <w:rPr>
          <w:rFonts w:cs="Times New Roman"/>
          <w:szCs w:val="24"/>
          <w:lang w:val="es-MX"/>
        </w:rPr>
      </w:pPr>
      <w:r w:rsidRPr="00CD05F4">
        <w:rPr>
          <w:rFonts w:cs="Times New Roman"/>
          <w:szCs w:val="24"/>
          <w:lang w:val="es-MX"/>
        </w:rPr>
        <w:t xml:space="preserve">Un bono es un certificado de deuda, es decir una promesa de pago futura documentada en un papel, que determina el monto, plazo, moneda y secuencia de determinados pagos. Dicho de </w:t>
      </w:r>
      <w:r w:rsidRPr="00CD05F4">
        <w:rPr>
          <w:rFonts w:cs="Times New Roman"/>
          <w:szCs w:val="24"/>
          <w:lang w:val="es-MX"/>
        </w:rPr>
        <w:lastRenderedPageBreak/>
        <w:t>otro modo, los bonos son una obligación que compromete al deudor a pagar una suma determinada en una fecha fija, y al abono de intereses sobre su valor nominal al porcentaje que el documento indique.</w:t>
      </w:r>
      <w:r w:rsidRPr="00CD05F4">
        <w:rPr>
          <w:rFonts w:cs="Times New Roman"/>
          <w:szCs w:val="24"/>
          <w:vertAlign w:val="superscript"/>
          <w:lang w:val="es-MX"/>
        </w:rPr>
        <w:footnoteReference w:id="1"/>
      </w:r>
    </w:p>
    <w:p w:rsidR="00CD05F4" w:rsidRPr="00CD05F4" w:rsidRDefault="00CD05F4" w:rsidP="00CD05F4">
      <w:pPr>
        <w:rPr>
          <w:rFonts w:cs="Times New Roman"/>
          <w:szCs w:val="24"/>
          <w:lang w:val="es-MX"/>
        </w:rPr>
      </w:pPr>
      <w:r w:rsidRPr="00CD05F4">
        <w:rPr>
          <w:rFonts w:cs="Times New Roman"/>
          <w:szCs w:val="24"/>
          <w:lang w:val="es-MX"/>
        </w:rPr>
        <w:t xml:space="preserve">Los bonos son considerados como </w:t>
      </w:r>
      <w:r w:rsidRPr="00CD05F4">
        <w:rPr>
          <w:rFonts w:cs="Times New Roman"/>
          <w:b/>
          <w:i/>
          <w:szCs w:val="24"/>
          <w:lang w:val="es-MX"/>
        </w:rPr>
        <w:t xml:space="preserve">renta fija </w:t>
      </w:r>
      <w:r w:rsidRPr="00CD05F4">
        <w:rPr>
          <w:rFonts w:cs="Times New Roman"/>
          <w:szCs w:val="24"/>
          <w:lang w:val="es-MX"/>
        </w:rPr>
        <w:t xml:space="preserve">pues cuando se adquiere un bono, se sabe exactamente cuándo se va a pagar, cuánto se va a pagar, como se va a pagar y si está vinculado a variables como la inflación. En cambio, en los elementos de renta variable no se sabe estas cosas. Un gran ejemplo son las inversiones, pues cuando se invierte en una empresa un valor específico, se tiene una expectativa de crecimiento para la empresa, pero que este suceda no es seguro, pues, así como puede ganar más dinero, puede perder muchísimo; haciendo que sea más difícil de saber exactamente cuánto se va a ganar, cuando se recibirá ese beneficio y principalmente, si de verdad se va a ganar o se va a perder. </w:t>
      </w:r>
    </w:p>
    <w:p w:rsidR="00CD05F4" w:rsidRPr="00CD05F4" w:rsidRDefault="00CD05F4" w:rsidP="00CD05F4">
      <w:pPr>
        <w:rPr>
          <w:rFonts w:cs="Times New Roman"/>
          <w:szCs w:val="24"/>
          <w:lang w:val="es-MX"/>
        </w:rPr>
      </w:pPr>
      <w:r w:rsidRPr="00CD05F4">
        <w:rPr>
          <w:rFonts w:cs="Times New Roman"/>
          <w:szCs w:val="24"/>
          <w:lang w:val="es-MX"/>
        </w:rPr>
        <w:t>Normalmente, el comprador del bono obtiene pagos periódicos de intereses y cobra el valor nominal del mismo en la fecha de vencimiento, mientras que el emisor recibe recursos financieros líquidos al momento de la colocación</w:t>
      </w:r>
    </w:p>
    <w:p w:rsidR="00CD05F4" w:rsidRPr="00CD05F4" w:rsidRDefault="00CD05F4" w:rsidP="00CD05F4">
      <w:pPr>
        <w:pStyle w:val="Heading4"/>
        <w:rPr>
          <w:lang w:val="es-MX"/>
        </w:rPr>
      </w:pPr>
      <w:r w:rsidRPr="00CD05F4">
        <w:rPr>
          <w:lang w:val="es-MX"/>
        </w:rPr>
        <w:t>Características:</w:t>
      </w:r>
    </w:p>
    <w:p w:rsidR="00CD05F4" w:rsidRPr="00CD05F4" w:rsidRDefault="00CD05F4" w:rsidP="00242803">
      <w:pPr>
        <w:numPr>
          <w:ilvl w:val="0"/>
          <w:numId w:val="7"/>
        </w:numPr>
        <w:rPr>
          <w:rFonts w:cs="Times New Roman"/>
          <w:szCs w:val="24"/>
          <w:lang w:val="es-MX"/>
        </w:rPr>
      </w:pPr>
      <w:r w:rsidRPr="00CD05F4">
        <w:rPr>
          <w:rFonts w:cs="Times New Roman"/>
          <w:szCs w:val="24"/>
          <w:lang w:val="es-MX"/>
        </w:rPr>
        <w:t>Los bonos son títulos valores emitidos por empresas corporativas, gobiernos locales o por el gobierno central.</w:t>
      </w:r>
    </w:p>
    <w:p w:rsidR="00CD05F4" w:rsidRPr="00CD05F4" w:rsidRDefault="00CD05F4" w:rsidP="00242803">
      <w:pPr>
        <w:numPr>
          <w:ilvl w:val="0"/>
          <w:numId w:val="7"/>
        </w:numPr>
        <w:rPr>
          <w:rFonts w:cs="Times New Roman"/>
          <w:szCs w:val="24"/>
          <w:lang w:val="es-MX"/>
        </w:rPr>
      </w:pPr>
      <w:r w:rsidRPr="00CD05F4">
        <w:rPr>
          <w:rFonts w:cs="Times New Roman"/>
          <w:szCs w:val="24"/>
          <w:lang w:val="es-MX"/>
        </w:rPr>
        <w:t>Son considerados como de renta fija debido a que pagan intereses fijos a su poseedor bajo la forma de cupones.</w:t>
      </w:r>
    </w:p>
    <w:p w:rsidR="00CD05F4" w:rsidRPr="00CD05F4" w:rsidRDefault="00CD05F4" w:rsidP="00242803">
      <w:pPr>
        <w:numPr>
          <w:ilvl w:val="0"/>
          <w:numId w:val="7"/>
        </w:numPr>
        <w:rPr>
          <w:rFonts w:cs="Times New Roman"/>
          <w:szCs w:val="24"/>
          <w:lang w:val="es-MX"/>
        </w:rPr>
      </w:pPr>
      <w:r w:rsidRPr="00CD05F4">
        <w:rPr>
          <w:rFonts w:cs="Times New Roman"/>
          <w:szCs w:val="24"/>
          <w:lang w:val="es-MX"/>
        </w:rPr>
        <w:t>Son obligaciones que sirven como alternativa de financiamiento bursátil al sistema bancario.</w:t>
      </w:r>
    </w:p>
    <w:p w:rsidR="00CD05F4" w:rsidRPr="00CD05F4" w:rsidRDefault="00CD05F4" w:rsidP="00242803">
      <w:pPr>
        <w:numPr>
          <w:ilvl w:val="0"/>
          <w:numId w:val="7"/>
        </w:numPr>
        <w:rPr>
          <w:rFonts w:cs="Times New Roman"/>
          <w:szCs w:val="24"/>
          <w:lang w:val="es-MX"/>
        </w:rPr>
      </w:pPr>
      <w:r w:rsidRPr="00CD05F4">
        <w:rPr>
          <w:rFonts w:cs="Times New Roman"/>
          <w:szCs w:val="24"/>
          <w:lang w:val="es-MX"/>
        </w:rPr>
        <w:t>Permite financiar proyectos de mediano y largo plazo.</w:t>
      </w:r>
    </w:p>
    <w:p w:rsidR="00CD05F4" w:rsidRPr="00CD05F4" w:rsidRDefault="00CD05F4" w:rsidP="00CD05F4">
      <w:pPr>
        <w:rPr>
          <w:rFonts w:cs="Times New Roman"/>
          <w:szCs w:val="24"/>
          <w:lang w:val="es-MX"/>
        </w:rPr>
      </w:pPr>
      <w:r w:rsidRPr="00CD05F4">
        <w:rPr>
          <w:rFonts w:cs="Times New Roman"/>
          <w:szCs w:val="24"/>
          <w:lang w:val="es-MX"/>
        </w:rPr>
        <w:t>.</w:t>
      </w:r>
    </w:p>
    <w:p w:rsidR="00CD05F4" w:rsidRPr="00CD05F4" w:rsidRDefault="00CD05F4" w:rsidP="00CD05F4">
      <w:pPr>
        <w:pStyle w:val="Heading4"/>
        <w:rPr>
          <w:lang w:val="es-MX"/>
        </w:rPr>
      </w:pPr>
      <w:r w:rsidRPr="00CD05F4">
        <w:rPr>
          <w:lang w:val="es-MX"/>
        </w:rPr>
        <w:t>Valoración de bonos</w:t>
      </w:r>
    </w:p>
    <w:p w:rsidR="00CD05F4" w:rsidRPr="00CD05F4" w:rsidRDefault="00CD05F4" w:rsidP="00242803">
      <w:pPr>
        <w:numPr>
          <w:ilvl w:val="0"/>
          <w:numId w:val="9"/>
        </w:numPr>
        <w:rPr>
          <w:rFonts w:cs="Times New Roman"/>
          <w:szCs w:val="24"/>
          <w:lang w:val="es-MX"/>
        </w:rPr>
      </w:pPr>
      <w:r w:rsidRPr="00CD05F4">
        <w:rPr>
          <w:rFonts w:cs="Times New Roman"/>
          <w:szCs w:val="24"/>
          <w:lang w:val="es-MX"/>
        </w:rPr>
        <w:t>El precio teórico (o valor de mercado) de un bono se obtiene descontando los flujos de efectivo (cupones) que recibirá su poseedor en el futuro a una determinada tasa de descuento (tasa de interés o rentabilidad exigida).</w:t>
      </w:r>
    </w:p>
    <w:p w:rsidR="00CD05F4" w:rsidRPr="00CD05F4" w:rsidRDefault="00CD05F4" w:rsidP="00242803">
      <w:pPr>
        <w:numPr>
          <w:ilvl w:val="0"/>
          <w:numId w:val="9"/>
        </w:numPr>
        <w:rPr>
          <w:rFonts w:cs="Times New Roman"/>
          <w:szCs w:val="24"/>
          <w:lang w:val="es-MX"/>
        </w:rPr>
      </w:pPr>
      <w:r w:rsidRPr="00CD05F4">
        <w:rPr>
          <w:rFonts w:cs="Times New Roman"/>
          <w:szCs w:val="24"/>
          <w:lang w:val="es-MX"/>
        </w:rPr>
        <w:t xml:space="preserve">La tasa de descuento viene determinada por el mercado de acuerdo con el riesgo que éste percibe para el bono en cuestión. </w:t>
      </w:r>
    </w:p>
    <w:p w:rsidR="00CD05F4" w:rsidRPr="00CD05F4" w:rsidRDefault="00CD05F4" w:rsidP="00242803">
      <w:pPr>
        <w:numPr>
          <w:ilvl w:val="0"/>
          <w:numId w:val="9"/>
        </w:numPr>
        <w:rPr>
          <w:rFonts w:cs="Times New Roman"/>
          <w:szCs w:val="24"/>
          <w:lang w:val="es-MX"/>
        </w:rPr>
      </w:pPr>
      <w:r w:rsidRPr="00CD05F4">
        <w:rPr>
          <w:rFonts w:cs="Times New Roman"/>
          <w:szCs w:val="24"/>
          <w:lang w:val="es-MX"/>
        </w:rPr>
        <w:t>La tasa de descuento se puede considerar como la Tasa de Interés por Periodo (TIR) del bono o tasa de rentabilidad exigida al vencimiento.</w:t>
      </w:r>
    </w:p>
    <w:p w:rsidR="00CD05F4" w:rsidRPr="00CD05F4" w:rsidRDefault="00CD05F4" w:rsidP="00242803">
      <w:pPr>
        <w:numPr>
          <w:ilvl w:val="0"/>
          <w:numId w:val="9"/>
        </w:numPr>
        <w:rPr>
          <w:rFonts w:cs="Times New Roman"/>
          <w:szCs w:val="24"/>
          <w:lang w:val="es-MX"/>
        </w:rPr>
      </w:pPr>
      <w:r w:rsidRPr="00CD05F4">
        <w:rPr>
          <w:rFonts w:cs="Times New Roman"/>
          <w:szCs w:val="24"/>
          <w:lang w:val="es-MX"/>
        </w:rPr>
        <w:lastRenderedPageBreak/>
        <w:t>Como la tasa es la misma, es equivalente a considerar una estructura de tasas de interés (yield curve) plana, cuyos desplazamientos son paralelos e iguales para todos los flujos, cualquiera sea el tiempo.</w:t>
      </w:r>
    </w:p>
    <w:p w:rsidR="00CD05F4" w:rsidRPr="00CD05F4" w:rsidRDefault="00CD05F4" w:rsidP="00CD05F4">
      <w:pPr>
        <w:rPr>
          <w:rFonts w:cs="Times New Roman"/>
          <w:szCs w:val="24"/>
          <w:lang w:val="es-MX"/>
        </w:rPr>
      </w:pPr>
    </w:p>
    <w:p w:rsidR="00CD05F4" w:rsidRPr="00CD05F4" w:rsidRDefault="00CD05F4" w:rsidP="00CD05F4">
      <w:pPr>
        <w:pStyle w:val="Heading4"/>
        <w:rPr>
          <w:lang w:val="es-MX"/>
        </w:rPr>
      </w:pPr>
      <w:r w:rsidRPr="00CD05F4">
        <w:rPr>
          <w:lang w:val="es-MX"/>
        </w:rPr>
        <w:t>Clasificación</w:t>
      </w:r>
    </w:p>
    <w:p w:rsidR="00CD05F4" w:rsidRPr="00CD05F4" w:rsidRDefault="00CD05F4" w:rsidP="00CD05F4">
      <w:pPr>
        <w:rPr>
          <w:rFonts w:cs="Times New Roman"/>
          <w:szCs w:val="24"/>
          <w:lang w:val="es-MX"/>
        </w:rPr>
      </w:pPr>
      <w:r w:rsidRPr="00CD05F4">
        <w:rPr>
          <w:rFonts w:cs="Times New Roman"/>
          <w:szCs w:val="24"/>
          <w:lang w:val="es-MX"/>
        </w:rPr>
        <w:t>Los bonos pueden clasificarse a las siguientes variables:</w:t>
      </w:r>
    </w:p>
    <w:p w:rsidR="00CD05F4" w:rsidRPr="00CD05F4" w:rsidRDefault="00CD05F4" w:rsidP="00242803">
      <w:pPr>
        <w:numPr>
          <w:ilvl w:val="0"/>
          <w:numId w:val="11"/>
        </w:numPr>
        <w:rPr>
          <w:rFonts w:cs="Times New Roman"/>
          <w:szCs w:val="24"/>
          <w:lang w:val="es-MX"/>
        </w:rPr>
      </w:pPr>
      <w:r w:rsidRPr="00CD05F4">
        <w:rPr>
          <w:rFonts w:cs="Times New Roman"/>
          <w:szCs w:val="24"/>
          <w:lang w:val="es-MX"/>
        </w:rPr>
        <w:t>Forma de pago de los intereses: nominales, si se paga a la persona que figura en el título, con cupones.</w:t>
      </w:r>
    </w:p>
    <w:p w:rsidR="00CD05F4" w:rsidRPr="00CD05F4" w:rsidRDefault="00CD05F4" w:rsidP="00242803">
      <w:pPr>
        <w:numPr>
          <w:ilvl w:val="0"/>
          <w:numId w:val="11"/>
        </w:numPr>
        <w:rPr>
          <w:rFonts w:cs="Times New Roman"/>
          <w:szCs w:val="24"/>
          <w:lang w:val="es-MX"/>
        </w:rPr>
      </w:pPr>
      <w:r w:rsidRPr="00CD05F4">
        <w:rPr>
          <w:rFonts w:cs="Times New Roman"/>
          <w:szCs w:val="24"/>
          <w:lang w:val="es-MX"/>
        </w:rPr>
        <w:t>Si poseen garantía</w:t>
      </w:r>
    </w:p>
    <w:p w:rsidR="00CD05F4" w:rsidRPr="00CD05F4" w:rsidRDefault="00CD05F4" w:rsidP="00242803">
      <w:pPr>
        <w:numPr>
          <w:ilvl w:val="0"/>
          <w:numId w:val="11"/>
        </w:numPr>
        <w:rPr>
          <w:rFonts w:cs="Times New Roman"/>
          <w:szCs w:val="24"/>
          <w:lang w:val="es-MX"/>
        </w:rPr>
      </w:pPr>
      <w:r w:rsidRPr="00CD05F4">
        <w:rPr>
          <w:rFonts w:cs="Times New Roman"/>
          <w:szCs w:val="24"/>
          <w:lang w:val="es-MX"/>
        </w:rPr>
        <w:t>Promesas de pago: Cantidad, fechas.</w:t>
      </w:r>
    </w:p>
    <w:p w:rsidR="00CD05F4" w:rsidRPr="00CD05F4" w:rsidRDefault="00CD05F4" w:rsidP="00242803">
      <w:pPr>
        <w:numPr>
          <w:ilvl w:val="0"/>
          <w:numId w:val="11"/>
        </w:numPr>
        <w:rPr>
          <w:rFonts w:cs="Times New Roman"/>
          <w:szCs w:val="24"/>
          <w:lang w:val="es-MX"/>
        </w:rPr>
      </w:pPr>
      <w:r w:rsidRPr="00CD05F4">
        <w:rPr>
          <w:rFonts w:cs="Times New Roman"/>
          <w:szCs w:val="24"/>
          <w:lang w:val="es-MX"/>
        </w:rPr>
        <w:t>Por sorteo, pueden convertirse en valores de otras formas.</w:t>
      </w:r>
    </w:p>
    <w:p w:rsidR="00CD05F4" w:rsidRPr="00CD05F4" w:rsidRDefault="00CD05F4" w:rsidP="00CD05F4">
      <w:pPr>
        <w:rPr>
          <w:rFonts w:cs="Times New Roman"/>
          <w:szCs w:val="24"/>
          <w:lang w:val="es-MX"/>
        </w:rPr>
      </w:pPr>
    </w:p>
    <w:p w:rsidR="00CD05F4" w:rsidRPr="00CD05F4" w:rsidRDefault="00CD05F4" w:rsidP="00CD05F4">
      <w:pPr>
        <w:pStyle w:val="Heading4"/>
        <w:rPr>
          <w:lang w:val="es-MX"/>
        </w:rPr>
      </w:pPr>
      <w:r w:rsidRPr="00CD05F4">
        <w:rPr>
          <w:lang w:val="es-MX"/>
        </w:rPr>
        <w:t xml:space="preserve"> Tipos de bonos </w:t>
      </w:r>
    </w:p>
    <w:p w:rsidR="00CD05F4" w:rsidRPr="00CD05F4" w:rsidRDefault="00CD05F4" w:rsidP="00242803">
      <w:pPr>
        <w:numPr>
          <w:ilvl w:val="1"/>
          <w:numId w:val="39"/>
        </w:numPr>
        <w:rPr>
          <w:rFonts w:cs="Times New Roman"/>
          <w:szCs w:val="24"/>
          <w:lang w:val="es-MX"/>
        </w:rPr>
      </w:pPr>
      <w:r w:rsidRPr="00CD05F4">
        <w:rPr>
          <w:rFonts w:cs="Times New Roman"/>
          <w:b/>
          <w:szCs w:val="24"/>
          <w:lang w:val="es-MX"/>
        </w:rPr>
        <w:t>Bonos temporales:</w:t>
      </w:r>
      <w:r w:rsidRPr="00CD05F4">
        <w:rPr>
          <w:rFonts w:cs="Times New Roman"/>
          <w:szCs w:val="24"/>
          <w:lang w:val="es-MX"/>
        </w:rPr>
        <w:t xml:space="preserve"> Por lo usual se venden antes de que se venzan pues no se tiene la intención de conservarlos hasta su vencimiento. Su precio de venta es determinado por su precio corriente.</w:t>
      </w:r>
    </w:p>
    <w:p w:rsidR="00CD05F4" w:rsidRPr="00CD05F4" w:rsidRDefault="00CD05F4" w:rsidP="00242803">
      <w:pPr>
        <w:numPr>
          <w:ilvl w:val="1"/>
          <w:numId w:val="39"/>
        </w:numPr>
        <w:rPr>
          <w:rFonts w:cs="Times New Roman"/>
          <w:szCs w:val="24"/>
          <w:lang w:val="es-MX"/>
        </w:rPr>
      </w:pPr>
      <w:r w:rsidRPr="00CD05F4">
        <w:rPr>
          <w:rFonts w:cs="Times New Roman"/>
          <w:b/>
          <w:szCs w:val="24"/>
          <w:lang w:val="es-MX"/>
        </w:rPr>
        <w:t>Bonos permanentes:</w:t>
      </w:r>
      <w:r w:rsidRPr="00CD05F4">
        <w:rPr>
          <w:rFonts w:cs="Times New Roman"/>
          <w:szCs w:val="24"/>
          <w:lang w:val="es-MX"/>
        </w:rPr>
        <w:t xml:space="preserve"> Se tienen desde la compra hasta su vencimiento. Los intereses se van pagando a medida que pasa el tiempo pactado.</w:t>
      </w:r>
    </w:p>
    <w:p w:rsidR="00CD05F4" w:rsidRPr="00CD05F4" w:rsidRDefault="00CD05F4" w:rsidP="00242803">
      <w:pPr>
        <w:numPr>
          <w:ilvl w:val="1"/>
          <w:numId w:val="39"/>
        </w:numPr>
        <w:rPr>
          <w:rFonts w:cs="Times New Roman"/>
          <w:szCs w:val="24"/>
          <w:lang w:val="es-MX"/>
        </w:rPr>
      </w:pPr>
      <w:r w:rsidRPr="00CD05F4">
        <w:rPr>
          <w:rFonts w:cs="Times New Roman"/>
          <w:b/>
          <w:szCs w:val="24"/>
          <w:lang w:val="es-MX"/>
        </w:rPr>
        <w:t>Bonos en serie:</w:t>
      </w:r>
      <w:r w:rsidRPr="00CD05F4">
        <w:rPr>
          <w:rFonts w:cs="Times New Roman"/>
          <w:szCs w:val="24"/>
          <w:lang w:val="es-MX"/>
        </w:rPr>
        <w:t xml:space="preserve"> Se obtienen por completo, pero se pagan gradualmente cada año.</w:t>
      </w:r>
    </w:p>
    <w:p w:rsidR="00CD05F4" w:rsidRPr="00CD05F4" w:rsidRDefault="00CD05F4" w:rsidP="00242803">
      <w:pPr>
        <w:numPr>
          <w:ilvl w:val="1"/>
          <w:numId w:val="39"/>
        </w:numPr>
        <w:rPr>
          <w:rFonts w:cs="Times New Roman"/>
          <w:b/>
          <w:szCs w:val="24"/>
          <w:lang w:val="es-MX"/>
        </w:rPr>
      </w:pPr>
      <w:r w:rsidRPr="00CD05F4">
        <w:rPr>
          <w:rFonts w:cs="Times New Roman"/>
          <w:b/>
          <w:szCs w:val="24"/>
          <w:lang w:val="es-MX"/>
        </w:rPr>
        <w:t>Bonos redimidos:</w:t>
      </w:r>
      <w:r w:rsidRPr="00CD05F4">
        <w:rPr>
          <w:rFonts w:cs="Times New Roman"/>
          <w:szCs w:val="24"/>
          <w:lang w:val="es-MX"/>
        </w:rPr>
        <w:t xml:space="preserve"> Bonos que se devuelven antes de que venzan.</w:t>
      </w:r>
    </w:p>
    <w:p w:rsidR="00CD05F4" w:rsidRPr="00CD05F4" w:rsidRDefault="00CD05F4" w:rsidP="00242803">
      <w:pPr>
        <w:numPr>
          <w:ilvl w:val="1"/>
          <w:numId w:val="39"/>
        </w:numPr>
        <w:rPr>
          <w:rFonts w:cs="Times New Roman"/>
          <w:szCs w:val="24"/>
          <w:lang w:val="es-MX"/>
        </w:rPr>
      </w:pPr>
      <w:r w:rsidRPr="00CD05F4">
        <w:rPr>
          <w:rFonts w:cs="Times New Roman"/>
          <w:b/>
          <w:szCs w:val="24"/>
          <w:lang w:val="es-MX"/>
        </w:rPr>
        <w:t>Bonos de tesorería:</w:t>
      </w:r>
      <w:r w:rsidRPr="00CD05F4">
        <w:rPr>
          <w:rFonts w:cs="Times New Roman"/>
          <w:szCs w:val="24"/>
          <w:lang w:val="es-MX"/>
        </w:rPr>
        <w:t xml:space="preserve"> Emitidos por el gobierno para proyectos públicos.</w:t>
      </w:r>
    </w:p>
    <w:p w:rsidR="00CD05F4" w:rsidRPr="00CD05F4" w:rsidRDefault="00CD05F4" w:rsidP="00242803">
      <w:pPr>
        <w:numPr>
          <w:ilvl w:val="1"/>
          <w:numId w:val="39"/>
        </w:numPr>
        <w:rPr>
          <w:rFonts w:cs="Times New Roman"/>
          <w:szCs w:val="24"/>
          <w:lang w:val="es-MX"/>
        </w:rPr>
      </w:pPr>
      <w:r w:rsidRPr="00CD05F4">
        <w:rPr>
          <w:rFonts w:cs="Times New Roman"/>
          <w:b/>
          <w:szCs w:val="24"/>
          <w:lang w:val="es-MX"/>
        </w:rPr>
        <w:t>Bonos de arrendamiento financiero:</w:t>
      </w:r>
      <w:r w:rsidRPr="00CD05F4">
        <w:rPr>
          <w:rFonts w:cs="Times New Roman"/>
          <w:szCs w:val="24"/>
          <w:lang w:val="es-MX"/>
        </w:rPr>
        <w:t xml:space="preserve"> Emitidos por empresas privadas para financiar operaciones propias. Su plazo no excede los tres años.</w:t>
      </w:r>
    </w:p>
    <w:p w:rsidR="00CD05F4" w:rsidRPr="00CD05F4" w:rsidRDefault="00CD05F4" w:rsidP="00242803">
      <w:pPr>
        <w:numPr>
          <w:ilvl w:val="1"/>
          <w:numId w:val="39"/>
        </w:numPr>
        <w:rPr>
          <w:rFonts w:cs="Times New Roman"/>
          <w:szCs w:val="24"/>
          <w:lang w:val="es-MX"/>
        </w:rPr>
      </w:pPr>
      <w:r w:rsidRPr="00CD05F4">
        <w:rPr>
          <w:rFonts w:cs="Times New Roman"/>
          <w:b/>
          <w:szCs w:val="24"/>
          <w:lang w:val="es-MX"/>
        </w:rPr>
        <w:t>Bonos subordinados:</w:t>
      </w:r>
      <w:r w:rsidRPr="00CD05F4">
        <w:rPr>
          <w:rFonts w:cs="Times New Roman"/>
          <w:szCs w:val="24"/>
          <w:lang w:val="es-MX"/>
        </w:rPr>
        <w:t xml:space="preserve"> Emitidos por empresas bancarias. Su plazo no puede ser menos a cinco años y da prioridad al pago de los otros acreedores. En caso de insolvencia, estos se convierten en acciones para capitalizar la empresa</w:t>
      </w:r>
    </w:p>
    <w:p w:rsidR="00CD05F4" w:rsidRPr="00CD05F4" w:rsidRDefault="00CD05F4" w:rsidP="00242803">
      <w:pPr>
        <w:numPr>
          <w:ilvl w:val="1"/>
          <w:numId w:val="39"/>
        </w:numPr>
        <w:rPr>
          <w:rFonts w:cs="Times New Roman"/>
          <w:szCs w:val="24"/>
          <w:lang w:val="es-MX"/>
        </w:rPr>
      </w:pPr>
      <w:r w:rsidRPr="00CD05F4">
        <w:rPr>
          <w:rFonts w:cs="Times New Roman"/>
          <w:b/>
          <w:szCs w:val="24"/>
          <w:lang w:val="es-MX"/>
        </w:rPr>
        <w:t>Bonos corporativos:</w:t>
      </w:r>
      <w:r w:rsidRPr="00CD05F4">
        <w:rPr>
          <w:rFonts w:cs="Times New Roman"/>
          <w:szCs w:val="24"/>
          <w:lang w:val="es-MX"/>
        </w:rPr>
        <w:t xml:space="preserve"> Se emiten para financiar operaciones y proyectos de una empresa. Pagados en su fecha determinada de vencimiento. Sus intereses pueden ser pagados gradualmente o al final del plazo.</w:t>
      </w:r>
    </w:p>
    <w:p w:rsidR="00CD05F4" w:rsidRPr="00CD05F4" w:rsidRDefault="00CD05F4" w:rsidP="00242803">
      <w:pPr>
        <w:numPr>
          <w:ilvl w:val="1"/>
          <w:numId w:val="39"/>
        </w:numPr>
        <w:rPr>
          <w:rFonts w:cs="Times New Roman"/>
          <w:szCs w:val="24"/>
          <w:lang w:val="es-MX"/>
        </w:rPr>
      </w:pPr>
      <w:r w:rsidRPr="00CD05F4">
        <w:rPr>
          <w:rFonts w:cs="Times New Roman"/>
          <w:b/>
          <w:szCs w:val="24"/>
          <w:lang w:val="es-MX"/>
        </w:rPr>
        <w:t>Bonos de interés variable:</w:t>
      </w:r>
      <w:r w:rsidRPr="00CD05F4">
        <w:rPr>
          <w:rFonts w:cs="Times New Roman"/>
          <w:szCs w:val="24"/>
          <w:lang w:val="es-MX"/>
        </w:rPr>
        <w:t xml:space="preserve"> No tienen fijo el interés, este es actualizado cada cierto tiempo</w:t>
      </w:r>
    </w:p>
    <w:p w:rsidR="00CD05F4" w:rsidRPr="00CD05F4" w:rsidRDefault="00CD05F4" w:rsidP="00242803">
      <w:pPr>
        <w:numPr>
          <w:ilvl w:val="1"/>
          <w:numId w:val="39"/>
        </w:numPr>
        <w:rPr>
          <w:rFonts w:cs="Times New Roman"/>
          <w:szCs w:val="24"/>
          <w:lang w:val="es-MX"/>
        </w:rPr>
      </w:pPr>
      <w:r w:rsidRPr="00CD05F4">
        <w:rPr>
          <w:rFonts w:cs="Times New Roman"/>
          <w:b/>
          <w:szCs w:val="24"/>
          <w:lang w:val="es-MX"/>
        </w:rPr>
        <w:lastRenderedPageBreak/>
        <w:t>Bono “Basura”:</w:t>
      </w:r>
      <w:r w:rsidRPr="00CD05F4">
        <w:rPr>
          <w:rFonts w:cs="Times New Roman"/>
          <w:szCs w:val="24"/>
          <w:lang w:val="es-MX"/>
        </w:rPr>
        <w:t xml:space="preserve"> Son bonos con intereses muy bajos, tienen un alto riesgo de pérdida.</w:t>
      </w:r>
      <w:r w:rsidRPr="00CD05F4">
        <w:rPr>
          <w:rFonts w:cs="Times New Roman"/>
          <w:szCs w:val="24"/>
          <w:vertAlign w:val="superscript"/>
          <w:lang w:val="es-MX"/>
        </w:rPr>
        <w:footnoteReference w:id="2"/>
      </w:r>
    </w:p>
    <w:p w:rsidR="00CD05F4" w:rsidRPr="00CD05F4" w:rsidRDefault="00CD05F4" w:rsidP="00CD05F4">
      <w:pPr>
        <w:rPr>
          <w:rFonts w:cs="Times New Roman"/>
          <w:szCs w:val="24"/>
          <w:lang w:val="es-MX"/>
        </w:rPr>
      </w:pPr>
    </w:p>
    <w:p w:rsidR="00CD05F4" w:rsidRPr="00CD05F4" w:rsidRDefault="00CD05F4" w:rsidP="00CD05F4">
      <w:pPr>
        <w:pStyle w:val="Heading4"/>
        <w:rPr>
          <w:lang w:val="es-MX"/>
        </w:rPr>
      </w:pPr>
      <w:r w:rsidRPr="00CD05F4">
        <w:rPr>
          <w:lang w:val="es-MX"/>
        </w:rPr>
        <w:t xml:space="preserve">Riesgos de un bono </w:t>
      </w:r>
    </w:p>
    <w:p w:rsidR="00CD05F4" w:rsidRPr="00CD05F4" w:rsidRDefault="00CD05F4" w:rsidP="00242803">
      <w:pPr>
        <w:numPr>
          <w:ilvl w:val="0"/>
          <w:numId w:val="12"/>
        </w:numPr>
        <w:rPr>
          <w:rFonts w:cs="Times New Roman"/>
          <w:szCs w:val="24"/>
          <w:lang w:val="es-MX"/>
        </w:rPr>
      </w:pPr>
      <w:r w:rsidRPr="00CD05F4">
        <w:rPr>
          <w:rFonts w:cs="Times New Roman"/>
          <w:szCs w:val="24"/>
          <w:lang w:val="es-MX"/>
        </w:rPr>
        <w:t>Al adquirir un bono por un tiempo determinado, existe la probabilidad que en ese tiempo la entidad con la que se pactó el bono desaparezca, haciendo que se pierda la inversión y no se obtenga ningún beneficio de ella</w:t>
      </w:r>
    </w:p>
    <w:p w:rsidR="00CD05F4" w:rsidRPr="00CD05F4" w:rsidRDefault="00CD05F4" w:rsidP="00242803">
      <w:pPr>
        <w:numPr>
          <w:ilvl w:val="0"/>
          <w:numId w:val="12"/>
        </w:numPr>
        <w:rPr>
          <w:rFonts w:cs="Times New Roman"/>
          <w:szCs w:val="24"/>
          <w:lang w:val="es-MX"/>
        </w:rPr>
      </w:pPr>
      <w:r w:rsidRPr="00CD05F4">
        <w:rPr>
          <w:rFonts w:cs="Times New Roman"/>
          <w:szCs w:val="24"/>
          <w:lang w:val="es-MX"/>
        </w:rPr>
        <w:t>En caso tal de que se necesite el pago del bono en menos del tiempo determinado, por ejemplo, si el bono es a 5 años, pero al tercer año se necesite pida de vuelta el dinero, la entidad no está en la obligación de darlo, pues un bono es como un “contrato” a un tiempo específico. Lo bueno en estos casos es que los bonos pueden venderse en la bolsa de valores, así pudiendo recuperar la inversión.</w:t>
      </w:r>
    </w:p>
    <w:p w:rsidR="00CD05F4" w:rsidRPr="00CD05F4" w:rsidRDefault="00CD05F4" w:rsidP="00242803">
      <w:pPr>
        <w:numPr>
          <w:ilvl w:val="0"/>
          <w:numId w:val="12"/>
        </w:numPr>
        <w:rPr>
          <w:rFonts w:cs="Times New Roman"/>
          <w:szCs w:val="24"/>
          <w:lang w:val="es-MX"/>
        </w:rPr>
      </w:pPr>
      <w:r w:rsidRPr="00CD05F4">
        <w:rPr>
          <w:rFonts w:cs="Times New Roman"/>
          <w:szCs w:val="24"/>
          <w:lang w:val="es-MX"/>
        </w:rPr>
        <w:t>Que varíe el valor del bono por la variación de los intereses del mercado</w:t>
      </w:r>
    </w:p>
    <w:p w:rsidR="00CD05F4" w:rsidRPr="00CD05F4" w:rsidRDefault="00CD05F4" w:rsidP="00242803">
      <w:pPr>
        <w:numPr>
          <w:ilvl w:val="0"/>
          <w:numId w:val="12"/>
        </w:numPr>
        <w:rPr>
          <w:rFonts w:cs="Times New Roman"/>
          <w:szCs w:val="24"/>
          <w:lang w:val="es-MX"/>
        </w:rPr>
      </w:pPr>
      <w:r w:rsidRPr="00CD05F4">
        <w:rPr>
          <w:rFonts w:cs="Times New Roman"/>
          <w:szCs w:val="24"/>
          <w:lang w:val="es-MX"/>
        </w:rPr>
        <w:t>Al vencer el bono, la inflación podría haber causado una falta o disminución del valor del bono.</w:t>
      </w:r>
    </w:p>
    <w:p w:rsidR="00CD05F4" w:rsidRPr="00CD05F4" w:rsidRDefault="00CD05F4" w:rsidP="00CD05F4">
      <w:pPr>
        <w:rPr>
          <w:rFonts w:cs="Times New Roman"/>
          <w:szCs w:val="24"/>
          <w:lang w:val="es-MX"/>
        </w:rPr>
      </w:pPr>
    </w:p>
    <w:p w:rsidR="00CD05F4" w:rsidRPr="00CD05F4" w:rsidRDefault="00221D20" w:rsidP="00CD05F4">
      <w:pPr>
        <w:pStyle w:val="Heading3"/>
      </w:pPr>
      <w:r w:rsidRPr="00CD05F4">
        <w:t>Amortización Alemana</w:t>
      </w:r>
    </w:p>
    <w:p w:rsidR="00CD05F4" w:rsidRPr="00CD05F4" w:rsidRDefault="00CD05F4" w:rsidP="00CD05F4">
      <w:pPr>
        <w:rPr>
          <w:rFonts w:cs="Times New Roman"/>
          <w:szCs w:val="24"/>
          <w:lang w:val="es-MX"/>
        </w:rPr>
      </w:pPr>
      <w:r w:rsidRPr="00CD05F4">
        <w:rPr>
          <w:rFonts w:cs="Times New Roman"/>
          <w:szCs w:val="24"/>
          <w:lang w:val="es-MX"/>
        </w:rPr>
        <w:t>El sistema de amortización alemana es uno de los sistemas de amortización más empleados. Este sistema de amortización se basa mediante cuotas iguales que incluyen una parte grande de interés al principio y una parte creciente que se dedica a amortización del principal. Es el método más usual en los créditos hipotecarios, donde las cuotas suelen ser mensuales o trimestrales, para adaptarse a los ingresos de los prestatarios.</w:t>
      </w:r>
      <w:r w:rsidRPr="00CD05F4">
        <w:rPr>
          <w:rFonts w:cs="Times New Roman"/>
          <w:szCs w:val="24"/>
          <w:vertAlign w:val="superscript"/>
          <w:lang w:val="es-MX"/>
        </w:rPr>
        <w:footnoteReference w:id="3"/>
      </w:r>
    </w:p>
    <w:p w:rsidR="00CD05F4" w:rsidRPr="00CD05F4" w:rsidRDefault="00CD05F4" w:rsidP="00CD05F4">
      <w:pPr>
        <w:pStyle w:val="Heading4"/>
        <w:rPr>
          <w:lang w:val="es-MX"/>
        </w:rPr>
      </w:pPr>
      <w:r w:rsidRPr="00CD05F4">
        <w:rPr>
          <w:lang w:val="es-MX"/>
        </w:rPr>
        <w:t>CARACTERÍSTICAS</w:t>
      </w:r>
    </w:p>
    <w:p w:rsidR="00CD05F4" w:rsidRPr="00CD05F4" w:rsidRDefault="00CD05F4" w:rsidP="00242803">
      <w:pPr>
        <w:numPr>
          <w:ilvl w:val="0"/>
          <w:numId w:val="40"/>
        </w:numPr>
        <w:rPr>
          <w:rFonts w:cs="Times New Roman"/>
          <w:szCs w:val="24"/>
          <w:lang w:val="es-MX"/>
        </w:rPr>
      </w:pPr>
      <w:r w:rsidRPr="00CD05F4">
        <w:rPr>
          <w:rFonts w:cs="Times New Roman"/>
          <w:szCs w:val="24"/>
          <w:lang w:val="es-MX"/>
        </w:rPr>
        <w:t>Cuota de amortización periódicas constantes</w:t>
      </w:r>
    </w:p>
    <w:p w:rsidR="00CD05F4" w:rsidRPr="00CD05F4" w:rsidRDefault="00CD05F4" w:rsidP="00242803">
      <w:pPr>
        <w:numPr>
          <w:ilvl w:val="0"/>
          <w:numId w:val="40"/>
        </w:numPr>
        <w:rPr>
          <w:rFonts w:cs="Times New Roman"/>
          <w:szCs w:val="24"/>
          <w:lang w:val="es-MX"/>
        </w:rPr>
      </w:pPr>
      <w:r w:rsidRPr="00CD05F4">
        <w:rPr>
          <w:rFonts w:cs="Times New Roman"/>
          <w:szCs w:val="24"/>
          <w:lang w:val="es-MX"/>
        </w:rPr>
        <w:t>Tipos de interés decrecientes a lo largo del tiempo</w:t>
      </w:r>
    </w:p>
    <w:p w:rsidR="00CD05F4" w:rsidRPr="00CD05F4" w:rsidRDefault="00CD05F4" w:rsidP="00242803">
      <w:pPr>
        <w:numPr>
          <w:ilvl w:val="0"/>
          <w:numId w:val="40"/>
        </w:numPr>
        <w:rPr>
          <w:rFonts w:cs="Times New Roman"/>
          <w:szCs w:val="24"/>
          <w:lang w:val="es-MX"/>
        </w:rPr>
      </w:pPr>
      <w:r w:rsidRPr="00CD05F4">
        <w:rPr>
          <w:rFonts w:cs="Times New Roman"/>
          <w:szCs w:val="24"/>
          <w:lang w:val="es-MX"/>
        </w:rPr>
        <w:t>Cuotas totales decrecientes a lo largo del tiempo</w:t>
      </w:r>
    </w:p>
    <w:p w:rsidR="00CD05F4" w:rsidRPr="00CD05F4" w:rsidRDefault="00CD05F4" w:rsidP="00CD05F4">
      <w:pPr>
        <w:rPr>
          <w:rFonts w:cs="Times New Roman"/>
          <w:szCs w:val="24"/>
          <w:lang w:val="es-MX"/>
        </w:rPr>
      </w:pPr>
      <w:r w:rsidRPr="00CD05F4">
        <w:rPr>
          <w:rFonts w:cs="Times New Roman"/>
          <w:szCs w:val="24"/>
          <w:lang w:val="es-MX"/>
        </w:rPr>
        <w:t>El sistema de amortización alemán se caracteriza por pagar los tipos de interés de manera anticipada en cada cuota. Cabe destacar que los tipos de interés a pagar se calculan sobre el saldo pendiente de pagar, el cual va disminuyendo paulatinamente a lo largo del tiempo.</w:t>
      </w:r>
      <w:r w:rsidRPr="00CD05F4">
        <w:rPr>
          <w:rFonts w:cs="Times New Roman"/>
          <w:szCs w:val="24"/>
          <w:vertAlign w:val="superscript"/>
          <w:lang w:val="es-MX"/>
        </w:rPr>
        <w:footnoteReference w:id="4"/>
      </w:r>
    </w:p>
    <w:p w:rsidR="00CD05F4" w:rsidRPr="00CD05F4" w:rsidRDefault="00CD05F4" w:rsidP="00CD05F4">
      <w:pPr>
        <w:pStyle w:val="Heading4"/>
        <w:rPr>
          <w:lang w:val="es-MX"/>
        </w:rPr>
      </w:pPr>
      <w:r w:rsidRPr="00CD05F4">
        <w:rPr>
          <w:lang w:val="es-MX"/>
        </w:rPr>
        <w:lastRenderedPageBreak/>
        <w:t>FÓRMULAS PARA CALCULAR LA C</w:t>
      </w:r>
      <w:r>
        <w:rPr>
          <w:lang w:val="es-MX"/>
        </w:rPr>
        <w:t xml:space="preserve">UOTA TOTAL DEL </w:t>
      </w:r>
      <w:r w:rsidRPr="00CD05F4">
        <w:rPr>
          <w:lang w:val="es-MX"/>
        </w:rPr>
        <w:t>SISTEMA DE AMORTIZACIÓN ALEMÁN</w:t>
      </w:r>
    </w:p>
    <w:p w:rsidR="00CD05F4" w:rsidRPr="00CD05F4" w:rsidRDefault="00CD05F4" w:rsidP="00CD05F4">
      <w:pPr>
        <w:rPr>
          <w:rFonts w:cs="Times New Roman"/>
          <w:szCs w:val="24"/>
          <w:lang w:val="es-MX"/>
        </w:rPr>
      </w:pPr>
      <w:r w:rsidRPr="00CD05F4">
        <w:rPr>
          <w:rFonts w:cs="Times New Roman"/>
          <w:szCs w:val="24"/>
          <w:lang w:val="es-MX"/>
        </w:rPr>
        <w:t xml:space="preserve">Para poder </w:t>
      </w:r>
      <w:r w:rsidRPr="00CD05F4">
        <w:rPr>
          <w:rFonts w:cs="Times New Roman"/>
          <w:b/>
          <w:szCs w:val="24"/>
          <w:lang w:val="es-MX"/>
        </w:rPr>
        <w:t xml:space="preserve">calcular las cuotas de amortización periódicas constantes, </w:t>
      </w:r>
      <w:r w:rsidRPr="00CD05F4">
        <w:rPr>
          <w:rFonts w:cs="Times New Roman"/>
          <w:szCs w:val="24"/>
          <w:lang w:val="es-MX"/>
        </w:rPr>
        <w:t>deberemos dividir el valor nominal del préstamo entre el número de períodos en los cuales estaremos devolviendo el préstamo hipotecario:</w:t>
      </w:r>
    </w:p>
    <w:p w:rsidR="00CD05F4" w:rsidRPr="00CD05F4" w:rsidRDefault="00CD05F4" w:rsidP="00CD05F4">
      <w:pPr>
        <w:rPr>
          <w:rFonts w:cs="Times New Roman"/>
          <w:szCs w:val="24"/>
          <w:lang w:val="es-MX"/>
        </w:rPr>
      </w:pPr>
      <m:oMathPara>
        <m:oMath>
          <m:r>
            <w:rPr>
              <w:rFonts w:ascii="Cambria Math" w:hAnsi="Cambria Math" w:cs="Times New Roman"/>
              <w:szCs w:val="24"/>
              <w:lang w:val="es-MX"/>
            </w:rPr>
            <m:t>tp=</m:t>
          </m:r>
          <m:f>
            <m:fPr>
              <m:ctrlPr>
                <w:rPr>
                  <w:rFonts w:ascii="Cambria Math" w:hAnsi="Cambria Math" w:cs="Times New Roman"/>
                  <w:szCs w:val="24"/>
                  <w:lang w:val="es-MX"/>
                </w:rPr>
              </m:ctrlPr>
            </m:fPr>
            <m:num>
              <m:r>
                <w:rPr>
                  <w:rFonts w:ascii="Cambria Math" w:hAnsi="Cambria Math" w:cs="Times New Roman"/>
                  <w:szCs w:val="24"/>
                  <w:lang w:val="es-MX"/>
                </w:rPr>
                <m:t>V</m:t>
              </m:r>
            </m:num>
            <m:den>
              <m:r>
                <w:rPr>
                  <w:rFonts w:ascii="Cambria Math" w:hAnsi="Cambria Math" w:cs="Times New Roman"/>
                  <w:szCs w:val="24"/>
                  <w:lang w:val="es-MX"/>
                </w:rPr>
                <m:t>n</m:t>
              </m:r>
            </m:den>
          </m:f>
        </m:oMath>
      </m:oMathPara>
    </w:p>
    <w:p w:rsidR="00CD05F4" w:rsidRPr="00CD05F4" w:rsidRDefault="00CD05F4" w:rsidP="00CD05F4">
      <w:pPr>
        <w:rPr>
          <w:rFonts w:cs="Times New Roman"/>
          <w:szCs w:val="24"/>
          <w:lang w:val="es-MX"/>
        </w:rPr>
      </w:pPr>
      <w:r w:rsidRPr="00CD05F4">
        <w:rPr>
          <w:rFonts w:cs="Times New Roman"/>
          <w:szCs w:val="24"/>
          <w:lang w:val="es-MX"/>
        </w:rPr>
        <w:t xml:space="preserve">Por otro lado, para poder </w:t>
      </w:r>
      <w:r w:rsidRPr="00CD05F4">
        <w:rPr>
          <w:rFonts w:cs="Times New Roman"/>
          <w:b/>
          <w:szCs w:val="24"/>
          <w:lang w:val="es-MX"/>
        </w:rPr>
        <w:t>calcular los tipos de interés del período,</w:t>
      </w:r>
      <w:r w:rsidRPr="00CD05F4">
        <w:rPr>
          <w:rFonts w:cs="Times New Roman"/>
          <w:szCs w:val="24"/>
          <w:lang w:val="es-MX"/>
        </w:rPr>
        <w:t xml:space="preserve"> deberemos tener en cuenta el capital pendiente de amortizar:</w:t>
      </w:r>
    </w:p>
    <w:p w:rsidR="00CD05F4" w:rsidRPr="00CD05F4" w:rsidRDefault="00CD05F4" w:rsidP="00CD05F4">
      <w:pPr>
        <w:rPr>
          <w:rFonts w:cs="Times New Roman"/>
          <w:szCs w:val="24"/>
          <w:lang w:val="es-MX"/>
        </w:rPr>
      </w:pPr>
      <w:r w:rsidRPr="00CD05F4">
        <w:rPr>
          <w:rFonts w:cs="Times New Roman"/>
          <w:szCs w:val="24"/>
          <w:lang w:val="es-MX"/>
        </w:rPr>
        <w:t xml:space="preserve">El </w:t>
      </w:r>
      <m:oMath>
        <m:sSub>
          <m:sSubPr>
            <m:ctrlPr>
              <w:rPr>
                <w:rFonts w:ascii="Cambria Math" w:hAnsi="Cambria Math" w:cs="Times New Roman"/>
                <w:szCs w:val="24"/>
                <w:lang w:val="es-MX"/>
              </w:rPr>
            </m:ctrlPr>
          </m:sSubPr>
          <m:e>
            <m:r>
              <w:rPr>
                <w:rFonts w:ascii="Cambria Math" w:hAnsi="Cambria Math" w:cs="Times New Roman"/>
                <w:szCs w:val="24"/>
                <w:lang w:val="es-MX"/>
              </w:rPr>
              <m:t>Interés</m:t>
            </m:r>
          </m:e>
          <m:sub>
            <m:r>
              <w:rPr>
                <w:rFonts w:ascii="Cambria Math" w:hAnsi="Cambria Math" w:cs="Times New Roman"/>
                <w:szCs w:val="24"/>
                <w:lang w:val="es-MX"/>
              </w:rPr>
              <m:t>periodo n</m:t>
            </m:r>
          </m:sub>
        </m:sSub>
        <m:r>
          <w:rPr>
            <w:rFonts w:ascii="Cambria Math" w:hAnsi="Cambria Math" w:cs="Times New Roman"/>
            <w:szCs w:val="24"/>
            <w:lang w:val="es-MX"/>
          </w:rPr>
          <m:t>=(V-</m:t>
        </m:r>
        <m:nary>
          <m:naryPr>
            <m:chr m:val="∑"/>
            <m:ctrlPr>
              <w:rPr>
                <w:rFonts w:ascii="Cambria Math" w:hAnsi="Cambria Math" w:cs="Times New Roman"/>
                <w:szCs w:val="24"/>
                <w:lang w:val="es-MX"/>
              </w:rPr>
            </m:ctrlPr>
          </m:naryPr>
          <m:sub>
            <m:r>
              <w:rPr>
                <w:rFonts w:ascii="Cambria Math" w:hAnsi="Cambria Math" w:cs="Times New Roman"/>
                <w:szCs w:val="24"/>
                <w:lang w:val="es-MX"/>
              </w:rPr>
              <m:t>1</m:t>
            </m:r>
          </m:sub>
          <m:sup>
            <m:r>
              <w:rPr>
                <w:rFonts w:ascii="Cambria Math" w:hAnsi="Cambria Math" w:cs="Times New Roman"/>
                <w:szCs w:val="24"/>
                <w:lang w:val="es-MX"/>
              </w:rPr>
              <m:t>n-1</m:t>
            </m:r>
          </m:sup>
          <m:e/>
        </m:nary>
        <m:r>
          <w:rPr>
            <w:rFonts w:ascii="Cambria Math" w:hAnsi="Cambria Math" w:cs="Times New Roman"/>
            <w:szCs w:val="24"/>
            <w:lang w:val="es-MX"/>
          </w:rPr>
          <m:t>tp)*i</m:t>
        </m:r>
      </m:oMath>
    </w:p>
    <w:p w:rsidR="00CD05F4" w:rsidRPr="00CD05F4" w:rsidRDefault="00CD05F4" w:rsidP="00CD05F4">
      <w:pPr>
        <w:rPr>
          <w:rFonts w:cs="Times New Roman"/>
          <w:szCs w:val="24"/>
          <w:lang w:val="es-MX"/>
        </w:rPr>
      </w:pPr>
      <w:r w:rsidRPr="00CD05F4">
        <w:rPr>
          <w:rFonts w:cs="Times New Roman"/>
          <w:szCs w:val="24"/>
          <w:lang w:val="es-MX"/>
        </w:rPr>
        <w:t xml:space="preserve">Como podemos observar, para </w:t>
      </w:r>
      <w:r w:rsidRPr="00CD05F4">
        <w:rPr>
          <w:rFonts w:cs="Times New Roman"/>
          <w:b/>
          <w:szCs w:val="24"/>
          <w:lang w:val="es-MX"/>
        </w:rPr>
        <w:t>calcular la cuota total por el sistema de amortización alemán</w:t>
      </w:r>
      <w:r w:rsidRPr="00CD05F4">
        <w:rPr>
          <w:rFonts w:cs="Times New Roman"/>
          <w:szCs w:val="24"/>
          <w:lang w:val="es-MX"/>
        </w:rPr>
        <w:t>, deberemos sumar la cuota de amortización periódica constante, a los tipos de interés a pagar:</w:t>
      </w:r>
    </w:p>
    <w:p w:rsidR="00CD05F4" w:rsidRPr="00CD05F4" w:rsidRDefault="00CD05F4" w:rsidP="00CD05F4">
      <w:pPr>
        <w:rPr>
          <w:rFonts w:cs="Times New Roman"/>
          <w:szCs w:val="24"/>
          <w:lang w:val="es-MX"/>
        </w:rPr>
      </w:pPr>
      <m:oMathPara>
        <m:oMath>
          <m:r>
            <w:rPr>
              <w:rFonts w:ascii="Cambria Math" w:hAnsi="Cambria Math" w:cs="Times New Roman"/>
              <w:szCs w:val="24"/>
              <w:lang w:val="es-MX"/>
            </w:rPr>
            <m:t>tt=</m:t>
          </m:r>
          <m:f>
            <m:fPr>
              <m:ctrlPr>
                <w:rPr>
                  <w:rFonts w:ascii="Cambria Math" w:hAnsi="Cambria Math" w:cs="Times New Roman"/>
                  <w:szCs w:val="24"/>
                  <w:lang w:val="es-MX"/>
                </w:rPr>
              </m:ctrlPr>
            </m:fPr>
            <m:num>
              <m:r>
                <w:rPr>
                  <w:rFonts w:ascii="Cambria Math" w:hAnsi="Cambria Math" w:cs="Times New Roman"/>
                  <w:szCs w:val="24"/>
                  <w:lang w:val="es-MX"/>
                </w:rPr>
                <m:t>V</m:t>
              </m:r>
            </m:num>
            <m:den>
              <m:r>
                <w:rPr>
                  <w:rFonts w:ascii="Cambria Math" w:hAnsi="Cambria Math" w:cs="Times New Roman"/>
                  <w:szCs w:val="24"/>
                  <w:lang w:val="es-MX"/>
                </w:rPr>
                <m:t>n</m:t>
              </m:r>
            </m:den>
          </m:f>
          <m:r>
            <w:rPr>
              <w:rFonts w:ascii="Cambria Math" w:hAnsi="Cambria Math" w:cs="Times New Roman"/>
              <w:szCs w:val="24"/>
              <w:lang w:val="es-MX"/>
            </w:rPr>
            <m:t>+(V-</m:t>
          </m:r>
          <m:nary>
            <m:naryPr>
              <m:chr m:val="∑"/>
              <m:ctrlPr>
                <w:rPr>
                  <w:rFonts w:ascii="Cambria Math" w:hAnsi="Cambria Math" w:cs="Times New Roman"/>
                  <w:szCs w:val="24"/>
                  <w:lang w:val="es-MX"/>
                </w:rPr>
              </m:ctrlPr>
            </m:naryPr>
            <m:sub>
              <m:r>
                <w:rPr>
                  <w:rFonts w:ascii="Cambria Math" w:hAnsi="Cambria Math" w:cs="Times New Roman"/>
                  <w:szCs w:val="24"/>
                  <w:lang w:val="es-MX"/>
                </w:rPr>
                <m:t>1</m:t>
              </m:r>
            </m:sub>
            <m:sup>
              <m:r>
                <w:rPr>
                  <w:rFonts w:ascii="Cambria Math" w:hAnsi="Cambria Math" w:cs="Times New Roman"/>
                  <w:szCs w:val="24"/>
                  <w:lang w:val="es-MX"/>
                </w:rPr>
                <m:t>n-1</m:t>
              </m:r>
            </m:sup>
            <m:e/>
          </m:nary>
          <m:r>
            <w:rPr>
              <w:rFonts w:ascii="Cambria Math" w:hAnsi="Cambria Math" w:cs="Times New Roman"/>
              <w:szCs w:val="24"/>
              <w:lang w:val="es-MX"/>
            </w:rPr>
            <m:t>tp)*i</m:t>
          </m:r>
        </m:oMath>
      </m:oMathPara>
    </w:p>
    <w:p w:rsidR="00CD05F4" w:rsidRPr="00CD05F4" w:rsidRDefault="00CD05F4" w:rsidP="00CD05F4">
      <w:pPr>
        <w:rPr>
          <w:rFonts w:cs="Times New Roman"/>
          <w:szCs w:val="24"/>
          <w:lang w:val="es-MX"/>
        </w:rPr>
      </w:pPr>
      <w:r w:rsidRPr="00CD05F4">
        <w:rPr>
          <w:rFonts w:cs="Times New Roman"/>
          <w:szCs w:val="24"/>
          <w:lang w:val="es-MX"/>
        </w:rPr>
        <w:tab/>
      </w:r>
      <w:r w:rsidRPr="00CD05F4">
        <w:rPr>
          <w:rFonts w:cs="Times New Roman"/>
          <w:szCs w:val="24"/>
          <w:lang w:val="es-MX"/>
        </w:rPr>
        <w:tab/>
      </w:r>
    </w:p>
    <w:p w:rsidR="00CD05F4" w:rsidRPr="00CD05F4" w:rsidRDefault="00CD05F4" w:rsidP="00CD05F4">
      <w:pPr>
        <w:rPr>
          <w:rFonts w:cs="Times New Roman"/>
          <w:szCs w:val="24"/>
          <w:lang w:val="es-MX"/>
        </w:rPr>
      </w:pPr>
    </w:p>
    <w:p w:rsidR="00CD05F4" w:rsidRPr="00CD05F4" w:rsidRDefault="00CD05F4" w:rsidP="00CD05F4">
      <w:pPr>
        <w:pStyle w:val="Heading4"/>
        <w:rPr>
          <w:lang w:val="es-MX"/>
        </w:rPr>
      </w:pPr>
      <w:r w:rsidRPr="00CD05F4">
        <w:rPr>
          <w:lang w:val="es-MX"/>
        </w:rPr>
        <w:t>Formulario de aplicación</w:t>
      </w:r>
    </w:p>
    <w:p w:rsidR="00CD05F4" w:rsidRPr="00CD05F4" w:rsidRDefault="00CD05F4" w:rsidP="00CD05F4">
      <w:pPr>
        <w:rPr>
          <w:rFonts w:cs="Times New Roman"/>
          <w:b/>
          <w:i/>
          <w:szCs w:val="24"/>
          <w:u w:val="single"/>
          <w:lang w:val="es-MX"/>
        </w:rPr>
      </w:pPr>
      <w:r w:rsidRPr="00CD05F4">
        <w:rPr>
          <w:rFonts w:cs="Times New Roman"/>
          <w:b/>
          <w:i/>
          <w:szCs w:val="24"/>
          <w:u w:val="single"/>
          <w:lang w:val="es-MX"/>
        </w:rPr>
        <w:t>Inflación semestral</w:t>
      </w:r>
    </w:p>
    <w:p w:rsidR="00CD05F4" w:rsidRPr="00CD05F4" w:rsidRDefault="00CD05F4" w:rsidP="00CD05F4">
      <w:pPr>
        <w:rPr>
          <w:rFonts w:cs="Times New Roman"/>
          <w:i/>
          <w:szCs w:val="24"/>
          <w:lang w:val="es-MX"/>
        </w:rPr>
      </w:pPr>
      <w:r w:rsidRPr="00CD05F4">
        <w:rPr>
          <w:rFonts w:cs="Times New Roman"/>
          <w:i/>
          <w:szCs w:val="24"/>
          <w:lang w:val="es-MX"/>
        </w:rPr>
        <w:t>Si, el Nº es menor igual al Nº total de periodos, entonces:</w:t>
      </w:r>
      <w:r w:rsidRPr="00CD05F4">
        <w:rPr>
          <w:rFonts w:cs="Times New Roman"/>
          <w:noProof/>
          <w:szCs w:val="24"/>
        </w:rPr>
        <w:drawing>
          <wp:anchor distT="114300" distB="114300" distL="114300" distR="114300" simplePos="0" relativeHeight="251659264" behindDoc="0" locked="0" layoutInCell="1" hidden="0" allowOverlap="1" wp14:anchorId="5524AA01" wp14:editId="7A9ABCCE">
            <wp:simplePos x="0" y="0"/>
            <wp:positionH relativeFrom="margin">
              <wp:posOffset>3257550</wp:posOffset>
            </wp:positionH>
            <wp:positionV relativeFrom="paragraph">
              <wp:posOffset>295275</wp:posOffset>
            </wp:positionV>
            <wp:extent cx="581025" cy="314325"/>
            <wp:effectExtent l="0" t="0" r="0" b="0"/>
            <wp:wrapSquare wrapText="bothSides" distT="114300" distB="114300" distL="114300" distR="11430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81025" cy="314325"/>
                    </a:xfrm>
                    <a:prstGeom prst="rect">
                      <a:avLst/>
                    </a:prstGeom>
                    <a:ln/>
                  </pic:spPr>
                </pic:pic>
              </a:graphicData>
            </a:graphic>
          </wp:anchor>
        </w:drawing>
      </w:r>
    </w:p>
    <w:p w:rsidR="00CD05F4" w:rsidRPr="00CD05F4" w:rsidRDefault="00CD05F4" w:rsidP="00CD05F4">
      <w:pPr>
        <w:rPr>
          <w:rFonts w:cs="Times New Roman"/>
          <w:i/>
          <w:szCs w:val="24"/>
          <w:lang w:val="es-MX"/>
        </w:rPr>
      </w:pPr>
      <w:r w:rsidRPr="00CD05F4">
        <w:rPr>
          <w:rFonts w:cs="Times New Roman"/>
          <w:i/>
          <w:szCs w:val="24"/>
          <w:lang w:val="es-MX"/>
        </w:rPr>
        <w:tab/>
      </w:r>
      <w:r w:rsidRPr="00CD05F4">
        <w:rPr>
          <w:rFonts w:cs="Times New Roman"/>
          <w:i/>
          <w:szCs w:val="24"/>
          <w:lang w:val="es-MX"/>
        </w:rPr>
        <w:tab/>
      </w:r>
      <w:r w:rsidRPr="00CD05F4">
        <w:rPr>
          <w:rFonts w:cs="Times New Roman"/>
          <w:i/>
          <w:szCs w:val="24"/>
          <w:lang w:val="es-MX"/>
        </w:rPr>
        <w:tab/>
      </w:r>
      <w:r w:rsidRPr="00CD05F4">
        <w:rPr>
          <w:rFonts w:cs="Times New Roman"/>
          <w:i/>
          <w:szCs w:val="24"/>
          <w:lang w:val="es-MX"/>
        </w:rPr>
        <w:tab/>
      </w:r>
    </w:p>
    <w:p w:rsidR="00CD05F4" w:rsidRPr="00CD05F4" w:rsidRDefault="00CD05F4" w:rsidP="00CD05F4">
      <w:pPr>
        <w:rPr>
          <w:rFonts w:cs="Times New Roman"/>
          <w:szCs w:val="24"/>
          <w:lang w:val="es-MX"/>
        </w:rPr>
      </w:pPr>
      <w:r w:rsidRPr="00CD05F4">
        <w:rPr>
          <w:rFonts w:cs="Times New Roman"/>
          <w:b/>
          <w:i/>
          <w:szCs w:val="24"/>
          <w:lang w:val="es-MX"/>
        </w:rPr>
        <w:t>Inflación semestral</w:t>
      </w:r>
      <w:r w:rsidRPr="00CD05F4">
        <w:rPr>
          <w:rFonts w:cs="Times New Roman"/>
          <w:szCs w:val="24"/>
          <w:lang w:val="es-MX"/>
        </w:rPr>
        <w:t xml:space="preserve"> </w:t>
      </w: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r w:rsidRPr="00CD05F4">
        <w:rPr>
          <w:rFonts w:cs="Times New Roman"/>
          <w:szCs w:val="24"/>
          <w:lang w:val="es-MX"/>
        </w:rPr>
        <w:t>Donde             A= Inflación anual</w:t>
      </w:r>
    </w:p>
    <w:p w:rsidR="00CD05F4" w:rsidRPr="00CD05F4" w:rsidRDefault="00CD05F4" w:rsidP="00CD05F4">
      <w:pPr>
        <w:rPr>
          <w:rFonts w:cs="Times New Roman"/>
          <w:szCs w:val="24"/>
          <w:lang w:val="es-MX"/>
        </w:rPr>
      </w:pPr>
      <w:r w:rsidRPr="00CD05F4">
        <w:rPr>
          <w:rFonts w:cs="Times New Roman"/>
          <w:szCs w:val="24"/>
          <w:lang w:val="es-MX"/>
        </w:rPr>
        <w:t xml:space="preserve">            </w:t>
      </w:r>
      <w:r w:rsidRPr="00CD05F4">
        <w:rPr>
          <w:rFonts w:cs="Times New Roman"/>
          <w:szCs w:val="24"/>
          <w:lang w:val="es-MX"/>
        </w:rPr>
        <w:tab/>
        <w:t>c=frecuencia del cupón</w:t>
      </w:r>
    </w:p>
    <w:p w:rsidR="00CD05F4" w:rsidRPr="00CD05F4" w:rsidRDefault="00CD05F4" w:rsidP="00CD05F4">
      <w:pPr>
        <w:rPr>
          <w:rFonts w:cs="Times New Roman"/>
          <w:szCs w:val="24"/>
          <w:lang w:val="es-MX"/>
        </w:rPr>
      </w:pPr>
      <w:r w:rsidRPr="00CD05F4">
        <w:rPr>
          <w:rFonts w:cs="Times New Roman"/>
          <w:szCs w:val="24"/>
          <w:lang w:val="es-MX"/>
        </w:rPr>
        <w:t xml:space="preserve">            </w:t>
      </w:r>
      <w:r w:rsidRPr="00CD05F4">
        <w:rPr>
          <w:rFonts w:cs="Times New Roman"/>
          <w:szCs w:val="24"/>
          <w:lang w:val="es-MX"/>
        </w:rPr>
        <w:tab/>
        <w:t>n= Días por año</w:t>
      </w:r>
    </w:p>
    <w:p w:rsidR="00CD05F4" w:rsidRPr="00CD05F4" w:rsidRDefault="00CD05F4" w:rsidP="00CD05F4">
      <w:pPr>
        <w:rPr>
          <w:rFonts w:cs="Times New Roman"/>
          <w:b/>
          <w:i/>
          <w:szCs w:val="24"/>
          <w:lang w:val="es-MX"/>
        </w:rPr>
      </w:pPr>
      <w:r w:rsidRPr="00CD05F4">
        <w:rPr>
          <w:rFonts w:cs="Times New Roman"/>
          <w:i/>
          <w:szCs w:val="24"/>
          <w:lang w:val="es-MX"/>
        </w:rPr>
        <w:t>de lo contrario</w:t>
      </w:r>
      <w:r w:rsidRPr="00CD05F4">
        <w:rPr>
          <w:rFonts w:cs="Times New Roman"/>
          <w:szCs w:val="24"/>
          <w:lang w:val="es-MX"/>
        </w:rPr>
        <w:t xml:space="preserve"> </w:t>
      </w:r>
      <w:r w:rsidRPr="00CD05F4">
        <w:rPr>
          <w:rFonts w:cs="Times New Roman"/>
          <w:b/>
          <w:i/>
          <w:szCs w:val="24"/>
          <w:lang w:val="es-MX"/>
        </w:rPr>
        <w:t>Inflación semestral= 0.</w:t>
      </w:r>
    </w:p>
    <w:p w:rsidR="00CD05F4" w:rsidRPr="00CD05F4" w:rsidRDefault="00CD05F4" w:rsidP="00CD05F4">
      <w:pPr>
        <w:rPr>
          <w:rFonts w:cs="Times New Roman"/>
          <w:szCs w:val="24"/>
          <w:lang w:val="es-MX"/>
        </w:rPr>
      </w:pPr>
      <w:r w:rsidRPr="00CD05F4">
        <w:rPr>
          <w:rFonts w:cs="Times New Roman"/>
          <w:szCs w:val="24"/>
          <w:lang w:val="es-MX"/>
        </w:rPr>
        <w:t xml:space="preserve"> </w:t>
      </w:r>
    </w:p>
    <w:p w:rsidR="00CD05F4" w:rsidRPr="00CD05F4" w:rsidRDefault="00CD05F4" w:rsidP="00CD05F4">
      <w:pPr>
        <w:rPr>
          <w:rFonts w:cs="Times New Roman"/>
          <w:b/>
          <w:i/>
          <w:szCs w:val="24"/>
          <w:u w:val="single"/>
          <w:lang w:val="es-MX"/>
        </w:rPr>
      </w:pPr>
      <w:r w:rsidRPr="00CD05F4">
        <w:rPr>
          <w:rFonts w:cs="Times New Roman"/>
          <w:b/>
          <w:i/>
          <w:szCs w:val="24"/>
          <w:u w:val="single"/>
          <w:lang w:val="es-MX"/>
        </w:rPr>
        <w:t>Bono</w:t>
      </w:r>
    </w:p>
    <w:p w:rsidR="00CD05F4" w:rsidRPr="00CD05F4" w:rsidRDefault="00CD05F4" w:rsidP="00CD05F4">
      <w:pPr>
        <w:rPr>
          <w:rFonts w:cs="Times New Roman"/>
          <w:szCs w:val="24"/>
          <w:lang w:val="es-MX"/>
        </w:rPr>
      </w:pPr>
      <w:r w:rsidRPr="00CD05F4">
        <w:rPr>
          <w:rFonts w:cs="Times New Roman"/>
          <w:szCs w:val="24"/>
          <w:lang w:val="es-MX"/>
        </w:rPr>
        <w:t xml:space="preserve">Plazo de Gracia= </w:t>
      </w:r>
      <w:proofErr w:type="gramStart"/>
      <w:r w:rsidRPr="00CD05F4">
        <w:rPr>
          <w:rFonts w:cs="Times New Roman"/>
          <w:szCs w:val="24"/>
          <w:lang w:val="es-MX"/>
        </w:rPr>
        <w:t>T,P</w:t>
      </w:r>
      <w:proofErr w:type="gramEnd"/>
      <w:r w:rsidRPr="00CD05F4">
        <w:rPr>
          <w:rFonts w:cs="Times New Roman"/>
          <w:szCs w:val="24"/>
          <w:lang w:val="es-MX"/>
        </w:rPr>
        <w:t>,S</w:t>
      </w:r>
    </w:p>
    <w:p w:rsidR="00CD05F4" w:rsidRPr="00CD05F4" w:rsidRDefault="00CD05F4" w:rsidP="00CD05F4">
      <w:pPr>
        <w:rPr>
          <w:rFonts w:cs="Times New Roman"/>
          <w:szCs w:val="24"/>
          <w:lang w:val="es-MX"/>
        </w:rPr>
      </w:pPr>
      <w:r w:rsidRPr="00CD05F4">
        <w:rPr>
          <w:rFonts w:cs="Times New Roman"/>
          <w:szCs w:val="24"/>
          <w:lang w:val="es-MX"/>
        </w:rPr>
        <w:lastRenderedPageBreak/>
        <w:t>donde:</w:t>
      </w:r>
    </w:p>
    <w:p w:rsidR="00CD05F4" w:rsidRPr="00CD05F4" w:rsidRDefault="00CD05F4" w:rsidP="00CD05F4">
      <w:pPr>
        <w:rPr>
          <w:rFonts w:cs="Times New Roman"/>
          <w:szCs w:val="24"/>
          <w:lang w:val="es-MX"/>
        </w:rPr>
      </w:pPr>
      <w:r w:rsidRPr="00CD05F4">
        <w:rPr>
          <w:rFonts w:cs="Times New Roman"/>
          <w:szCs w:val="24"/>
          <w:lang w:val="es-MX"/>
        </w:rPr>
        <w:tab/>
        <w:t>T = Plazo Total</w:t>
      </w:r>
    </w:p>
    <w:p w:rsidR="00CD05F4" w:rsidRPr="00CD05F4" w:rsidRDefault="00CD05F4" w:rsidP="00CD05F4">
      <w:pPr>
        <w:rPr>
          <w:rFonts w:cs="Times New Roman"/>
          <w:szCs w:val="24"/>
          <w:lang w:val="es-MX"/>
        </w:rPr>
      </w:pPr>
      <w:r w:rsidRPr="00CD05F4">
        <w:rPr>
          <w:rFonts w:cs="Times New Roman"/>
          <w:szCs w:val="24"/>
          <w:lang w:val="es-MX"/>
        </w:rPr>
        <w:tab/>
        <w:t>P = Plazo Parcial</w:t>
      </w:r>
    </w:p>
    <w:p w:rsidR="00CD05F4" w:rsidRPr="00CD05F4" w:rsidRDefault="00CD05F4" w:rsidP="00CD05F4">
      <w:pPr>
        <w:rPr>
          <w:rFonts w:cs="Times New Roman"/>
          <w:szCs w:val="24"/>
          <w:lang w:val="es-MX"/>
        </w:rPr>
      </w:pPr>
      <w:r w:rsidRPr="00CD05F4">
        <w:rPr>
          <w:rFonts w:cs="Times New Roman"/>
          <w:szCs w:val="24"/>
          <w:lang w:val="es-MX"/>
        </w:rPr>
        <w:tab/>
        <w:t>S = Sin plazo</w:t>
      </w: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r w:rsidRPr="00CD05F4">
        <w:rPr>
          <w:rFonts w:cs="Times New Roman"/>
          <w:szCs w:val="24"/>
          <w:lang w:val="es-MX"/>
        </w:rPr>
        <w:t>-          Si, el Nº es igual a 1, entonces el bono será igual al valor nominal.</w:t>
      </w:r>
    </w:p>
    <w:p w:rsidR="00CD05F4" w:rsidRPr="00CD05F4" w:rsidRDefault="00CD05F4" w:rsidP="00CD05F4">
      <w:pPr>
        <w:rPr>
          <w:rFonts w:cs="Times New Roman"/>
          <w:szCs w:val="24"/>
          <w:lang w:val="es-MX"/>
        </w:rPr>
      </w:pPr>
      <w:r w:rsidRPr="00CD05F4">
        <w:rPr>
          <w:rFonts w:cs="Times New Roman"/>
          <w:szCs w:val="24"/>
          <w:lang w:val="es-MX"/>
        </w:rPr>
        <w:t>De lo contrario,</w:t>
      </w:r>
    </w:p>
    <w:p w:rsidR="00CD05F4" w:rsidRPr="00CD05F4" w:rsidRDefault="00CD05F4" w:rsidP="00CD05F4">
      <w:pPr>
        <w:rPr>
          <w:rFonts w:cs="Times New Roman"/>
          <w:szCs w:val="24"/>
          <w:lang w:val="es-MX"/>
        </w:rPr>
      </w:pPr>
      <w:r w:rsidRPr="00CD05F4">
        <w:rPr>
          <w:rFonts w:cs="Times New Roman"/>
          <w:szCs w:val="24"/>
          <w:lang w:val="es-MX"/>
        </w:rPr>
        <w:t xml:space="preserve"> </w:t>
      </w:r>
      <w:r w:rsidRPr="00CD05F4">
        <w:rPr>
          <w:rFonts w:cs="Times New Roman"/>
          <w:szCs w:val="24"/>
          <w:lang w:val="es-MX"/>
        </w:rPr>
        <w:tab/>
        <w:t>Si, el Nº es menor igual que el Nº total de periodos</w:t>
      </w:r>
    </w:p>
    <w:p w:rsidR="00CD05F4" w:rsidRPr="00CD05F4" w:rsidRDefault="00CD05F4" w:rsidP="00CD05F4">
      <w:pPr>
        <w:rPr>
          <w:rFonts w:cs="Times New Roman"/>
          <w:szCs w:val="24"/>
          <w:lang w:val="es-MX"/>
        </w:rPr>
      </w:pPr>
      <w:r w:rsidRPr="00CD05F4">
        <w:rPr>
          <w:rFonts w:cs="Times New Roman"/>
          <w:szCs w:val="24"/>
          <w:lang w:val="es-MX"/>
        </w:rPr>
        <w:t xml:space="preserve"> </w:t>
      </w:r>
      <w:r w:rsidRPr="00CD05F4">
        <w:rPr>
          <w:rFonts w:cs="Times New Roman"/>
          <w:szCs w:val="24"/>
          <w:lang w:val="es-MX"/>
        </w:rPr>
        <w:tab/>
        <w:t xml:space="preserve">     Si, Plazo de Gracia es igual a “T”, entonces</w:t>
      </w:r>
    </w:p>
    <w:p w:rsidR="00CD05F4" w:rsidRPr="00CD05F4" w:rsidRDefault="00CD05F4" w:rsidP="00CD05F4">
      <w:pPr>
        <w:rPr>
          <w:rFonts w:cs="Times New Roman"/>
          <w:szCs w:val="24"/>
          <w:lang w:val="es-MX"/>
        </w:rPr>
      </w:pPr>
      <w:r w:rsidRPr="00CD05F4">
        <w:rPr>
          <w:rFonts w:cs="Times New Roman"/>
          <w:b/>
          <w:szCs w:val="24"/>
          <w:lang w:val="es-MX"/>
        </w:rPr>
        <w:tab/>
        <w:t xml:space="preserve">      Bono = </w:t>
      </w:r>
      <w:r w:rsidRPr="00CD05F4">
        <w:rPr>
          <w:rFonts w:cs="Times New Roman"/>
          <w:szCs w:val="24"/>
          <w:lang w:val="es-MX"/>
        </w:rPr>
        <w:t>Bono indexado – Cupon (intereses)</w:t>
      </w:r>
      <w:r w:rsidRPr="00CD05F4">
        <w:rPr>
          <w:rFonts w:cs="Times New Roman"/>
          <w:szCs w:val="24"/>
          <w:lang w:val="es-MX"/>
        </w:rPr>
        <w:tab/>
        <w:t>-&gt; Ambos del Nº anterior</w:t>
      </w:r>
    </w:p>
    <w:p w:rsidR="00CD05F4" w:rsidRPr="00CD05F4" w:rsidRDefault="00CD05F4" w:rsidP="00CD05F4">
      <w:pPr>
        <w:rPr>
          <w:rFonts w:cs="Times New Roman"/>
          <w:szCs w:val="24"/>
          <w:lang w:val="es-MX"/>
        </w:rPr>
      </w:pPr>
      <w:r w:rsidRPr="00CD05F4">
        <w:rPr>
          <w:rFonts w:cs="Times New Roman"/>
          <w:szCs w:val="24"/>
          <w:lang w:val="es-MX"/>
        </w:rPr>
        <w:t xml:space="preserve">          De lo contrario,</w:t>
      </w:r>
    </w:p>
    <w:p w:rsidR="00CD05F4" w:rsidRPr="00CD05F4" w:rsidRDefault="00CD05F4" w:rsidP="00CD05F4">
      <w:pPr>
        <w:rPr>
          <w:rFonts w:cs="Times New Roman"/>
          <w:szCs w:val="24"/>
          <w:lang w:val="es-MX"/>
        </w:rPr>
      </w:pPr>
      <w:r w:rsidRPr="00CD05F4">
        <w:rPr>
          <w:rFonts w:cs="Times New Roman"/>
          <w:szCs w:val="24"/>
          <w:lang w:val="es-MX"/>
        </w:rPr>
        <w:tab/>
        <w:t xml:space="preserve">          </w:t>
      </w:r>
      <w:r w:rsidRPr="00CD05F4">
        <w:rPr>
          <w:rFonts w:cs="Times New Roman"/>
          <w:b/>
          <w:szCs w:val="24"/>
          <w:lang w:val="es-MX"/>
        </w:rPr>
        <w:t xml:space="preserve">Bono = </w:t>
      </w:r>
      <w:r w:rsidRPr="00CD05F4">
        <w:rPr>
          <w:rFonts w:cs="Times New Roman"/>
          <w:szCs w:val="24"/>
          <w:lang w:val="es-MX"/>
        </w:rPr>
        <w:t xml:space="preserve">Bono indexado –Amortización       </w:t>
      </w:r>
      <w:r w:rsidRPr="00CD05F4">
        <w:rPr>
          <w:rFonts w:cs="Times New Roman"/>
          <w:szCs w:val="24"/>
          <w:lang w:val="es-MX"/>
        </w:rPr>
        <w:tab/>
        <w:t xml:space="preserve">  -&gt;Ambos del Nº anterior</w:t>
      </w:r>
    </w:p>
    <w:p w:rsidR="00CD05F4" w:rsidRPr="00CD05F4" w:rsidRDefault="00CD05F4" w:rsidP="00CD05F4">
      <w:pPr>
        <w:rPr>
          <w:rFonts w:cs="Times New Roman"/>
          <w:szCs w:val="24"/>
          <w:lang w:val="es-MX"/>
        </w:rPr>
      </w:pPr>
      <w:r w:rsidRPr="00CD05F4">
        <w:rPr>
          <w:rFonts w:cs="Times New Roman"/>
          <w:szCs w:val="24"/>
          <w:lang w:val="es-MX"/>
        </w:rPr>
        <w:tab/>
        <w:t xml:space="preserve"> De lo contrario,</w:t>
      </w:r>
    </w:p>
    <w:p w:rsidR="00CD05F4" w:rsidRPr="00CD05F4" w:rsidRDefault="00CD05F4" w:rsidP="00CD05F4">
      <w:pPr>
        <w:rPr>
          <w:rFonts w:cs="Times New Roman"/>
          <w:b/>
          <w:szCs w:val="24"/>
          <w:lang w:val="es-MX"/>
        </w:rPr>
      </w:pPr>
      <w:r w:rsidRPr="00CD05F4">
        <w:rPr>
          <w:rFonts w:cs="Times New Roman"/>
          <w:b/>
          <w:szCs w:val="24"/>
          <w:lang w:val="es-MX"/>
        </w:rPr>
        <w:tab/>
        <w:t xml:space="preserve"> Bono = 0</w:t>
      </w:r>
    </w:p>
    <w:p w:rsidR="00CD05F4" w:rsidRPr="00CD05F4" w:rsidRDefault="00CD05F4" w:rsidP="00CD05F4">
      <w:pPr>
        <w:rPr>
          <w:rFonts w:cs="Times New Roman"/>
          <w:b/>
          <w:i/>
          <w:szCs w:val="24"/>
          <w:u w:val="single"/>
          <w:lang w:val="es-MX"/>
        </w:rPr>
      </w:pPr>
      <w:r w:rsidRPr="00CD05F4">
        <w:rPr>
          <w:rFonts w:cs="Times New Roman"/>
          <w:b/>
          <w:i/>
          <w:szCs w:val="24"/>
          <w:u w:val="single"/>
          <w:lang w:val="es-MX"/>
        </w:rPr>
        <w:t>Bono indexado</w:t>
      </w:r>
    </w:p>
    <w:p w:rsidR="00CD05F4" w:rsidRPr="00CD05F4" w:rsidRDefault="00CD05F4" w:rsidP="00CD05F4">
      <w:pPr>
        <w:rPr>
          <w:rFonts w:cs="Times New Roman"/>
          <w:szCs w:val="24"/>
          <w:lang w:val="es-MX"/>
        </w:rPr>
      </w:pPr>
      <w:r w:rsidRPr="00CD05F4">
        <w:rPr>
          <w:rFonts w:cs="Times New Roman"/>
          <w:szCs w:val="24"/>
          <w:lang w:val="es-MX"/>
        </w:rPr>
        <w:t>Bono indexado = Bono * (1 + Inflación semestral)</w:t>
      </w:r>
    </w:p>
    <w:p w:rsidR="00CD05F4" w:rsidRPr="00CD05F4" w:rsidRDefault="00CD05F4" w:rsidP="00CD05F4">
      <w:pPr>
        <w:rPr>
          <w:rFonts w:cs="Times New Roman"/>
          <w:b/>
          <w:i/>
          <w:szCs w:val="24"/>
          <w:u w:val="single"/>
          <w:lang w:val="es-MX"/>
        </w:rPr>
      </w:pPr>
      <w:r w:rsidRPr="00CD05F4">
        <w:rPr>
          <w:rFonts w:cs="Times New Roman"/>
          <w:b/>
          <w:i/>
          <w:szCs w:val="24"/>
          <w:u w:val="single"/>
          <w:lang w:val="es-MX"/>
        </w:rPr>
        <w:t>Cupón (Interés)</w:t>
      </w:r>
    </w:p>
    <w:p w:rsidR="00CD05F4" w:rsidRPr="00CD05F4" w:rsidRDefault="00CD05F4" w:rsidP="00CD05F4">
      <w:pPr>
        <w:rPr>
          <w:rFonts w:cs="Times New Roman"/>
          <w:szCs w:val="24"/>
          <w:lang w:val="es-MX"/>
        </w:rPr>
      </w:pPr>
      <w:r w:rsidRPr="00CD05F4">
        <w:rPr>
          <w:rFonts w:cs="Times New Roman"/>
          <w:szCs w:val="24"/>
          <w:lang w:val="es-MX"/>
        </w:rPr>
        <w:t>Cupón = Bono indexado * TES</w:t>
      </w:r>
    </w:p>
    <w:p w:rsidR="00CD05F4" w:rsidRPr="00CD05F4" w:rsidRDefault="00CD05F4" w:rsidP="00CD05F4">
      <w:pPr>
        <w:rPr>
          <w:rFonts w:cs="Times New Roman"/>
          <w:szCs w:val="24"/>
          <w:lang w:val="es-MX"/>
        </w:rPr>
      </w:pPr>
      <w:r w:rsidRPr="00CD05F4">
        <w:rPr>
          <w:rFonts w:cs="Times New Roman"/>
          <w:szCs w:val="24"/>
          <w:lang w:val="es-MX"/>
        </w:rPr>
        <w:t xml:space="preserve"> </w:t>
      </w:r>
    </w:p>
    <w:p w:rsidR="00CD05F4" w:rsidRPr="00CD05F4" w:rsidRDefault="00CD05F4" w:rsidP="00CD05F4">
      <w:pPr>
        <w:rPr>
          <w:rFonts w:cs="Times New Roman"/>
          <w:b/>
          <w:i/>
          <w:szCs w:val="24"/>
          <w:u w:val="single"/>
          <w:lang w:val="es-MX"/>
        </w:rPr>
      </w:pPr>
      <w:r w:rsidRPr="00CD05F4">
        <w:rPr>
          <w:rFonts w:cs="Times New Roman"/>
          <w:szCs w:val="24"/>
          <w:lang w:val="es-MX"/>
        </w:rPr>
        <w:t xml:space="preserve"> </w:t>
      </w:r>
      <w:r w:rsidRPr="00CD05F4">
        <w:rPr>
          <w:rFonts w:cs="Times New Roman"/>
          <w:b/>
          <w:i/>
          <w:szCs w:val="24"/>
          <w:u w:val="single"/>
          <w:lang w:val="es-MX"/>
        </w:rPr>
        <w:t>Cuota</w:t>
      </w:r>
    </w:p>
    <w:p w:rsidR="00CD05F4" w:rsidRPr="00CD05F4" w:rsidRDefault="00CD05F4" w:rsidP="00CD05F4">
      <w:pPr>
        <w:rPr>
          <w:rFonts w:cs="Times New Roman"/>
          <w:szCs w:val="24"/>
          <w:lang w:val="es-MX"/>
        </w:rPr>
      </w:pPr>
      <w:r w:rsidRPr="00CD05F4">
        <w:rPr>
          <w:rFonts w:cs="Times New Roman"/>
          <w:szCs w:val="24"/>
          <w:lang w:val="es-MX"/>
        </w:rPr>
        <w:t xml:space="preserve">           Plazo de Gracia= </w:t>
      </w:r>
      <w:proofErr w:type="gramStart"/>
      <w:r w:rsidRPr="00CD05F4">
        <w:rPr>
          <w:rFonts w:cs="Times New Roman"/>
          <w:szCs w:val="24"/>
          <w:lang w:val="es-MX"/>
        </w:rPr>
        <w:t>T,P</w:t>
      </w:r>
      <w:proofErr w:type="gramEnd"/>
      <w:r w:rsidRPr="00CD05F4">
        <w:rPr>
          <w:rFonts w:cs="Times New Roman"/>
          <w:szCs w:val="24"/>
          <w:lang w:val="es-MX"/>
        </w:rPr>
        <w:t>,S</w:t>
      </w:r>
    </w:p>
    <w:p w:rsidR="00CD05F4" w:rsidRPr="00CD05F4" w:rsidRDefault="00CD05F4" w:rsidP="00CD05F4">
      <w:pPr>
        <w:rPr>
          <w:rFonts w:cs="Times New Roman"/>
          <w:szCs w:val="24"/>
          <w:lang w:val="es-MX"/>
        </w:rPr>
      </w:pPr>
      <w:r w:rsidRPr="00CD05F4">
        <w:rPr>
          <w:rFonts w:cs="Times New Roman"/>
          <w:szCs w:val="24"/>
          <w:lang w:val="es-MX"/>
        </w:rPr>
        <w:t>donde:</w:t>
      </w:r>
    </w:p>
    <w:p w:rsidR="00CD05F4" w:rsidRPr="00CD05F4" w:rsidRDefault="00CD05F4" w:rsidP="00CD05F4">
      <w:pPr>
        <w:rPr>
          <w:rFonts w:cs="Times New Roman"/>
          <w:szCs w:val="24"/>
          <w:lang w:val="es-MX"/>
        </w:rPr>
      </w:pPr>
      <w:r w:rsidRPr="00CD05F4">
        <w:rPr>
          <w:rFonts w:cs="Times New Roman"/>
          <w:szCs w:val="24"/>
          <w:lang w:val="es-MX"/>
        </w:rPr>
        <w:tab/>
        <w:t>T = Plazo Total</w:t>
      </w:r>
    </w:p>
    <w:p w:rsidR="00CD05F4" w:rsidRPr="00CD05F4" w:rsidRDefault="00CD05F4" w:rsidP="00CD05F4">
      <w:pPr>
        <w:rPr>
          <w:rFonts w:cs="Times New Roman"/>
          <w:szCs w:val="24"/>
          <w:lang w:val="es-MX"/>
        </w:rPr>
      </w:pPr>
      <w:r w:rsidRPr="00CD05F4">
        <w:rPr>
          <w:rFonts w:cs="Times New Roman"/>
          <w:szCs w:val="24"/>
          <w:lang w:val="es-MX"/>
        </w:rPr>
        <w:tab/>
        <w:t>P = Plazo Parcial</w:t>
      </w:r>
    </w:p>
    <w:p w:rsidR="00CD05F4" w:rsidRPr="00CD05F4" w:rsidRDefault="00CD05F4" w:rsidP="00CD05F4">
      <w:pPr>
        <w:rPr>
          <w:rFonts w:cs="Times New Roman"/>
          <w:szCs w:val="24"/>
          <w:lang w:val="es-MX"/>
        </w:rPr>
      </w:pPr>
      <w:r w:rsidRPr="00CD05F4">
        <w:rPr>
          <w:rFonts w:cs="Times New Roman"/>
          <w:szCs w:val="24"/>
          <w:lang w:val="es-MX"/>
        </w:rPr>
        <w:tab/>
        <w:t>S = Sin plazo</w:t>
      </w: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r w:rsidRPr="00CD05F4">
        <w:rPr>
          <w:rFonts w:cs="Times New Roman"/>
          <w:szCs w:val="24"/>
          <w:lang w:val="es-MX"/>
        </w:rPr>
        <w:t xml:space="preserve">-          Si, el Nº es </w:t>
      </w:r>
      <w:proofErr w:type="gramStart"/>
      <w:r w:rsidRPr="00CD05F4">
        <w:rPr>
          <w:rFonts w:cs="Times New Roman"/>
          <w:szCs w:val="24"/>
          <w:lang w:val="es-MX"/>
        </w:rPr>
        <w:t>menor  igual</w:t>
      </w:r>
      <w:proofErr w:type="gramEnd"/>
      <w:r w:rsidRPr="00CD05F4">
        <w:rPr>
          <w:rFonts w:cs="Times New Roman"/>
          <w:szCs w:val="24"/>
          <w:lang w:val="es-MX"/>
        </w:rPr>
        <w:t xml:space="preserve"> al Nº Total de periodos, entonces:</w:t>
      </w:r>
    </w:p>
    <w:p w:rsidR="00CD05F4" w:rsidRPr="00CD05F4" w:rsidRDefault="00CD05F4" w:rsidP="00CD05F4">
      <w:pPr>
        <w:rPr>
          <w:rFonts w:cs="Times New Roman"/>
          <w:szCs w:val="24"/>
          <w:lang w:val="es-MX"/>
        </w:rPr>
      </w:pPr>
      <w:r w:rsidRPr="00CD05F4">
        <w:rPr>
          <w:rFonts w:cs="Times New Roman"/>
          <w:szCs w:val="24"/>
          <w:lang w:val="es-MX"/>
        </w:rPr>
        <w:t>Si, Plazo de gracia es igual a “T”, entonces</w:t>
      </w:r>
    </w:p>
    <w:p w:rsidR="00CD05F4" w:rsidRPr="00CD05F4" w:rsidRDefault="00CD05F4" w:rsidP="00CD05F4">
      <w:pPr>
        <w:rPr>
          <w:rFonts w:cs="Times New Roman"/>
          <w:szCs w:val="24"/>
          <w:lang w:val="es-MX"/>
        </w:rPr>
      </w:pPr>
      <w:r w:rsidRPr="00CD05F4">
        <w:rPr>
          <w:rFonts w:cs="Times New Roman"/>
          <w:b/>
          <w:szCs w:val="24"/>
          <w:lang w:val="es-MX"/>
        </w:rPr>
        <w:lastRenderedPageBreak/>
        <w:t>Cuota</w:t>
      </w:r>
      <w:r w:rsidRPr="00CD05F4">
        <w:rPr>
          <w:rFonts w:cs="Times New Roman"/>
          <w:szCs w:val="24"/>
          <w:lang w:val="es-MX"/>
        </w:rPr>
        <w:t xml:space="preserve"> = 0</w:t>
      </w:r>
    </w:p>
    <w:p w:rsidR="00CD05F4" w:rsidRPr="00CD05F4" w:rsidRDefault="00CD05F4" w:rsidP="00CD05F4">
      <w:pPr>
        <w:rPr>
          <w:rFonts w:cs="Times New Roman"/>
          <w:szCs w:val="24"/>
          <w:lang w:val="es-MX"/>
        </w:rPr>
      </w:pPr>
      <w:r w:rsidRPr="00CD05F4">
        <w:rPr>
          <w:rFonts w:cs="Times New Roman"/>
          <w:szCs w:val="24"/>
          <w:lang w:val="es-MX"/>
        </w:rPr>
        <w:t>De lo contrario,</w:t>
      </w:r>
    </w:p>
    <w:p w:rsidR="00CD05F4" w:rsidRPr="00CD05F4" w:rsidRDefault="00CD05F4" w:rsidP="00CD05F4">
      <w:pPr>
        <w:rPr>
          <w:rFonts w:cs="Times New Roman"/>
          <w:szCs w:val="24"/>
          <w:lang w:val="es-MX"/>
        </w:rPr>
      </w:pPr>
      <w:r w:rsidRPr="00CD05F4">
        <w:rPr>
          <w:rFonts w:cs="Times New Roman"/>
          <w:szCs w:val="24"/>
          <w:lang w:val="es-MX"/>
        </w:rPr>
        <w:t xml:space="preserve">            </w:t>
      </w:r>
      <w:r w:rsidRPr="00CD05F4">
        <w:rPr>
          <w:rFonts w:cs="Times New Roman"/>
          <w:szCs w:val="24"/>
          <w:lang w:val="es-MX"/>
        </w:rPr>
        <w:tab/>
        <w:t>Si, el Plazo de gracia es igual a “P”, entonces</w:t>
      </w:r>
    </w:p>
    <w:p w:rsidR="00CD05F4" w:rsidRPr="00CD05F4" w:rsidRDefault="00CD05F4" w:rsidP="00CD05F4">
      <w:pPr>
        <w:rPr>
          <w:rFonts w:cs="Times New Roman"/>
          <w:szCs w:val="24"/>
          <w:lang w:val="es-MX"/>
        </w:rPr>
      </w:pPr>
      <w:r w:rsidRPr="00CD05F4">
        <w:rPr>
          <w:rFonts w:cs="Times New Roman"/>
          <w:szCs w:val="24"/>
          <w:lang w:val="es-MX"/>
        </w:rPr>
        <w:t xml:space="preserve">            </w:t>
      </w:r>
      <w:r w:rsidRPr="00CD05F4">
        <w:rPr>
          <w:rFonts w:cs="Times New Roman"/>
          <w:szCs w:val="24"/>
          <w:lang w:val="es-MX"/>
        </w:rPr>
        <w:tab/>
      </w:r>
      <w:r w:rsidRPr="00CD05F4">
        <w:rPr>
          <w:rFonts w:cs="Times New Roman"/>
          <w:b/>
          <w:szCs w:val="24"/>
          <w:lang w:val="es-MX"/>
        </w:rPr>
        <w:t xml:space="preserve">Cuota = </w:t>
      </w:r>
      <w:r w:rsidRPr="00CD05F4">
        <w:rPr>
          <w:rFonts w:cs="Times New Roman"/>
          <w:szCs w:val="24"/>
          <w:lang w:val="es-MX"/>
        </w:rPr>
        <w:t>Cupón (interés)</w:t>
      </w:r>
    </w:p>
    <w:p w:rsidR="00CD05F4" w:rsidRPr="00CD05F4" w:rsidRDefault="00CD05F4" w:rsidP="00CD05F4">
      <w:pPr>
        <w:rPr>
          <w:rFonts w:cs="Times New Roman"/>
          <w:b/>
          <w:szCs w:val="24"/>
          <w:lang w:val="es-MX"/>
        </w:rPr>
      </w:pPr>
      <w:r w:rsidRPr="00CD05F4">
        <w:rPr>
          <w:rFonts w:cs="Times New Roman"/>
          <w:b/>
          <w:szCs w:val="24"/>
          <w:lang w:val="es-MX"/>
        </w:rPr>
        <w:t xml:space="preserve">            </w:t>
      </w:r>
      <w:r w:rsidRPr="00CD05F4">
        <w:rPr>
          <w:rFonts w:cs="Times New Roman"/>
          <w:b/>
          <w:szCs w:val="24"/>
          <w:lang w:val="es-MX"/>
        </w:rPr>
        <w:tab/>
      </w:r>
      <w:r w:rsidRPr="00CD05F4">
        <w:rPr>
          <w:rFonts w:cs="Times New Roman"/>
          <w:szCs w:val="24"/>
          <w:lang w:val="es-MX"/>
        </w:rPr>
        <w:t>De lo contrario</w:t>
      </w:r>
      <w:r w:rsidRPr="00CD05F4">
        <w:rPr>
          <w:rFonts w:cs="Times New Roman"/>
          <w:b/>
          <w:szCs w:val="24"/>
          <w:lang w:val="es-MX"/>
        </w:rPr>
        <w:t>,</w:t>
      </w:r>
    </w:p>
    <w:p w:rsidR="00CD05F4" w:rsidRPr="00CD05F4" w:rsidRDefault="00CD05F4" w:rsidP="00CD05F4">
      <w:pPr>
        <w:rPr>
          <w:rFonts w:cs="Times New Roman"/>
          <w:szCs w:val="24"/>
          <w:lang w:val="es-MX"/>
        </w:rPr>
      </w:pPr>
      <w:r w:rsidRPr="00CD05F4">
        <w:rPr>
          <w:rFonts w:cs="Times New Roman"/>
          <w:b/>
          <w:szCs w:val="24"/>
          <w:lang w:val="es-MX"/>
        </w:rPr>
        <w:t xml:space="preserve">Cuota = </w:t>
      </w:r>
      <w:r w:rsidRPr="00CD05F4">
        <w:rPr>
          <w:rFonts w:cs="Times New Roman"/>
          <w:szCs w:val="24"/>
          <w:lang w:val="es-MX"/>
        </w:rPr>
        <w:t>Cupón (interés) + Amortización</w:t>
      </w:r>
    </w:p>
    <w:p w:rsidR="00CD05F4" w:rsidRPr="00CD05F4" w:rsidRDefault="00CD05F4" w:rsidP="00CD05F4">
      <w:pPr>
        <w:rPr>
          <w:rFonts w:cs="Times New Roman"/>
          <w:szCs w:val="24"/>
          <w:lang w:val="es-MX"/>
        </w:rPr>
      </w:pPr>
      <w:r w:rsidRPr="00CD05F4">
        <w:rPr>
          <w:rFonts w:cs="Times New Roman"/>
          <w:szCs w:val="24"/>
          <w:lang w:val="es-MX"/>
        </w:rPr>
        <w:t xml:space="preserve">           </w:t>
      </w:r>
      <w:r w:rsidRPr="00CD05F4">
        <w:rPr>
          <w:rFonts w:cs="Times New Roman"/>
          <w:szCs w:val="24"/>
          <w:lang w:val="es-MX"/>
        </w:rPr>
        <w:tab/>
        <w:t>De lo contrario,</w:t>
      </w:r>
    </w:p>
    <w:p w:rsidR="00CD05F4" w:rsidRPr="00CD05F4" w:rsidRDefault="00CD05F4" w:rsidP="00CD05F4">
      <w:pPr>
        <w:rPr>
          <w:rFonts w:cs="Times New Roman"/>
          <w:szCs w:val="24"/>
          <w:lang w:val="es-MX"/>
        </w:rPr>
      </w:pPr>
      <w:r w:rsidRPr="00CD05F4">
        <w:rPr>
          <w:rFonts w:cs="Times New Roman"/>
          <w:szCs w:val="24"/>
          <w:lang w:val="es-MX"/>
        </w:rPr>
        <w:t xml:space="preserve">            </w:t>
      </w:r>
      <w:r w:rsidRPr="00CD05F4">
        <w:rPr>
          <w:rFonts w:cs="Times New Roman"/>
          <w:szCs w:val="24"/>
          <w:lang w:val="es-MX"/>
        </w:rPr>
        <w:tab/>
      </w:r>
      <w:r w:rsidRPr="00CD05F4">
        <w:rPr>
          <w:rFonts w:cs="Times New Roman"/>
          <w:b/>
          <w:szCs w:val="24"/>
          <w:lang w:val="es-MX"/>
        </w:rPr>
        <w:t>Cuota =</w:t>
      </w:r>
      <w:r w:rsidRPr="00CD05F4">
        <w:rPr>
          <w:rFonts w:cs="Times New Roman"/>
          <w:szCs w:val="24"/>
          <w:lang w:val="es-MX"/>
        </w:rPr>
        <w:t xml:space="preserve"> 0</w:t>
      </w:r>
    </w:p>
    <w:p w:rsidR="00CD05F4" w:rsidRDefault="00CD05F4" w:rsidP="00CD05F4">
      <w:pPr>
        <w:rPr>
          <w:rFonts w:cs="Times New Roman"/>
          <w:szCs w:val="24"/>
          <w:lang w:val="es-MX"/>
        </w:rPr>
      </w:pPr>
    </w:p>
    <w:p w:rsidR="0094066A" w:rsidRPr="00CD05F4" w:rsidRDefault="0094066A"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b/>
          <w:i/>
          <w:szCs w:val="24"/>
          <w:u w:val="single"/>
          <w:lang w:val="es-MX"/>
        </w:rPr>
      </w:pPr>
      <w:r w:rsidRPr="00CD05F4">
        <w:rPr>
          <w:rFonts w:cs="Times New Roman"/>
          <w:b/>
          <w:i/>
          <w:szCs w:val="24"/>
          <w:u w:val="single"/>
          <w:lang w:val="es-MX"/>
        </w:rPr>
        <w:t>Amortización</w:t>
      </w:r>
    </w:p>
    <w:p w:rsidR="00CD05F4" w:rsidRPr="00CD05F4" w:rsidRDefault="00CD05F4" w:rsidP="00CD05F4">
      <w:pPr>
        <w:rPr>
          <w:rFonts w:cs="Times New Roman"/>
          <w:szCs w:val="24"/>
          <w:lang w:val="es-MX"/>
        </w:rPr>
      </w:pPr>
      <w:r w:rsidRPr="00CD05F4">
        <w:rPr>
          <w:rFonts w:cs="Times New Roman"/>
          <w:szCs w:val="24"/>
          <w:lang w:val="es-MX"/>
        </w:rPr>
        <w:t xml:space="preserve">Plazo de Gracia= </w:t>
      </w:r>
      <w:proofErr w:type="gramStart"/>
      <w:r w:rsidRPr="00CD05F4">
        <w:rPr>
          <w:rFonts w:cs="Times New Roman"/>
          <w:szCs w:val="24"/>
          <w:lang w:val="es-MX"/>
        </w:rPr>
        <w:t>T,P</w:t>
      </w:r>
      <w:proofErr w:type="gramEnd"/>
      <w:r w:rsidRPr="00CD05F4">
        <w:rPr>
          <w:rFonts w:cs="Times New Roman"/>
          <w:szCs w:val="24"/>
          <w:lang w:val="es-MX"/>
        </w:rPr>
        <w:t>,S</w:t>
      </w:r>
    </w:p>
    <w:p w:rsidR="00CD05F4" w:rsidRPr="00CD05F4" w:rsidRDefault="00CD05F4" w:rsidP="00CD05F4">
      <w:pPr>
        <w:rPr>
          <w:rFonts w:cs="Times New Roman"/>
          <w:szCs w:val="24"/>
          <w:lang w:val="es-MX"/>
        </w:rPr>
      </w:pPr>
      <w:r w:rsidRPr="00CD05F4">
        <w:rPr>
          <w:rFonts w:cs="Times New Roman"/>
          <w:szCs w:val="24"/>
          <w:lang w:val="es-MX"/>
        </w:rPr>
        <w:t>donde:</w:t>
      </w:r>
    </w:p>
    <w:p w:rsidR="00CD05F4" w:rsidRPr="00CD05F4" w:rsidRDefault="00CD05F4" w:rsidP="00CD05F4">
      <w:pPr>
        <w:rPr>
          <w:rFonts w:cs="Times New Roman"/>
          <w:szCs w:val="24"/>
          <w:lang w:val="es-MX"/>
        </w:rPr>
      </w:pPr>
      <w:r w:rsidRPr="00CD05F4">
        <w:rPr>
          <w:rFonts w:cs="Times New Roman"/>
          <w:szCs w:val="24"/>
          <w:lang w:val="es-MX"/>
        </w:rPr>
        <w:tab/>
        <w:t>T = Plazo Total</w:t>
      </w:r>
    </w:p>
    <w:p w:rsidR="00CD05F4" w:rsidRPr="00CD05F4" w:rsidRDefault="00CD05F4" w:rsidP="00CD05F4">
      <w:pPr>
        <w:rPr>
          <w:rFonts w:cs="Times New Roman"/>
          <w:szCs w:val="24"/>
          <w:lang w:val="es-MX"/>
        </w:rPr>
      </w:pPr>
      <w:r w:rsidRPr="00CD05F4">
        <w:rPr>
          <w:rFonts w:cs="Times New Roman"/>
          <w:szCs w:val="24"/>
          <w:lang w:val="es-MX"/>
        </w:rPr>
        <w:tab/>
        <w:t>P = Plazo Parcial</w:t>
      </w:r>
    </w:p>
    <w:p w:rsidR="00CD05F4" w:rsidRPr="00CD05F4" w:rsidRDefault="00CD05F4" w:rsidP="00CD05F4">
      <w:pPr>
        <w:rPr>
          <w:rFonts w:cs="Times New Roman"/>
          <w:szCs w:val="24"/>
          <w:lang w:val="es-MX"/>
        </w:rPr>
      </w:pPr>
      <w:r w:rsidRPr="00CD05F4">
        <w:rPr>
          <w:rFonts w:cs="Times New Roman"/>
          <w:szCs w:val="24"/>
          <w:lang w:val="es-MX"/>
        </w:rPr>
        <w:tab/>
        <w:t>S = Sin plazo</w:t>
      </w:r>
    </w:p>
    <w:p w:rsidR="00CD05F4" w:rsidRPr="00CD05F4" w:rsidRDefault="00CD05F4" w:rsidP="00CD05F4">
      <w:pPr>
        <w:rPr>
          <w:rFonts w:cs="Times New Roman"/>
          <w:szCs w:val="24"/>
          <w:lang w:val="es-MX"/>
        </w:rPr>
      </w:pPr>
      <w:r w:rsidRPr="00CD05F4">
        <w:rPr>
          <w:rFonts w:cs="Times New Roman"/>
          <w:szCs w:val="24"/>
          <w:lang w:val="es-MX"/>
        </w:rPr>
        <w:tab/>
      </w:r>
    </w:p>
    <w:p w:rsidR="00CD05F4" w:rsidRPr="00CD05F4" w:rsidRDefault="00CD05F4" w:rsidP="00CD05F4">
      <w:pPr>
        <w:rPr>
          <w:rFonts w:cs="Times New Roman"/>
          <w:szCs w:val="24"/>
          <w:lang w:val="es-MX"/>
        </w:rPr>
      </w:pPr>
      <w:r w:rsidRPr="00CD05F4">
        <w:rPr>
          <w:rFonts w:cs="Times New Roman"/>
          <w:szCs w:val="24"/>
          <w:lang w:val="es-MX"/>
        </w:rPr>
        <w:tab/>
        <w:t xml:space="preserve">Si, el Nº es </w:t>
      </w:r>
      <w:proofErr w:type="gramStart"/>
      <w:r w:rsidRPr="00CD05F4">
        <w:rPr>
          <w:rFonts w:cs="Times New Roman"/>
          <w:szCs w:val="24"/>
          <w:lang w:val="es-MX"/>
        </w:rPr>
        <w:t>menor  igual</w:t>
      </w:r>
      <w:proofErr w:type="gramEnd"/>
      <w:r w:rsidRPr="00CD05F4">
        <w:rPr>
          <w:rFonts w:cs="Times New Roman"/>
          <w:szCs w:val="24"/>
          <w:lang w:val="es-MX"/>
        </w:rPr>
        <w:t xml:space="preserve"> al Nº Total de periodos, entonces:</w:t>
      </w:r>
    </w:p>
    <w:p w:rsidR="00CD05F4" w:rsidRPr="00CD05F4" w:rsidRDefault="00CD05F4" w:rsidP="00CD05F4">
      <w:pPr>
        <w:rPr>
          <w:rFonts w:cs="Times New Roman"/>
          <w:szCs w:val="24"/>
          <w:lang w:val="es-MX"/>
        </w:rPr>
      </w:pPr>
      <w:r w:rsidRPr="00CD05F4">
        <w:rPr>
          <w:rFonts w:cs="Times New Roman"/>
          <w:szCs w:val="24"/>
          <w:lang w:val="es-MX"/>
        </w:rPr>
        <w:tab/>
      </w:r>
      <w:r w:rsidRPr="00CD05F4">
        <w:rPr>
          <w:rFonts w:cs="Times New Roman"/>
          <w:szCs w:val="24"/>
          <w:lang w:val="es-MX"/>
        </w:rPr>
        <w:tab/>
        <w:t>Si, el plazo de gracia es igual a “T” ó “P”, entonces:</w:t>
      </w:r>
    </w:p>
    <w:p w:rsidR="00CD05F4" w:rsidRPr="00CD05F4" w:rsidRDefault="00CD05F4" w:rsidP="00CD05F4">
      <w:pPr>
        <w:rPr>
          <w:rFonts w:cs="Times New Roman"/>
          <w:szCs w:val="24"/>
          <w:lang w:val="es-MX"/>
        </w:rPr>
      </w:pPr>
      <w:r w:rsidRPr="00CD05F4">
        <w:rPr>
          <w:rFonts w:cs="Times New Roman"/>
          <w:b/>
          <w:szCs w:val="24"/>
          <w:lang w:val="es-MX"/>
        </w:rPr>
        <w:tab/>
      </w:r>
      <w:r w:rsidRPr="00CD05F4">
        <w:rPr>
          <w:rFonts w:cs="Times New Roman"/>
          <w:b/>
          <w:szCs w:val="24"/>
          <w:lang w:val="es-MX"/>
        </w:rPr>
        <w:tab/>
        <w:t xml:space="preserve">Amort </w:t>
      </w:r>
      <w:r w:rsidRPr="00CD05F4">
        <w:rPr>
          <w:rFonts w:cs="Times New Roman"/>
          <w:szCs w:val="24"/>
          <w:lang w:val="es-MX"/>
        </w:rPr>
        <w:t>= 0</w:t>
      </w:r>
    </w:p>
    <w:p w:rsidR="00CD05F4" w:rsidRPr="00CD05F4" w:rsidRDefault="00CD05F4" w:rsidP="00CD05F4">
      <w:pPr>
        <w:rPr>
          <w:rFonts w:cs="Times New Roman"/>
          <w:szCs w:val="24"/>
          <w:lang w:val="es-MX"/>
        </w:rPr>
      </w:pPr>
      <w:r w:rsidRPr="00CD05F4">
        <w:rPr>
          <w:rFonts w:cs="Times New Roman"/>
          <w:szCs w:val="24"/>
          <w:lang w:val="es-MX"/>
        </w:rPr>
        <w:tab/>
      </w:r>
      <w:r w:rsidRPr="00CD05F4">
        <w:rPr>
          <w:rFonts w:cs="Times New Roman"/>
          <w:szCs w:val="24"/>
          <w:lang w:val="es-MX"/>
        </w:rPr>
        <w:tab/>
        <w:t>De lo contrario,</w:t>
      </w:r>
    </w:p>
    <w:p w:rsidR="00CD05F4" w:rsidRPr="00CD05F4" w:rsidRDefault="00CD05F4" w:rsidP="00CD05F4">
      <w:pPr>
        <w:rPr>
          <w:rFonts w:cs="Times New Roman"/>
          <w:szCs w:val="24"/>
          <w:lang w:val="es-MX"/>
        </w:rPr>
      </w:pPr>
      <w:r w:rsidRPr="00CD05F4">
        <w:rPr>
          <w:rFonts w:cs="Times New Roman"/>
          <w:b/>
          <w:szCs w:val="24"/>
          <w:lang w:val="es-MX"/>
        </w:rPr>
        <w:tab/>
      </w:r>
      <w:r w:rsidRPr="00CD05F4">
        <w:rPr>
          <w:rFonts w:cs="Times New Roman"/>
          <w:b/>
          <w:szCs w:val="24"/>
          <w:lang w:val="es-MX"/>
        </w:rPr>
        <w:tab/>
        <w:t>Amort</w:t>
      </w:r>
      <w:r w:rsidRPr="00CD05F4">
        <w:rPr>
          <w:rFonts w:cs="Times New Roman"/>
          <w:szCs w:val="24"/>
          <w:lang w:val="es-MX"/>
        </w:rPr>
        <w:t xml:space="preserve"> = Bono indexado / (Nº Total de periodos - Nº + 1)</w:t>
      </w:r>
    </w:p>
    <w:p w:rsidR="00CD05F4" w:rsidRPr="00CD05F4" w:rsidRDefault="00CD05F4" w:rsidP="00CD05F4">
      <w:pPr>
        <w:rPr>
          <w:rFonts w:cs="Times New Roman"/>
          <w:szCs w:val="24"/>
          <w:lang w:val="es-MX"/>
        </w:rPr>
      </w:pPr>
      <w:r w:rsidRPr="00CD05F4">
        <w:rPr>
          <w:rFonts w:cs="Times New Roman"/>
          <w:szCs w:val="24"/>
          <w:lang w:val="es-MX"/>
        </w:rPr>
        <w:tab/>
        <w:t>De lo contrario,</w:t>
      </w:r>
    </w:p>
    <w:p w:rsidR="00CD05F4" w:rsidRPr="00CD05F4" w:rsidRDefault="00CD05F4" w:rsidP="00CD05F4">
      <w:pPr>
        <w:rPr>
          <w:rFonts w:cs="Times New Roman"/>
          <w:szCs w:val="24"/>
          <w:lang w:val="es-MX"/>
        </w:rPr>
      </w:pPr>
      <w:r w:rsidRPr="00CD05F4">
        <w:rPr>
          <w:rFonts w:cs="Times New Roman"/>
          <w:b/>
          <w:szCs w:val="24"/>
          <w:lang w:val="es-MX"/>
        </w:rPr>
        <w:tab/>
        <w:t xml:space="preserve">Amort </w:t>
      </w:r>
      <w:r w:rsidRPr="00CD05F4">
        <w:rPr>
          <w:rFonts w:cs="Times New Roman"/>
          <w:szCs w:val="24"/>
          <w:lang w:val="es-MX"/>
        </w:rPr>
        <w:t>= 0</w:t>
      </w:r>
    </w:p>
    <w:p w:rsidR="00CD05F4" w:rsidRPr="00CD05F4" w:rsidRDefault="00CD05F4" w:rsidP="00CD05F4">
      <w:pPr>
        <w:rPr>
          <w:rFonts w:cs="Times New Roman"/>
          <w:szCs w:val="24"/>
          <w:lang w:val="es-MX"/>
        </w:rPr>
      </w:pPr>
    </w:p>
    <w:p w:rsidR="00CD05F4" w:rsidRPr="00CD05F4" w:rsidRDefault="00CD05F4" w:rsidP="00CD05F4">
      <w:pPr>
        <w:rPr>
          <w:rFonts w:cs="Times New Roman"/>
          <w:b/>
          <w:i/>
          <w:szCs w:val="24"/>
          <w:u w:val="single"/>
          <w:lang w:val="es-MX"/>
        </w:rPr>
      </w:pPr>
      <w:r w:rsidRPr="00CD05F4">
        <w:rPr>
          <w:rFonts w:cs="Times New Roman"/>
          <w:b/>
          <w:i/>
          <w:szCs w:val="24"/>
          <w:u w:val="single"/>
          <w:lang w:val="es-MX"/>
        </w:rPr>
        <w:t>Prima</w:t>
      </w:r>
    </w:p>
    <w:p w:rsidR="00CD05F4" w:rsidRPr="00CD05F4" w:rsidRDefault="00CD05F4" w:rsidP="00CD05F4">
      <w:pPr>
        <w:jc w:val="left"/>
        <w:rPr>
          <w:rFonts w:cs="Times New Roman"/>
          <w:szCs w:val="24"/>
          <w:lang w:val="es-MX"/>
        </w:rPr>
      </w:pPr>
      <w:r w:rsidRPr="00CD05F4">
        <w:rPr>
          <w:rFonts w:cs="Times New Roman"/>
          <w:szCs w:val="24"/>
          <w:lang w:val="es-MX"/>
        </w:rPr>
        <w:t>Si,</w:t>
      </w:r>
      <w:r w:rsidRPr="00CD05F4">
        <w:rPr>
          <w:rFonts w:cs="Times New Roman"/>
          <w:szCs w:val="24"/>
          <w:lang w:val="es-MX"/>
        </w:rPr>
        <w:br/>
      </w:r>
      <w:r w:rsidRPr="00CD05F4">
        <w:rPr>
          <w:rFonts w:cs="Times New Roman"/>
          <w:szCs w:val="24"/>
          <w:lang w:val="es-MX"/>
        </w:rPr>
        <w:tab/>
        <w:t xml:space="preserve">N_Periodo </w:t>
      </w:r>
      <w:proofErr w:type="gramStart"/>
      <w:r w:rsidRPr="00CD05F4">
        <w:rPr>
          <w:rFonts w:cs="Times New Roman"/>
          <w:szCs w:val="24"/>
          <w:lang w:val="es-MX"/>
        </w:rPr>
        <w:t>=  N</w:t>
      </w:r>
      <w:proofErr w:type="gramEnd"/>
      <w:r w:rsidRPr="00CD05F4">
        <w:rPr>
          <w:rFonts w:cs="Times New Roman"/>
          <w:szCs w:val="24"/>
          <w:lang w:val="es-MX"/>
        </w:rPr>
        <w:t>_Total_periodos, entonces:</w:t>
      </w:r>
    </w:p>
    <w:p w:rsidR="00CD05F4" w:rsidRPr="00CD05F4" w:rsidRDefault="00CD05F4" w:rsidP="00CD05F4">
      <w:pPr>
        <w:rPr>
          <w:rFonts w:cs="Times New Roman"/>
          <w:szCs w:val="24"/>
          <w:lang w:val="es-MX"/>
        </w:rPr>
      </w:pPr>
      <w:r w:rsidRPr="00CD05F4">
        <w:rPr>
          <w:rFonts w:cs="Times New Roman"/>
          <w:szCs w:val="24"/>
          <w:lang w:val="es-MX"/>
        </w:rPr>
        <w:lastRenderedPageBreak/>
        <w:tab/>
      </w:r>
      <w:r w:rsidRPr="00CD05F4">
        <w:rPr>
          <w:rFonts w:cs="Times New Roman"/>
          <w:szCs w:val="24"/>
          <w:lang w:val="es-MX"/>
        </w:rPr>
        <w:tab/>
        <w:t>Prima = - (%Prima × Valor Nominal)</w:t>
      </w:r>
    </w:p>
    <w:p w:rsidR="00CD05F4" w:rsidRPr="00CD05F4" w:rsidRDefault="00CD05F4" w:rsidP="00CD05F4">
      <w:pPr>
        <w:rPr>
          <w:rFonts w:cs="Times New Roman"/>
          <w:szCs w:val="24"/>
          <w:lang w:val="es-MX"/>
        </w:rPr>
      </w:pPr>
      <w:r w:rsidRPr="00CD05F4">
        <w:rPr>
          <w:rFonts w:cs="Times New Roman"/>
          <w:szCs w:val="24"/>
          <w:lang w:val="es-MX"/>
        </w:rPr>
        <w:tab/>
      </w:r>
      <w:r w:rsidRPr="00CD05F4">
        <w:rPr>
          <w:rFonts w:cs="Times New Roman"/>
          <w:szCs w:val="24"/>
          <w:lang w:val="es-MX"/>
        </w:rPr>
        <w:tab/>
        <w:t>De lo contrario Prima= 0.</w:t>
      </w:r>
    </w:p>
    <w:p w:rsidR="00CD05F4" w:rsidRPr="00CD05F4" w:rsidRDefault="00CD05F4" w:rsidP="00CD05F4">
      <w:pPr>
        <w:rPr>
          <w:rFonts w:cs="Times New Roman"/>
          <w:szCs w:val="24"/>
          <w:lang w:val="es-MX"/>
        </w:rPr>
      </w:pPr>
      <w:r w:rsidRPr="00CD05F4">
        <w:rPr>
          <w:rFonts w:cs="Times New Roman"/>
          <w:szCs w:val="24"/>
          <w:lang w:val="es-MX"/>
        </w:rPr>
        <w:br/>
      </w:r>
      <w:r w:rsidRPr="00CD05F4">
        <w:rPr>
          <w:rFonts w:cs="Times New Roman"/>
          <w:b/>
          <w:i/>
          <w:szCs w:val="24"/>
          <w:u w:val="single"/>
          <w:lang w:val="es-MX"/>
        </w:rPr>
        <w:t>Escudo</w:t>
      </w:r>
      <w:r w:rsidRPr="00CD05F4">
        <w:rPr>
          <w:rFonts w:cs="Times New Roman"/>
          <w:szCs w:val="24"/>
          <w:lang w:val="es-MX"/>
        </w:rPr>
        <w:br/>
      </w:r>
      <w:r w:rsidRPr="00CD05F4">
        <w:rPr>
          <w:rFonts w:cs="Times New Roman"/>
          <w:szCs w:val="24"/>
          <w:lang w:val="es-MX"/>
        </w:rPr>
        <w:tab/>
        <w:t>Escudo = - Cupón(Interés) × Impuesto a la renta</w:t>
      </w:r>
    </w:p>
    <w:p w:rsidR="00CD05F4" w:rsidRPr="00CD05F4" w:rsidRDefault="00CD05F4" w:rsidP="00CD05F4">
      <w:pPr>
        <w:rPr>
          <w:rFonts w:cs="Times New Roman"/>
          <w:b/>
          <w:i/>
          <w:szCs w:val="24"/>
          <w:u w:val="single"/>
          <w:lang w:val="es-MX"/>
        </w:rPr>
      </w:pPr>
      <w:r w:rsidRPr="00CD05F4">
        <w:rPr>
          <w:rFonts w:cs="Times New Roman"/>
          <w:szCs w:val="24"/>
          <w:lang w:val="es-MX"/>
        </w:rPr>
        <w:br/>
      </w:r>
      <w:r w:rsidRPr="00CD05F4">
        <w:rPr>
          <w:rFonts w:cs="Times New Roman"/>
          <w:b/>
          <w:i/>
          <w:szCs w:val="24"/>
          <w:u w:val="single"/>
          <w:lang w:val="es-MX"/>
        </w:rPr>
        <w:t>Flujo Emisor</w:t>
      </w:r>
    </w:p>
    <w:p w:rsidR="00CD05F4" w:rsidRPr="00CD05F4" w:rsidRDefault="00CD05F4" w:rsidP="00CD05F4">
      <w:pPr>
        <w:jc w:val="left"/>
        <w:rPr>
          <w:rFonts w:cs="Times New Roman"/>
          <w:szCs w:val="24"/>
          <w:lang w:val="es-MX"/>
        </w:rPr>
      </w:pPr>
      <w:r w:rsidRPr="00CD05F4">
        <w:rPr>
          <w:rFonts w:cs="Times New Roman"/>
          <w:szCs w:val="24"/>
          <w:lang w:val="es-MX"/>
        </w:rPr>
        <w:t>Si,</w:t>
      </w:r>
      <w:r w:rsidRPr="00CD05F4">
        <w:rPr>
          <w:rFonts w:cs="Times New Roman"/>
          <w:szCs w:val="24"/>
          <w:lang w:val="es-MX"/>
        </w:rPr>
        <w:br/>
      </w:r>
      <w:r w:rsidRPr="00CD05F4">
        <w:rPr>
          <w:rFonts w:cs="Times New Roman"/>
          <w:szCs w:val="24"/>
          <w:lang w:val="es-MX"/>
        </w:rPr>
        <w:tab/>
        <w:t>N ≤ N° Total periodos, entonces:</w:t>
      </w:r>
    </w:p>
    <w:p w:rsidR="00CD05F4" w:rsidRPr="00CD05F4" w:rsidRDefault="00CD05F4" w:rsidP="00CD05F4">
      <w:pPr>
        <w:rPr>
          <w:rFonts w:cs="Times New Roman"/>
          <w:szCs w:val="24"/>
          <w:lang w:val="es-MX"/>
        </w:rPr>
      </w:pPr>
      <w:r w:rsidRPr="00CD05F4">
        <w:rPr>
          <w:rFonts w:cs="Times New Roman"/>
          <w:szCs w:val="24"/>
          <w:lang w:val="es-MX"/>
        </w:rPr>
        <w:br/>
      </w:r>
      <w:r w:rsidRPr="00CD05F4">
        <w:rPr>
          <w:rFonts w:cs="Times New Roman"/>
          <w:szCs w:val="24"/>
          <w:lang w:val="es-MX"/>
        </w:rPr>
        <w:tab/>
        <w:t>Flujo Emisor = Cuota + Prima</w:t>
      </w:r>
    </w:p>
    <w:p w:rsidR="00CD05F4" w:rsidRPr="00CD05F4" w:rsidRDefault="00CD05F4" w:rsidP="00CD05F4">
      <w:pPr>
        <w:rPr>
          <w:rFonts w:cs="Times New Roman"/>
          <w:szCs w:val="24"/>
          <w:lang w:val="es-MX"/>
        </w:rPr>
      </w:pPr>
      <w:r w:rsidRPr="00CD05F4">
        <w:rPr>
          <w:rFonts w:cs="Times New Roman"/>
          <w:szCs w:val="24"/>
          <w:lang w:val="es-MX"/>
        </w:rPr>
        <w:br/>
      </w:r>
      <w:r w:rsidRPr="00CD05F4">
        <w:rPr>
          <w:rFonts w:cs="Times New Roman"/>
          <w:szCs w:val="24"/>
          <w:lang w:val="es-MX"/>
        </w:rPr>
        <w:tab/>
        <w:t>De lo contrario El Flujo Emisor es 0.</w:t>
      </w:r>
    </w:p>
    <w:p w:rsidR="00CD05F4" w:rsidRPr="00CD05F4" w:rsidRDefault="00CD05F4" w:rsidP="00CD05F4">
      <w:pPr>
        <w:rPr>
          <w:rFonts w:cs="Times New Roman"/>
          <w:szCs w:val="24"/>
          <w:lang w:val="es-MX"/>
        </w:rPr>
      </w:pPr>
    </w:p>
    <w:p w:rsidR="00CD05F4" w:rsidRPr="00CD05F4" w:rsidRDefault="00CD05F4" w:rsidP="00CD05F4">
      <w:pPr>
        <w:jc w:val="left"/>
        <w:rPr>
          <w:rFonts w:cs="Times New Roman"/>
          <w:szCs w:val="24"/>
          <w:lang w:val="es-MX"/>
        </w:rPr>
      </w:pPr>
      <w:r w:rsidRPr="00CD05F4">
        <w:rPr>
          <w:rFonts w:cs="Times New Roman"/>
          <w:b/>
          <w:i/>
          <w:szCs w:val="24"/>
          <w:u w:val="single"/>
          <w:lang w:val="es-MX"/>
        </w:rPr>
        <w:t>Flujo Emisor c/Escudo</w:t>
      </w:r>
      <w:r w:rsidRPr="00CD05F4">
        <w:rPr>
          <w:rFonts w:cs="Times New Roman"/>
          <w:szCs w:val="24"/>
          <w:lang w:val="es-MX"/>
        </w:rPr>
        <w:br/>
      </w:r>
      <w:r w:rsidRPr="00CD05F4">
        <w:rPr>
          <w:rFonts w:cs="Times New Roman"/>
          <w:szCs w:val="24"/>
          <w:lang w:val="es-MX"/>
        </w:rPr>
        <w:tab/>
        <w:t>Flujo Emisor c/Escudo = Flujo Emisor + Escudo</w:t>
      </w:r>
    </w:p>
    <w:p w:rsidR="00CD05F4" w:rsidRPr="00CD05F4" w:rsidRDefault="00CD05F4" w:rsidP="00CD05F4">
      <w:pPr>
        <w:rPr>
          <w:rFonts w:cs="Times New Roman"/>
          <w:szCs w:val="24"/>
          <w:lang w:val="es-MX"/>
        </w:rPr>
      </w:pPr>
    </w:p>
    <w:p w:rsidR="00CD05F4" w:rsidRPr="00CD05F4" w:rsidRDefault="00CD05F4" w:rsidP="00CD05F4">
      <w:pPr>
        <w:jc w:val="left"/>
        <w:rPr>
          <w:rFonts w:cs="Times New Roman"/>
          <w:szCs w:val="24"/>
          <w:lang w:val="es-MX"/>
        </w:rPr>
      </w:pPr>
      <w:r w:rsidRPr="00CD05F4">
        <w:rPr>
          <w:rFonts w:cs="Times New Roman"/>
          <w:b/>
          <w:i/>
          <w:szCs w:val="24"/>
          <w:u w:val="single"/>
          <w:lang w:val="es-MX"/>
        </w:rPr>
        <w:t>Flujo Bonista</w:t>
      </w:r>
      <w:r w:rsidRPr="00CD05F4">
        <w:rPr>
          <w:rFonts w:cs="Times New Roman"/>
          <w:szCs w:val="24"/>
          <w:lang w:val="es-MX"/>
        </w:rPr>
        <w:br/>
      </w:r>
      <w:r w:rsidRPr="00CD05F4">
        <w:rPr>
          <w:rFonts w:cs="Times New Roman"/>
          <w:szCs w:val="24"/>
          <w:lang w:val="es-MX"/>
        </w:rPr>
        <w:tab/>
      </w:r>
      <w:r w:rsidRPr="00CD05F4">
        <w:rPr>
          <w:rFonts w:cs="Times New Roman"/>
          <w:szCs w:val="24"/>
          <w:lang w:val="es-MX"/>
        </w:rPr>
        <w:tab/>
        <w:t>Flujo Bonista = - Flujo Emisor</w:t>
      </w:r>
    </w:p>
    <w:p w:rsidR="00CD05F4" w:rsidRPr="00CD05F4" w:rsidRDefault="007A4EB7" w:rsidP="007A4EB7">
      <w:pPr>
        <w:jc w:val="left"/>
        <w:rPr>
          <w:rFonts w:cs="Times New Roman"/>
          <w:szCs w:val="24"/>
          <w:lang w:val="es-MX"/>
        </w:rPr>
      </w:pPr>
      <w:r>
        <w:rPr>
          <w:rFonts w:cs="Times New Roman"/>
          <w:szCs w:val="24"/>
          <w:lang w:val="es-MX"/>
        </w:rPr>
        <w:br/>
      </w:r>
      <w:r w:rsidR="00CD05F4" w:rsidRPr="007A4EB7">
        <w:rPr>
          <w:rFonts w:cs="Times New Roman"/>
          <w:b/>
          <w:i/>
          <w:szCs w:val="24"/>
          <w:u w:val="single"/>
          <w:lang w:val="es-MX"/>
        </w:rPr>
        <w:t>Flujo Activo</w:t>
      </w:r>
      <w:r w:rsidR="00CD05F4" w:rsidRPr="00CD05F4">
        <w:rPr>
          <w:rFonts w:cs="Times New Roman"/>
          <w:szCs w:val="24"/>
          <w:lang w:val="es-MX"/>
        </w:rPr>
        <w:br/>
      </w:r>
      <w:r w:rsidR="00CD05F4" w:rsidRPr="00CD05F4">
        <w:rPr>
          <w:rFonts w:cs="Times New Roman"/>
          <w:szCs w:val="24"/>
          <w:lang w:val="es-MX"/>
        </w:rPr>
        <w:tab/>
      </w:r>
      <w:r w:rsidR="00CD05F4" w:rsidRPr="00CD05F4">
        <w:rPr>
          <w:rFonts w:cs="Times New Roman"/>
          <w:szCs w:val="24"/>
          <w:lang w:val="es-MX"/>
        </w:rPr>
        <w:tab/>
      </w:r>
      <m:oMath>
        <m:r>
          <w:rPr>
            <w:rFonts w:ascii="Cambria Math" w:hAnsi="Cambria Math" w:cs="Times New Roman"/>
            <w:szCs w:val="24"/>
            <w:lang w:val="es-MX"/>
          </w:rPr>
          <m:t>Flujo Activo=</m:t>
        </m:r>
        <m:f>
          <m:fPr>
            <m:ctrlPr>
              <w:rPr>
                <w:rFonts w:ascii="Cambria Math" w:hAnsi="Cambria Math" w:cs="Times New Roman"/>
                <w:i/>
                <w:szCs w:val="24"/>
                <w:lang w:val="es-MX"/>
              </w:rPr>
            </m:ctrlPr>
          </m:fPr>
          <m:num>
            <m:r>
              <w:rPr>
                <w:rFonts w:ascii="Cambria Math" w:hAnsi="Cambria Math" w:cs="Times New Roman"/>
                <w:szCs w:val="24"/>
                <w:lang w:val="es-MX"/>
              </w:rPr>
              <m:t>Flujo Bonista</m:t>
            </m:r>
          </m:num>
          <m:den>
            <m:sSup>
              <m:sSupPr>
                <m:ctrlPr>
                  <w:rPr>
                    <w:rFonts w:ascii="Cambria Math" w:hAnsi="Cambria Math" w:cs="Times New Roman"/>
                    <w:i/>
                    <w:szCs w:val="24"/>
                    <w:lang w:val="es-MX"/>
                  </w:rPr>
                </m:ctrlPr>
              </m:sSupPr>
              <m:e>
                <m:r>
                  <w:rPr>
                    <w:rFonts w:ascii="Cambria Math" w:hAnsi="Cambria Math" w:cs="Times New Roman"/>
                    <w:szCs w:val="24"/>
                    <w:lang w:val="es-MX"/>
                  </w:rPr>
                  <m:t>(1+COK Semestral)</m:t>
                </m:r>
              </m:e>
              <m:sup>
                <m:r>
                  <w:rPr>
                    <w:rFonts w:ascii="Cambria Math" w:hAnsi="Cambria Math" w:cs="Times New Roman"/>
                    <w:szCs w:val="24"/>
                    <w:lang w:val="es-MX"/>
                  </w:rPr>
                  <m:t>N</m:t>
                </m:r>
              </m:sup>
            </m:sSup>
          </m:den>
        </m:f>
      </m:oMath>
    </w:p>
    <w:p w:rsidR="00CD05F4" w:rsidRPr="00CD05F4" w:rsidRDefault="00CD05F4" w:rsidP="00CD05F4">
      <w:pPr>
        <w:rPr>
          <w:rFonts w:cs="Times New Roman"/>
          <w:szCs w:val="24"/>
          <w:lang w:val="es-MX"/>
        </w:rPr>
      </w:pPr>
    </w:p>
    <w:p w:rsidR="00CD05F4" w:rsidRPr="00CD05F4" w:rsidRDefault="00CD05F4" w:rsidP="00CD05F4">
      <w:pPr>
        <w:rPr>
          <w:rFonts w:cs="Times New Roman"/>
          <w:b/>
          <w:i/>
          <w:szCs w:val="24"/>
          <w:u w:val="single"/>
          <w:lang w:val="es-MX"/>
        </w:rPr>
      </w:pPr>
      <w:r w:rsidRPr="00CD05F4">
        <w:rPr>
          <w:rFonts w:cs="Times New Roman"/>
          <w:b/>
          <w:i/>
          <w:szCs w:val="24"/>
          <w:u w:val="single"/>
          <w:lang w:val="es-MX"/>
        </w:rPr>
        <w:t xml:space="preserve">FA x Plazo </w:t>
      </w:r>
    </w:p>
    <w:p w:rsidR="00CD05F4" w:rsidRPr="00CD05F4" w:rsidRDefault="00CD05F4" w:rsidP="00CD05F4">
      <w:pPr>
        <w:rPr>
          <w:rFonts w:cs="Times New Roman"/>
          <w:szCs w:val="24"/>
          <w:lang w:val="es-MX"/>
        </w:rPr>
      </w:pPr>
      <w:r w:rsidRPr="00CD05F4">
        <w:rPr>
          <w:rFonts w:cs="Times New Roman"/>
          <w:noProof/>
          <w:szCs w:val="24"/>
        </w:rPr>
        <w:drawing>
          <wp:inline distT="114300" distB="114300" distL="114300" distR="114300" wp14:anchorId="3656D7C2" wp14:editId="3CA0085D">
            <wp:extent cx="3533775" cy="4857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533775" cy="485775"/>
                    </a:xfrm>
                    <a:prstGeom prst="rect">
                      <a:avLst/>
                    </a:prstGeom>
                    <a:ln/>
                  </pic:spPr>
                </pic:pic>
              </a:graphicData>
            </a:graphic>
          </wp:inline>
        </w:drawing>
      </w:r>
      <w:r w:rsidRPr="00CD05F4">
        <w:rPr>
          <w:rFonts w:cs="Times New Roman"/>
          <w:szCs w:val="24"/>
          <w:lang w:val="es-MX"/>
        </w:rPr>
        <w:br/>
      </w:r>
    </w:p>
    <w:p w:rsidR="00CD05F4" w:rsidRPr="00CD05F4" w:rsidRDefault="00CD05F4" w:rsidP="00CD05F4">
      <w:pPr>
        <w:rPr>
          <w:rFonts w:cs="Times New Roman"/>
          <w:b/>
          <w:i/>
          <w:szCs w:val="24"/>
          <w:u w:val="single"/>
          <w:lang w:val="es-MX"/>
        </w:rPr>
      </w:pPr>
      <w:r w:rsidRPr="00CD05F4">
        <w:rPr>
          <w:rFonts w:cs="Times New Roman"/>
          <w:b/>
          <w:i/>
          <w:szCs w:val="24"/>
          <w:u w:val="single"/>
          <w:lang w:val="es-MX"/>
        </w:rPr>
        <w:t>Factor p/Convexidad</w:t>
      </w:r>
    </w:p>
    <w:p w:rsidR="00CD05F4" w:rsidRPr="00CD05F4" w:rsidRDefault="00CD05F4" w:rsidP="00CD05F4">
      <w:pPr>
        <w:rPr>
          <w:rFonts w:cs="Times New Roman"/>
          <w:szCs w:val="24"/>
          <w:lang w:val="es-MX"/>
        </w:rPr>
      </w:pPr>
      <w:r w:rsidRPr="00CD05F4">
        <w:rPr>
          <w:rFonts w:cs="Times New Roman"/>
          <w:szCs w:val="24"/>
          <w:lang w:val="es-MX"/>
        </w:rPr>
        <w:t>Factor p/Convexidad=Flujo Activo ×N×(1+N)</w:t>
      </w:r>
    </w:p>
    <w:p w:rsidR="00CD05F4" w:rsidRPr="00CD05F4" w:rsidRDefault="00CD05F4" w:rsidP="00CD05F4">
      <w:pPr>
        <w:rPr>
          <w:rFonts w:cs="Times New Roman"/>
          <w:szCs w:val="24"/>
          <w:lang w:val="es-MX"/>
        </w:rPr>
      </w:pPr>
      <w:r w:rsidRPr="00CD05F4">
        <w:rPr>
          <w:rFonts w:cs="Times New Roman"/>
          <w:szCs w:val="24"/>
          <w:lang w:val="es-MX"/>
        </w:rPr>
        <w:br/>
      </w: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Pr="00CD05F4" w:rsidRDefault="00CD05F4" w:rsidP="00CD05F4">
      <w:pPr>
        <w:rPr>
          <w:rFonts w:cs="Times New Roman"/>
          <w:szCs w:val="24"/>
          <w:lang w:val="es-MX"/>
        </w:rPr>
      </w:pPr>
    </w:p>
    <w:p w:rsidR="00CD05F4" w:rsidRDefault="00CD05F4" w:rsidP="00CD05F4">
      <w:pPr>
        <w:rPr>
          <w:rFonts w:cs="Times New Roman"/>
          <w:szCs w:val="24"/>
          <w:lang w:val="es-MX"/>
        </w:rPr>
      </w:pPr>
    </w:p>
    <w:p w:rsidR="00221D20" w:rsidRDefault="00221D20" w:rsidP="00CD05F4">
      <w:pPr>
        <w:rPr>
          <w:rFonts w:cs="Times New Roman"/>
          <w:szCs w:val="24"/>
          <w:lang w:val="es-MX"/>
        </w:rPr>
      </w:pPr>
    </w:p>
    <w:p w:rsidR="00221D20" w:rsidRDefault="00221D20" w:rsidP="00CD05F4">
      <w:pPr>
        <w:rPr>
          <w:rFonts w:cs="Times New Roman"/>
          <w:szCs w:val="24"/>
          <w:lang w:val="es-MX"/>
        </w:rPr>
      </w:pPr>
    </w:p>
    <w:p w:rsidR="00CD05F4" w:rsidRPr="00CD05F4" w:rsidRDefault="00CD05F4" w:rsidP="00D95756">
      <w:pPr>
        <w:pStyle w:val="Heading2"/>
        <w:rPr>
          <w:rFonts w:cs="Times New Roman"/>
          <w:szCs w:val="24"/>
          <w:lang w:val="es-MX"/>
        </w:rPr>
      </w:pPr>
      <w:bookmarkStart w:id="12" w:name="_Toc517891986"/>
      <w:r w:rsidRPr="00D95756">
        <w:lastRenderedPageBreak/>
        <w:t>Diseño de Datos de prueba</w:t>
      </w:r>
      <w:bookmarkEnd w:id="12"/>
    </w:p>
    <w:p w:rsidR="00CD05F4" w:rsidRPr="00CD05F4" w:rsidRDefault="00CD05F4" w:rsidP="00221D20">
      <w:pPr>
        <w:jc w:val="center"/>
        <w:rPr>
          <w:rFonts w:cs="Times New Roman"/>
          <w:b/>
          <w:szCs w:val="24"/>
          <w:lang w:val="es-MX"/>
        </w:rPr>
      </w:pPr>
      <w:r w:rsidRPr="00CD05F4">
        <w:rPr>
          <w:rFonts w:cs="Times New Roman"/>
          <w:b/>
          <w:szCs w:val="24"/>
          <w:lang w:val="es-MX"/>
        </w:rPr>
        <w:t xml:space="preserve">Anexo </w:t>
      </w:r>
      <w:r w:rsidR="000B5AD9">
        <w:rPr>
          <w:rFonts w:cs="Times New Roman"/>
          <w:b/>
          <w:szCs w:val="24"/>
          <w:lang w:val="es-MX"/>
        </w:rPr>
        <w:t>6</w:t>
      </w:r>
      <w:r w:rsidRPr="00CD05F4">
        <w:rPr>
          <w:rFonts w:cs="Times New Roman"/>
          <w:b/>
          <w:szCs w:val="24"/>
          <w:lang w:val="es-MX"/>
        </w:rPr>
        <w:t xml:space="preserve"> y </w:t>
      </w:r>
      <w:r w:rsidRPr="00CD05F4">
        <w:rPr>
          <w:rFonts w:cs="Times New Roman"/>
          <w:noProof/>
          <w:szCs w:val="24"/>
        </w:rPr>
        <w:drawing>
          <wp:anchor distT="114300" distB="114300" distL="114300" distR="114300" simplePos="0" relativeHeight="251660288" behindDoc="0" locked="0" layoutInCell="1" hidden="0" allowOverlap="1" wp14:anchorId="626DBE49" wp14:editId="2729E2F1">
            <wp:simplePos x="0" y="0"/>
            <wp:positionH relativeFrom="margin">
              <wp:posOffset>1</wp:posOffset>
            </wp:positionH>
            <wp:positionV relativeFrom="paragraph">
              <wp:posOffset>190500</wp:posOffset>
            </wp:positionV>
            <wp:extent cx="6151366" cy="3143567"/>
            <wp:effectExtent l="0" t="0" r="0" b="0"/>
            <wp:wrapSquare wrapText="bothSides" distT="114300" distB="114300" distL="114300" distR="11430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6151366" cy="3143567"/>
                    </a:xfrm>
                    <a:prstGeom prst="rect">
                      <a:avLst/>
                    </a:prstGeom>
                    <a:ln/>
                  </pic:spPr>
                </pic:pic>
              </a:graphicData>
            </a:graphic>
          </wp:anchor>
        </w:drawing>
      </w:r>
      <w:r w:rsidRPr="00CD05F4">
        <w:rPr>
          <w:rFonts w:cs="Times New Roman"/>
          <w:noProof/>
          <w:szCs w:val="24"/>
        </w:rPr>
        <w:drawing>
          <wp:anchor distT="114300" distB="114300" distL="114300" distR="114300" simplePos="0" relativeHeight="251661312" behindDoc="0" locked="0" layoutInCell="1" hidden="0" allowOverlap="1" wp14:anchorId="0CF40B06" wp14:editId="0957A5FF">
            <wp:simplePos x="0" y="0"/>
            <wp:positionH relativeFrom="margin">
              <wp:posOffset>-590549</wp:posOffset>
            </wp:positionH>
            <wp:positionV relativeFrom="paragraph">
              <wp:posOffset>3667125</wp:posOffset>
            </wp:positionV>
            <wp:extent cx="6984947" cy="1695767"/>
            <wp:effectExtent l="0" t="0" r="0" b="0"/>
            <wp:wrapSquare wrapText="bothSides" distT="114300" distB="114300" distL="114300" distR="114300"/>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984947" cy="1695767"/>
                    </a:xfrm>
                    <a:prstGeom prst="rect">
                      <a:avLst/>
                    </a:prstGeom>
                    <a:ln/>
                  </pic:spPr>
                </pic:pic>
              </a:graphicData>
            </a:graphic>
          </wp:anchor>
        </w:drawing>
      </w:r>
      <w:r w:rsidR="000B5AD9">
        <w:rPr>
          <w:rFonts w:cs="Times New Roman"/>
          <w:b/>
          <w:szCs w:val="24"/>
          <w:lang w:val="es-MX"/>
        </w:rPr>
        <w:t>7</w:t>
      </w: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Default="00CD05F4" w:rsidP="00221D20">
      <w:pPr>
        <w:pStyle w:val="Heading1"/>
        <w:rPr>
          <w:lang w:val="es-MX"/>
        </w:rPr>
      </w:pPr>
      <w:bookmarkStart w:id="13" w:name="_Toc517891987"/>
      <w:r w:rsidRPr="00CD05F4">
        <w:rPr>
          <w:lang w:val="es-MX"/>
        </w:rPr>
        <w:lastRenderedPageBreak/>
        <w:t>Modelo Entidad Relación de la Base de Datos</w:t>
      </w:r>
      <w:bookmarkEnd w:id="13"/>
      <w:r w:rsidRPr="00CD05F4">
        <w:rPr>
          <w:lang w:val="es-MX"/>
        </w:rPr>
        <w:t xml:space="preserve"> </w:t>
      </w:r>
    </w:p>
    <w:p w:rsidR="000B5AD9" w:rsidRPr="000B5AD9" w:rsidRDefault="000B5AD9" w:rsidP="000B5AD9">
      <w:pPr>
        <w:rPr>
          <w:lang w:val="es-MX"/>
        </w:rPr>
      </w:pPr>
      <w:r>
        <w:rPr>
          <w:lang w:val="es-MX"/>
        </w:rPr>
        <w:t>Primer Modelo de Base de Datos</w:t>
      </w:r>
    </w:p>
    <w:p w:rsidR="00CD05F4" w:rsidRPr="00CD05F4" w:rsidRDefault="007A4EB7" w:rsidP="00CD05F4">
      <w:pPr>
        <w:rPr>
          <w:rFonts w:cs="Times New Roman"/>
          <w:b/>
          <w:szCs w:val="24"/>
          <w:lang w:val="es-MX"/>
        </w:rPr>
      </w:pPr>
      <w:r w:rsidRPr="00CD05F4">
        <w:rPr>
          <w:rFonts w:cs="Times New Roman"/>
          <w:noProof/>
          <w:szCs w:val="24"/>
        </w:rPr>
        <w:drawing>
          <wp:anchor distT="114300" distB="114300" distL="114300" distR="114300" simplePos="0" relativeHeight="251662336" behindDoc="0" locked="0" layoutInCell="1" hidden="0" allowOverlap="1" wp14:anchorId="0287DFB0" wp14:editId="319D1152">
            <wp:simplePos x="0" y="0"/>
            <wp:positionH relativeFrom="margin">
              <wp:posOffset>-47625</wp:posOffset>
            </wp:positionH>
            <wp:positionV relativeFrom="paragraph">
              <wp:posOffset>295910</wp:posOffset>
            </wp:positionV>
            <wp:extent cx="5612130" cy="5270500"/>
            <wp:effectExtent l="0" t="0" r="0" b="0"/>
            <wp:wrapSquare wrapText="bothSides" distT="114300" distB="114300" distL="114300" distR="114300"/>
            <wp:docPr id="1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612130" cy="5270500"/>
                    </a:xfrm>
                    <a:prstGeom prst="rect">
                      <a:avLst/>
                    </a:prstGeom>
                    <a:ln/>
                  </pic:spPr>
                </pic:pic>
              </a:graphicData>
            </a:graphic>
          </wp:anchor>
        </w:drawing>
      </w:r>
    </w:p>
    <w:p w:rsidR="000B5AD9" w:rsidRPr="000B5AD9" w:rsidRDefault="000B5AD9" w:rsidP="000B5AD9">
      <w:pPr>
        <w:jc w:val="center"/>
        <w:rPr>
          <w:rFonts w:cs="Times New Roman"/>
          <w:b/>
          <w:szCs w:val="24"/>
          <w:lang w:val="es-MX"/>
        </w:rPr>
      </w:pPr>
      <w:r w:rsidRPr="000B5AD9">
        <w:rPr>
          <w:rFonts w:cs="Times New Roman"/>
          <w:b/>
          <w:szCs w:val="24"/>
          <w:lang w:val="es-MX"/>
        </w:rPr>
        <w:t>Anexo 8</w:t>
      </w:r>
    </w:p>
    <w:p w:rsidR="00221D20" w:rsidRDefault="000B5AD9" w:rsidP="00221D20">
      <w:pPr>
        <w:rPr>
          <w:rFonts w:cs="Times New Roman"/>
          <w:szCs w:val="24"/>
          <w:lang w:val="es-MX"/>
        </w:rPr>
      </w:pPr>
      <w:r>
        <w:rPr>
          <w:rFonts w:cs="Times New Roman"/>
          <w:szCs w:val="24"/>
          <w:lang w:val="es-MX"/>
        </w:rPr>
        <w:t>Modelo Final de Base de Datos</w:t>
      </w:r>
    </w:p>
    <w:p w:rsidR="000B5AD9" w:rsidRPr="000B5AD9" w:rsidRDefault="000B5AD9" w:rsidP="00221D20">
      <w:pPr>
        <w:rPr>
          <w:rFonts w:cs="Times New Roman"/>
          <w:szCs w:val="24"/>
          <w:lang w:val="es-MX"/>
        </w:rPr>
      </w:pPr>
      <w:r>
        <w:rPr>
          <w:rFonts w:cs="Times New Roman"/>
          <w:noProof/>
          <w:szCs w:val="24"/>
          <w:lang w:val="es-MX"/>
        </w:rPr>
        <w:lastRenderedPageBreak/>
        <w:drawing>
          <wp:inline distT="0" distB="0" distL="0" distR="0">
            <wp:extent cx="5610225" cy="491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4914900"/>
                    </a:xfrm>
                    <a:prstGeom prst="rect">
                      <a:avLst/>
                    </a:prstGeom>
                    <a:noFill/>
                    <a:ln>
                      <a:noFill/>
                    </a:ln>
                  </pic:spPr>
                </pic:pic>
              </a:graphicData>
            </a:graphic>
          </wp:inline>
        </w:drawing>
      </w:r>
    </w:p>
    <w:p w:rsidR="00CD05F4" w:rsidRPr="00CD05F4" w:rsidRDefault="00CD05F4" w:rsidP="00221D20">
      <w:pPr>
        <w:jc w:val="center"/>
        <w:rPr>
          <w:rFonts w:cs="Times New Roman"/>
          <w:b/>
          <w:szCs w:val="24"/>
          <w:lang w:val="es-MX"/>
        </w:rPr>
      </w:pPr>
      <w:r w:rsidRPr="00CD05F4">
        <w:rPr>
          <w:rFonts w:cs="Times New Roman"/>
          <w:b/>
          <w:szCs w:val="24"/>
          <w:lang w:val="es-MX"/>
        </w:rPr>
        <w:t>Anexo 9</w:t>
      </w:r>
    </w:p>
    <w:p w:rsidR="00CD05F4" w:rsidRPr="00CD05F4" w:rsidRDefault="00CD05F4" w:rsidP="00CD05F4">
      <w:pPr>
        <w:rPr>
          <w:rFonts w:cs="Times New Roman"/>
          <w:b/>
          <w:szCs w:val="24"/>
          <w:lang w:val="es-MX"/>
        </w:rPr>
      </w:pPr>
    </w:p>
    <w:p w:rsidR="00CD05F4" w:rsidRDefault="00CD05F4" w:rsidP="00CD05F4">
      <w:pPr>
        <w:rPr>
          <w:rFonts w:cs="Times New Roman"/>
          <w:b/>
          <w:szCs w:val="24"/>
          <w:lang w:val="es-MX"/>
        </w:rPr>
      </w:pPr>
    </w:p>
    <w:p w:rsidR="0054446F" w:rsidRDefault="0054446F" w:rsidP="00CD05F4">
      <w:pPr>
        <w:rPr>
          <w:rFonts w:cs="Times New Roman"/>
          <w:b/>
          <w:szCs w:val="24"/>
          <w:lang w:val="es-MX"/>
        </w:rPr>
      </w:pPr>
    </w:p>
    <w:p w:rsidR="0054446F" w:rsidRPr="00CD05F4" w:rsidRDefault="0054446F" w:rsidP="00CD05F4">
      <w:pPr>
        <w:rPr>
          <w:rFonts w:cs="Times New Roman"/>
          <w:b/>
          <w:szCs w:val="24"/>
          <w:lang w:val="es-MX"/>
        </w:rPr>
      </w:pPr>
    </w:p>
    <w:p w:rsidR="00CD05F4" w:rsidRPr="00CD05F4" w:rsidRDefault="00CD05F4" w:rsidP="00221D20">
      <w:pPr>
        <w:pStyle w:val="Heading1"/>
        <w:rPr>
          <w:lang w:val="es-MX"/>
        </w:rPr>
      </w:pPr>
      <w:bookmarkStart w:id="14" w:name="_Toc517891988"/>
      <w:r w:rsidRPr="00CD05F4">
        <w:rPr>
          <w:lang w:val="es-MX"/>
        </w:rPr>
        <w:t>Algoritmo</w:t>
      </w:r>
      <w:bookmarkEnd w:id="14"/>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FF0000"/>
          <w:sz w:val="28"/>
          <w:szCs w:val="28"/>
          <w:highlight w:val="white"/>
        </w:rPr>
        <w:t>ALGORITMO</w:t>
      </w:r>
      <w:r w:rsidRPr="00325F16">
        <w:rPr>
          <w:rFonts w:ascii="Courier New" w:eastAsia="Courier New" w:hAnsi="Courier New" w:cs="Courier New"/>
          <w:b/>
          <w:color w:val="0000FF"/>
          <w:sz w:val="28"/>
          <w:szCs w:val="28"/>
          <w:highlight w:val="white"/>
        </w:rPr>
        <w:t xml:space="preserve"> Alemán</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FF0000"/>
          <w:sz w:val="28"/>
          <w:szCs w:val="28"/>
          <w:highlight w:val="white"/>
        </w:rPr>
        <w:t>INICIO</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385623"/>
          <w:sz w:val="28"/>
          <w:szCs w:val="28"/>
          <w:highlight w:val="white"/>
        </w:rPr>
      </w:pPr>
      <w:r w:rsidRPr="00325F16">
        <w:rPr>
          <w:rFonts w:ascii="Courier New" w:eastAsia="Courier New" w:hAnsi="Courier New" w:cs="Courier New"/>
          <w:b/>
          <w:color w:val="385623"/>
          <w:sz w:val="28"/>
          <w:szCs w:val="28"/>
          <w:highlight w:val="white"/>
        </w:rPr>
        <w:t xml:space="preserve">        </w:t>
      </w:r>
      <w:r w:rsidRPr="00325F16">
        <w:rPr>
          <w:rFonts w:ascii="Courier New" w:eastAsia="Courier New" w:hAnsi="Courier New" w:cs="Courier New"/>
          <w:b/>
          <w:color w:val="385623"/>
          <w:sz w:val="28"/>
          <w:szCs w:val="28"/>
          <w:highlight w:val="white"/>
        </w:rPr>
        <w:tab/>
        <w:t>‘Comentario: Asignación y lectura de datos</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lastRenderedPageBreak/>
        <w:t xml:space="preserve"> </w:t>
      </w:r>
    </w:p>
    <w:p w:rsidR="00221D20" w:rsidRPr="00325F16" w:rsidRDefault="00221D20" w:rsidP="00221D20">
      <w:pPr>
        <w:spacing w:after="0"/>
        <w:ind w:left="2160" w:hanging="720"/>
        <w:rPr>
          <w:rFonts w:ascii="Courier New" w:eastAsia="Courier New" w:hAnsi="Courier New" w:cs="Courier New"/>
          <w:b/>
          <w:color w:val="385623"/>
          <w:sz w:val="28"/>
          <w:szCs w:val="28"/>
          <w:highlight w:val="white"/>
        </w:rPr>
      </w:pPr>
      <w:r w:rsidRPr="00325F16">
        <w:rPr>
          <w:rFonts w:ascii="Courier New" w:eastAsia="Courier New" w:hAnsi="Courier New" w:cs="Courier New"/>
          <w:b/>
          <w:color w:val="385623"/>
          <w:sz w:val="28"/>
          <w:szCs w:val="28"/>
          <w:highlight w:val="white"/>
        </w:rPr>
        <w:t xml:space="preserve">        </w:t>
      </w:r>
      <w:r w:rsidRPr="00325F16">
        <w:rPr>
          <w:rFonts w:ascii="Courier New" w:eastAsia="Courier New" w:hAnsi="Courier New" w:cs="Courier New"/>
          <w:b/>
          <w:color w:val="385623"/>
          <w:sz w:val="28"/>
          <w:szCs w:val="28"/>
          <w:highlight w:val="white"/>
        </w:rPr>
        <w:tab/>
        <w:t>‘Comentario: Número de días por año</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NDxA ß 360</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Repetir</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“Ingrese precio de venta =”</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Leer</w:t>
      </w:r>
      <w:r w:rsidRPr="00325F16">
        <w:rPr>
          <w:rFonts w:ascii="Courier New" w:eastAsia="Courier New" w:hAnsi="Courier New" w:cs="Courier New"/>
          <w:b/>
          <w:color w:val="0000FF"/>
          <w:sz w:val="28"/>
          <w:szCs w:val="28"/>
          <w:highlight w:val="white"/>
        </w:rPr>
        <w:t xml:space="preserve"> PV</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Si</w:t>
      </w: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FF0000"/>
          <w:sz w:val="28"/>
          <w:szCs w:val="28"/>
          <w:highlight w:val="white"/>
        </w:rPr>
        <w:t>NO</w:t>
      </w:r>
      <w:r w:rsidRPr="00325F16">
        <w:rPr>
          <w:rFonts w:ascii="Courier New" w:eastAsia="Courier New" w:hAnsi="Courier New" w:cs="Courier New"/>
          <w:b/>
          <w:color w:val="0000FF"/>
          <w:sz w:val="28"/>
          <w:szCs w:val="28"/>
          <w:highlight w:val="white"/>
        </w:rPr>
        <w:t xml:space="preserve">(PV&gt;0)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“Dato mal ingresado”</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Fin de Si</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Hasta</w:t>
      </w:r>
      <w:r w:rsidRPr="00325F16">
        <w:rPr>
          <w:rFonts w:ascii="Courier New" w:eastAsia="Courier New" w:hAnsi="Courier New" w:cs="Courier New"/>
          <w:b/>
          <w:color w:val="0000FF"/>
          <w:sz w:val="28"/>
          <w:szCs w:val="28"/>
          <w:highlight w:val="white"/>
        </w:rPr>
        <w:t xml:space="preserve"> PV&gt;0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PV</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Repetir</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“Ingrese porcentaje de la cuota inicial=”</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Leer</w:t>
      </w:r>
      <w:r w:rsidRPr="00325F16">
        <w:rPr>
          <w:rFonts w:ascii="Courier New" w:eastAsia="Courier New" w:hAnsi="Courier New" w:cs="Courier New"/>
          <w:b/>
          <w:color w:val="0000FF"/>
          <w:sz w:val="28"/>
          <w:szCs w:val="28"/>
          <w:highlight w:val="white"/>
        </w:rPr>
        <w:t xml:space="preserve"> pCI</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Si</w:t>
      </w: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FF0000"/>
          <w:sz w:val="28"/>
          <w:szCs w:val="28"/>
          <w:highlight w:val="white"/>
        </w:rPr>
        <w:t>NO</w:t>
      </w:r>
      <w:r w:rsidRPr="00325F16">
        <w:rPr>
          <w:rFonts w:ascii="Courier New" w:eastAsia="Courier New" w:hAnsi="Courier New" w:cs="Courier New"/>
          <w:b/>
          <w:color w:val="0000FF"/>
          <w:sz w:val="28"/>
          <w:szCs w:val="28"/>
          <w:highlight w:val="white"/>
        </w:rPr>
        <w:t xml:space="preserve">((pCI&gt;=0) Y (pCI&lt;1))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“Dato mal ingresado”</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Fin de Si</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Hasta</w:t>
      </w:r>
      <w:r w:rsidRPr="00325F16">
        <w:rPr>
          <w:rFonts w:ascii="Courier New" w:eastAsia="Courier New" w:hAnsi="Courier New" w:cs="Courier New"/>
          <w:b/>
          <w:color w:val="0000FF"/>
          <w:sz w:val="28"/>
          <w:szCs w:val="28"/>
          <w:highlight w:val="white"/>
        </w:rPr>
        <w:t xml:space="preserve"> (pCI&gt;=0) Y (pCI&lt;1)</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pCI</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Repetir</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“Ingrese la frecuencia de pago =”</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Leer</w:t>
      </w:r>
      <w:r w:rsidRPr="00325F16">
        <w:rPr>
          <w:rFonts w:ascii="Courier New" w:eastAsia="Courier New" w:hAnsi="Courier New" w:cs="Courier New"/>
          <w:b/>
          <w:color w:val="0000FF"/>
          <w:sz w:val="28"/>
          <w:szCs w:val="28"/>
          <w:highlight w:val="white"/>
        </w:rPr>
        <w:t xml:space="preserve"> frec</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Si</w:t>
      </w: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FF0000"/>
          <w:sz w:val="28"/>
          <w:szCs w:val="28"/>
          <w:highlight w:val="white"/>
        </w:rPr>
        <w:t>NO</w:t>
      </w:r>
      <w:r w:rsidRPr="00325F16">
        <w:rPr>
          <w:rFonts w:ascii="Courier New" w:eastAsia="Courier New" w:hAnsi="Courier New" w:cs="Courier New"/>
          <w:b/>
          <w:color w:val="0000FF"/>
          <w:sz w:val="28"/>
          <w:szCs w:val="28"/>
          <w:highlight w:val="white"/>
        </w:rPr>
        <w:t>((frec</w:t>
      </w:r>
      <w:proofErr w:type="gramStart"/>
      <w:r w:rsidRPr="00325F16">
        <w:rPr>
          <w:rFonts w:ascii="Courier New" w:eastAsia="Courier New" w:hAnsi="Courier New" w:cs="Courier New"/>
          <w:b/>
          <w:color w:val="0000FF"/>
          <w:sz w:val="28"/>
          <w:szCs w:val="28"/>
          <w:highlight w:val="white"/>
        </w:rPr>
        <w:t>=”Quincenal</w:t>
      </w:r>
      <w:proofErr w:type="gramEnd"/>
      <w:r w:rsidRPr="00325F16">
        <w:rPr>
          <w:rFonts w:ascii="Courier New" w:eastAsia="Courier New" w:hAnsi="Courier New" w:cs="Courier New"/>
          <w:b/>
          <w:color w:val="0000FF"/>
          <w:sz w:val="28"/>
          <w:szCs w:val="28"/>
          <w:highlight w:val="white"/>
        </w:rPr>
        <w:t>”) O (frec=”Mensual”) O</w:t>
      </w:r>
    </w:p>
    <w:p w:rsidR="00221D20" w:rsidRPr="00325F16" w:rsidRDefault="00221D20" w:rsidP="00221D20">
      <w:pPr>
        <w:spacing w:after="0"/>
        <w:ind w:left="1440" w:firstLine="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(frec</w:t>
      </w:r>
      <w:proofErr w:type="gramStart"/>
      <w:r w:rsidRPr="00325F16">
        <w:rPr>
          <w:rFonts w:ascii="Courier New" w:eastAsia="Courier New" w:hAnsi="Courier New" w:cs="Courier New"/>
          <w:b/>
          <w:color w:val="0000FF"/>
          <w:sz w:val="28"/>
          <w:szCs w:val="28"/>
          <w:highlight w:val="white"/>
        </w:rPr>
        <w:t>=”Bimestral</w:t>
      </w:r>
      <w:proofErr w:type="gramEnd"/>
      <w:r w:rsidRPr="00325F16">
        <w:rPr>
          <w:rFonts w:ascii="Courier New" w:eastAsia="Courier New" w:hAnsi="Courier New" w:cs="Courier New"/>
          <w:b/>
          <w:color w:val="0000FF"/>
          <w:sz w:val="28"/>
          <w:szCs w:val="28"/>
          <w:highlight w:val="white"/>
        </w:rPr>
        <w:t>”) O (frec=”Trimestral”) O</w:t>
      </w:r>
    </w:p>
    <w:p w:rsidR="00221D20" w:rsidRPr="00325F16" w:rsidRDefault="00221D20" w:rsidP="00221D20">
      <w:pPr>
        <w:spacing w:after="0"/>
        <w:ind w:left="1440" w:firstLine="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(frec</w:t>
      </w:r>
      <w:proofErr w:type="gramStart"/>
      <w:r w:rsidRPr="00325F16">
        <w:rPr>
          <w:rFonts w:ascii="Courier New" w:eastAsia="Courier New" w:hAnsi="Courier New" w:cs="Courier New"/>
          <w:b/>
          <w:color w:val="0000FF"/>
          <w:sz w:val="28"/>
          <w:szCs w:val="28"/>
          <w:highlight w:val="white"/>
        </w:rPr>
        <w:t>=”Cuatrimestral</w:t>
      </w:r>
      <w:proofErr w:type="gramEnd"/>
      <w:r w:rsidRPr="00325F16">
        <w:rPr>
          <w:rFonts w:ascii="Courier New" w:eastAsia="Courier New" w:hAnsi="Courier New" w:cs="Courier New"/>
          <w:b/>
          <w:color w:val="0000FF"/>
          <w:sz w:val="28"/>
          <w:szCs w:val="28"/>
          <w:highlight w:val="white"/>
        </w:rPr>
        <w:t>”) O (frec=”Semestral”) O</w:t>
      </w:r>
    </w:p>
    <w:p w:rsidR="00221D20" w:rsidRPr="00325F16" w:rsidRDefault="00221D20" w:rsidP="00221D20">
      <w:pPr>
        <w:spacing w:after="0"/>
        <w:ind w:left="1440" w:firstLine="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lastRenderedPageBreak/>
        <w:t>(frec</w:t>
      </w:r>
      <w:proofErr w:type="gramStart"/>
      <w:r w:rsidRPr="00325F16">
        <w:rPr>
          <w:rFonts w:ascii="Courier New" w:eastAsia="Courier New" w:hAnsi="Courier New" w:cs="Courier New"/>
          <w:b/>
          <w:color w:val="0000FF"/>
          <w:sz w:val="28"/>
          <w:szCs w:val="28"/>
          <w:highlight w:val="white"/>
        </w:rPr>
        <w:t>=”Anual</w:t>
      </w:r>
      <w:proofErr w:type="gramEnd"/>
      <w:r w:rsidRPr="00325F16">
        <w:rPr>
          <w:rFonts w:ascii="Courier New" w:eastAsia="Courier New" w:hAnsi="Courier New" w:cs="Courier New"/>
          <w:b/>
          <w:color w:val="0000FF"/>
          <w:sz w:val="28"/>
          <w:szCs w:val="28"/>
          <w:highlight w:val="white"/>
        </w:rPr>
        <w:t xml:space="preserve">”) (pCI&gt;=0) Y (pCI&lt;1))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“Dato mal ingresado”</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Fin de Si</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Hasta</w:t>
      </w:r>
      <w:r w:rsidRPr="00325F16">
        <w:rPr>
          <w:rFonts w:ascii="Courier New" w:eastAsia="Courier New" w:hAnsi="Courier New" w:cs="Courier New"/>
          <w:b/>
          <w:color w:val="0000FF"/>
          <w:sz w:val="28"/>
          <w:szCs w:val="28"/>
          <w:highlight w:val="white"/>
        </w:rPr>
        <w:t xml:space="preserve"> (frec=”Quincenal”) O (frec=”Mensual”) O (frec=”Bimestral”) O</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(frec</w:t>
      </w:r>
      <w:proofErr w:type="gramStart"/>
      <w:r w:rsidRPr="00325F16">
        <w:rPr>
          <w:rFonts w:ascii="Courier New" w:eastAsia="Courier New" w:hAnsi="Courier New" w:cs="Courier New"/>
          <w:b/>
          <w:color w:val="0000FF"/>
          <w:sz w:val="28"/>
          <w:szCs w:val="28"/>
          <w:highlight w:val="white"/>
        </w:rPr>
        <w:t>=”Trimestral</w:t>
      </w:r>
      <w:proofErr w:type="gramEnd"/>
      <w:r w:rsidRPr="00325F16">
        <w:rPr>
          <w:rFonts w:ascii="Courier New" w:eastAsia="Courier New" w:hAnsi="Courier New" w:cs="Courier New"/>
          <w:b/>
          <w:color w:val="0000FF"/>
          <w:sz w:val="28"/>
          <w:szCs w:val="28"/>
          <w:highlight w:val="white"/>
        </w:rPr>
        <w:t>”) O (frec=”Cuatrimestral”) O</w:t>
      </w:r>
    </w:p>
    <w:p w:rsidR="00221D20" w:rsidRPr="00325F16" w:rsidRDefault="00221D20" w:rsidP="00221D20">
      <w:pPr>
        <w:spacing w:after="0"/>
        <w:ind w:left="720" w:firstLine="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(frec</w:t>
      </w:r>
      <w:proofErr w:type="gramStart"/>
      <w:r w:rsidRPr="00325F16">
        <w:rPr>
          <w:rFonts w:ascii="Courier New" w:eastAsia="Courier New" w:hAnsi="Courier New" w:cs="Courier New"/>
          <w:b/>
          <w:color w:val="0000FF"/>
          <w:sz w:val="28"/>
          <w:szCs w:val="28"/>
          <w:highlight w:val="white"/>
        </w:rPr>
        <w:t>=”Semestral</w:t>
      </w:r>
      <w:proofErr w:type="gramEnd"/>
      <w:r w:rsidRPr="00325F16">
        <w:rPr>
          <w:rFonts w:ascii="Courier New" w:eastAsia="Courier New" w:hAnsi="Courier New" w:cs="Courier New"/>
          <w:b/>
          <w:color w:val="0000FF"/>
          <w:sz w:val="28"/>
          <w:szCs w:val="28"/>
          <w:highlight w:val="white"/>
        </w:rPr>
        <w:t>”) O (frec=”Anual”)</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frec</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Según</w:t>
      </w: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FF0000"/>
          <w:sz w:val="28"/>
          <w:szCs w:val="28"/>
          <w:highlight w:val="white"/>
        </w:rPr>
        <w:t>Sea</w:t>
      </w:r>
      <w:r w:rsidRPr="00325F16">
        <w:rPr>
          <w:rFonts w:ascii="Courier New" w:eastAsia="Courier New" w:hAnsi="Courier New" w:cs="Courier New"/>
          <w:b/>
          <w:color w:val="0000FF"/>
          <w:sz w:val="28"/>
          <w:szCs w:val="28"/>
          <w:highlight w:val="white"/>
        </w:rPr>
        <w:t xml:space="preserve"> frec </w:t>
      </w:r>
      <w:r w:rsidRPr="00325F16">
        <w:rPr>
          <w:rFonts w:ascii="Courier New" w:eastAsia="Courier New" w:hAnsi="Courier New" w:cs="Courier New"/>
          <w:b/>
          <w:color w:val="FF0000"/>
          <w:sz w:val="28"/>
          <w:szCs w:val="28"/>
          <w:highlight w:val="white"/>
        </w:rPr>
        <w:t>hacer</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Caso</w:t>
      </w:r>
      <w:r w:rsidRPr="00325F16">
        <w:rPr>
          <w:rFonts w:ascii="Courier New" w:eastAsia="Courier New" w:hAnsi="Courier New" w:cs="Courier New"/>
          <w:b/>
          <w:color w:val="0000FF"/>
          <w:sz w:val="28"/>
          <w:szCs w:val="28"/>
          <w:highlight w:val="white"/>
        </w:rPr>
        <w:t xml:space="preserve"> “Quincenal”</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F ß 15</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Caso</w:t>
      </w:r>
      <w:r w:rsidRPr="00325F16">
        <w:rPr>
          <w:rFonts w:ascii="Courier New" w:eastAsia="Courier New" w:hAnsi="Courier New" w:cs="Courier New"/>
          <w:b/>
          <w:color w:val="0000FF"/>
          <w:sz w:val="28"/>
          <w:szCs w:val="28"/>
          <w:highlight w:val="white"/>
        </w:rPr>
        <w:t xml:space="preserve"> “Mensual”</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F ß 30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Caso</w:t>
      </w:r>
      <w:r w:rsidRPr="00325F16">
        <w:rPr>
          <w:rFonts w:ascii="Courier New" w:eastAsia="Courier New" w:hAnsi="Courier New" w:cs="Courier New"/>
          <w:b/>
          <w:color w:val="0000FF"/>
          <w:sz w:val="28"/>
          <w:szCs w:val="28"/>
          <w:highlight w:val="white"/>
        </w:rPr>
        <w:t xml:space="preserve"> “Bimestral”</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F ß 60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Caso</w:t>
      </w:r>
      <w:r w:rsidRPr="00325F16">
        <w:rPr>
          <w:rFonts w:ascii="Courier New" w:eastAsia="Courier New" w:hAnsi="Courier New" w:cs="Courier New"/>
          <w:b/>
          <w:color w:val="0000FF"/>
          <w:sz w:val="28"/>
          <w:szCs w:val="28"/>
          <w:highlight w:val="white"/>
        </w:rPr>
        <w:t xml:space="preserve"> “Trimestral”</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F ß 90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Caso</w:t>
      </w:r>
      <w:r w:rsidRPr="00325F16">
        <w:rPr>
          <w:rFonts w:ascii="Courier New" w:eastAsia="Courier New" w:hAnsi="Courier New" w:cs="Courier New"/>
          <w:b/>
          <w:color w:val="0000FF"/>
          <w:sz w:val="28"/>
          <w:szCs w:val="28"/>
          <w:highlight w:val="white"/>
        </w:rPr>
        <w:t xml:space="preserve"> “Cuatrimestral”</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F ß 120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Caso</w:t>
      </w:r>
      <w:r w:rsidRPr="00325F16">
        <w:rPr>
          <w:rFonts w:ascii="Courier New" w:eastAsia="Courier New" w:hAnsi="Courier New" w:cs="Courier New"/>
          <w:b/>
          <w:color w:val="0000FF"/>
          <w:sz w:val="28"/>
          <w:szCs w:val="28"/>
          <w:highlight w:val="white"/>
        </w:rPr>
        <w:t xml:space="preserve"> “Semestral”</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F ß 180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Caso</w:t>
      </w:r>
      <w:r w:rsidRPr="00325F16">
        <w:rPr>
          <w:rFonts w:ascii="Courier New" w:eastAsia="Courier New" w:hAnsi="Courier New" w:cs="Courier New"/>
          <w:b/>
          <w:color w:val="0000FF"/>
          <w:sz w:val="28"/>
          <w:szCs w:val="28"/>
          <w:highlight w:val="white"/>
        </w:rPr>
        <w:t xml:space="preserve"> “Anual”</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F ß 360</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Fin de Segun</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Repetir</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“Ingrese número de años a pagar=”</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Leer</w:t>
      </w:r>
      <w:r w:rsidRPr="00325F16">
        <w:rPr>
          <w:rFonts w:ascii="Courier New" w:eastAsia="Courier New" w:hAnsi="Courier New" w:cs="Courier New"/>
          <w:b/>
          <w:color w:val="0000FF"/>
          <w:sz w:val="28"/>
          <w:szCs w:val="28"/>
          <w:highlight w:val="white"/>
        </w:rPr>
        <w:t xml:space="preserve"> NA</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Si</w:t>
      </w: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FF0000"/>
          <w:sz w:val="28"/>
          <w:szCs w:val="28"/>
          <w:highlight w:val="white"/>
        </w:rPr>
        <w:t>NO</w:t>
      </w:r>
      <w:r w:rsidRPr="00325F16">
        <w:rPr>
          <w:rFonts w:ascii="Courier New" w:eastAsia="Courier New" w:hAnsi="Courier New" w:cs="Courier New"/>
          <w:b/>
          <w:color w:val="0000FF"/>
          <w:sz w:val="28"/>
          <w:szCs w:val="28"/>
          <w:highlight w:val="white"/>
        </w:rPr>
        <w:t xml:space="preserve">(NA&gt;0)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“Dato mal ingresado”</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Fin de Si</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Hasta</w:t>
      </w:r>
      <w:r w:rsidRPr="00325F16">
        <w:rPr>
          <w:rFonts w:ascii="Courier New" w:eastAsia="Courier New" w:hAnsi="Courier New" w:cs="Courier New"/>
          <w:b/>
          <w:color w:val="0000FF"/>
          <w:sz w:val="28"/>
          <w:szCs w:val="28"/>
          <w:highlight w:val="white"/>
        </w:rPr>
        <w:t xml:space="preserve"> (NA&gt;0)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NA</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lastRenderedPageBreak/>
        <w:t xml:space="preserve"> </w:t>
      </w:r>
    </w:p>
    <w:p w:rsidR="00221D20" w:rsidRPr="00325F16" w:rsidRDefault="00221D20" w:rsidP="00221D20">
      <w:pPr>
        <w:spacing w:after="0"/>
        <w:ind w:left="2160" w:hanging="720"/>
        <w:rPr>
          <w:rFonts w:ascii="Courier New" w:eastAsia="Courier New" w:hAnsi="Courier New" w:cs="Courier New"/>
          <w:b/>
          <w:color w:val="385623"/>
          <w:sz w:val="28"/>
          <w:szCs w:val="28"/>
          <w:highlight w:val="white"/>
        </w:rPr>
      </w:pPr>
      <w:r w:rsidRPr="00325F16">
        <w:rPr>
          <w:rFonts w:ascii="Courier New" w:eastAsia="Courier New" w:hAnsi="Courier New" w:cs="Courier New"/>
          <w:b/>
          <w:color w:val="385623"/>
          <w:sz w:val="28"/>
          <w:szCs w:val="28"/>
          <w:highlight w:val="white"/>
        </w:rPr>
        <w:t xml:space="preserve">        </w:t>
      </w:r>
      <w:r w:rsidRPr="00325F16">
        <w:rPr>
          <w:rFonts w:ascii="Courier New" w:eastAsia="Courier New" w:hAnsi="Courier New" w:cs="Courier New"/>
          <w:b/>
          <w:color w:val="385623"/>
          <w:sz w:val="28"/>
          <w:szCs w:val="28"/>
          <w:highlight w:val="white"/>
        </w:rPr>
        <w:tab/>
        <w:t>‘Comentario: Cálculo de variables iniciales</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 xml:space="preserve">CI ß </w:t>
      </w:r>
      <w:proofErr w:type="gramStart"/>
      <w:r w:rsidRPr="00325F16">
        <w:rPr>
          <w:rFonts w:ascii="Courier New" w:eastAsia="Courier New" w:hAnsi="Courier New" w:cs="Courier New"/>
          <w:b/>
          <w:color w:val="0000FF"/>
          <w:sz w:val="28"/>
          <w:szCs w:val="28"/>
          <w:highlight w:val="white"/>
        </w:rPr>
        <w:t>Redondear(</w:t>
      </w:r>
      <w:proofErr w:type="gramEnd"/>
      <w:r w:rsidRPr="00325F16">
        <w:rPr>
          <w:rFonts w:ascii="Courier New" w:eastAsia="Courier New" w:hAnsi="Courier New" w:cs="Courier New"/>
          <w:b/>
          <w:color w:val="0000FF"/>
          <w:sz w:val="28"/>
          <w:szCs w:val="28"/>
          <w:highlight w:val="white"/>
        </w:rPr>
        <w:t>pCI * PV, 2)</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C ß PV – CI</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NCxA ß Entero(NDxA/F)</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N ß NCxA * NA</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“Frecuencia de pago=”, F</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“Cuota inicial=”, CI</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“Monto del préstamo=”, C</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“Número total de cuota al año=”, NCxA</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“Número total de cuotas de pago=”, N</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SumaI ß 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SumaA ß 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385623"/>
          <w:sz w:val="28"/>
          <w:szCs w:val="28"/>
          <w:highlight w:val="white"/>
        </w:rPr>
      </w:pPr>
      <w:r w:rsidRPr="00325F16">
        <w:rPr>
          <w:rFonts w:ascii="Courier New" w:eastAsia="Courier New" w:hAnsi="Courier New" w:cs="Courier New"/>
          <w:b/>
          <w:color w:val="385623"/>
          <w:sz w:val="28"/>
          <w:szCs w:val="28"/>
          <w:highlight w:val="white"/>
        </w:rPr>
        <w:t xml:space="preserve">        </w:t>
      </w:r>
      <w:r w:rsidRPr="00325F16">
        <w:rPr>
          <w:rFonts w:ascii="Courier New" w:eastAsia="Courier New" w:hAnsi="Courier New" w:cs="Courier New"/>
          <w:b/>
          <w:color w:val="385623"/>
          <w:sz w:val="28"/>
          <w:szCs w:val="28"/>
          <w:highlight w:val="white"/>
        </w:rPr>
        <w:tab/>
        <w:t xml:space="preserve">‘Comentario: Cálculo de la grilla del </w:t>
      </w:r>
      <w:proofErr w:type="gramStart"/>
      <w:r w:rsidRPr="00325F16">
        <w:rPr>
          <w:rFonts w:ascii="Courier New" w:eastAsia="Courier New" w:hAnsi="Courier New" w:cs="Courier New"/>
          <w:b/>
          <w:color w:val="385623"/>
          <w:sz w:val="28"/>
          <w:szCs w:val="28"/>
          <w:highlight w:val="white"/>
        </w:rPr>
        <w:t>plan  de</w:t>
      </w:r>
      <w:proofErr w:type="gramEnd"/>
      <w:r w:rsidRPr="00325F16">
        <w:rPr>
          <w:rFonts w:ascii="Courier New" w:eastAsia="Courier New" w:hAnsi="Courier New" w:cs="Courier New"/>
          <w:b/>
          <w:color w:val="385623"/>
          <w:sz w:val="28"/>
          <w:szCs w:val="28"/>
          <w:highlight w:val="white"/>
        </w:rPr>
        <w:t xml:space="preserve"> pagos</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Para</w:t>
      </w:r>
      <w:r w:rsidRPr="00325F16">
        <w:rPr>
          <w:rFonts w:ascii="Courier New" w:eastAsia="Courier New" w:hAnsi="Courier New" w:cs="Courier New"/>
          <w:b/>
          <w:color w:val="0000FF"/>
          <w:sz w:val="28"/>
          <w:szCs w:val="28"/>
          <w:highlight w:val="white"/>
        </w:rPr>
        <w:t xml:space="preserve"> NC ß 1 </w:t>
      </w:r>
      <w:r w:rsidRPr="00325F16">
        <w:rPr>
          <w:rFonts w:ascii="Courier New" w:eastAsia="Courier New" w:hAnsi="Courier New" w:cs="Courier New"/>
          <w:b/>
          <w:color w:val="FF0000"/>
          <w:sz w:val="28"/>
          <w:szCs w:val="28"/>
          <w:highlight w:val="white"/>
        </w:rPr>
        <w:t>Hasta</w:t>
      </w:r>
      <w:r w:rsidRPr="00325F16">
        <w:rPr>
          <w:rFonts w:ascii="Courier New" w:eastAsia="Courier New" w:hAnsi="Courier New" w:cs="Courier New"/>
          <w:b/>
          <w:color w:val="0000FF"/>
          <w:sz w:val="28"/>
          <w:szCs w:val="28"/>
          <w:highlight w:val="white"/>
        </w:rPr>
        <w:t xml:space="preserve"> N </w:t>
      </w:r>
      <w:r w:rsidRPr="00325F16">
        <w:rPr>
          <w:rFonts w:ascii="Courier New" w:eastAsia="Courier New" w:hAnsi="Courier New" w:cs="Courier New"/>
          <w:b/>
          <w:color w:val="FF0000"/>
          <w:sz w:val="28"/>
          <w:szCs w:val="28"/>
          <w:highlight w:val="white"/>
        </w:rPr>
        <w:t>Hacer</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385623"/>
          <w:sz w:val="28"/>
          <w:szCs w:val="28"/>
          <w:highlight w:val="white"/>
        </w:rPr>
      </w:pPr>
      <w:r w:rsidRPr="00325F16">
        <w:rPr>
          <w:rFonts w:ascii="Courier New" w:eastAsia="Courier New" w:hAnsi="Courier New" w:cs="Courier New"/>
          <w:b/>
          <w:color w:val="385623"/>
          <w:sz w:val="28"/>
          <w:szCs w:val="28"/>
          <w:highlight w:val="white"/>
        </w:rPr>
        <w:t xml:space="preserve">                    </w:t>
      </w:r>
      <w:r w:rsidRPr="00325F16">
        <w:rPr>
          <w:rFonts w:ascii="Courier New" w:eastAsia="Courier New" w:hAnsi="Courier New" w:cs="Courier New"/>
          <w:b/>
          <w:color w:val="385623"/>
          <w:sz w:val="28"/>
          <w:szCs w:val="28"/>
          <w:highlight w:val="white"/>
        </w:rPr>
        <w:tab/>
        <w:t>‘Comentario: Lectura de la Tasa efectiva anual y el plazo</w:t>
      </w:r>
    </w:p>
    <w:p w:rsidR="00221D20" w:rsidRPr="00325F16" w:rsidRDefault="00221D20" w:rsidP="00221D20">
      <w:pPr>
        <w:spacing w:after="0"/>
        <w:ind w:left="720" w:firstLine="720"/>
        <w:rPr>
          <w:rFonts w:ascii="Courier New" w:eastAsia="Courier New" w:hAnsi="Courier New" w:cs="Courier New"/>
          <w:b/>
          <w:color w:val="385623"/>
          <w:sz w:val="28"/>
          <w:szCs w:val="28"/>
          <w:highlight w:val="white"/>
        </w:rPr>
      </w:pPr>
      <w:r w:rsidRPr="00325F16">
        <w:rPr>
          <w:rFonts w:ascii="Courier New" w:eastAsia="Courier New" w:hAnsi="Courier New" w:cs="Courier New"/>
          <w:b/>
          <w:color w:val="385623"/>
          <w:sz w:val="28"/>
          <w:szCs w:val="28"/>
          <w:highlight w:val="white"/>
        </w:rPr>
        <w:t>‘Comentario: de gracias</w:t>
      </w:r>
    </w:p>
    <w:p w:rsidR="00221D20" w:rsidRPr="00325F16" w:rsidRDefault="00221D20" w:rsidP="00221D20">
      <w:pPr>
        <w:spacing w:after="0"/>
        <w:ind w:left="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Repetir</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“Ingrese la TEA=”</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Leer</w:t>
      </w:r>
      <w:r w:rsidRPr="00325F16">
        <w:rPr>
          <w:rFonts w:ascii="Courier New" w:eastAsia="Courier New" w:hAnsi="Courier New" w:cs="Courier New"/>
          <w:b/>
          <w:color w:val="0000FF"/>
          <w:sz w:val="28"/>
          <w:szCs w:val="28"/>
          <w:highlight w:val="white"/>
        </w:rPr>
        <w:t xml:space="preserve"> TEA</w:t>
      </w:r>
    </w:p>
    <w:p w:rsidR="00221D20" w:rsidRPr="00325F16" w:rsidRDefault="00221D20" w:rsidP="00221D20">
      <w:pPr>
        <w:spacing w:after="0"/>
        <w:ind w:left="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Si</w:t>
      </w: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FF0000"/>
          <w:sz w:val="28"/>
          <w:szCs w:val="28"/>
          <w:highlight w:val="white"/>
        </w:rPr>
        <w:t>NO</w:t>
      </w:r>
      <w:r w:rsidRPr="00325F16">
        <w:rPr>
          <w:rFonts w:ascii="Courier New" w:eastAsia="Courier New" w:hAnsi="Courier New" w:cs="Courier New"/>
          <w:b/>
          <w:color w:val="0000FF"/>
          <w:sz w:val="28"/>
          <w:szCs w:val="28"/>
          <w:highlight w:val="white"/>
        </w:rPr>
        <w:t xml:space="preserve">(TEA&gt;=0)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“Dato mal ingresado”</w:t>
      </w:r>
    </w:p>
    <w:p w:rsidR="00221D20" w:rsidRPr="00325F16" w:rsidRDefault="00221D20" w:rsidP="00221D20">
      <w:pPr>
        <w:spacing w:after="0"/>
        <w:ind w:left="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Fin de Si</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Hasta</w:t>
      </w:r>
      <w:r w:rsidRPr="00325F16">
        <w:rPr>
          <w:rFonts w:ascii="Courier New" w:eastAsia="Courier New" w:hAnsi="Courier New" w:cs="Courier New"/>
          <w:b/>
          <w:color w:val="0000FF"/>
          <w:sz w:val="28"/>
          <w:szCs w:val="28"/>
          <w:highlight w:val="white"/>
        </w:rPr>
        <w:t xml:space="preserve"> (TEA&gt;=0)</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144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FF0000"/>
          <w:sz w:val="28"/>
          <w:szCs w:val="28"/>
          <w:highlight w:val="white"/>
        </w:rPr>
        <w:t>Si</w:t>
      </w:r>
      <w:r w:rsidRPr="00325F16">
        <w:rPr>
          <w:rFonts w:ascii="Courier New" w:eastAsia="Courier New" w:hAnsi="Courier New" w:cs="Courier New"/>
          <w:b/>
          <w:color w:val="0000FF"/>
          <w:sz w:val="28"/>
          <w:szCs w:val="28"/>
          <w:highlight w:val="white"/>
        </w:rPr>
        <w:t xml:space="preserve"> NC &lt;&gt; N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144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Repetir</w:t>
      </w:r>
    </w:p>
    <w:p w:rsidR="00221D20" w:rsidRPr="00325F16" w:rsidRDefault="00221D20" w:rsidP="00221D20">
      <w:pPr>
        <w:spacing w:after="0"/>
        <w:ind w:left="144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lastRenderedPageBreak/>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“Ingrese el tipo de plazo de gracia=”</w:t>
      </w:r>
    </w:p>
    <w:p w:rsidR="00221D20" w:rsidRPr="00325F16" w:rsidRDefault="00221D20" w:rsidP="00221D20">
      <w:pPr>
        <w:spacing w:after="0"/>
        <w:ind w:left="144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Leer</w:t>
      </w:r>
      <w:r w:rsidRPr="00325F16">
        <w:rPr>
          <w:rFonts w:ascii="Courier New" w:eastAsia="Courier New" w:hAnsi="Courier New" w:cs="Courier New"/>
          <w:b/>
          <w:color w:val="0000FF"/>
          <w:sz w:val="28"/>
          <w:szCs w:val="28"/>
          <w:highlight w:val="white"/>
        </w:rPr>
        <w:t xml:space="preserve"> frec</w:t>
      </w:r>
    </w:p>
    <w:p w:rsidR="00221D20" w:rsidRPr="00325F16" w:rsidRDefault="00221D20" w:rsidP="00221D20">
      <w:pPr>
        <w:spacing w:after="0"/>
        <w:ind w:left="144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Si</w:t>
      </w: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FF0000"/>
          <w:sz w:val="28"/>
          <w:szCs w:val="28"/>
          <w:highlight w:val="white"/>
        </w:rPr>
        <w:t>NO</w:t>
      </w:r>
      <w:r w:rsidRPr="00325F16">
        <w:rPr>
          <w:rFonts w:ascii="Courier New" w:eastAsia="Courier New" w:hAnsi="Courier New" w:cs="Courier New"/>
          <w:b/>
          <w:color w:val="0000FF"/>
          <w:sz w:val="28"/>
          <w:szCs w:val="28"/>
          <w:highlight w:val="white"/>
        </w:rPr>
        <w:t>((PG</w:t>
      </w:r>
      <w:proofErr w:type="gramStart"/>
      <w:r w:rsidRPr="00325F16">
        <w:rPr>
          <w:rFonts w:ascii="Courier New" w:eastAsia="Courier New" w:hAnsi="Courier New" w:cs="Courier New"/>
          <w:b/>
          <w:color w:val="0000FF"/>
          <w:sz w:val="28"/>
          <w:szCs w:val="28"/>
          <w:highlight w:val="white"/>
        </w:rPr>
        <w:t>=”T</w:t>
      </w:r>
      <w:proofErr w:type="gramEnd"/>
      <w:r w:rsidRPr="00325F16">
        <w:rPr>
          <w:rFonts w:ascii="Courier New" w:eastAsia="Courier New" w:hAnsi="Courier New" w:cs="Courier New"/>
          <w:b/>
          <w:color w:val="0000FF"/>
          <w:sz w:val="28"/>
          <w:szCs w:val="28"/>
          <w:highlight w:val="white"/>
        </w:rPr>
        <w:t xml:space="preserve">”) O (PG=”P”) O (PG=”N”))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144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“Dato mal ingresado”</w:t>
      </w:r>
    </w:p>
    <w:p w:rsidR="00221D20" w:rsidRPr="00325F16" w:rsidRDefault="00221D20" w:rsidP="00221D20">
      <w:pPr>
        <w:spacing w:after="0"/>
        <w:ind w:left="144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Fin de Si</w:t>
      </w:r>
    </w:p>
    <w:p w:rsidR="00221D20" w:rsidRPr="00325F16" w:rsidRDefault="00221D20" w:rsidP="00221D20">
      <w:pPr>
        <w:spacing w:after="0"/>
        <w:ind w:left="144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Hasta</w:t>
      </w:r>
      <w:r w:rsidRPr="00325F16">
        <w:rPr>
          <w:rFonts w:ascii="Courier New" w:eastAsia="Courier New" w:hAnsi="Courier New" w:cs="Courier New"/>
          <w:b/>
          <w:color w:val="0000FF"/>
          <w:sz w:val="28"/>
          <w:szCs w:val="28"/>
          <w:highlight w:val="white"/>
        </w:rPr>
        <w:t xml:space="preserve"> (PG=”T”) O (PG=”P”) O (PG=”N”)</w:t>
      </w:r>
    </w:p>
    <w:p w:rsidR="00221D20" w:rsidRPr="00325F16" w:rsidRDefault="00221D20" w:rsidP="00221D20">
      <w:pPr>
        <w:spacing w:after="0"/>
        <w:ind w:left="144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FF0000"/>
          <w:sz w:val="28"/>
          <w:szCs w:val="28"/>
          <w:highlight w:val="white"/>
        </w:rPr>
        <w:t>De lo contrario</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PG = “N”</w:t>
      </w:r>
    </w:p>
    <w:p w:rsidR="00221D20" w:rsidRPr="00325F16" w:rsidRDefault="00221D20" w:rsidP="00221D20">
      <w:pPr>
        <w:spacing w:after="0"/>
        <w:ind w:left="144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FF0000"/>
          <w:sz w:val="28"/>
          <w:szCs w:val="28"/>
          <w:highlight w:val="white"/>
        </w:rPr>
        <w:t>Fin de Si</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TEP ß (1 + TEA) ^ (F/NDxA) – 1</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144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FF0000"/>
          <w:sz w:val="28"/>
          <w:szCs w:val="28"/>
          <w:highlight w:val="white"/>
        </w:rPr>
        <w:t>Si</w:t>
      </w:r>
      <w:r w:rsidRPr="00325F16">
        <w:rPr>
          <w:rFonts w:ascii="Courier New" w:eastAsia="Courier New" w:hAnsi="Courier New" w:cs="Courier New"/>
          <w:b/>
          <w:color w:val="0000FF"/>
          <w:sz w:val="28"/>
          <w:szCs w:val="28"/>
          <w:highlight w:val="white"/>
        </w:rPr>
        <w:t xml:space="preserve"> NC = 1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SI ß C</w:t>
      </w:r>
    </w:p>
    <w:p w:rsidR="00221D20" w:rsidRPr="00325F16" w:rsidRDefault="00221D20" w:rsidP="00221D20">
      <w:pPr>
        <w:spacing w:after="0"/>
        <w:ind w:left="144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FF0000"/>
          <w:sz w:val="28"/>
          <w:szCs w:val="28"/>
          <w:highlight w:val="white"/>
        </w:rPr>
        <w:t>De lo contrario</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SI ß SF</w:t>
      </w:r>
    </w:p>
    <w:p w:rsidR="00221D20" w:rsidRPr="00325F16" w:rsidRDefault="00221D20" w:rsidP="00221D20">
      <w:pPr>
        <w:spacing w:after="0"/>
        <w:ind w:left="144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FF0000"/>
          <w:sz w:val="28"/>
          <w:szCs w:val="28"/>
          <w:highlight w:val="white"/>
        </w:rPr>
        <w:t>Fin de Si</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 xml:space="preserve">I ß </w:t>
      </w:r>
      <w:proofErr w:type="gramStart"/>
      <w:r w:rsidRPr="00325F16">
        <w:rPr>
          <w:rFonts w:ascii="Courier New" w:eastAsia="Courier New" w:hAnsi="Courier New" w:cs="Courier New"/>
          <w:b/>
          <w:color w:val="FF0000"/>
          <w:sz w:val="28"/>
          <w:szCs w:val="28"/>
          <w:highlight w:val="white"/>
        </w:rPr>
        <w:t>Redondear</w:t>
      </w:r>
      <w:r w:rsidRPr="00325F16">
        <w:rPr>
          <w:rFonts w:ascii="Courier New" w:eastAsia="Courier New" w:hAnsi="Courier New" w:cs="Courier New"/>
          <w:b/>
          <w:color w:val="0000FF"/>
          <w:sz w:val="28"/>
          <w:szCs w:val="28"/>
          <w:highlight w:val="white"/>
        </w:rPr>
        <w:t>(</w:t>
      </w:r>
      <w:proofErr w:type="gramEnd"/>
      <w:r w:rsidRPr="00325F16">
        <w:rPr>
          <w:rFonts w:ascii="Courier New" w:eastAsia="Courier New" w:hAnsi="Courier New" w:cs="Courier New"/>
          <w:b/>
          <w:color w:val="0000FF"/>
          <w:sz w:val="28"/>
          <w:szCs w:val="28"/>
          <w:highlight w:val="white"/>
        </w:rPr>
        <w:t>TEP * SI, 2)</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Si</w:t>
      </w:r>
      <w:r w:rsidRPr="00325F16">
        <w:rPr>
          <w:rFonts w:ascii="Courier New" w:eastAsia="Courier New" w:hAnsi="Courier New" w:cs="Courier New"/>
          <w:b/>
          <w:color w:val="0000FF"/>
          <w:sz w:val="28"/>
          <w:szCs w:val="28"/>
          <w:highlight w:val="white"/>
        </w:rPr>
        <w:t xml:space="preserve"> PG=”N”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 xml:space="preserve">A ß </w:t>
      </w:r>
      <w:proofErr w:type="gramStart"/>
      <w:r w:rsidRPr="00325F16">
        <w:rPr>
          <w:rFonts w:ascii="Courier New" w:eastAsia="Courier New" w:hAnsi="Courier New" w:cs="Courier New"/>
          <w:b/>
          <w:color w:val="0000FF"/>
          <w:sz w:val="28"/>
          <w:szCs w:val="28"/>
          <w:highlight w:val="white"/>
        </w:rPr>
        <w:t>Redondear(</w:t>
      </w:r>
      <w:proofErr w:type="gramEnd"/>
      <w:r w:rsidRPr="00325F16">
        <w:rPr>
          <w:rFonts w:ascii="Courier New" w:eastAsia="Courier New" w:hAnsi="Courier New" w:cs="Courier New"/>
          <w:b/>
          <w:color w:val="0000FF"/>
          <w:sz w:val="28"/>
          <w:szCs w:val="28"/>
          <w:highlight w:val="white"/>
        </w:rPr>
        <w:t>SI / (N – NC + 1), 2)</w:t>
      </w:r>
    </w:p>
    <w:p w:rsidR="00221D20" w:rsidRPr="00325F16" w:rsidRDefault="00221D20" w:rsidP="00221D20">
      <w:pPr>
        <w:spacing w:after="0"/>
        <w:ind w:left="1440" w:firstLine="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R ß A + I</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SF ß SI – A</w:t>
      </w:r>
    </w:p>
    <w:p w:rsidR="00221D20" w:rsidRPr="00325F16" w:rsidRDefault="00221D20" w:rsidP="00221D20">
      <w:pPr>
        <w:spacing w:after="0"/>
        <w:ind w:left="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De lo contrario</w:t>
      </w:r>
      <w:r w:rsidRPr="00325F16">
        <w:rPr>
          <w:rFonts w:ascii="Courier New" w:eastAsia="Courier New" w:hAnsi="Courier New" w:cs="Courier New"/>
          <w:b/>
          <w:color w:val="0000FF"/>
          <w:sz w:val="28"/>
          <w:szCs w:val="28"/>
          <w:highlight w:val="white"/>
        </w:rPr>
        <w:t xml:space="preserve"> PG = “T” </w:t>
      </w:r>
      <w:r w:rsidRPr="00325F16">
        <w:rPr>
          <w:rFonts w:ascii="Courier New" w:eastAsia="Courier New" w:hAnsi="Courier New" w:cs="Courier New"/>
          <w:b/>
          <w:color w:val="FF0000"/>
          <w:sz w:val="28"/>
          <w:szCs w:val="28"/>
          <w:highlight w:val="white"/>
        </w:rPr>
        <w:t>Entonces</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R ß 0</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A ß 0</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SF ß SI + I</w:t>
      </w:r>
    </w:p>
    <w:p w:rsidR="00221D20" w:rsidRPr="00325F16" w:rsidRDefault="00221D20" w:rsidP="00221D20">
      <w:pPr>
        <w:spacing w:after="0"/>
        <w:ind w:left="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De lo contrario</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R ß I</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A ß 0</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SF ß SI</w:t>
      </w:r>
    </w:p>
    <w:p w:rsidR="00221D20" w:rsidRPr="00325F16" w:rsidRDefault="00221D20" w:rsidP="00221D20">
      <w:pPr>
        <w:spacing w:after="0"/>
        <w:ind w:left="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Fin de Si</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lastRenderedPageBreak/>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NC</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TEA</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TEP</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PG</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SI</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I</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R</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A</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SF</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SumaI ß SumaI + I</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r w:rsidRPr="00325F16">
        <w:rPr>
          <w:rFonts w:ascii="Courier New" w:eastAsia="Courier New" w:hAnsi="Courier New" w:cs="Courier New"/>
          <w:b/>
          <w:color w:val="0000FF"/>
          <w:sz w:val="28"/>
          <w:szCs w:val="28"/>
          <w:highlight w:val="white"/>
        </w:rPr>
        <w:tab/>
        <w:t>SumaA ß SumaA + A</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FF0000"/>
          <w:sz w:val="28"/>
          <w:szCs w:val="28"/>
          <w:highlight w:val="white"/>
        </w:rPr>
        <w:t>Fin de Para</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SumaR ß SumaI + SumaA</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SumaI</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SumaA</w:t>
      </w:r>
    </w:p>
    <w:p w:rsidR="00221D20" w:rsidRPr="00325F16" w:rsidRDefault="00221D20" w:rsidP="00221D20">
      <w:pPr>
        <w:spacing w:after="0"/>
        <w:ind w:left="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FF0000"/>
          <w:sz w:val="28"/>
          <w:szCs w:val="28"/>
          <w:highlight w:val="white"/>
        </w:rPr>
        <w:t>Escribir</w:t>
      </w:r>
      <w:r w:rsidRPr="00325F16">
        <w:rPr>
          <w:rFonts w:ascii="Courier New" w:eastAsia="Courier New" w:hAnsi="Courier New" w:cs="Courier New"/>
          <w:b/>
          <w:color w:val="0000FF"/>
          <w:sz w:val="28"/>
          <w:szCs w:val="28"/>
          <w:highlight w:val="white"/>
        </w:rPr>
        <w:t xml:space="preserve"> SumaR</w:t>
      </w:r>
    </w:p>
    <w:p w:rsidR="00221D20" w:rsidRPr="00325F16" w:rsidRDefault="00221D20" w:rsidP="00221D20">
      <w:pPr>
        <w:spacing w:after="0"/>
        <w:ind w:left="2160" w:hanging="720"/>
        <w:rPr>
          <w:rFonts w:ascii="Courier New" w:eastAsia="Courier New" w:hAnsi="Courier New" w:cs="Courier New"/>
          <w:b/>
          <w:color w:val="0000FF"/>
          <w:sz w:val="28"/>
          <w:szCs w:val="28"/>
          <w:highlight w:val="white"/>
        </w:rPr>
      </w:pPr>
      <w:r w:rsidRPr="00325F16">
        <w:rPr>
          <w:rFonts w:ascii="Courier New" w:eastAsia="Courier New" w:hAnsi="Courier New" w:cs="Courier New"/>
          <w:b/>
          <w:color w:val="0000FF"/>
          <w:sz w:val="28"/>
          <w:szCs w:val="28"/>
          <w:highlight w:val="white"/>
        </w:rPr>
        <w:t xml:space="preserve"> </w:t>
      </w:r>
    </w:p>
    <w:p w:rsidR="00221D20" w:rsidRPr="00325F16" w:rsidRDefault="00221D20" w:rsidP="00221D20">
      <w:pPr>
        <w:spacing w:after="0"/>
        <w:ind w:left="2160" w:hanging="720"/>
        <w:rPr>
          <w:rFonts w:ascii="Courier New" w:eastAsia="Courier New" w:hAnsi="Courier New" w:cs="Courier New"/>
          <w:b/>
          <w:color w:val="FF0000"/>
          <w:sz w:val="28"/>
          <w:szCs w:val="28"/>
          <w:highlight w:val="white"/>
        </w:rPr>
      </w:pPr>
      <w:r w:rsidRPr="00325F16">
        <w:rPr>
          <w:rFonts w:ascii="Courier New" w:eastAsia="Courier New" w:hAnsi="Courier New" w:cs="Courier New"/>
          <w:b/>
          <w:color w:val="FF0000"/>
          <w:sz w:val="28"/>
          <w:szCs w:val="28"/>
          <w:highlight w:val="white"/>
        </w:rPr>
        <w:t>FIN</w:t>
      </w: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CD05F4">
      <w:pPr>
        <w:rPr>
          <w:rFonts w:cs="Times New Roman"/>
          <w:b/>
          <w:szCs w:val="24"/>
          <w:lang w:val="es-MX"/>
        </w:rPr>
      </w:pPr>
    </w:p>
    <w:p w:rsidR="00CD05F4" w:rsidRPr="00CD05F4" w:rsidRDefault="00CD05F4" w:rsidP="00221D20">
      <w:pPr>
        <w:pStyle w:val="Heading1"/>
        <w:rPr>
          <w:lang w:val="es-MX"/>
        </w:rPr>
      </w:pPr>
      <w:bookmarkStart w:id="15" w:name="_Toc517891989"/>
      <w:r w:rsidRPr="00CD05F4">
        <w:rPr>
          <w:lang w:val="es-MX"/>
        </w:rPr>
        <w:t>Anexos</w:t>
      </w:r>
      <w:bookmarkEnd w:id="15"/>
    </w:p>
    <w:p w:rsidR="00CD05F4" w:rsidRPr="00221D20" w:rsidRDefault="00CD05F4" w:rsidP="00221D20">
      <w:pPr>
        <w:rPr>
          <w:b/>
          <w:lang w:val="es-MX"/>
        </w:rPr>
      </w:pPr>
      <w:r w:rsidRPr="00221D20">
        <w:rPr>
          <w:b/>
          <w:lang w:val="es-MX"/>
        </w:rPr>
        <w:t>Anexo 1</w:t>
      </w:r>
      <w:r w:rsidR="00221D20" w:rsidRPr="00221D20">
        <w:rPr>
          <w:b/>
          <w:lang w:val="es-MX"/>
        </w:rPr>
        <w:t xml:space="preserve">: </w:t>
      </w:r>
      <w:r w:rsidR="00D6334E">
        <w:rPr>
          <w:b/>
          <w:lang w:val="es-MX"/>
        </w:rPr>
        <w:t>Iniciar Sesión</w:t>
      </w:r>
      <w:r w:rsidRPr="00221D20">
        <w:rPr>
          <w:b/>
          <w:lang w:val="es-MX"/>
        </w:rPr>
        <w:t xml:space="preserve"> </w:t>
      </w:r>
    </w:p>
    <w:p w:rsidR="00CD05F4" w:rsidRPr="00CD05F4" w:rsidRDefault="00D6334E" w:rsidP="00CD05F4">
      <w:pPr>
        <w:rPr>
          <w:rFonts w:cs="Times New Roman"/>
          <w:b/>
          <w:szCs w:val="24"/>
          <w:lang w:val="es-MX"/>
        </w:rPr>
      </w:pPr>
      <w:r>
        <w:rPr>
          <w:noProof/>
        </w:rPr>
        <w:lastRenderedPageBreak/>
        <w:drawing>
          <wp:inline distT="0" distB="0" distL="0" distR="0" wp14:anchorId="50BFB1C6" wp14:editId="6513EA12">
            <wp:extent cx="5612130" cy="27203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20340"/>
                    </a:xfrm>
                    <a:prstGeom prst="rect">
                      <a:avLst/>
                    </a:prstGeom>
                  </pic:spPr>
                </pic:pic>
              </a:graphicData>
            </a:graphic>
          </wp:inline>
        </w:drawing>
      </w:r>
    </w:p>
    <w:p w:rsidR="00CD05F4" w:rsidRPr="00CD05F4" w:rsidRDefault="00CD05F4" w:rsidP="00221D20">
      <w:pPr>
        <w:rPr>
          <w:rFonts w:cs="Times New Roman"/>
          <w:b/>
          <w:szCs w:val="24"/>
          <w:lang w:val="es-MX"/>
        </w:rPr>
      </w:pPr>
      <w:r w:rsidRPr="00CD05F4">
        <w:rPr>
          <w:rFonts w:cs="Times New Roman"/>
          <w:b/>
          <w:szCs w:val="24"/>
          <w:lang w:val="es-MX"/>
        </w:rPr>
        <w:t xml:space="preserve">Anexo </w:t>
      </w:r>
      <w:proofErr w:type="gramStart"/>
      <w:r w:rsidRPr="00CD05F4">
        <w:rPr>
          <w:rFonts w:cs="Times New Roman"/>
          <w:b/>
          <w:szCs w:val="24"/>
          <w:lang w:val="es-MX"/>
        </w:rPr>
        <w:t>2 :</w:t>
      </w:r>
      <w:proofErr w:type="gramEnd"/>
      <w:r w:rsidRPr="00CD05F4">
        <w:rPr>
          <w:rFonts w:cs="Times New Roman"/>
          <w:b/>
          <w:szCs w:val="24"/>
          <w:lang w:val="es-MX"/>
        </w:rPr>
        <w:t xml:space="preserve"> </w:t>
      </w:r>
      <w:r w:rsidR="00D6334E">
        <w:rPr>
          <w:rFonts w:cs="Times New Roman"/>
          <w:b/>
          <w:szCs w:val="24"/>
          <w:lang w:val="es-MX"/>
        </w:rPr>
        <w:t>Registrar Usuario</w:t>
      </w:r>
    </w:p>
    <w:p w:rsidR="00CD05F4" w:rsidRPr="00CD05F4" w:rsidRDefault="00D6334E" w:rsidP="00CD05F4">
      <w:pPr>
        <w:rPr>
          <w:rFonts w:cs="Times New Roman"/>
          <w:b/>
          <w:szCs w:val="24"/>
          <w:lang w:val="es-MX"/>
        </w:rPr>
      </w:pPr>
      <w:r>
        <w:rPr>
          <w:noProof/>
        </w:rPr>
        <w:drawing>
          <wp:inline distT="0" distB="0" distL="0" distR="0" wp14:anchorId="424EB082" wp14:editId="5FD64849">
            <wp:extent cx="5114925" cy="4600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4600575"/>
                    </a:xfrm>
                    <a:prstGeom prst="rect">
                      <a:avLst/>
                    </a:prstGeom>
                  </pic:spPr>
                </pic:pic>
              </a:graphicData>
            </a:graphic>
          </wp:inline>
        </w:drawing>
      </w:r>
    </w:p>
    <w:p w:rsidR="00CD05F4" w:rsidRPr="00CD05F4" w:rsidRDefault="00CD05F4" w:rsidP="00221D20">
      <w:pPr>
        <w:rPr>
          <w:rFonts w:cs="Times New Roman"/>
          <w:b/>
          <w:szCs w:val="24"/>
          <w:lang w:val="es-MX"/>
        </w:rPr>
      </w:pPr>
      <w:r w:rsidRPr="00CD05F4">
        <w:rPr>
          <w:rFonts w:cs="Times New Roman"/>
          <w:b/>
          <w:szCs w:val="24"/>
          <w:lang w:val="es-MX"/>
        </w:rPr>
        <w:t>Anexo 3: Datos de entrada</w:t>
      </w:r>
    </w:p>
    <w:p w:rsidR="00CD05F4" w:rsidRPr="00CD05F4" w:rsidRDefault="00D6334E" w:rsidP="00CD05F4">
      <w:pPr>
        <w:rPr>
          <w:rFonts w:cs="Times New Roman"/>
          <w:b/>
          <w:szCs w:val="24"/>
          <w:lang w:val="es-MX"/>
        </w:rPr>
      </w:pPr>
      <w:r>
        <w:rPr>
          <w:noProof/>
        </w:rPr>
        <w:lastRenderedPageBreak/>
        <w:drawing>
          <wp:inline distT="0" distB="0" distL="0" distR="0" wp14:anchorId="622655A6" wp14:editId="73B0B571">
            <wp:extent cx="4866640" cy="82588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640" cy="8258810"/>
                    </a:xfrm>
                    <a:prstGeom prst="rect">
                      <a:avLst/>
                    </a:prstGeom>
                  </pic:spPr>
                </pic:pic>
              </a:graphicData>
            </a:graphic>
          </wp:inline>
        </w:drawing>
      </w:r>
    </w:p>
    <w:p w:rsidR="00CD05F4" w:rsidRPr="00CD05F4" w:rsidRDefault="00CD05F4" w:rsidP="00CD05F4">
      <w:pPr>
        <w:rPr>
          <w:rFonts w:cs="Times New Roman"/>
          <w:b/>
          <w:szCs w:val="24"/>
          <w:lang w:val="es-MX"/>
        </w:rPr>
      </w:pPr>
      <w:r w:rsidRPr="00CD05F4">
        <w:rPr>
          <w:rFonts w:cs="Times New Roman"/>
          <w:b/>
          <w:szCs w:val="24"/>
          <w:lang w:val="es-MX"/>
        </w:rPr>
        <w:lastRenderedPageBreak/>
        <w:t xml:space="preserve">Anexo 4: </w:t>
      </w:r>
      <w:r w:rsidR="00D6334E">
        <w:rPr>
          <w:rFonts w:cs="Times New Roman"/>
          <w:b/>
          <w:szCs w:val="24"/>
          <w:lang w:val="es-MX"/>
        </w:rPr>
        <w:t>Listado de Bonos</w:t>
      </w:r>
    </w:p>
    <w:p w:rsidR="00CD05F4" w:rsidRPr="00CD05F4" w:rsidRDefault="00D6334E" w:rsidP="00CD05F4">
      <w:pPr>
        <w:rPr>
          <w:rFonts w:cs="Times New Roman"/>
          <w:b/>
          <w:szCs w:val="24"/>
          <w:lang w:val="es-MX"/>
        </w:rPr>
      </w:pPr>
      <w:r>
        <w:rPr>
          <w:noProof/>
        </w:rPr>
        <w:drawing>
          <wp:inline distT="0" distB="0" distL="0" distR="0" wp14:anchorId="32F9025E" wp14:editId="15DC8F51">
            <wp:extent cx="4905375" cy="3352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3352800"/>
                    </a:xfrm>
                    <a:prstGeom prst="rect">
                      <a:avLst/>
                    </a:prstGeom>
                  </pic:spPr>
                </pic:pic>
              </a:graphicData>
            </a:graphic>
          </wp:inline>
        </w:drawing>
      </w:r>
    </w:p>
    <w:p w:rsidR="00CD05F4" w:rsidRPr="00CD05F4" w:rsidRDefault="00CD05F4" w:rsidP="00221D20">
      <w:pPr>
        <w:rPr>
          <w:rFonts w:cs="Times New Roman"/>
          <w:b/>
          <w:szCs w:val="24"/>
          <w:lang w:val="es-MX"/>
        </w:rPr>
      </w:pPr>
      <w:r w:rsidRPr="00CD05F4">
        <w:rPr>
          <w:rFonts w:cs="Times New Roman"/>
          <w:b/>
          <w:szCs w:val="24"/>
          <w:lang w:val="es-MX"/>
        </w:rPr>
        <w:t xml:space="preserve">Anexo 5: </w:t>
      </w:r>
      <w:r w:rsidR="00D6334E">
        <w:rPr>
          <w:rFonts w:cs="Times New Roman"/>
          <w:b/>
          <w:szCs w:val="24"/>
          <w:lang w:val="es-MX"/>
        </w:rPr>
        <w:t>Resultados</w:t>
      </w:r>
      <w:r w:rsidRPr="00CD05F4">
        <w:rPr>
          <w:rFonts w:cs="Times New Roman"/>
          <w:b/>
          <w:szCs w:val="24"/>
          <w:lang w:val="es-MX"/>
        </w:rPr>
        <w:t xml:space="preserve"> </w:t>
      </w:r>
    </w:p>
    <w:p w:rsidR="00CD05F4" w:rsidRPr="00CD05F4" w:rsidRDefault="00D6334E" w:rsidP="00CD05F4">
      <w:pPr>
        <w:rPr>
          <w:rFonts w:cs="Times New Roman"/>
          <w:b/>
          <w:szCs w:val="24"/>
          <w:lang w:val="es-MX"/>
        </w:rPr>
      </w:pPr>
      <w:r>
        <w:rPr>
          <w:noProof/>
        </w:rPr>
        <w:lastRenderedPageBreak/>
        <w:drawing>
          <wp:inline distT="0" distB="0" distL="0" distR="0" wp14:anchorId="09B1AD5C" wp14:editId="005461E4">
            <wp:extent cx="5612130" cy="5690870"/>
            <wp:effectExtent l="0" t="0" r="762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690870"/>
                    </a:xfrm>
                    <a:prstGeom prst="rect">
                      <a:avLst/>
                    </a:prstGeom>
                  </pic:spPr>
                </pic:pic>
              </a:graphicData>
            </a:graphic>
          </wp:inline>
        </w:drawing>
      </w:r>
    </w:p>
    <w:p w:rsidR="00CD05F4" w:rsidRPr="00CD05F4" w:rsidRDefault="00CD05F4" w:rsidP="00CD05F4">
      <w:pPr>
        <w:rPr>
          <w:rFonts w:cs="Times New Roman"/>
          <w:b/>
          <w:szCs w:val="24"/>
          <w:lang w:val="es-MX"/>
        </w:rPr>
      </w:pPr>
    </w:p>
    <w:p w:rsidR="00CD05F4" w:rsidRPr="00CD05F4" w:rsidRDefault="00221D20" w:rsidP="00221D20">
      <w:pPr>
        <w:rPr>
          <w:rFonts w:cs="Times New Roman"/>
          <w:b/>
          <w:szCs w:val="24"/>
          <w:lang w:val="es-MX"/>
        </w:rPr>
      </w:pPr>
      <w:r w:rsidRPr="00CD05F4">
        <w:rPr>
          <w:rFonts w:cs="Times New Roman"/>
          <w:noProof/>
          <w:szCs w:val="24"/>
        </w:rPr>
        <w:lastRenderedPageBreak/>
        <w:drawing>
          <wp:anchor distT="114300" distB="114300" distL="114300" distR="114300" simplePos="0" relativeHeight="251663360" behindDoc="0" locked="0" layoutInCell="1" hidden="0" allowOverlap="1" wp14:anchorId="2FC3D745" wp14:editId="07263787">
            <wp:simplePos x="0" y="0"/>
            <wp:positionH relativeFrom="margin">
              <wp:posOffset>-462915</wp:posOffset>
            </wp:positionH>
            <wp:positionV relativeFrom="paragraph">
              <wp:posOffset>372110</wp:posOffset>
            </wp:positionV>
            <wp:extent cx="6151245" cy="3143250"/>
            <wp:effectExtent l="0" t="0" r="0"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6151245" cy="3143250"/>
                    </a:xfrm>
                    <a:prstGeom prst="rect">
                      <a:avLst/>
                    </a:prstGeom>
                    <a:ln/>
                  </pic:spPr>
                </pic:pic>
              </a:graphicData>
            </a:graphic>
          </wp:anchor>
        </w:drawing>
      </w:r>
      <w:r w:rsidR="00CD05F4" w:rsidRPr="00CD05F4">
        <w:rPr>
          <w:rFonts w:cs="Times New Roman"/>
          <w:b/>
          <w:szCs w:val="24"/>
          <w:lang w:val="es-MX"/>
        </w:rPr>
        <w:t xml:space="preserve">Anexo </w:t>
      </w:r>
      <w:r w:rsidR="00D6334E">
        <w:rPr>
          <w:rFonts w:cs="Times New Roman"/>
          <w:b/>
          <w:szCs w:val="24"/>
          <w:lang w:val="es-MX"/>
        </w:rPr>
        <w:t>6</w:t>
      </w:r>
      <w:r w:rsidR="00CD05F4" w:rsidRPr="00CD05F4">
        <w:rPr>
          <w:rFonts w:cs="Times New Roman"/>
          <w:b/>
          <w:szCs w:val="24"/>
          <w:lang w:val="es-MX"/>
        </w:rPr>
        <w:t>: Datos de Prueba</w:t>
      </w:r>
    </w:p>
    <w:p w:rsidR="00221D20" w:rsidRDefault="00221D20" w:rsidP="00221D20">
      <w:pPr>
        <w:rPr>
          <w:rFonts w:cs="Times New Roman"/>
          <w:b/>
          <w:szCs w:val="24"/>
          <w:lang w:val="es-MX"/>
        </w:rPr>
      </w:pPr>
    </w:p>
    <w:p w:rsidR="00221D20" w:rsidRDefault="00221D20" w:rsidP="00221D20">
      <w:pPr>
        <w:rPr>
          <w:rFonts w:cs="Times New Roman"/>
          <w:b/>
          <w:szCs w:val="24"/>
          <w:lang w:val="es-MX"/>
        </w:rPr>
      </w:pPr>
    </w:p>
    <w:p w:rsidR="00221D20" w:rsidRDefault="00221D20" w:rsidP="00221D20">
      <w:pPr>
        <w:rPr>
          <w:rFonts w:cs="Times New Roman"/>
          <w:b/>
          <w:szCs w:val="24"/>
          <w:lang w:val="es-MX"/>
        </w:rPr>
      </w:pPr>
    </w:p>
    <w:p w:rsidR="00221D20" w:rsidRDefault="00221D20" w:rsidP="00221D20">
      <w:pPr>
        <w:rPr>
          <w:rFonts w:cs="Times New Roman"/>
          <w:b/>
          <w:szCs w:val="24"/>
          <w:lang w:val="es-MX"/>
        </w:rPr>
      </w:pPr>
    </w:p>
    <w:p w:rsidR="00221D20" w:rsidRDefault="00221D20" w:rsidP="00221D20">
      <w:pPr>
        <w:rPr>
          <w:rFonts w:cs="Times New Roman"/>
          <w:b/>
          <w:szCs w:val="24"/>
          <w:lang w:val="es-MX"/>
        </w:rPr>
      </w:pPr>
    </w:p>
    <w:p w:rsidR="00221D20" w:rsidRDefault="00221D20" w:rsidP="00221D20">
      <w:pPr>
        <w:rPr>
          <w:rFonts w:cs="Times New Roman"/>
          <w:b/>
          <w:szCs w:val="24"/>
          <w:lang w:val="es-MX"/>
        </w:rPr>
      </w:pPr>
    </w:p>
    <w:p w:rsidR="00221D20" w:rsidRDefault="00221D20" w:rsidP="00221D20">
      <w:pPr>
        <w:rPr>
          <w:rFonts w:cs="Times New Roman"/>
          <w:b/>
          <w:szCs w:val="24"/>
          <w:lang w:val="es-MX"/>
        </w:rPr>
      </w:pPr>
    </w:p>
    <w:p w:rsidR="00CD05F4" w:rsidRPr="00CD05F4" w:rsidRDefault="00CD05F4" w:rsidP="00CD05F4">
      <w:pPr>
        <w:rPr>
          <w:rFonts w:cs="Times New Roman"/>
          <w:b/>
          <w:szCs w:val="24"/>
          <w:lang w:val="es-MX"/>
        </w:rPr>
      </w:pPr>
      <w:r w:rsidRPr="00CD05F4">
        <w:rPr>
          <w:rFonts w:cs="Times New Roman"/>
          <w:b/>
          <w:szCs w:val="24"/>
          <w:lang w:val="es-MX"/>
        </w:rPr>
        <w:t xml:space="preserve">Anexo </w:t>
      </w:r>
      <w:r w:rsidR="00D6334E">
        <w:rPr>
          <w:rFonts w:cs="Times New Roman"/>
          <w:b/>
          <w:szCs w:val="24"/>
          <w:lang w:val="es-MX"/>
        </w:rPr>
        <w:t>7</w:t>
      </w:r>
      <w:r w:rsidRPr="00CD05F4">
        <w:rPr>
          <w:rFonts w:cs="Times New Roman"/>
          <w:b/>
          <w:szCs w:val="24"/>
          <w:lang w:val="es-MX"/>
        </w:rPr>
        <w:t>: Resultados de Prueba</w:t>
      </w:r>
      <w:r w:rsidRPr="00CD05F4">
        <w:rPr>
          <w:rFonts w:cs="Times New Roman"/>
          <w:noProof/>
          <w:szCs w:val="24"/>
        </w:rPr>
        <w:drawing>
          <wp:anchor distT="114300" distB="114300" distL="114300" distR="114300" simplePos="0" relativeHeight="251664384" behindDoc="0" locked="0" layoutInCell="1" hidden="0" allowOverlap="1" wp14:anchorId="602CF821" wp14:editId="3837EBC5">
            <wp:simplePos x="0" y="0"/>
            <wp:positionH relativeFrom="margin">
              <wp:posOffset>-476249</wp:posOffset>
            </wp:positionH>
            <wp:positionV relativeFrom="paragraph">
              <wp:posOffset>361950</wp:posOffset>
            </wp:positionV>
            <wp:extent cx="6984947" cy="1695767"/>
            <wp:effectExtent l="0" t="0" r="0" b="0"/>
            <wp:wrapSquare wrapText="bothSides" distT="114300" distB="11430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6984947" cy="1695767"/>
                    </a:xfrm>
                    <a:prstGeom prst="rect">
                      <a:avLst/>
                    </a:prstGeom>
                    <a:ln/>
                  </pic:spPr>
                </pic:pic>
              </a:graphicData>
            </a:graphic>
          </wp:anchor>
        </w:drawing>
      </w:r>
    </w:p>
    <w:p w:rsidR="00CD05F4" w:rsidRPr="00CD05F4" w:rsidRDefault="00CD05F4" w:rsidP="00221D20">
      <w:pPr>
        <w:rPr>
          <w:rFonts w:cs="Times New Roman"/>
          <w:b/>
          <w:szCs w:val="24"/>
          <w:lang w:val="es-MX"/>
        </w:rPr>
      </w:pPr>
      <w:r w:rsidRPr="00CD05F4">
        <w:rPr>
          <w:rFonts w:cs="Times New Roman"/>
          <w:b/>
          <w:szCs w:val="24"/>
          <w:lang w:val="es-MX"/>
        </w:rPr>
        <w:t xml:space="preserve">Anexo </w:t>
      </w:r>
      <w:r w:rsidR="00D6334E">
        <w:rPr>
          <w:rFonts w:cs="Times New Roman"/>
          <w:b/>
          <w:szCs w:val="24"/>
          <w:lang w:val="es-MX"/>
        </w:rPr>
        <w:t>8</w:t>
      </w:r>
      <w:r w:rsidRPr="00CD05F4">
        <w:rPr>
          <w:rFonts w:cs="Times New Roman"/>
          <w:b/>
          <w:szCs w:val="24"/>
          <w:lang w:val="es-MX"/>
        </w:rPr>
        <w:t>: Diagrama de la base de Datos</w:t>
      </w:r>
      <w:r w:rsidR="00D6334E">
        <w:rPr>
          <w:rFonts w:cs="Times New Roman"/>
          <w:b/>
          <w:szCs w:val="24"/>
          <w:lang w:val="es-MX"/>
        </w:rPr>
        <w:t xml:space="preserve"> (Primera Versión)</w:t>
      </w:r>
    </w:p>
    <w:p w:rsidR="00CD05F4" w:rsidRDefault="00CD05F4" w:rsidP="00CD05F4">
      <w:pPr>
        <w:rPr>
          <w:rFonts w:cs="Times New Roman"/>
          <w:b/>
          <w:szCs w:val="24"/>
          <w:lang w:val="es-MX"/>
        </w:rPr>
      </w:pPr>
      <w:r w:rsidRPr="00CD05F4">
        <w:rPr>
          <w:rFonts w:cs="Times New Roman"/>
          <w:noProof/>
          <w:szCs w:val="24"/>
        </w:rPr>
        <w:lastRenderedPageBreak/>
        <w:drawing>
          <wp:anchor distT="114300" distB="114300" distL="114300" distR="114300" simplePos="0" relativeHeight="251665408" behindDoc="0" locked="0" layoutInCell="1" hidden="0" allowOverlap="1" wp14:anchorId="545CBFFA" wp14:editId="053DCABE">
            <wp:simplePos x="0" y="0"/>
            <wp:positionH relativeFrom="margin">
              <wp:posOffset>114300</wp:posOffset>
            </wp:positionH>
            <wp:positionV relativeFrom="paragraph">
              <wp:posOffset>114300</wp:posOffset>
            </wp:positionV>
            <wp:extent cx="5612130" cy="5270500"/>
            <wp:effectExtent l="0" t="0" r="0" b="0"/>
            <wp:wrapSquare wrapText="bothSides" distT="114300" distB="114300" distL="114300" distR="114300"/>
            <wp:docPr id="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5612130" cy="5270500"/>
                    </a:xfrm>
                    <a:prstGeom prst="rect">
                      <a:avLst/>
                    </a:prstGeom>
                    <a:ln/>
                  </pic:spPr>
                </pic:pic>
              </a:graphicData>
            </a:graphic>
          </wp:anchor>
        </w:drawing>
      </w:r>
      <w:r w:rsidR="00D6334E">
        <w:rPr>
          <w:rFonts w:cs="Times New Roman"/>
          <w:b/>
          <w:szCs w:val="24"/>
          <w:lang w:val="es-MX"/>
        </w:rPr>
        <w:t xml:space="preserve">Anexo 9: </w:t>
      </w:r>
      <w:r w:rsidR="00D6334E" w:rsidRPr="00CD05F4">
        <w:rPr>
          <w:rFonts w:cs="Times New Roman"/>
          <w:b/>
          <w:szCs w:val="24"/>
          <w:lang w:val="es-MX"/>
        </w:rPr>
        <w:t>Diagrama de la base de Datos</w:t>
      </w:r>
      <w:r w:rsidR="00D6334E">
        <w:rPr>
          <w:rFonts w:cs="Times New Roman"/>
          <w:b/>
          <w:szCs w:val="24"/>
          <w:lang w:val="es-MX"/>
        </w:rPr>
        <w:t xml:space="preserve"> (</w:t>
      </w:r>
      <w:r w:rsidR="00D6334E">
        <w:rPr>
          <w:rFonts w:cs="Times New Roman"/>
          <w:b/>
          <w:szCs w:val="24"/>
          <w:lang w:val="es-MX"/>
        </w:rPr>
        <w:t>Ultima</w:t>
      </w:r>
      <w:r w:rsidR="00D6334E">
        <w:rPr>
          <w:rFonts w:cs="Times New Roman"/>
          <w:b/>
          <w:szCs w:val="24"/>
          <w:lang w:val="es-MX"/>
        </w:rPr>
        <w:t xml:space="preserve"> Versión)</w:t>
      </w:r>
    </w:p>
    <w:p w:rsidR="00D6334E" w:rsidRPr="00CD05F4" w:rsidRDefault="00D6334E" w:rsidP="00CD05F4">
      <w:pPr>
        <w:rPr>
          <w:rFonts w:cs="Times New Roman"/>
          <w:b/>
          <w:szCs w:val="24"/>
          <w:lang w:val="es-MX"/>
        </w:rPr>
      </w:pPr>
      <w:r>
        <w:rPr>
          <w:rFonts w:cs="Times New Roman"/>
          <w:noProof/>
          <w:szCs w:val="24"/>
          <w:lang w:val="es-MX"/>
        </w:rPr>
        <w:lastRenderedPageBreak/>
        <w:drawing>
          <wp:inline distT="0" distB="0" distL="0" distR="0" wp14:anchorId="12CACDD2" wp14:editId="0946A7C4">
            <wp:extent cx="5610225" cy="4914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4914900"/>
                    </a:xfrm>
                    <a:prstGeom prst="rect">
                      <a:avLst/>
                    </a:prstGeom>
                    <a:noFill/>
                    <a:ln>
                      <a:noFill/>
                    </a:ln>
                  </pic:spPr>
                </pic:pic>
              </a:graphicData>
            </a:graphic>
          </wp:inline>
        </w:drawing>
      </w:r>
    </w:p>
    <w:p w:rsidR="00CD05F4" w:rsidRPr="00CD05F4" w:rsidRDefault="00CD05F4" w:rsidP="00221D20">
      <w:pPr>
        <w:pStyle w:val="Heading1"/>
        <w:rPr>
          <w:lang w:val="es-MX"/>
        </w:rPr>
      </w:pPr>
      <w:bookmarkStart w:id="16" w:name="_Toc517891990"/>
      <w:r w:rsidRPr="00CD05F4">
        <w:rPr>
          <w:lang w:val="es-MX"/>
        </w:rPr>
        <w:t>Bibliografía</w:t>
      </w:r>
      <w:bookmarkEnd w:id="16"/>
      <w:r w:rsidRPr="00CD05F4">
        <w:rPr>
          <w:lang w:val="es-MX"/>
        </w:rPr>
        <w:t xml:space="preserve"> </w:t>
      </w:r>
    </w:p>
    <w:p w:rsidR="00CD05F4" w:rsidRPr="00CD05F4" w:rsidRDefault="00CD05F4" w:rsidP="00242803">
      <w:pPr>
        <w:numPr>
          <w:ilvl w:val="0"/>
          <w:numId w:val="3"/>
        </w:numPr>
        <w:rPr>
          <w:rFonts w:cs="Times New Roman"/>
          <w:szCs w:val="24"/>
          <w:lang w:val="es-MX"/>
        </w:rPr>
      </w:pPr>
      <w:r w:rsidRPr="00CD05F4">
        <w:rPr>
          <w:rFonts w:cs="Times New Roman"/>
          <w:szCs w:val="24"/>
          <w:lang w:val="es-MX"/>
        </w:rPr>
        <w:t>Finanzas practicas(2018) ¿Qué son los bonos y cuales son sus clases? (https://www.finanzaspracticas.com.co/finanzaspersonales/bancarios/inversiones/34.php)  (consultado el 27 de Abril de 2018)</w:t>
      </w:r>
    </w:p>
    <w:p w:rsidR="00CD05F4" w:rsidRPr="00CD05F4" w:rsidRDefault="00CD05F4" w:rsidP="00242803">
      <w:pPr>
        <w:numPr>
          <w:ilvl w:val="0"/>
          <w:numId w:val="3"/>
        </w:numPr>
        <w:rPr>
          <w:rFonts w:cs="Times New Roman"/>
          <w:szCs w:val="24"/>
          <w:lang w:val="es-MX"/>
        </w:rPr>
      </w:pPr>
      <w:r w:rsidRPr="00CD05F4">
        <w:rPr>
          <w:rFonts w:cs="Times New Roman"/>
          <w:szCs w:val="24"/>
          <w:lang w:val="es-MX"/>
        </w:rPr>
        <w:t>ABCFinanzas.com(2016) Bonos Fiancieros (</w:t>
      </w:r>
      <w:hyperlink r:id="rId22">
        <w:r w:rsidRPr="00CD05F4">
          <w:rPr>
            <w:rStyle w:val="Hyperlink"/>
            <w:rFonts w:cs="Times New Roman"/>
            <w:szCs w:val="24"/>
            <w:lang w:val="es-MX"/>
          </w:rPr>
          <w:t>https://www.abcfinanzas.com/finanzas-personales/conceptos-basicos-financieros/bonos-financieros</w:t>
        </w:r>
      </w:hyperlink>
      <w:r w:rsidRPr="00CD05F4">
        <w:rPr>
          <w:rFonts w:cs="Times New Roman"/>
          <w:szCs w:val="24"/>
          <w:lang w:val="es-MX"/>
        </w:rPr>
        <w:t>) (consultado el 27 de Abril de 2018)</w:t>
      </w:r>
    </w:p>
    <w:p w:rsidR="00CD05F4" w:rsidRPr="00CD05F4" w:rsidRDefault="00CD05F4" w:rsidP="00242803">
      <w:pPr>
        <w:numPr>
          <w:ilvl w:val="0"/>
          <w:numId w:val="3"/>
        </w:numPr>
        <w:rPr>
          <w:rFonts w:cs="Times New Roman"/>
          <w:szCs w:val="24"/>
          <w:lang w:val="es-MX"/>
        </w:rPr>
      </w:pPr>
      <w:r w:rsidRPr="00CD05F4">
        <w:rPr>
          <w:rFonts w:cs="Times New Roman"/>
          <w:szCs w:val="24"/>
          <w:lang w:val="es-MX"/>
        </w:rPr>
        <w:t>Por el interés te quiero Andrés (2012) Método Alemán (</w:t>
      </w:r>
      <w:hyperlink r:id="rId23">
        <w:r w:rsidRPr="00CD05F4">
          <w:rPr>
            <w:rStyle w:val="Hyperlink"/>
            <w:rFonts w:cs="Times New Roman"/>
            <w:szCs w:val="24"/>
            <w:lang w:val="es-MX"/>
          </w:rPr>
          <w:t>http://porelinterestequieroandres.es/conceptos-financieros/c/calculo-de-las-cuotas-de-un-prestamo-metodo-aleman</w:t>
        </w:r>
      </w:hyperlink>
      <w:r w:rsidRPr="00CD05F4">
        <w:rPr>
          <w:rFonts w:cs="Times New Roman"/>
          <w:szCs w:val="24"/>
          <w:lang w:val="es-MX"/>
        </w:rPr>
        <w:t>) (consultado el 28 de Abril de 2018)</w:t>
      </w:r>
    </w:p>
    <w:p w:rsidR="00CD05F4" w:rsidRPr="00CD05F4" w:rsidRDefault="00CD05F4" w:rsidP="00242803">
      <w:pPr>
        <w:numPr>
          <w:ilvl w:val="0"/>
          <w:numId w:val="3"/>
        </w:numPr>
        <w:rPr>
          <w:rFonts w:cs="Times New Roman"/>
          <w:szCs w:val="24"/>
          <w:lang w:val="es-MX"/>
        </w:rPr>
      </w:pPr>
      <w:r w:rsidRPr="00CD05F4">
        <w:rPr>
          <w:rFonts w:cs="Times New Roman"/>
          <w:szCs w:val="24"/>
          <w:lang w:val="es-MX"/>
        </w:rPr>
        <w:t>Expansión(2016)Amortización Alemana(</w:t>
      </w:r>
      <w:hyperlink r:id="rId24">
        <w:r w:rsidRPr="00CD05F4">
          <w:rPr>
            <w:rStyle w:val="Hyperlink"/>
            <w:rFonts w:cs="Times New Roman"/>
            <w:szCs w:val="24"/>
            <w:lang w:val="es-MX"/>
          </w:rPr>
          <w:t>http://www.expansion.com/diccionario-economico/amortizacion-alemana.html</w:t>
        </w:r>
      </w:hyperlink>
      <w:r w:rsidRPr="00CD05F4">
        <w:rPr>
          <w:rFonts w:cs="Times New Roman"/>
          <w:szCs w:val="24"/>
          <w:lang w:val="es-MX"/>
        </w:rPr>
        <w:t>) (consultado el 28 de Abril de 2018)</w:t>
      </w:r>
    </w:p>
    <w:p w:rsidR="00CD05F4" w:rsidRPr="00CD05F4" w:rsidRDefault="00CD05F4" w:rsidP="00242803">
      <w:pPr>
        <w:numPr>
          <w:ilvl w:val="0"/>
          <w:numId w:val="3"/>
        </w:numPr>
        <w:rPr>
          <w:rFonts w:cs="Times New Roman"/>
          <w:szCs w:val="24"/>
          <w:lang w:val="es-MX"/>
        </w:rPr>
      </w:pPr>
      <w:r w:rsidRPr="00CD05F4">
        <w:rPr>
          <w:rFonts w:cs="Times New Roman"/>
          <w:szCs w:val="24"/>
          <w:lang w:val="es-MX"/>
        </w:rPr>
        <w:lastRenderedPageBreak/>
        <w:t>Rankia(2015)Sistema de amortización Alemana</w:t>
      </w:r>
      <w:hyperlink r:id="rId25">
        <w:r w:rsidRPr="00CD05F4">
          <w:rPr>
            <w:rStyle w:val="Hyperlink"/>
            <w:rFonts w:cs="Times New Roman"/>
            <w:szCs w:val="24"/>
            <w:lang w:val="es-MX"/>
          </w:rPr>
          <w:t xml:space="preserve"> </w:t>
        </w:r>
      </w:hyperlink>
      <w:hyperlink r:id="rId26">
        <w:r w:rsidRPr="00CD05F4">
          <w:rPr>
            <w:rStyle w:val="Hyperlink"/>
            <w:rFonts w:cs="Times New Roman"/>
            <w:szCs w:val="24"/>
            <w:lang w:val="es-MX"/>
          </w:rPr>
          <w:t>https://www.rankia.com/blog/mejores-hipotecas/2402047-que-sistema-amortizacion-aleman</w:t>
        </w:r>
      </w:hyperlink>
      <w:r w:rsidRPr="00CD05F4">
        <w:rPr>
          <w:rFonts w:cs="Times New Roman"/>
          <w:szCs w:val="24"/>
          <w:lang w:val="es-MX"/>
        </w:rPr>
        <w:t>(consultado el 28 de Abril de 2018)</w:t>
      </w:r>
    </w:p>
    <w:p w:rsidR="00CD05F4" w:rsidRPr="00CD05F4" w:rsidRDefault="00CD05F4" w:rsidP="00CD05F4">
      <w:pPr>
        <w:rPr>
          <w:rFonts w:cs="Times New Roman"/>
          <w:b/>
          <w:szCs w:val="24"/>
          <w:lang w:val="es-MX"/>
        </w:rPr>
      </w:pPr>
    </w:p>
    <w:p w:rsidR="00CD05F4" w:rsidRPr="00CD05F4" w:rsidRDefault="00CD05F4" w:rsidP="00CD05F4">
      <w:pPr>
        <w:rPr>
          <w:rFonts w:cs="Times New Roman"/>
          <w:szCs w:val="24"/>
          <w:lang w:val="es-MX"/>
        </w:rPr>
      </w:pPr>
    </w:p>
    <w:p w:rsidR="00F6252D" w:rsidRPr="00CD05F4" w:rsidRDefault="00F6252D">
      <w:pPr>
        <w:rPr>
          <w:rFonts w:cs="Times New Roman"/>
          <w:szCs w:val="24"/>
          <w:lang w:val="es-MX"/>
        </w:rPr>
      </w:pPr>
    </w:p>
    <w:sectPr w:rsidR="00F6252D" w:rsidRPr="00CD05F4" w:rsidSect="00221D20">
      <w:footerReference w:type="default" r:id="rId27"/>
      <w:pgSz w:w="12240" w:h="15840"/>
      <w:pgMar w:top="1417" w:right="1701" w:bottom="1417" w:left="1701"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C6F" w:rsidRDefault="00BA0C6F" w:rsidP="00CD05F4">
      <w:pPr>
        <w:spacing w:after="0" w:line="240" w:lineRule="auto"/>
      </w:pPr>
      <w:r>
        <w:separator/>
      </w:r>
    </w:p>
  </w:endnote>
  <w:endnote w:type="continuationSeparator" w:id="0">
    <w:p w:rsidR="00BA0C6F" w:rsidRDefault="00BA0C6F" w:rsidP="00CD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911606"/>
      <w:docPartObj>
        <w:docPartGallery w:val="Page Numbers (Bottom of Page)"/>
        <w:docPartUnique/>
      </w:docPartObj>
    </w:sdtPr>
    <w:sdtContent>
      <w:p w:rsidR="000B5AD9" w:rsidRDefault="000B5AD9">
        <w:pPr>
          <w:pStyle w:val="Footer"/>
          <w:jc w:val="right"/>
        </w:pPr>
        <w:r>
          <w:fldChar w:fldCharType="begin"/>
        </w:r>
        <w:r>
          <w:instrText>PAGE   \* MERGEFORMAT</w:instrText>
        </w:r>
        <w:r>
          <w:fldChar w:fldCharType="separate"/>
        </w:r>
        <w:r w:rsidRPr="0054446F">
          <w:rPr>
            <w:noProof/>
            <w:lang w:val="es-ES"/>
          </w:rPr>
          <w:t>20</w:t>
        </w:r>
        <w:r>
          <w:fldChar w:fldCharType="end"/>
        </w:r>
      </w:p>
    </w:sdtContent>
  </w:sdt>
  <w:p w:rsidR="000B5AD9" w:rsidRDefault="000B5AD9" w:rsidP="00221D20">
    <w:pPr>
      <w:pStyle w:val="Footer"/>
      <w:tabs>
        <w:tab w:val="clear" w:pos="4252"/>
        <w:tab w:val="clear" w:pos="8504"/>
        <w:tab w:val="left" w:pos="1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C6F" w:rsidRDefault="00BA0C6F" w:rsidP="00CD05F4">
      <w:pPr>
        <w:spacing w:after="0" w:line="240" w:lineRule="auto"/>
      </w:pPr>
      <w:r>
        <w:separator/>
      </w:r>
    </w:p>
  </w:footnote>
  <w:footnote w:type="continuationSeparator" w:id="0">
    <w:p w:rsidR="00BA0C6F" w:rsidRDefault="00BA0C6F" w:rsidP="00CD05F4">
      <w:pPr>
        <w:spacing w:after="0" w:line="240" w:lineRule="auto"/>
      </w:pPr>
      <w:r>
        <w:continuationSeparator/>
      </w:r>
    </w:p>
  </w:footnote>
  <w:footnote w:id="1">
    <w:p w:rsidR="000B5AD9" w:rsidRDefault="000B5AD9" w:rsidP="00CD05F4">
      <w:pPr>
        <w:spacing w:after="0" w:line="240" w:lineRule="auto"/>
        <w:rPr>
          <w:rFonts w:ascii="Cambria" w:eastAsia="Cambria" w:hAnsi="Cambria" w:cs="Cambria"/>
          <w:sz w:val="20"/>
          <w:szCs w:val="20"/>
        </w:rPr>
      </w:pPr>
      <w:r>
        <w:rPr>
          <w:vertAlign w:val="superscript"/>
        </w:rPr>
        <w:footnoteRef/>
      </w:r>
      <w:r>
        <w:rPr>
          <w:rFonts w:ascii="Cambria" w:eastAsia="Cambria" w:hAnsi="Cambria" w:cs="Cambria"/>
          <w:sz w:val="20"/>
          <w:szCs w:val="20"/>
        </w:rPr>
        <w:t xml:space="preserve"> Cfr. Finanzas Prácticas</w:t>
      </w:r>
    </w:p>
  </w:footnote>
  <w:footnote w:id="2">
    <w:p w:rsidR="000B5AD9" w:rsidRDefault="000B5AD9" w:rsidP="00CD05F4">
      <w:pPr>
        <w:spacing w:after="0" w:line="240" w:lineRule="auto"/>
        <w:rPr>
          <w:rFonts w:ascii="Cambria" w:eastAsia="Cambria" w:hAnsi="Cambria" w:cs="Cambria"/>
          <w:sz w:val="20"/>
          <w:szCs w:val="20"/>
        </w:rPr>
      </w:pPr>
      <w:r>
        <w:rPr>
          <w:vertAlign w:val="superscript"/>
        </w:rPr>
        <w:footnoteRef/>
      </w:r>
      <w:r>
        <w:rPr>
          <w:rFonts w:ascii="Cambria" w:eastAsia="Cambria" w:hAnsi="Cambria" w:cs="Cambria"/>
          <w:sz w:val="20"/>
          <w:szCs w:val="20"/>
        </w:rPr>
        <w:t xml:space="preserve"> Cfr.ABCFinanzas.com </w:t>
      </w:r>
    </w:p>
  </w:footnote>
  <w:footnote w:id="3">
    <w:p w:rsidR="000B5AD9" w:rsidRDefault="000B5AD9" w:rsidP="00CD05F4">
      <w:pPr>
        <w:spacing w:after="0" w:line="240" w:lineRule="auto"/>
        <w:rPr>
          <w:rFonts w:ascii="Cambria" w:eastAsia="Cambria" w:hAnsi="Cambria" w:cs="Cambria"/>
          <w:sz w:val="20"/>
          <w:szCs w:val="20"/>
        </w:rPr>
      </w:pPr>
      <w:r>
        <w:rPr>
          <w:vertAlign w:val="superscript"/>
        </w:rPr>
        <w:footnoteRef/>
      </w:r>
      <w:r>
        <w:rPr>
          <w:rFonts w:ascii="Cambria" w:eastAsia="Cambria" w:hAnsi="Cambria" w:cs="Cambria"/>
          <w:sz w:val="20"/>
          <w:szCs w:val="20"/>
        </w:rPr>
        <w:t xml:space="preserve"> Cfr. Expansion</w:t>
      </w:r>
    </w:p>
  </w:footnote>
  <w:footnote w:id="4">
    <w:p w:rsidR="000B5AD9" w:rsidRDefault="000B5AD9" w:rsidP="00CD05F4">
      <w:pPr>
        <w:spacing w:after="0" w:line="240" w:lineRule="auto"/>
        <w:rPr>
          <w:rFonts w:ascii="Cambria" w:eastAsia="Cambria" w:hAnsi="Cambria" w:cs="Cambria"/>
          <w:sz w:val="20"/>
          <w:szCs w:val="20"/>
        </w:rPr>
      </w:pPr>
      <w:r>
        <w:rPr>
          <w:vertAlign w:val="superscript"/>
        </w:rPr>
        <w:footnoteRef/>
      </w:r>
      <w:r>
        <w:rPr>
          <w:rFonts w:ascii="Cambria" w:eastAsia="Cambria" w:hAnsi="Cambria" w:cs="Cambria"/>
          <w:sz w:val="20"/>
          <w:szCs w:val="20"/>
        </w:rPr>
        <w:t xml:space="preserve"> Cfr. Rankia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53F"/>
    <w:multiLevelType w:val="multilevel"/>
    <w:tmpl w:val="C7768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B36E6B"/>
    <w:multiLevelType w:val="multilevel"/>
    <w:tmpl w:val="BF06F7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3B0875"/>
    <w:multiLevelType w:val="multilevel"/>
    <w:tmpl w:val="210891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491441"/>
    <w:multiLevelType w:val="multilevel"/>
    <w:tmpl w:val="4F9C79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9C3C01"/>
    <w:multiLevelType w:val="multilevel"/>
    <w:tmpl w:val="81703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4E70AA"/>
    <w:multiLevelType w:val="multilevel"/>
    <w:tmpl w:val="F7B472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82775B"/>
    <w:multiLevelType w:val="multilevel"/>
    <w:tmpl w:val="F614ED38"/>
    <w:lvl w:ilvl="0">
      <w:start w:val="1"/>
      <w:numFmt w:val="decimal"/>
      <w:pStyle w:val="Heading1"/>
      <w:lvlText w:val="%1"/>
      <w:lvlJc w:val="left"/>
      <w:pPr>
        <w:ind w:left="432" w:hanging="432"/>
      </w:pPr>
    </w:lvl>
    <w:lvl w:ilvl="1">
      <w:start w:val="1"/>
      <w:numFmt w:val="decimal"/>
      <w:pStyle w:val="Heading2"/>
      <w:lvlText w:val="%1.%2"/>
      <w:lvlJc w:val="left"/>
      <w:pPr>
        <w:ind w:left="6814" w:hanging="576"/>
      </w:pPr>
    </w:lvl>
    <w:lvl w:ilvl="2">
      <w:start w:val="1"/>
      <w:numFmt w:val="decimal"/>
      <w:pStyle w:val="Heading3"/>
      <w:lvlText w:val="%1.%2.%3"/>
      <w:lvlJc w:val="left"/>
      <w:pPr>
        <w:ind w:left="720" w:hanging="720"/>
      </w:pPr>
    </w:lvl>
    <w:lvl w:ilvl="3">
      <w:start w:val="1"/>
      <w:numFmt w:val="decimal"/>
      <w:pStyle w:val="Heading4"/>
      <w:lvlText w:val="%1.%2.%3.%4"/>
      <w:lvlJc w:val="left"/>
      <w:pPr>
        <w:ind w:left="2141"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8D7F79"/>
    <w:multiLevelType w:val="multilevel"/>
    <w:tmpl w:val="2E7EED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415515"/>
    <w:multiLevelType w:val="multilevel"/>
    <w:tmpl w:val="77A45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C0C2F8F"/>
    <w:multiLevelType w:val="multilevel"/>
    <w:tmpl w:val="9D94B4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1E8103FC"/>
    <w:multiLevelType w:val="multilevel"/>
    <w:tmpl w:val="323A3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190440D"/>
    <w:multiLevelType w:val="multilevel"/>
    <w:tmpl w:val="E152A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2D33E0C"/>
    <w:multiLevelType w:val="multilevel"/>
    <w:tmpl w:val="0BEEF05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23650F46"/>
    <w:multiLevelType w:val="multilevel"/>
    <w:tmpl w:val="646E6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4A807F3"/>
    <w:multiLevelType w:val="multilevel"/>
    <w:tmpl w:val="594E6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6A1306D"/>
    <w:multiLevelType w:val="hybridMultilevel"/>
    <w:tmpl w:val="21AE8C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9317C34"/>
    <w:multiLevelType w:val="multilevel"/>
    <w:tmpl w:val="74D487D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29F261F4"/>
    <w:multiLevelType w:val="multilevel"/>
    <w:tmpl w:val="2820B5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3."/>
      <w:lvlJc w:val="left"/>
      <w:pPr>
        <w:ind w:left="1080" w:hanging="720"/>
      </w:pPr>
    </w:lvl>
    <w:lvl w:ilvl="3">
      <w:start w:val="1"/>
      <w:numFmt w:val="decimal"/>
      <w:lvlText w:val="●.●.%3.%4."/>
      <w:lvlJc w:val="left"/>
      <w:pPr>
        <w:ind w:left="1080" w:hanging="720"/>
      </w:pPr>
    </w:lvl>
    <w:lvl w:ilvl="4">
      <w:start w:val="1"/>
      <w:numFmt w:val="decimal"/>
      <w:lvlText w:val="●.●.%3.%4.%5."/>
      <w:lvlJc w:val="left"/>
      <w:pPr>
        <w:ind w:left="1440" w:hanging="1080"/>
      </w:pPr>
    </w:lvl>
    <w:lvl w:ilvl="5">
      <w:start w:val="1"/>
      <w:numFmt w:val="decimal"/>
      <w:lvlText w:val="●.●.%3.%4.%5.%6."/>
      <w:lvlJc w:val="left"/>
      <w:pPr>
        <w:ind w:left="1440" w:hanging="1080"/>
      </w:pPr>
    </w:lvl>
    <w:lvl w:ilvl="6">
      <w:start w:val="1"/>
      <w:numFmt w:val="decimal"/>
      <w:lvlText w:val="●.●.%3.%4.%5.%6.%7."/>
      <w:lvlJc w:val="left"/>
      <w:pPr>
        <w:ind w:left="1800" w:hanging="1440"/>
      </w:pPr>
    </w:lvl>
    <w:lvl w:ilvl="7">
      <w:start w:val="1"/>
      <w:numFmt w:val="decimal"/>
      <w:lvlText w:val="●.●.%3.%4.%5.%6.%7.%8."/>
      <w:lvlJc w:val="left"/>
      <w:pPr>
        <w:ind w:left="1800" w:hanging="1440"/>
      </w:pPr>
    </w:lvl>
    <w:lvl w:ilvl="8">
      <w:start w:val="1"/>
      <w:numFmt w:val="decimal"/>
      <w:lvlText w:val="●.●.%3.%4.%5.%6.%7.%8.%9."/>
      <w:lvlJc w:val="left"/>
      <w:pPr>
        <w:ind w:left="2160" w:hanging="1800"/>
      </w:pPr>
    </w:lvl>
  </w:abstractNum>
  <w:abstractNum w:abstractNumId="18" w15:restartNumberingAfterBreak="0">
    <w:nsid w:val="2EDE277E"/>
    <w:multiLevelType w:val="multilevel"/>
    <w:tmpl w:val="9B4675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394764F"/>
    <w:multiLevelType w:val="multilevel"/>
    <w:tmpl w:val="F3E09ED8"/>
    <w:lvl w:ilvl="0">
      <w:start w:val="2"/>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1.●.%3."/>
      <w:lvlJc w:val="left"/>
      <w:pPr>
        <w:ind w:left="1440" w:hanging="720"/>
      </w:pPr>
    </w:lvl>
    <w:lvl w:ilvl="3">
      <w:start w:val="1"/>
      <w:numFmt w:val="decimal"/>
      <w:lvlText w:val="%1.●.%3.%4."/>
      <w:lvlJc w:val="left"/>
      <w:pPr>
        <w:ind w:left="1800" w:hanging="720"/>
      </w:pPr>
    </w:lvl>
    <w:lvl w:ilvl="4">
      <w:start w:val="1"/>
      <w:numFmt w:val="decimal"/>
      <w:lvlText w:val="%1.●.%3.%4.%5."/>
      <w:lvlJc w:val="left"/>
      <w:pPr>
        <w:ind w:left="2520" w:hanging="1080"/>
      </w:pPr>
    </w:lvl>
    <w:lvl w:ilvl="5">
      <w:start w:val="1"/>
      <w:numFmt w:val="decimal"/>
      <w:lvlText w:val="%1.●.%3.%4.%5.%6."/>
      <w:lvlJc w:val="left"/>
      <w:pPr>
        <w:ind w:left="2880" w:hanging="1080"/>
      </w:pPr>
    </w:lvl>
    <w:lvl w:ilvl="6">
      <w:start w:val="1"/>
      <w:numFmt w:val="decimal"/>
      <w:lvlText w:val="%1.●.%3.%4.%5.%6.%7."/>
      <w:lvlJc w:val="left"/>
      <w:pPr>
        <w:ind w:left="3600" w:hanging="1440"/>
      </w:pPr>
    </w:lvl>
    <w:lvl w:ilvl="7">
      <w:start w:val="1"/>
      <w:numFmt w:val="decimal"/>
      <w:lvlText w:val="%1.●.%3.%4.%5.%6.%7.%8."/>
      <w:lvlJc w:val="left"/>
      <w:pPr>
        <w:ind w:left="3960" w:hanging="1440"/>
      </w:pPr>
    </w:lvl>
    <w:lvl w:ilvl="8">
      <w:start w:val="1"/>
      <w:numFmt w:val="decimal"/>
      <w:lvlText w:val="%1.●.%3.%4.%5.%6.%7.%8.%9."/>
      <w:lvlJc w:val="left"/>
      <w:pPr>
        <w:ind w:left="4680" w:hanging="1800"/>
      </w:pPr>
    </w:lvl>
  </w:abstractNum>
  <w:abstractNum w:abstractNumId="20" w15:restartNumberingAfterBreak="0">
    <w:nsid w:val="36150764"/>
    <w:multiLevelType w:val="multilevel"/>
    <w:tmpl w:val="65D4DF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62C770C"/>
    <w:multiLevelType w:val="multilevel"/>
    <w:tmpl w:val="8FD675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9E410E8"/>
    <w:multiLevelType w:val="multilevel"/>
    <w:tmpl w:val="83C45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ED94F1F"/>
    <w:multiLevelType w:val="multilevel"/>
    <w:tmpl w:val="52C4A9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56D212F"/>
    <w:multiLevelType w:val="multilevel"/>
    <w:tmpl w:val="8CA627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5FD462F"/>
    <w:multiLevelType w:val="multilevel"/>
    <w:tmpl w:val="5BA2D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62D6EDC"/>
    <w:multiLevelType w:val="multilevel"/>
    <w:tmpl w:val="9EFCD7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98B0F9A"/>
    <w:multiLevelType w:val="multilevel"/>
    <w:tmpl w:val="90DE2B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E0015A1"/>
    <w:multiLevelType w:val="multilevel"/>
    <w:tmpl w:val="F4C259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19A388F"/>
    <w:multiLevelType w:val="multilevel"/>
    <w:tmpl w:val="126ABB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98105FF"/>
    <w:multiLevelType w:val="multilevel"/>
    <w:tmpl w:val="93EE83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00C01E7"/>
    <w:multiLevelType w:val="multilevel"/>
    <w:tmpl w:val="433264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612B7E4F"/>
    <w:multiLevelType w:val="multilevel"/>
    <w:tmpl w:val="D772B2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EAF0E2A"/>
    <w:multiLevelType w:val="multilevel"/>
    <w:tmpl w:val="27A2B8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6FA9086F"/>
    <w:multiLevelType w:val="multilevel"/>
    <w:tmpl w:val="8A0A1E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2B02318"/>
    <w:multiLevelType w:val="multilevel"/>
    <w:tmpl w:val="F000C9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746C1A1D"/>
    <w:multiLevelType w:val="multilevel"/>
    <w:tmpl w:val="2160BC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75AB60B1"/>
    <w:multiLevelType w:val="multilevel"/>
    <w:tmpl w:val="666816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760B4700"/>
    <w:multiLevelType w:val="multilevel"/>
    <w:tmpl w:val="06508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7AC52F3F"/>
    <w:multiLevelType w:val="multilevel"/>
    <w:tmpl w:val="9E28DF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BDE35BE"/>
    <w:multiLevelType w:val="multilevel"/>
    <w:tmpl w:val="CABAE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3."/>
      <w:lvlJc w:val="left"/>
      <w:pPr>
        <w:ind w:left="1080" w:hanging="720"/>
      </w:pPr>
    </w:lvl>
    <w:lvl w:ilvl="3">
      <w:start w:val="1"/>
      <w:numFmt w:val="decimal"/>
      <w:lvlText w:val="●.●.%3.%4."/>
      <w:lvlJc w:val="left"/>
      <w:pPr>
        <w:ind w:left="1080" w:hanging="720"/>
      </w:pPr>
    </w:lvl>
    <w:lvl w:ilvl="4">
      <w:start w:val="1"/>
      <w:numFmt w:val="decimal"/>
      <w:lvlText w:val="●.●.%3.%4.%5."/>
      <w:lvlJc w:val="left"/>
      <w:pPr>
        <w:ind w:left="1440" w:hanging="1080"/>
      </w:pPr>
    </w:lvl>
    <w:lvl w:ilvl="5">
      <w:start w:val="1"/>
      <w:numFmt w:val="decimal"/>
      <w:lvlText w:val="●.●.%3.%4.%5.%6."/>
      <w:lvlJc w:val="left"/>
      <w:pPr>
        <w:ind w:left="1440" w:hanging="1080"/>
      </w:pPr>
    </w:lvl>
    <w:lvl w:ilvl="6">
      <w:start w:val="1"/>
      <w:numFmt w:val="decimal"/>
      <w:lvlText w:val="●.●.%3.%4.%5.%6.%7."/>
      <w:lvlJc w:val="left"/>
      <w:pPr>
        <w:ind w:left="1800" w:hanging="1440"/>
      </w:pPr>
    </w:lvl>
    <w:lvl w:ilvl="7">
      <w:start w:val="1"/>
      <w:numFmt w:val="decimal"/>
      <w:lvlText w:val="●.●.%3.%4.%5.%6.%7.%8."/>
      <w:lvlJc w:val="left"/>
      <w:pPr>
        <w:ind w:left="1800" w:hanging="1440"/>
      </w:pPr>
    </w:lvl>
    <w:lvl w:ilvl="8">
      <w:start w:val="1"/>
      <w:numFmt w:val="decimal"/>
      <w:lvlText w:val="●.●.%3.%4.%5.%6.%7.%8.%9."/>
      <w:lvlJc w:val="left"/>
      <w:pPr>
        <w:ind w:left="2160" w:hanging="1800"/>
      </w:pPr>
    </w:lvl>
  </w:abstractNum>
  <w:num w:numId="1">
    <w:abstractNumId w:val="6"/>
  </w:num>
  <w:num w:numId="2">
    <w:abstractNumId w:val="6"/>
  </w:num>
  <w:num w:numId="3">
    <w:abstractNumId w:val="36"/>
  </w:num>
  <w:num w:numId="4">
    <w:abstractNumId w:val="28"/>
  </w:num>
  <w:num w:numId="5">
    <w:abstractNumId w:val="24"/>
  </w:num>
  <w:num w:numId="6">
    <w:abstractNumId w:val="16"/>
  </w:num>
  <w:num w:numId="7">
    <w:abstractNumId w:val="32"/>
  </w:num>
  <w:num w:numId="8">
    <w:abstractNumId w:val="33"/>
  </w:num>
  <w:num w:numId="9">
    <w:abstractNumId w:val="13"/>
  </w:num>
  <w:num w:numId="10">
    <w:abstractNumId w:val="25"/>
  </w:num>
  <w:num w:numId="11">
    <w:abstractNumId w:val="17"/>
  </w:num>
  <w:num w:numId="12">
    <w:abstractNumId w:val="40"/>
  </w:num>
  <w:num w:numId="13">
    <w:abstractNumId w:val="4"/>
  </w:num>
  <w:num w:numId="14">
    <w:abstractNumId w:val="2"/>
  </w:num>
  <w:num w:numId="15">
    <w:abstractNumId w:val="14"/>
  </w:num>
  <w:num w:numId="16">
    <w:abstractNumId w:val="8"/>
  </w:num>
  <w:num w:numId="17">
    <w:abstractNumId w:val="11"/>
  </w:num>
  <w:num w:numId="18">
    <w:abstractNumId w:val="23"/>
  </w:num>
  <w:num w:numId="19">
    <w:abstractNumId w:val="39"/>
  </w:num>
  <w:num w:numId="20">
    <w:abstractNumId w:val="0"/>
  </w:num>
  <w:num w:numId="21">
    <w:abstractNumId w:val="35"/>
  </w:num>
  <w:num w:numId="22">
    <w:abstractNumId w:val="31"/>
  </w:num>
  <w:num w:numId="23">
    <w:abstractNumId w:val="30"/>
  </w:num>
  <w:num w:numId="24">
    <w:abstractNumId w:val="3"/>
  </w:num>
  <w:num w:numId="25">
    <w:abstractNumId w:val="38"/>
  </w:num>
  <w:num w:numId="26">
    <w:abstractNumId w:val="34"/>
  </w:num>
  <w:num w:numId="27">
    <w:abstractNumId w:val="20"/>
  </w:num>
  <w:num w:numId="28">
    <w:abstractNumId w:val="12"/>
  </w:num>
  <w:num w:numId="29">
    <w:abstractNumId w:val="5"/>
  </w:num>
  <w:num w:numId="30">
    <w:abstractNumId w:val="27"/>
  </w:num>
  <w:num w:numId="31">
    <w:abstractNumId w:val="9"/>
  </w:num>
  <w:num w:numId="32">
    <w:abstractNumId w:val="22"/>
  </w:num>
  <w:num w:numId="33">
    <w:abstractNumId w:val="26"/>
  </w:num>
  <w:num w:numId="34">
    <w:abstractNumId w:val="1"/>
  </w:num>
  <w:num w:numId="35">
    <w:abstractNumId w:val="18"/>
  </w:num>
  <w:num w:numId="36">
    <w:abstractNumId w:val="29"/>
  </w:num>
  <w:num w:numId="37">
    <w:abstractNumId w:val="21"/>
  </w:num>
  <w:num w:numId="38">
    <w:abstractNumId w:val="37"/>
  </w:num>
  <w:num w:numId="39">
    <w:abstractNumId w:val="19"/>
  </w:num>
  <w:num w:numId="40">
    <w:abstractNumId w:val="10"/>
  </w:num>
  <w:num w:numId="41">
    <w:abstractNumId w:val="7"/>
  </w:num>
  <w:num w:numId="42">
    <w:abstractNumId w:val="1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5F4"/>
    <w:rsid w:val="00004249"/>
    <w:rsid w:val="00026A38"/>
    <w:rsid w:val="000277F8"/>
    <w:rsid w:val="000463DC"/>
    <w:rsid w:val="00047C7F"/>
    <w:rsid w:val="0005722C"/>
    <w:rsid w:val="000604C8"/>
    <w:rsid w:val="00062532"/>
    <w:rsid w:val="00064D2D"/>
    <w:rsid w:val="00095D0E"/>
    <w:rsid w:val="000A1236"/>
    <w:rsid w:val="000B4A81"/>
    <w:rsid w:val="000B5AD9"/>
    <w:rsid w:val="000B7631"/>
    <w:rsid w:val="000F729B"/>
    <w:rsid w:val="001015B0"/>
    <w:rsid w:val="00115632"/>
    <w:rsid w:val="0011765C"/>
    <w:rsid w:val="00131F2F"/>
    <w:rsid w:val="001378B6"/>
    <w:rsid w:val="00153A8C"/>
    <w:rsid w:val="00167DC1"/>
    <w:rsid w:val="001B3B63"/>
    <w:rsid w:val="001B5E5A"/>
    <w:rsid w:val="001B6E3D"/>
    <w:rsid w:val="001C5559"/>
    <w:rsid w:val="001C641A"/>
    <w:rsid w:val="001D3D99"/>
    <w:rsid w:val="001F0353"/>
    <w:rsid w:val="00203E85"/>
    <w:rsid w:val="00221D20"/>
    <w:rsid w:val="00234E02"/>
    <w:rsid w:val="00236602"/>
    <w:rsid w:val="00237345"/>
    <w:rsid w:val="00242803"/>
    <w:rsid w:val="00260F88"/>
    <w:rsid w:val="00265B40"/>
    <w:rsid w:val="00267D64"/>
    <w:rsid w:val="00271CBB"/>
    <w:rsid w:val="0027481A"/>
    <w:rsid w:val="00280B0F"/>
    <w:rsid w:val="002A0CE0"/>
    <w:rsid w:val="002B584E"/>
    <w:rsid w:val="002D1CA1"/>
    <w:rsid w:val="002E7951"/>
    <w:rsid w:val="00305DA8"/>
    <w:rsid w:val="00306AE6"/>
    <w:rsid w:val="00310731"/>
    <w:rsid w:val="00337C4F"/>
    <w:rsid w:val="003408AD"/>
    <w:rsid w:val="003832F8"/>
    <w:rsid w:val="003A29CE"/>
    <w:rsid w:val="003B07B0"/>
    <w:rsid w:val="003B2D25"/>
    <w:rsid w:val="003C6CCB"/>
    <w:rsid w:val="003E77A8"/>
    <w:rsid w:val="003F7EE1"/>
    <w:rsid w:val="00406582"/>
    <w:rsid w:val="00486198"/>
    <w:rsid w:val="004B0C8A"/>
    <w:rsid w:val="004C3F96"/>
    <w:rsid w:val="004D4821"/>
    <w:rsid w:val="004D6BF4"/>
    <w:rsid w:val="004E1233"/>
    <w:rsid w:val="00503335"/>
    <w:rsid w:val="00505D18"/>
    <w:rsid w:val="00512275"/>
    <w:rsid w:val="0054446F"/>
    <w:rsid w:val="00563D02"/>
    <w:rsid w:val="00596825"/>
    <w:rsid w:val="005A2A46"/>
    <w:rsid w:val="005A3027"/>
    <w:rsid w:val="005B1DD5"/>
    <w:rsid w:val="005B6DB7"/>
    <w:rsid w:val="005C3C8C"/>
    <w:rsid w:val="005D274C"/>
    <w:rsid w:val="005D720D"/>
    <w:rsid w:val="005D7ACA"/>
    <w:rsid w:val="00605E11"/>
    <w:rsid w:val="006133FF"/>
    <w:rsid w:val="00617163"/>
    <w:rsid w:val="0062622C"/>
    <w:rsid w:val="006301D3"/>
    <w:rsid w:val="006330E8"/>
    <w:rsid w:val="00633D05"/>
    <w:rsid w:val="006430A2"/>
    <w:rsid w:val="00645F56"/>
    <w:rsid w:val="00660BB5"/>
    <w:rsid w:val="00666C81"/>
    <w:rsid w:val="00667BCC"/>
    <w:rsid w:val="0068644F"/>
    <w:rsid w:val="006A1AE9"/>
    <w:rsid w:val="006B1174"/>
    <w:rsid w:val="006B3FC6"/>
    <w:rsid w:val="006B5E11"/>
    <w:rsid w:val="006D4A30"/>
    <w:rsid w:val="006F22A2"/>
    <w:rsid w:val="00710289"/>
    <w:rsid w:val="00714A97"/>
    <w:rsid w:val="007322B0"/>
    <w:rsid w:val="007466C2"/>
    <w:rsid w:val="00761F08"/>
    <w:rsid w:val="00777C28"/>
    <w:rsid w:val="00786952"/>
    <w:rsid w:val="00793E83"/>
    <w:rsid w:val="007A4EB7"/>
    <w:rsid w:val="007C3BE8"/>
    <w:rsid w:val="007E061F"/>
    <w:rsid w:val="007F1FB3"/>
    <w:rsid w:val="00802043"/>
    <w:rsid w:val="00806462"/>
    <w:rsid w:val="00807B73"/>
    <w:rsid w:val="008210B9"/>
    <w:rsid w:val="00851122"/>
    <w:rsid w:val="008531A4"/>
    <w:rsid w:val="00860492"/>
    <w:rsid w:val="0086305D"/>
    <w:rsid w:val="0088001B"/>
    <w:rsid w:val="00883F2A"/>
    <w:rsid w:val="00892B82"/>
    <w:rsid w:val="008943A0"/>
    <w:rsid w:val="008A5564"/>
    <w:rsid w:val="008C65EC"/>
    <w:rsid w:val="008D22FF"/>
    <w:rsid w:val="008E7293"/>
    <w:rsid w:val="008F7ACA"/>
    <w:rsid w:val="0092366C"/>
    <w:rsid w:val="0093215A"/>
    <w:rsid w:val="00933025"/>
    <w:rsid w:val="0094066A"/>
    <w:rsid w:val="0095082E"/>
    <w:rsid w:val="00967A4C"/>
    <w:rsid w:val="00977C71"/>
    <w:rsid w:val="009D2A7D"/>
    <w:rsid w:val="009D4B62"/>
    <w:rsid w:val="009E356C"/>
    <w:rsid w:val="009E6239"/>
    <w:rsid w:val="009E781C"/>
    <w:rsid w:val="009F0336"/>
    <w:rsid w:val="009F2B91"/>
    <w:rsid w:val="00A439C3"/>
    <w:rsid w:val="00A75FF3"/>
    <w:rsid w:val="00A77CFD"/>
    <w:rsid w:val="00A82906"/>
    <w:rsid w:val="00A83F71"/>
    <w:rsid w:val="00A87B16"/>
    <w:rsid w:val="00A92539"/>
    <w:rsid w:val="00AA32E9"/>
    <w:rsid w:val="00AA3A9C"/>
    <w:rsid w:val="00AB412D"/>
    <w:rsid w:val="00AC355E"/>
    <w:rsid w:val="00AC7A95"/>
    <w:rsid w:val="00AD58E0"/>
    <w:rsid w:val="00AE6791"/>
    <w:rsid w:val="00B1251C"/>
    <w:rsid w:val="00B317BE"/>
    <w:rsid w:val="00B43585"/>
    <w:rsid w:val="00B44C16"/>
    <w:rsid w:val="00B57224"/>
    <w:rsid w:val="00B67C7E"/>
    <w:rsid w:val="00B94A23"/>
    <w:rsid w:val="00BA0C6F"/>
    <w:rsid w:val="00BA33CC"/>
    <w:rsid w:val="00BA795A"/>
    <w:rsid w:val="00BD2026"/>
    <w:rsid w:val="00BD3AD5"/>
    <w:rsid w:val="00BE1FE4"/>
    <w:rsid w:val="00BF02F0"/>
    <w:rsid w:val="00BF159A"/>
    <w:rsid w:val="00C028F6"/>
    <w:rsid w:val="00C03333"/>
    <w:rsid w:val="00C06DD6"/>
    <w:rsid w:val="00C35DBB"/>
    <w:rsid w:val="00C40E00"/>
    <w:rsid w:val="00C41715"/>
    <w:rsid w:val="00C45E78"/>
    <w:rsid w:val="00C72D63"/>
    <w:rsid w:val="00C72F02"/>
    <w:rsid w:val="00C773F8"/>
    <w:rsid w:val="00C82222"/>
    <w:rsid w:val="00C97414"/>
    <w:rsid w:val="00CB02DD"/>
    <w:rsid w:val="00CB77BB"/>
    <w:rsid w:val="00CD05F4"/>
    <w:rsid w:val="00CD42D3"/>
    <w:rsid w:val="00CE00FC"/>
    <w:rsid w:val="00CE24E0"/>
    <w:rsid w:val="00CF774C"/>
    <w:rsid w:val="00D0188B"/>
    <w:rsid w:val="00D026CB"/>
    <w:rsid w:val="00D0307D"/>
    <w:rsid w:val="00D20F4F"/>
    <w:rsid w:val="00D315E0"/>
    <w:rsid w:val="00D32F34"/>
    <w:rsid w:val="00D4126E"/>
    <w:rsid w:val="00D6334E"/>
    <w:rsid w:val="00D74F36"/>
    <w:rsid w:val="00D8298E"/>
    <w:rsid w:val="00D83ADF"/>
    <w:rsid w:val="00D83C9D"/>
    <w:rsid w:val="00D95756"/>
    <w:rsid w:val="00DA0F15"/>
    <w:rsid w:val="00DB7A9C"/>
    <w:rsid w:val="00DC0682"/>
    <w:rsid w:val="00DE1BB6"/>
    <w:rsid w:val="00DF335C"/>
    <w:rsid w:val="00E43CD2"/>
    <w:rsid w:val="00E4449D"/>
    <w:rsid w:val="00E51C51"/>
    <w:rsid w:val="00E73453"/>
    <w:rsid w:val="00E82E2B"/>
    <w:rsid w:val="00E9215D"/>
    <w:rsid w:val="00EA2E77"/>
    <w:rsid w:val="00EB50F0"/>
    <w:rsid w:val="00ED6BDF"/>
    <w:rsid w:val="00EE3200"/>
    <w:rsid w:val="00EF6BFB"/>
    <w:rsid w:val="00F12BFE"/>
    <w:rsid w:val="00F231C8"/>
    <w:rsid w:val="00F42FF0"/>
    <w:rsid w:val="00F51383"/>
    <w:rsid w:val="00F55B52"/>
    <w:rsid w:val="00F6252D"/>
    <w:rsid w:val="00F91D69"/>
    <w:rsid w:val="00F94CEE"/>
    <w:rsid w:val="00FA1428"/>
    <w:rsid w:val="00FA2428"/>
    <w:rsid w:val="00FA515A"/>
    <w:rsid w:val="00FB73E8"/>
    <w:rsid w:val="00FC401B"/>
    <w:rsid w:val="00FD5838"/>
    <w:rsid w:val="00FD6972"/>
    <w:rsid w:val="00FE327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8B64"/>
  <w15:chartTrackingRefBased/>
  <w15:docId w15:val="{BE518B44-FD91-4906-8812-FCD5FCDF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D20"/>
    <w:pPr>
      <w:jc w:val="both"/>
    </w:pPr>
    <w:rPr>
      <w:rFonts w:ascii="Times New Roman" w:hAnsi="Times New Roman"/>
      <w:sz w:val="24"/>
    </w:rPr>
  </w:style>
  <w:style w:type="paragraph" w:styleId="Heading1">
    <w:name w:val="heading 1"/>
    <w:basedOn w:val="Normal"/>
    <w:next w:val="Normal"/>
    <w:link w:val="Heading1Char"/>
    <w:autoRedefine/>
    <w:qFormat/>
    <w:rsid w:val="00CD05F4"/>
    <w:pPr>
      <w:keepNext/>
      <w:keepLines/>
      <w:numPr>
        <w:numId w:val="2"/>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autoRedefine/>
    <w:unhideWhenUsed/>
    <w:qFormat/>
    <w:rsid w:val="00CD05F4"/>
    <w:pPr>
      <w:keepNext/>
      <w:keepLines/>
      <w:numPr>
        <w:ilvl w:val="1"/>
        <w:numId w:val="1"/>
      </w:numPr>
      <w:spacing w:before="360" w:after="0" w:line="360" w:lineRule="auto"/>
      <w:ind w:left="1284"/>
      <w:outlineLvl w:val="1"/>
    </w:pPr>
    <w:rPr>
      <w:rFonts w:eastAsiaTheme="majorEastAsia" w:cstheme="majorBidi"/>
      <w:b/>
      <w:bCs/>
      <w:smallCaps/>
      <w:color w:val="000000" w:themeColor="text1"/>
      <w:sz w:val="32"/>
      <w:szCs w:val="28"/>
      <w:shd w:val="clear" w:color="auto" w:fill="FFFFFF"/>
      <w:lang w:eastAsia="es-PE"/>
    </w:rPr>
  </w:style>
  <w:style w:type="paragraph" w:styleId="Heading3">
    <w:name w:val="heading 3"/>
    <w:basedOn w:val="Normal"/>
    <w:next w:val="Normal"/>
    <w:link w:val="Heading3Char"/>
    <w:autoRedefine/>
    <w:unhideWhenUsed/>
    <w:qFormat/>
    <w:rsid w:val="00CD05F4"/>
    <w:pPr>
      <w:keepNext/>
      <w:keepLines/>
      <w:numPr>
        <w:ilvl w:val="2"/>
        <w:numId w:val="2"/>
      </w:numPr>
      <w:spacing w:before="200" w:after="0" w:line="360" w:lineRule="auto"/>
      <w:outlineLvl w:val="2"/>
    </w:pPr>
    <w:rPr>
      <w:b/>
      <w:bCs/>
      <w:smallCaps/>
      <w:sz w:val="28"/>
      <w:lang w:val="es-MX" w:eastAsia="es-PE"/>
    </w:rPr>
  </w:style>
  <w:style w:type="paragraph" w:styleId="Heading4">
    <w:name w:val="heading 4"/>
    <w:basedOn w:val="Normal"/>
    <w:next w:val="Normal"/>
    <w:link w:val="Heading4Char"/>
    <w:autoRedefine/>
    <w:unhideWhenUsed/>
    <w:qFormat/>
    <w:rsid w:val="00CD05F4"/>
    <w:pPr>
      <w:keepNext/>
      <w:keepLines/>
      <w:numPr>
        <w:ilvl w:val="3"/>
        <w:numId w:val="2"/>
      </w:numPr>
      <w:spacing w:before="200" w:after="0" w:line="360" w:lineRule="auto"/>
      <w:outlineLvl w:val="3"/>
    </w:pPr>
    <w:rPr>
      <w:rFonts w:eastAsiaTheme="majorEastAsia" w:cstheme="majorBidi"/>
      <w:b/>
      <w:bCs/>
      <w:iCs/>
      <w:smallCaps/>
      <w:color w:val="000000" w:themeColor="text1"/>
      <w:sz w:val="28"/>
    </w:rPr>
  </w:style>
  <w:style w:type="paragraph" w:styleId="Heading5">
    <w:name w:val="heading 5"/>
    <w:basedOn w:val="Normal"/>
    <w:next w:val="Normal"/>
    <w:link w:val="Heading5Char"/>
    <w:autoRedefine/>
    <w:unhideWhenUsed/>
    <w:qFormat/>
    <w:rsid w:val="0011765C"/>
    <w:pPr>
      <w:keepNext/>
      <w:keepLines/>
      <w:numPr>
        <w:ilvl w:val="4"/>
        <w:numId w:val="2"/>
      </w:numPr>
      <w:spacing w:before="320" w:after="120"/>
      <w:outlineLvl w:val="4"/>
    </w:pPr>
    <w:rPr>
      <w:rFonts w:asciiTheme="majorHAnsi" w:eastAsiaTheme="majorEastAsia" w:hAnsiTheme="majorHAnsi" w:cstheme="majorBidi"/>
      <w:b/>
      <w:smallCaps/>
      <w:sz w:val="30"/>
    </w:rPr>
  </w:style>
  <w:style w:type="paragraph" w:styleId="Heading6">
    <w:name w:val="heading 6"/>
    <w:basedOn w:val="Normal"/>
    <w:next w:val="Normal"/>
    <w:link w:val="Heading6Char"/>
    <w:unhideWhenUsed/>
    <w:qFormat/>
    <w:rsid w:val="0011765C"/>
    <w:pPr>
      <w:keepNext/>
      <w:keepLines/>
      <w:numPr>
        <w:ilvl w:val="5"/>
        <w:numId w:val="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11765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765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765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1765C"/>
    <w:pPr>
      <w:widowControl w:val="0"/>
      <w:spacing w:after="0" w:line="240" w:lineRule="auto"/>
      <w:jc w:val="left"/>
    </w:pPr>
    <w:rPr>
      <w:rFonts w:ascii="Lucida Sans Unicode" w:eastAsia="Lucida Sans Unicode" w:hAnsi="Lucida Sans Unicode" w:cs="Lucida Sans Unicode"/>
      <w:sz w:val="22"/>
      <w:lang w:val="en-US"/>
    </w:rPr>
  </w:style>
  <w:style w:type="character" w:customStyle="1" w:styleId="Heading1Char">
    <w:name w:val="Heading 1 Char"/>
    <w:basedOn w:val="DefaultParagraphFont"/>
    <w:link w:val="Heading1"/>
    <w:rsid w:val="00CD05F4"/>
    <w:rPr>
      <w:rFonts w:ascii="Times New Roman" w:eastAsiaTheme="majorEastAsia" w:hAnsi="Times New Roman" w:cstheme="majorBidi"/>
      <w:b/>
      <w:bCs/>
      <w:smallCaps/>
      <w:color w:val="000000" w:themeColor="text1"/>
      <w:sz w:val="36"/>
      <w:szCs w:val="36"/>
    </w:rPr>
  </w:style>
  <w:style w:type="character" w:customStyle="1" w:styleId="Heading2Char">
    <w:name w:val="Heading 2 Char"/>
    <w:basedOn w:val="DefaultParagraphFont"/>
    <w:link w:val="Heading2"/>
    <w:rsid w:val="00CD05F4"/>
    <w:rPr>
      <w:rFonts w:ascii="Times New Roman" w:eastAsiaTheme="majorEastAsia" w:hAnsi="Times New Roman" w:cstheme="majorBidi"/>
      <w:b/>
      <w:bCs/>
      <w:smallCaps/>
      <w:color w:val="000000" w:themeColor="text1"/>
      <w:sz w:val="32"/>
      <w:szCs w:val="28"/>
      <w:lang w:eastAsia="es-PE"/>
    </w:rPr>
  </w:style>
  <w:style w:type="character" w:customStyle="1" w:styleId="Heading3Char">
    <w:name w:val="Heading 3 Char"/>
    <w:basedOn w:val="DefaultParagraphFont"/>
    <w:link w:val="Heading3"/>
    <w:rsid w:val="00CD05F4"/>
    <w:rPr>
      <w:rFonts w:ascii="Times New Roman" w:hAnsi="Times New Roman"/>
      <w:b/>
      <w:bCs/>
      <w:smallCaps/>
      <w:sz w:val="28"/>
      <w:lang w:val="es-MX" w:eastAsia="es-PE"/>
    </w:rPr>
  </w:style>
  <w:style w:type="character" w:customStyle="1" w:styleId="Heading4Char">
    <w:name w:val="Heading 4 Char"/>
    <w:basedOn w:val="DefaultParagraphFont"/>
    <w:link w:val="Heading4"/>
    <w:rsid w:val="00CD05F4"/>
    <w:rPr>
      <w:rFonts w:ascii="Times New Roman" w:eastAsiaTheme="majorEastAsia" w:hAnsi="Times New Roman" w:cstheme="majorBidi"/>
      <w:b/>
      <w:bCs/>
      <w:iCs/>
      <w:smallCaps/>
      <w:color w:val="000000" w:themeColor="text1"/>
      <w:sz w:val="28"/>
    </w:rPr>
  </w:style>
  <w:style w:type="character" w:customStyle="1" w:styleId="Heading5Char">
    <w:name w:val="Heading 5 Char"/>
    <w:basedOn w:val="DefaultParagraphFont"/>
    <w:link w:val="Heading5"/>
    <w:rsid w:val="0011765C"/>
    <w:rPr>
      <w:rFonts w:asciiTheme="majorHAnsi" w:eastAsiaTheme="majorEastAsia" w:hAnsiTheme="majorHAnsi" w:cstheme="majorBidi"/>
      <w:b/>
      <w:smallCaps/>
      <w:sz w:val="30"/>
    </w:rPr>
  </w:style>
  <w:style w:type="character" w:customStyle="1" w:styleId="Heading6Char">
    <w:name w:val="Heading 6 Char"/>
    <w:basedOn w:val="DefaultParagraphFont"/>
    <w:link w:val="Heading6"/>
    <w:rsid w:val="0011765C"/>
    <w:rPr>
      <w:rFonts w:asciiTheme="majorHAnsi" w:eastAsiaTheme="majorEastAsia" w:hAnsiTheme="majorHAnsi" w:cstheme="majorBidi"/>
      <w:i/>
      <w:iCs/>
      <w:color w:val="252525" w:themeColor="text2" w:themeShade="BF"/>
      <w:sz w:val="24"/>
    </w:rPr>
  </w:style>
  <w:style w:type="character" w:customStyle="1" w:styleId="Heading7Char">
    <w:name w:val="Heading 7 Char"/>
    <w:basedOn w:val="DefaultParagraphFont"/>
    <w:link w:val="Heading7"/>
    <w:uiPriority w:val="9"/>
    <w:semiHidden/>
    <w:rsid w:val="0011765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176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765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1765C"/>
    <w:pPr>
      <w:spacing w:after="200" w:line="240" w:lineRule="auto"/>
    </w:pPr>
    <w:rPr>
      <w:b/>
      <w:i/>
      <w:iCs/>
      <w:color w:val="323232" w:themeColor="text2"/>
      <w:szCs w:val="18"/>
    </w:rPr>
  </w:style>
  <w:style w:type="paragraph" w:styleId="Title">
    <w:name w:val="Title"/>
    <w:basedOn w:val="Normal"/>
    <w:next w:val="Normal"/>
    <w:link w:val="TitleChar"/>
    <w:qFormat/>
    <w:rsid w:val="0011765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sid w:val="0011765C"/>
    <w:rPr>
      <w:rFonts w:asciiTheme="majorHAnsi" w:eastAsiaTheme="majorEastAsia" w:hAnsiTheme="majorHAnsi" w:cstheme="majorBidi"/>
      <w:color w:val="000000" w:themeColor="text1"/>
      <w:sz w:val="56"/>
      <w:szCs w:val="56"/>
    </w:rPr>
  </w:style>
  <w:style w:type="paragraph" w:styleId="BodyText">
    <w:name w:val="Body Text"/>
    <w:basedOn w:val="Normal"/>
    <w:link w:val="BodyTextChar"/>
    <w:uiPriority w:val="1"/>
    <w:qFormat/>
    <w:rsid w:val="0011765C"/>
    <w:pPr>
      <w:widowControl w:val="0"/>
      <w:spacing w:after="0" w:line="240" w:lineRule="auto"/>
      <w:jc w:val="left"/>
    </w:pPr>
    <w:rPr>
      <w:rFonts w:ascii="Lucida Sans Unicode" w:eastAsia="Lucida Sans Unicode" w:hAnsi="Lucida Sans Unicode" w:cs="Lucida Sans Unicode"/>
      <w:sz w:val="20"/>
      <w:szCs w:val="20"/>
    </w:rPr>
  </w:style>
  <w:style w:type="character" w:customStyle="1" w:styleId="BodyTextChar">
    <w:name w:val="Body Text Char"/>
    <w:basedOn w:val="DefaultParagraphFont"/>
    <w:link w:val="BodyText"/>
    <w:uiPriority w:val="1"/>
    <w:rsid w:val="0011765C"/>
    <w:rPr>
      <w:rFonts w:ascii="Lucida Sans Unicode" w:eastAsia="Lucida Sans Unicode" w:hAnsi="Lucida Sans Unicode" w:cs="Lucida Sans Unicode"/>
      <w:sz w:val="20"/>
      <w:szCs w:val="20"/>
    </w:rPr>
  </w:style>
  <w:style w:type="paragraph" w:styleId="Subtitle">
    <w:name w:val="Subtitle"/>
    <w:basedOn w:val="Normal"/>
    <w:next w:val="Normal"/>
    <w:link w:val="SubtitleChar"/>
    <w:qFormat/>
    <w:rsid w:val="0011765C"/>
    <w:pPr>
      <w:numPr>
        <w:ilvl w:val="1"/>
      </w:numPr>
    </w:pPr>
    <w:rPr>
      <w:rFonts w:asciiTheme="minorHAnsi" w:hAnsiTheme="minorHAnsi"/>
      <w:color w:val="5A5A5A" w:themeColor="text1" w:themeTint="A5"/>
      <w:spacing w:val="10"/>
      <w:sz w:val="22"/>
    </w:rPr>
  </w:style>
  <w:style w:type="character" w:customStyle="1" w:styleId="SubtitleChar">
    <w:name w:val="Subtitle Char"/>
    <w:basedOn w:val="DefaultParagraphFont"/>
    <w:link w:val="Subtitle"/>
    <w:rsid w:val="0011765C"/>
    <w:rPr>
      <w:color w:val="5A5A5A" w:themeColor="text1" w:themeTint="A5"/>
      <w:spacing w:val="10"/>
    </w:rPr>
  </w:style>
  <w:style w:type="character" w:styleId="Strong">
    <w:name w:val="Strong"/>
    <w:basedOn w:val="DefaultParagraphFont"/>
    <w:uiPriority w:val="22"/>
    <w:qFormat/>
    <w:rsid w:val="0011765C"/>
    <w:rPr>
      <w:b/>
      <w:bCs/>
      <w:color w:val="000000" w:themeColor="text1"/>
    </w:rPr>
  </w:style>
  <w:style w:type="character" w:styleId="Emphasis">
    <w:name w:val="Emphasis"/>
    <w:basedOn w:val="DefaultParagraphFont"/>
    <w:uiPriority w:val="20"/>
    <w:qFormat/>
    <w:rsid w:val="0011765C"/>
    <w:rPr>
      <w:i/>
      <w:iCs/>
      <w:color w:val="auto"/>
    </w:rPr>
  </w:style>
  <w:style w:type="paragraph" w:styleId="NoSpacing">
    <w:name w:val="No Spacing"/>
    <w:link w:val="NoSpacingChar"/>
    <w:uiPriority w:val="1"/>
    <w:qFormat/>
    <w:rsid w:val="0011765C"/>
    <w:pPr>
      <w:spacing w:after="0" w:line="240" w:lineRule="auto"/>
    </w:pPr>
  </w:style>
  <w:style w:type="character" w:customStyle="1" w:styleId="NoSpacingChar">
    <w:name w:val="No Spacing Char"/>
    <w:basedOn w:val="DefaultParagraphFont"/>
    <w:link w:val="NoSpacing"/>
    <w:uiPriority w:val="1"/>
    <w:rsid w:val="0011765C"/>
  </w:style>
  <w:style w:type="paragraph" w:styleId="ListParagraph">
    <w:name w:val="List Paragraph"/>
    <w:basedOn w:val="Normal"/>
    <w:uiPriority w:val="34"/>
    <w:qFormat/>
    <w:rsid w:val="0011765C"/>
    <w:pPr>
      <w:ind w:left="720"/>
      <w:contextualSpacing/>
    </w:pPr>
  </w:style>
  <w:style w:type="paragraph" w:styleId="Quote">
    <w:name w:val="Quote"/>
    <w:basedOn w:val="Normal"/>
    <w:next w:val="Normal"/>
    <w:link w:val="QuoteChar"/>
    <w:uiPriority w:val="29"/>
    <w:qFormat/>
    <w:rsid w:val="0011765C"/>
    <w:pPr>
      <w:spacing w:before="160"/>
      <w:ind w:left="720" w:right="720"/>
    </w:pPr>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11765C"/>
    <w:rPr>
      <w:i/>
      <w:iCs/>
      <w:color w:val="000000" w:themeColor="text1"/>
    </w:rPr>
  </w:style>
  <w:style w:type="paragraph" w:styleId="IntenseQuote">
    <w:name w:val="Intense Quote"/>
    <w:basedOn w:val="Normal"/>
    <w:next w:val="Normal"/>
    <w:link w:val="IntenseQuoteChar"/>
    <w:uiPriority w:val="30"/>
    <w:qFormat/>
    <w:rsid w:val="0011765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hAnsiTheme="minorHAnsi"/>
      <w:color w:val="000000" w:themeColor="text1"/>
      <w:sz w:val="22"/>
    </w:rPr>
  </w:style>
  <w:style w:type="character" w:customStyle="1" w:styleId="IntenseQuoteChar">
    <w:name w:val="Intense Quote Char"/>
    <w:basedOn w:val="DefaultParagraphFont"/>
    <w:link w:val="IntenseQuote"/>
    <w:uiPriority w:val="30"/>
    <w:rsid w:val="0011765C"/>
    <w:rPr>
      <w:color w:val="000000" w:themeColor="text1"/>
      <w:shd w:val="clear" w:color="auto" w:fill="F2F2F2" w:themeFill="background1" w:themeFillShade="F2"/>
    </w:rPr>
  </w:style>
  <w:style w:type="character" w:styleId="SubtleEmphasis">
    <w:name w:val="Subtle Emphasis"/>
    <w:basedOn w:val="DefaultParagraphFont"/>
    <w:uiPriority w:val="19"/>
    <w:qFormat/>
    <w:rsid w:val="0011765C"/>
    <w:rPr>
      <w:i/>
      <w:iCs/>
      <w:color w:val="404040" w:themeColor="text1" w:themeTint="BF"/>
    </w:rPr>
  </w:style>
  <w:style w:type="character" w:styleId="IntenseEmphasis">
    <w:name w:val="Intense Emphasis"/>
    <w:basedOn w:val="DefaultParagraphFont"/>
    <w:uiPriority w:val="21"/>
    <w:qFormat/>
    <w:rsid w:val="0011765C"/>
    <w:rPr>
      <w:b/>
      <w:bCs/>
      <w:i/>
      <w:iCs/>
      <w:caps/>
    </w:rPr>
  </w:style>
  <w:style w:type="character" w:styleId="SubtleReference">
    <w:name w:val="Subtle Reference"/>
    <w:basedOn w:val="DefaultParagraphFont"/>
    <w:uiPriority w:val="31"/>
    <w:qFormat/>
    <w:rsid w:val="001176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765C"/>
    <w:rPr>
      <w:b/>
      <w:bCs/>
      <w:smallCaps/>
      <w:u w:val="single"/>
    </w:rPr>
  </w:style>
  <w:style w:type="character" w:styleId="BookTitle">
    <w:name w:val="Book Title"/>
    <w:basedOn w:val="DefaultParagraphFont"/>
    <w:uiPriority w:val="33"/>
    <w:qFormat/>
    <w:rsid w:val="0011765C"/>
    <w:rPr>
      <w:b w:val="0"/>
      <w:bCs w:val="0"/>
      <w:smallCaps/>
      <w:spacing w:val="5"/>
    </w:rPr>
  </w:style>
  <w:style w:type="paragraph" w:styleId="TOCHeading">
    <w:name w:val="TOC Heading"/>
    <w:basedOn w:val="Heading1"/>
    <w:next w:val="Normal"/>
    <w:uiPriority w:val="39"/>
    <w:unhideWhenUsed/>
    <w:qFormat/>
    <w:rsid w:val="0011765C"/>
    <w:pPr>
      <w:outlineLvl w:val="9"/>
    </w:pPr>
  </w:style>
  <w:style w:type="table" w:customStyle="1" w:styleId="TableNormal1">
    <w:name w:val="Table Normal1"/>
    <w:rsid w:val="00CD05F4"/>
    <w:rPr>
      <w:rFonts w:ascii="Calibri" w:eastAsia="Calibri" w:hAnsi="Calibri" w:cs="Calibri"/>
      <w:lang w:val="es-MX" w:eastAsia="es-PE"/>
    </w:rPr>
    <w:tblPr>
      <w:tblCellMar>
        <w:top w:w="0" w:type="dxa"/>
        <w:left w:w="0" w:type="dxa"/>
        <w:bottom w:w="0" w:type="dxa"/>
        <w:right w:w="0" w:type="dxa"/>
      </w:tblCellMar>
    </w:tblPr>
  </w:style>
  <w:style w:type="character" w:styleId="Hyperlink">
    <w:name w:val="Hyperlink"/>
    <w:basedOn w:val="DefaultParagraphFont"/>
    <w:uiPriority w:val="99"/>
    <w:unhideWhenUsed/>
    <w:rsid w:val="00CD05F4"/>
    <w:rPr>
      <w:color w:val="6B9F25" w:themeColor="hyperlink"/>
      <w:u w:val="single"/>
    </w:rPr>
  </w:style>
  <w:style w:type="paragraph" w:styleId="Header">
    <w:name w:val="header"/>
    <w:basedOn w:val="Normal"/>
    <w:link w:val="HeaderChar"/>
    <w:uiPriority w:val="99"/>
    <w:unhideWhenUsed/>
    <w:rsid w:val="00221D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1D20"/>
    <w:rPr>
      <w:rFonts w:ascii="Times New Roman" w:hAnsi="Times New Roman"/>
      <w:sz w:val="24"/>
    </w:rPr>
  </w:style>
  <w:style w:type="paragraph" w:styleId="Footer">
    <w:name w:val="footer"/>
    <w:basedOn w:val="Normal"/>
    <w:link w:val="FooterChar"/>
    <w:uiPriority w:val="99"/>
    <w:unhideWhenUsed/>
    <w:rsid w:val="00221D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1D20"/>
    <w:rPr>
      <w:rFonts w:ascii="Times New Roman" w:hAnsi="Times New Roman"/>
      <w:sz w:val="24"/>
    </w:rPr>
  </w:style>
  <w:style w:type="paragraph" w:styleId="TOC1">
    <w:name w:val="toc 1"/>
    <w:basedOn w:val="Normal"/>
    <w:next w:val="Normal"/>
    <w:autoRedefine/>
    <w:uiPriority w:val="39"/>
    <w:unhideWhenUsed/>
    <w:rsid w:val="00221D20"/>
    <w:pPr>
      <w:spacing w:after="100"/>
    </w:pPr>
  </w:style>
  <w:style w:type="paragraph" w:styleId="TOC2">
    <w:name w:val="toc 2"/>
    <w:basedOn w:val="Normal"/>
    <w:next w:val="Normal"/>
    <w:autoRedefine/>
    <w:uiPriority w:val="39"/>
    <w:unhideWhenUsed/>
    <w:rsid w:val="00221D20"/>
    <w:pPr>
      <w:spacing w:after="100"/>
      <w:ind w:left="240"/>
    </w:pPr>
  </w:style>
  <w:style w:type="paragraph" w:styleId="TOC3">
    <w:name w:val="toc 3"/>
    <w:basedOn w:val="Normal"/>
    <w:next w:val="Normal"/>
    <w:autoRedefine/>
    <w:uiPriority w:val="39"/>
    <w:unhideWhenUsed/>
    <w:rsid w:val="00221D20"/>
    <w:pPr>
      <w:spacing w:after="100"/>
      <w:ind w:left="480"/>
    </w:pPr>
  </w:style>
  <w:style w:type="character" w:styleId="PlaceholderText">
    <w:name w:val="Placeholder Text"/>
    <w:basedOn w:val="DefaultParagraphFont"/>
    <w:uiPriority w:val="99"/>
    <w:semiHidden/>
    <w:rsid w:val="007A4E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ankia.com/blog/mejores-hipotecas/2402047-que-sistema-amortizacion-alema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ankia.com/blog/mejores-hipotecas/2402047-que-sistema-amortizacion-alema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expansion.com/diccionario-economico/amortizacion-alemana.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porelinterestequieroandres.es/conceptos-financieros/c/calculo-de-las-cuotas-de-un-prestamo-metodo-aleman" TargetMode="External"/><Relationship Id="rId28" Type="http://schemas.openxmlformats.org/officeDocument/2006/relationships/fontTable" Target="fontTable.xml"/><Relationship Id="rId10" Type="http://schemas.openxmlformats.org/officeDocument/2006/relationships/hyperlink" Target="https://www.mef.gob.pe/contenidos/deuda_publ/bonos/internos/prog_creadores_mcdo/Reglamento_Bonos_Soberanos_082015.pd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mef.gob.pe/contenidos/deuda_publ/bonos/internos/prog_creadores_mcdo/Reglamento_Bonos_Soberanos_082015.pdf" TargetMode="External"/><Relationship Id="rId14" Type="http://schemas.openxmlformats.org/officeDocument/2006/relationships/image" Target="media/image5.png"/><Relationship Id="rId22" Type="http://schemas.openxmlformats.org/officeDocument/2006/relationships/hyperlink" Target="https://www.abcfinanzas.com/finanzas-personales/conceptos-basicos-financieros/bonos-financiero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FFCC00">
            <a:alpha val="70000"/>
          </a:srgbClr>
        </a:solidFill>
        <a:ln w="19050">
          <a:noFill/>
          <a:prstDash val="sysDash"/>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5"/>
        </a:lnRef>
        <a:fillRef idx="1">
          <a:schemeClr val="lt1"/>
        </a:fillRef>
        <a:effectRef idx="0">
          <a:schemeClr val="accent5"/>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0482C-DD8C-48AA-88D1-1C9EAC72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37</Pages>
  <Words>3727</Words>
  <Characters>20499</Characters>
  <Application>Microsoft Office Word</Application>
  <DocSecurity>0</DocSecurity>
  <Lines>170</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Llulina Arana Tejada</dc:creator>
  <cp:keywords/>
  <dc:description/>
  <cp:lastModifiedBy>luis galindo honores</cp:lastModifiedBy>
  <cp:revision>8</cp:revision>
  <dcterms:created xsi:type="dcterms:W3CDTF">2018-06-28T00:08:00Z</dcterms:created>
  <dcterms:modified xsi:type="dcterms:W3CDTF">2018-06-28T05:38:00Z</dcterms:modified>
</cp:coreProperties>
</file>