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14161" w14:textId="53D08B3C" w:rsidR="00054966" w:rsidRDefault="00E52861" w:rsidP="005E78F7">
      <w:pPr>
        <w:pStyle w:val="Heading1"/>
        <w:ind w:left="2610" w:hanging="2610"/>
      </w:pPr>
      <w:r>
        <w:t xml:space="preserve">Assignment 2: </w:t>
      </w:r>
      <w:r w:rsidR="00892706">
        <w:t xml:space="preserve">Chapter </w:t>
      </w:r>
      <w:r w:rsidR="00CB34C4">
        <w:t>3</w:t>
      </w:r>
      <w:r w:rsidR="001E30E4">
        <w:t>,</w:t>
      </w:r>
      <w:r>
        <w:t xml:space="preserve"> “</w:t>
      </w:r>
      <w:r w:rsidR="00CB34C4">
        <w:t>Using Classes and Objects</w:t>
      </w:r>
      <w:r>
        <w:t>”</w:t>
      </w:r>
      <w:r w:rsidR="005E78F7">
        <w:t xml:space="preserve"> </w:t>
      </w:r>
      <w:r w:rsidR="005E78F7" w:rsidRPr="005E78F7">
        <w:t>(8%)</w:t>
      </w:r>
    </w:p>
    <w:p w14:paraId="0CA612AA" w14:textId="0D42D70B" w:rsidR="00640CE5" w:rsidRDefault="00892706" w:rsidP="00467BAB">
      <w:pPr>
        <w:spacing w:before="100" w:beforeAutospacing="1" w:after="100" w:afterAutospacing="1"/>
        <w:rPr>
          <w:szCs w:val="23"/>
        </w:rPr>
      </w:pPr>
      <w:r w:rsidRPr="00FE0D09">
        <w:rPr>
          <w:szCs w:val="23"/>
        </w:rPr>
        <w:t>This</w:t>
      </w:r>
      <w:r w:rsidR="00467BAB" w:rsidRPr="00FE0D09">
        <w:rPr>
          <w:szCs w:val="23"/>
        </w:rPr>
        <w:t xml:space="preserve"> programming project</w:t>
      </w:r>
      <w:r w:rsidRPr="00FE0D09">
        <w:rPr>
          <w:szCs w:val="23"/>
        </w:rPr>
        <w:t xml:space="preserve"> </w:t>
      </w:r>
      <w:r w:rsidR="00453C31">
        <w:rPr>
          <w:szCs w:val="23"/>
        </w:rPr>
        <w:t>should</w:t>
      </w:r>
      <w:r w:rsidRPr="00FE0D09">
        <w:rPr>
          <w:szCs w:val="23"/>
        </w:rPr>
        <w:t xml:space="preserve"> be completed and submitted </w:t>
      </w:r>
      <w:r w:rsidR="00453C31">
        <w:rPr>
          <w:szCs w:val="23"/>
        </w:rPr>
        <w:t>by the end</w:t>
      </w:r>
      <w:r w:rsidRPr="00FE0D09">
        <w:rPr>
          <w:szCs w:val="23"/>
        </w:rPr>
        <w:t xml:space="preserve"> of Week </w:t>
      </w:r>
      <w:r w:rsidR="00453C31">
        <w:rPr>
          <w:szCs w:val="23"/>
        </w:rPr>
        <w:t>6</w:t>
      </w:r>
      <w:r w:rsidR="001E30E4">
        <w:rPr>
          <w:szCs w:val="23"/>
        </w:rPr>
        <w:t>,</w:t>
      </w:r>
      <w:r w:rsidRPr="00FE0D09">
        <w:rPr>
          <w:szCs w:val="23"/>
        </w:rPr>
        <w:t xml:space="preserve"> and is worth </w:t>
      </w:r>
      <w:r w:rsidR="00E11C08" w:rsidRPr="00FE0D09">
        <w:rPr>
          <w:szCs w:val="23"/>
        </w:rPr>
        <w:t>8</w:t>
      </w:r>
      <w:r w:rsidR="00C87903">
        <w:rPr>
          <w:szCs w:val="23"/>
        </w:rPr>
        <w:t>%</w:t>
      </w:r>
      <w:r w:rsidRPr="00FE0D09">
        <w:rPr>
          <w:szCs w:val="23"/>
        </w:rPr>
        <w:t xml:space="preserve"> of your final grade. </w:t>
      </w:r>
      <w:r w:rsidR="00E70972">
        <w:rPr>
          <w:szCs w:val="23"/>
        </w:rPr>
        <w:t xml:space="preserve">Please refer to the </w:t>
      </w:r>
      <w:r w:rsidR="00761E81">
        <w:rPr>
          <w:szCs w:val="23"/>
        </w:rPr>
        <w:t>“A</w:t>
      </w:r>
      <w:r w:rsidR="00E70972">
        <w:rPr>
          <w:szCs w:val="23"/>
        </w:rPr>
        <w:t>ssignment Instructions” for details on the marking rubric and submission instructions.</w:t>
      </w:r>
    </w:p>
    <w:p w14:paraId="5A26B0DD" w14:textId="2AB5F7C2" w:rsidR="00FE0D09" w:rsidRPr="00FE0D09" w:rsidRDefault="00CB34C4" w:rsidP="00200D5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Cs w:val="23"/>
        </w:rPr>
      </w:pPr>
      <w:r>
        <w:rPr>
          <w:szCs w:val="23"/>
        </w:rPr>
        <w:t>Write an application that prompts for and reads the user’s first and last name (separately)</w:t>
      </w:r>
      <w:r w:rsidR="001E30E4">
        <w:rPr>
          <w:szCs w:val="23"/>
        </w:rPr>
        <w:t>,</w:t>
      </w:r>
      <w:r>
        <w:rPr>
          <w:szCs w:val="23"/>
        </w:rPr>
        <w:t xml:space="preserve"> </w:t>
      </w:r>
      <w:r w:rsidR="001E30E4">
        <w:rPr>
          <w:szCs w:val="23"/>
        </w:rPr>
        <w:t>t</w:t>
      </w:r>
      <w:r>
        <w:rPr>
          <w:szCs w:val="23"/>
        </w:rPr>
        <w:t xml:space="preserve">hen </w:t>
      </w:r>
      <w:r w:rsidR="00453C31">
        <w:rPr>
          <w:szCs w:val="23"/>
        </w:rPr>
        <w:t xml:space="preserve">displays </w:t>
      </w:r>
      <w:r>
        <w:rPr>
          <w:szCs w:val="23"/>
        </w:rPr>
        <w:t>a string composed of the first letter of the user’s first name, followed by the first five characters of the user’s last name, followed by a random</w:t>
      </w:r>
      <w:r w:rsidR="00E70972">
        <w:rPr>
          <w:szCs w:val="23"/>
        </w:rPr>
        <w:t xml:space="preserve"> number in the range</w:t>
      </w:r>
      <w:r w:rsidR="001E30E4">
        <w:rPr>
          <w:szCs w:val="23"/>
        </w:rPr>
        <w:t xml:space="preserve"> of</w:t>
      </w:r>
      <w:r w:rsidR="00E70972">
        <w:rPr>
          <w:szCs w:val="23"/>
        </w:rPr>
        <w:t xml:space="preserve"> 10 to 99. </w:t>
      </w:r>
      <w:r>
        <w:rPr>
          <w:szCs w:val="23"/>
        </w:rPr>
        <w:t>Assume that the last name is at least five letters long. Similar algorithms are sometimes used to generate usernames for new computer accounts</w:t>
      </w:r>
      <w:r w:rsidR="008065C8">
        <w:rPr>
          <w:szCs w:val="23"/>
        </w:rPr>
        <w:t>.</w:t>
      </w:r>
    </w:p>
    <w:p w14:paraId="195BF577" w14:textId="448BA434" w:rsidR="008065C8" w:rsidRDefault="00453C31" w:rsidP="00200D53">
      <w:pPr>
        <w:ind w:left="354"/>
        <w:rPr>
          <w:szCs w:val="23"/>
        </w:rPr>
      </w:pPr>
      <w:r w:rsidRPr="001E30E4">
        <w:rPr>
          <w:b/>
          <w:szCs w:val="23"/>
        </w:rPr>
        <w:t>Testing</w:t>
      </w:r>
      <w:r w:rsidR="003332BE" w:rsidRPr="001E30E4">
        <w:rPr>
          <w:b/>
          <w:szCs w:val="23"/>
        </w:rPr>
        <w:t>:</w:t>
      </w:r>
      <w:r w:rsidR="003332BE">
        <w:rPr>
          <w:szCs w:val="23"/>
        </w:rPr>
        <w:t xml:space="preserve"> </w:t>
      </w:r>
      <w:r w:rsidR="00CB34C4">
        <w:rPr>
          <w:szCs w:val="23"/>
        </w:rPr>
        <w:t xml:space="preserve">If the inputs were </w:t>
      </w:r>
      <w:r w:rsidR="001E30E4">
        <w:rPr>
          <w:szCs w:val="23"/>
        </w:rPr>
        <w:t>“</w:t>
      </w:r>
      <w:r w:rsidR="0049598D">
        <w:rPr>
          <w:szCs w:val="23"/>
        </w:rPr>
        <w:t>Michael</w:t>
      </w:r>
      <w:r w:rsidR="001E30E4">
        <w:rPr>
          <w:szCs w:val="23"/>
        </w:rPr>
        <w:t>”</w:t>
      </w:r>
      <w:r w:rsidR="00CB34C4">
        <w:rPr>
          <w:szCs w:val="23"/>
        </w:rPr>
        <w:t xml:space="preserve"> and </w:t>
      </w:r>
      <w:r w:rsidR="001E30E4">
        <w:rPr>
          <w:szCs w:val="23"/>
        </w:rPr>
        <w:t>“</w:t>
      </w:r>
      <w:r w:rsidR="00CB34C4">
        <w:rPr>
          <w:szCs w:val="23"/>
        </w:rPr>
        <w:t>Jackson</w:t>
      </w:r>
      <w:r w:rsidR="001E30E4">
        <w:rPr>
          <w:szCs w:val="23"/>
        </w:rPr>
        <w:t>,”</w:t>
      </w:r>
      <w:r w:rsidR="00CB34C4">
        <w:rPr>
          <w:szCs w:val="23"/>
        </w:rPr>
        <w:t xml:space="preserve"> the output should look like </w:t>
      </w:r>
      <w:r w:rsidR="001E30E4">
        <w:rPr>
          <w:szCs w:val="23"/>
        </w:rPr>
        <w:t>“</w:t>
      </w:r>
      <w:r w:rsidR="0049598D">
        <w:rPr>
          <w:szCs w:val="23"/>
        </w:rPr>
        <w:t>M</w:t>
      </w:r>
      <w:r w:rsidR="00CB34C4">
        <w:rPr>
          <w:szCs w:val="23"/>
        </w:rPr>
        <w:t>Jacks42</w:t>
      </w:r>
      <w:r w:rsidR="003332BE">
        <w:rPr>
          <w:szCs w:val="23"/>
        </w:rPr>
        <w:t>.</w:t>
      </w:r>
      <w:r w:rsidR="001E30E4">
        <w:rPr>
          <w:szCs w:val="23"/>
        </w:rPr>
        <w:t>”</w:t>
      </w:r>
      <w:r>
        <w:rPr>
          <w:szCs w:val="23"/>
        </w:rPr>
        <w:t xml:space="preserve"> Include several tests with different inputs.</w:t>
      </w:r>
    </w:p>
    <w:p w14:paraId="77E48E46" w14:textId="46B29B60" w:rsidR="001E30E4" w:rsidRPr="00A006F4" w:rsidRDefault="00CB34C4" w:rsidP="00200D53">
      <w:pPr>
        <w:numPr>
          <w:ilvl w:val="0"/>
          <w:numId w:val="1"/>
        </w:numPr>
        <w:tabs>
          <w:tab w:val="clear" w:pos="720"/>
          <w:tab w:val="num" w:pos="363"/>
        </w:tabs>
        <w:ind w:left="357" w:hanging="357"/>
        <w:rPr>
          <w:rFonts w:ascii="Courier New" w:hAnsi="Courier New" w:cs="Courier New"/>
          <w:szCs w:val="23"/>
        </w:rPr>
      </w:pPr>
      <w:r>
        <w:rPr>
          <w:szCs w:val="23"/>
        </w:rPr>
        <w:t>Write an application that reads the (x,y) coordinates for two points.</w:t>
      </w:r>
      <w:r w:rsidR="00453C31">
        <w:rPr>
          <w:szCs w:val="23"/>
        </w:rPr>
        <w:t xml:space="preserve"> This should prompt for and read each of the four values individually. </w:t>
      </w:r>
      <w:r>
        <w:rPr>
          <w:szCs w:val="23"/>
        </w:rPr>
        <w:t>Compute the distance between the two points using the following formula:</w:t>
      </w:r>
    </w:p>
    <w:p w14:paraId="16330E8A" w14:textId="77777777" w:rsidR="00A006F4" w:rsidRPr="004A3C93" w:rsidRDefault="00A006F4" w:rsidP="00200D53">
      <w:pPr>
        <w:ind w:left="357"/>
        <w:rPr>
          <w:rFonts w:ascii="Courier New" w:hAnsi="Courier New" w:cs="Courier New"/>
          <w:szCs w:val="2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Cs w:val="23"/>
            </w:rPr>
            <m:t>Distance=</m:t>
          </m:r>
          <m:rad>
            <m:radPr>
              <m:degHide m:val="1"/>
              <m:ctrlPr>
                <w:rPr>
                  <w:rFonts w:ascii="Cambria Math" w:hAnsi="Cambria Math" w:cs="Courier New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ourier New"/>
                      <w:szCs w:val="2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szCs w:val="2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Cs w:val="23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Cs w:val="23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Cs w:val="2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Cs w:val="23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Cs w:val="23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3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szCs w:val="23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szCs w:val="23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Cs w:val="2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Cs w:val="23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Cs w:val="23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szCs w:val="2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Cs w:val="23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Cs w:val="23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3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urier New"/>
                      <w:szCs w:val="23"/>
                    </w:rPr>
                    <m:t>2</m:t>
                  </m:r>
                </m:sup>
              </m:sSup>
            </m:e>
          </m:rad>
        </m:oMath>
      </m:oMathPara>
    </w:p>
    <w:p w14:paraId="642DBC3A" w14:textId="29B9B7FC" w:rsidR="00200D53" w:rsidRDefault="00453C31" w:rsidP="00200D53">
      <w:pPr>
        <w:ind w:left="357"/>
        <w:rPr>
          <w:szCs w:val="23"/>
        </w:rPr>
      </w:pPr>
      <w:r w:rsidRPr="001E30E4">
        <w:rPr>
          <w:b/>
          <w:szCs w:val="23"/>
        </w:rPr>
        <w:t>Testing:</w:t>
      </w:r>
      <w:r>
        <w:rPr>
          <w:szCs w:val="23"/>
        </w:rPr>
        <w:t xml:space="preserve"> Include test exhibits for the following inputs:</w:t>
      </w:r>
    </w:p>
    <w:p w14:paraId="0060828A" w14:textId="54D40727" w:rsidR="00200D53" w:rsidRDefault="00453C31" w:rsidP="00200D53">
      <w:pPr>
        <w:ind w:left="360"/>
        <w:rPr>
          <w:szCs w:val="23"/>
        </w:rPr>
      </w:pPr>
      <w:r>
        <w:rPr>
          <w:szCs w:val="23"/>
        </w:rPr>
        <w:t>(1, 2) and (1, 2) are distance 0</w:t>
      </w:r>
    </w:p>
    <w:p w14:paraId="1F843375" w14:textId="7867FEE5" w:rsidR="00200D53" w:rsidRDefault="0049598D" w:rsidP="00200D53">
      <w:pPr>
        <w:ind w:left="360"/>
        <w:rPr>
          <w:szCs w:val="23"/>
        </w:rPr>
      </w:pPr>
      <w:r>
        <w:rPr>
          <w:szCs w:val="23"/>
        </w:rPr>
        <w:t xml:space="preserve">(4, 0) and (2, 0) </w:t>
      </w:r>
      <w:r w:rsidR="001C3470">
        <w:rPr>
          <w:szCs w:val="23"/>
        </w:rPr>
        <w:t>are</w:t>
      </w:r>
      <w:r>
        <w:rPr>
          <w:szCs w:val="23"/>
        </w:rPr>
        <w:t xml:space="preserve"> distance 2</w:t>
      </w:r>
    </w:p>
    <w:p w14:paraId="2D98E638" w14:textId="52092040" w:rsidR="00200D53" w:rsidRDefault="0049598D" w:rsidP="00200D53">
      <w:pPr>
        <w:ind w:left="360"/>
        <w:rPr>
          <w:szCs w:val="23"/>
        </w:rPr>
      </w:pPr>
      <w:r>
        <w:rPr>
          <w:szCs w:val="23"/>
        </w:rPr>
        <w:t>(0,</w:t>
      </w:r>
      <w:r w:rsidR="00453C31">
        <w:rPr>
          <w:szCs w:val="23"/>
        </w:rPr>
        <w:t xml:space="preserve"> </w:t>
      </w:r>
      <w:r>
        <w:rPr>
          <w:szCs w:val="23"/>
        </w:rPr>
        <w:t xml:space="preserve">0) and (3, 4) </w:t>
      </w:r>
      <w:r w:rsidR="001C3470">
        <w:rPr>
          <w:szCs w:val="23"/>
        </w:rPr>
        <w:t>are</w:t>
      </w:r>
      <w:r>
        <w:rPr>
          <w:szCs w:val="23"/>
        </w:rPr>
        <w:t xml:space="preserve"> distance 5</w:t>
      </w:r>
    </w:p>
    <w:p w14:paraId="7E9A505F" w14:textId="4D8DC81A" w:rsidR="0049598D" w:rsidRDefault="0049598D" w:rsidP="00200D53">
      <w:pPr>
        <w:ind w:left="360"/>
        <w:rPr>
          <w:szCs w:val="23"/>
        </w:rPr>
      </w:pPr>
      <w:r>
        <w:rPr>
          <w:szCs w:val="23"/>
        </w:rPr>
        <w:t>(0,</w:t>
      </w:r>
      <w:r w:rsidR="00453C31">
        <w:rPr>
          <w:szCs w:val="23"/>
        </w:rPr>
        <w:t xml:space="preserve"> </w:t>
      </w:r>
      <w:r>
        <w:rPr>
          <w:szCs w:val="23"/>
        </w:rPr>
        <w:t>0) and (1,</w:t>
      </w:r>
      <w:r w:rsidR="00453C31">
        <w:rPr>
          <w:szCs w:val="23"/>
        </w:rPr>
        <w:t xml:space="preserve"> </w:t>
      </w:r>
      <w:r>
        <w:rPr>
          <w:szCs w:val="23"/>
        </w:rPr>
        <w:t xml:space="preserve">1) </w:t>
      </w:r>
      <w:r w:rsidR="001C3470">
        <w:rPr>
          <w:szCs w:val="23"/>
        </w:rPr>
        <w:t>are distance</w:t>
      </w:r>
      <w:r>
        <w:rPr>
          <w:szCs w:val="23"/>
        </w:rPr>
        <w:t xml:space="preserve"> 1.414... (i.e. the square root of 2)</w:t>
      </w:r>
    </w:p>
    <w:p w14:paraId="4585E0BC" w14:textId="77777777" w:rsidR="00200D53" w:rsidRDefault="00DA4268" w:rsidP="00200D53">
      <w:pPr>
        <w:numPr>
          <w:ilvl w:val="0"/>
          <w:numId w:val="1"/>
        </w:numPr>
        <w:tabs>
          <w:tab w:val="clear" w:pos="720"/>
          <w:tab w:val="num" w:pos="363"/>
        </w:tabs>
        <w:ind w:left="357" w:hanging="357"/>
        <w:rPr>
          <w:szCs w:val="23"/>
        </w:rPr>
      </w:pPr>
      <w:r w:rsidRPr="00453C31">
        <w:rPr>
          <w:szCs w:val="23"/>
        </w:rPr>
        <w:t xml:space="preserve">Write an application that reads the </w:t>
      </w:r>
      <w:r w:rsidR="00942FF7" w:rsidRPr="00453C31">
        <w:rPr>
          <w:szCs w:val="23"/>
        </w:rPr>
        <w:t>radius of a sphere and prints its volume and surface area. Use the following formulas, in which r represents the sphere’s radius. Print the output to four decimal places.</w:t>
      </w:r>
      <w:r w:rsidR="00942FF7" w:rsidRPr="00453C31">
        <w:rPr>
          <w:szCs w:val="23"/>
        </w:rPr>
        <w:br/>
        <w:t xml:space="preserve">Volume = 4/3 </w:t>
      </w:r>
      <w:r w:rsidR="00942FF7" w:rsidRPr="00453C31">
        <w:rPr>
          <w:sz w:val="28"/>
          <w:szCs w:val="23"/>
        </w:rPr>
        <w:t>π</w:t>
      </w:r>
      <w:r w:rsidR="00942FF7" w:rsidRPr="00453C31">
        <w:rPr>
          <w:szCs w:val="23"/>
        </w:rPr>
        <w:t xml:space="preserve"> </w:t>
      </w:r>
      <w:r w:rsidR="00942FF7" w:rsidRPr="00453C31">
        <w:rPr>
          <w:sz w:val="24"/>
          <w:szCs w:val="23"/>
        </w:rPr>
        <w:t>r</w:t>
      </w:r>
      <w:r w:rsidR="00942FF7" w:rsidRPr="00453C31">
        <w:rPr>
          <w:sz w:val="28"/>
          <w:szCs w:val="23"/>
          <w:vertAlign w:val="superscript"/>
        </w:rPr>
        <w:t>3</w:t>
      </w:r>
    </w:p>
    <w:p w14:paraId="24F425D0" w14:textId="53427D63" w:rsidR="00200D53" w:rsidRDefault="00942FF7" w:rsidP="00200D53">
      <w:pPr>
        <w:ind w:left="357"/>
        <w:rPr>
          <w:szCs w:val="23"/>
        </w:rPr>
      </w:pPr>
      <w:r w:rsidRPr="00453C31">
        <w:rPr>
          <w:szCs w:val="23"/>
        </w:rPr>
        <w:t xml:space="preserve">Surface Area = 4 </w:t>
      </w:r>
      <w:r w:rsidRPr="00453C31">
        <w:rPr>
          <w:sz w:val="28"/>
          <w:szCs w:val="23"/>
        </w:rPr>
        <w:t>π</w:t>
      </w:r>
      <w:r w:rsidRPr="00453C31">
        <w:rPr>
          <w:szCs w:val="23"/>
        </w:rPr>
        <w:t xml:space="preserve"> </w:t>
      </w:r>
      <w:r w:rsidRPr="00453C31">
        <w:rPr>
          <w:sz w:val="24"/>
          <w:szCs w:val="23"/>
        </w:rPr>
        <w:t>r</w:t>
      </w:r>
      <w:r w:rsidRPr="00453C31">
        <w:rPr>
          <w:sz w:val="28"/>
          <w:szCs w:val="23"/>
          <w:vertAlign w:val="superscript"/>
        </w:rPr>
        <w:t>2</w:t>
      </w:r>
    </w:p>
    <w:p w14:paraId="16C15A3B" w14:textId="3145B3D8" w:rsidR="00200D53" w:rsidRDefault="00DA4268" w:rsidP="00200D53">
      <w:pPr>
        <w:ind w:left="357"/>
        <w:rPr>
          <w:szCs w:val="23"/>
        </w:rPr>
      </w:pPr>
      <w:r w:rsidRPr="005523BD">
        <w:rPr>
          <w:b/>
          <w:szCs w:val="23"/>
        </w:rPr>
        <w:t>Hint:</w:t>
      </w:r>
      <w:r w:rsidRPr="00453C31">
        <w:rPr>
          <w:szCs w:val="23"/>
        </w:rPr>
        <w:t xml:space="preserve"> </w:t>
      </w:r>
      <w:r w:rsidR="00942FF7" w:rsidRPr="00453C31">
        <w:rPr>
          <w:szCs w:val="23"/>
        </w:rPr>
        <w:t xml:space="preserve">Section 3.5 of the textbook describes the many methods of the Math class and how they are used. The Math class also contains pre-defined constants like </w:t>
      </w:r>
      <w:r w:rsidR="00942FF7" w:rsidRPr="00453C31">
        <w:rPr>
          <w:sz w:val="28"/>
          <w:szCs w:val="23"/>
        </w:rPr>
        <w:t>π</w:t>
      </w:r>
      <w:r w:rsidR="00942FF7" w:rsidRPr="00453C31">
        <w:rPr>
          <w:szCs w:val="23"/>
        </w:rPr>
        <w:t xml:space="preserve">. Search on the </w:t>
      </w:r>
      <w:r w:rsidR="00DF7D62">
        <w:rPr>
          <w:szCs w:val="23"/>
        </w:rPr>
        <w:t>w</w:t>
      </w:r>
      <w:r w:rsidR="00942FF7" w:rsidRPr="00453C31">
        <w:rPr>
          <w:szCs w:val="23"/>
        </w:rPr>
        <w:t>eb for how you can use these.</w:t>
      </w:r>
    </w:p>
    <w:p w14:paraId="32A60B96" w14:textId="4B12CCCF" w:rsidR="00DA4268" w:rsidRDefault="00453C31" w:rsidP="00200D53">
      <w:pPr>
        <w:ind w:left="357"/>
        <w:rPr>
          <w:szCs w:val="23"/>
        </w:rPr>
      </w:pPr>
      <w:r w:rsidRPr="005523BD">
        <w:rPr>
          <w:b/>
          <w:szCs w:val="23"/>
        </w:rPr>
        <w:lastRenderedPageBreak/>
        <w:t>Testing:</w:t>
      </w:r>
      <w:r w:rsidRPr="00453C31">
        <w:rPr>
          <w:szCs w:val="23"/>
        </w:rPr>
        <w:t xml:space="preserve"> Include test exhibits for inputs that you choose. Make sure you check the results with a calculator!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1458"/>
      </w:tblGrid>
      <w:tr w:rsidR="00080442" w:rsidRPr="00B548AC" w14:paraId="62637371" w14:textId="77777777" w:rsidTr="00E41500">
        <w:tc>
          <w:tcPr>
            <w:tcW w:w="7398" w:type="dxa"/>
            <w:shd w:val="clear" w:color="auto" w:fill="A6A6A6" w:themeFill="background1" w:themeFillShade="A6"/>
            <w:vAlign w:val="center"/>
          </w:tcPr>
          <w:p w14:paraId="67E03EFC" w14:textId="77777777" w:rsidR="00080442" w:rsidRPr="00B548AC" w:rsidRDefault="00080442" w:rsidP="00E4150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t>Assignment Marking Criteria</w:t>
            </w:r>
          </w:p>
        </w:tc>
        <w:tc>
          <w:tcPr>
            <w:tcW w:w="1458" w:type="dxa"/>
            <w:shd w:val="clear" w:color="auto" w:fill="A6A6A6" w:themeFill="background1" w:themeFillShade="A6"/>
            <w:vAlign w:val="center"/>
          </w:tcPr>
          <w:p w14:paraId="20DD3C6A" w14:textId="77777777" w:rsidR="00080442" w:rsidRPr="00B548AC" w:rsidRDefault="00080442" w:rsidP="00E4150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t>Weighting</w:t>
            </w:r>
          </w:p>
        </w:tc>
      </w:tr>
      <w:tr w:rsidR="00080442" w14:paraId="79D404C3" w14:textId="77777777" w:rsidTr="00E41500">
        <w:tc>
          <w:tcPr>
            <w:tcW w:w="7398" w:type="dxa"/>
            <w:vAlign w:val="center"/>
          </w:tcPr>
          <w:p w14:paraId="1C509417" w14:textId="77777777" w:rsidR="00080442" w:rsidRDefault="00080442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Correctness of solution:</w:t>
            </w:r>
            <w:r>
              <w:rPr>
                <w:lang w:val="en-US"/>
              </w:rPr>
              <w:t xml:space="preserve"> Algorithm is implemented and produces correct results for the stated problem</w:t>
            </w:r>
          </w:p>
        </w:tc>
        <w:tc>
          <w:tcPr>
            <w:tcW w:w="1458" w:type="dxa"/>
            <w:vAlign w:val="center"/>
          </w:tcPr>
          <w:p w14:paraId="5A4DE842" w14:textId="77777777" w:rsidR="00080442" w:rsidRDefault="00080442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/4</w:t>
            </w:r>
          </w:p>
        </w:tc>
      </w:tr>
      <w:tr w:rsidR="00080442" w14:paraId="44F33DD8" w14:textId="77777777" w:rsidTr="00E41500">
        <w:tc>
          <w:tcPr>
            <w:tcW w:w="7398" w:type="dxa"/>
            <w:vAlign w:val="center"/>
          </w:tcPr>
          <w:p w14:paraId="55C7B668" w14:textId="77777777" w:rsidR="00080442" w:rsidRDefault="00080442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Testing:</w:t>
            </w:r>
            <w:r>
              <w:rPr>
                <w:lang w:val="en-US"/>
              </w:rPr>
              <w:t xml:space="preserve"> Submission of test exhibits to indicate the solution works for a range of cases (e.g. minimum and maximum inputs) and handles unexpected exceptions</w:t>
            </w:r>
          </w:p>
        </w:tc>
        <w:tc>
          <w:tcPr>
            <w:tcW w:w="1458" w:type="dxa"/>
            <w:vAlign w:val="center"/>
          </w:tcPr>
          <w:p w14:paraId="69ADA080" w14:textId="77777777" w:rsidR="00080442" w:rsidRDefault="00080442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  <w:tr w:rsidR="00080442" w14:paraId="0CC4B1A1" w14:textId="77777777" w:rsidTr="00E41500">
        <w:tc>
          <w:tcPr>
            <w:tcW w:w="7398" w:type="dxa"/>
            <w:vAlign w:val="center"/>
          </w:tcPr>
          <w:p w14:paraId="42985E29" w14:textId="77777777" w:rsidR="00080442" w:rsidRDefault="00080442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Comments and documentation:</w:t>
            </w:r>
            <w:r>
              <w:rPr>
                <w:lang w:val="en-US"/>
              </w:rPr>
              <w:t xml:space="preserve"> Source code contains comments that explain in plain English what the code is intended to do</w:t>
            </w:r>
          </w:p>
          <w:p w14:paraId="6A612ACD" w14:textId="77777777" w:rsidR="00080442" w:rsidRDefault="00080442" w:rsidP="00E41500">
            <w:pPr>
              <w:rPr>
                <w:lang w:val="en-US"/>
              </w:rPr>
            </w:pPr>
            <w:r w:rsidRPr="002061D7">
              <w:rPr>
                <w:b/>
                <w:lang w:val="en-US"/>
              </w:rPr>
              <w:t>Note:</w:t>
            </w:r>
            <w:r>
              <w:rPr>
                <w:lang w:val="en-US"/>
              </w:rPr>
              <w:t xml:space="preserve"> Javadoc style is </w:t>
            </w:r>
            <w:r>
              <w:rPr>
                <w:b/>
                <w:u w:val="single"/>
                <w:lang w:val="en-US"/>
              </w:rPr>
              <w:t>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required.</w:t>
            </w:r>
          </w:p>
        </w:tc>
        <w:tc>
          <w:tcPr>
            <w:tcW w:w="1458" w:type="dxa"/>
            <w:vAlign w:val="center"/>
          </w:tcPr>
          <w:p w14:paraId="2CB3E77F" w14:textId="77777777" w:rsidR="00080442" w:rsidRDefault="00080442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</w:tbl>
    <w:p w14:paraId="0F79C760" w14:textId="5A390121" w:rsidR="00942FF7" w:rsidRPr="00942FF7" w:rsidRDefault="00942FF7" w:rsidP="00080442">
      <w:pPr>
        <w:spacing w:before="100" w:beforeAutospacing="1" w:after="100" w:afterAutospacing="1"/>
        <w:rPr>
          <w:szCs w:val="23"/>
        </w:rPr>
      </w:pPr>
      <w:bookmarkStart w:id="0" w:name="_GoBack"/>
      <w:bookmarkEnd w:id="0"/>
    </w:p>
    <w:sectPr w:rsidR="00942FF7" w:rsidRPr="00942FF7" w:rsidSect="00372C9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A2699" w14:textId="77777777" w:rsidR="00D74430" w:rsidRDefault="00D74430" w:rsidP="000A706D">
      <w:r>
        <w:separator/>
      </w:r>
    </w:p>
  </w:endnote>
  <w:endnote w:type="continuationSeparator" w:id="0">
    <w:p w14:paraId="2790B2FB" w14:textId="77777777" w:rsidR="00D74430" w:rsidRDefault="00D74430" w:rsidP="000A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42684" w14:textId="7F965159" w:rsidR="00372C98" w:rsidRPr="00B25658" w:rsidRDefault="00B25658" w:rsidP="00B25658">
    <w:pPr>
      <w:pStyle w:val="Footer"/>
    </w:pPr>
    <w:r w:rsidRPr="00B25658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D1C43" w14:textId="1F244091" w:rsidR="00372C98" w:rsidRPr="00B25658" w:rsidRDefault="00B25658" w:rsidP="00B25658">
    <w:pPr>
      <w:pStyle w:val="Footer"/>
    </w:pPr>
    <w:r w:rsidRPr="00B25658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AF0EE" w14:textId="77777777" w:rsidR="00D74430" w:rsidRDefault="00D74430" w:rsidP="000A706D">
      <w:r>
        <w:separator/>
      </w:r>
    </w:p>
  </w:footnote>
  <w:footnote w:type="continuationSeparator" w:id="0">
    <w:p w14:paraId="4E27EA10" w14:textId="77777777" w:rsidR="00D74430" w:rsidRDefault="00D74430" w:rsidP="000A7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67096" w14:textId="0FA488FD" w:rsidR="00372C98" w:rsidRPr="00372C98" w:rsidRDefault="00372C98" w:rsidP="00372C98">
    <w:pPr>
      <w:pStyle w:val="Header"/>
      <w:rPr>
        <w:rFonts w:cs="Arial"/>
        <w:szCs w:val="20"/>
      </w:rPr>
    </w:pPr>
    <w:r w:rsidRPr="00B44352">
      <w:rPr>
        <w:rFonts w:cs="Arial"/>
        <w:szCs w:val="20"/>
      </w:rPr>
      <w:fldChar w:fldCharType="begin"/>
    </w:r>
    <w:r w:rsidRPr="00B44352">
      <w:rPr>
        <w:rFonts w:cs="Arial"/>
        <w:szCs w:val="20"/>
      </w:rPr>
      <w:instrText xml:space="preserve"> PAGE   \* MERGEFORMAT </w:instrText>
    </w:r>
    <w:r w:rsidRPr="00B44352">
      <w:rPr>
        <w:rFonts w:cs="Arial"/>
        <w:szCs w:val="20"/>
      </w:rPr>
      <w:fldChar w:fldCharType="separate"/>
    </w:r>
    <w:r w:rsidR="00080442">
      <w:rPr>
        <w:rFonts w:cs="Arial"/>
        <w:noProof/>
        <w:szCs w:val="20"/>
      </w:rPr>
      <w:t>2</w:t>
    </w:r>
    <w:r w:rsidRPr="00B44352">
      <w:rPr>
        <w:rFonts w:cs="Arial"/>
        <w:noProof/>
        <w:szCs w:val="20"/>
      </w:rPr>
      <w:fldChar w:fldCharType="end"/>
    </w:r>
    <w:r w:rsidRPr="00B44352">
      <w:rPr>
        <w:rFonts w:cs="Arial"/>
        <w:noProof/>
        <w:szCs w:val="20"/>
      </w:rPr>
      <w:ptab w:relativeTo="margin" w:alignment="right" w:leader="none"/>
    </w:r>
    <w:r>
      <w:rPr>
        <w:rFonts w:cs="Arial"/>
        <w:noProof/>
        <w:szCs w:val="20"/>
      </w:rPr>
      <w:t>Assignment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D2188" w14:textId="42506E8D" w:rsidR="000A706D" w:rsidRPr="00372C98" w:rsidRDefault="00372C98" w:rsidP="00372C98">
    <w:pPr>
      <w:pStyle w:val="Header"/>
      <w:rPr>
        <w:rFonts w:cs="Arial"/>
        <w:szCs w:val="20"/>
      </w:rPr>
    </w:pPr>
    <w:r w:rsidRPr="00827D00">
      <w:rPr>
        <w:rFonts w:cs="Arial"/>
        <w:szCs w:val="20"/>
      </w:rPr>
      <w:t>COM</w:t>
    </w:r>
    <w:r>
      <w:rPr>
        <w:rFonts w:cs="Arial"/>
        <w:szCs w:val="20"/>
      </w:rPr>
      <w:t>P 1131: Computer Programming I</w:t>
    </w:r>
    <w:r>
      <w:rPr>
        <w:rFonts w:cs="Arial"/>
        <w:szCs w:val="20"/>
      </w:rPr>
      <w:ptab w:relativeTo="margin" w:alignment="right" w:leader="none"/>
    </w:r>
    <w:r w:rsidRPr="00827D00">
      <w:rPr>
        <w:rFonts w:cs="Arial"/>
        <w:szCs w:val="20"/>
      </w:rPr>
      <w:fldChar w:fldCharType="begin"/>
    </w:r>
    <w:r w:rsidRPr="00827D00">
      <w:rPr>
        <w:rFonts w:cs="Arial"/>
        <w:szCs w:val="20"/>
      </w:rPr>
      <w:instrText xml:space="preserve"> PAGE   \* MERGEFORMAT </w:instrText>
    </w:r>
    <w:r w:rsidRPr="00827D00">
      <w:rPr>
        <w:rFonts w:cs="Arial"/>
        <w:szCs w:val="20"/>
      </w:rPr>
      <w:fldChar w:fldCharType="separate"/>
    </w:r>
    <w:r w:rsidR="00080442">
      <w:rPr>
        <w:rFonts w:cs="Arial"/>
        <w:noProof/>
        <w:szCs w:val="20"/>
      </w:rPr>
      <w:t>1</w:t>
    </w:r>
    <w:r w:rsidRPr="00827D00">
      <w:rPr>
        <w:rFonts w:cs="Arial"/>
        <w:noProof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0CE2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136C"/>
    <w:rsid w:val="00022E1C"/>
    <w:rsid w:val="0002403F"/>
    <w:rsid w:val="000253AE"/>
    <w:rsid w:val="00025A72"/>
    <w:rsid w:val="00027974"/>
    <w:rsid w:val="0003146C"/>
    <w:rsid w:val="00037D92"/>
    <w:rsid w:val="00047684"/>
    <w:rsid w:val="00054966"/>
    <w:rsid w:val="00060011"/>
    <w:rsid w:val="0006576E"/>
    <w:rsid w:val="00073987"/>
    <w:rsid w:val="00080442"/>
    <w:rsid w:val="00084B7D"/>
    <w:rsid w:val="000876F9"/>
    <w:rsid w:val="00087895"/>
    <w:rsid w:val="000879CA"/>
    <w:rsid w:val="00090712"/>
    <w:rsid w:val="00091AD4"/>
    <w:rsid w:val="000A03E5"/>
    <w:rsid w:val="000A091F"/>
    <w:rsid w:val="000A2DD1"/>
    <w:rsid w:val="000A706D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57B0"/>
    <w:rsid w:val="00125AE8"/>
    <w:rsid w:val="00127494"/>
    <w:rsid w:val="001358C4"/>
    <w:rsid w:val="00144D3E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470"/>
    <w:rsid w:val="001C39A1"/>
    <w:rsid w:val="001E30E4"/>
    <w:rsid w:val="001F46D5"/>
    <w:rsid w:val="00200D53"/>
    <w:rsid w:val="002030EF"/>
    <w:rsid w:val="00206BE8"/>
    <w:rsid w:val="00255FDA"/>
    <w:rsid w:val="00262018"/>
    <w:rsid w:val="00265B2C"/>
    <w:rsid w:val="00266CF4"/>
    <w:rsid w:val="00266F6A"/>
    <w:rsid w:val="00267687"/>
    <w:rsid w:val="00271A2C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332BE"/>
    <w:rsid w:val="0034434B"/>
    <w:rsid w:val="0034435F"/>
    <w:rsid w:val="00350709"/>
    <w:rsid w:val="00352441"/>
    <w:rsid w:val="00364CDD"/>
    <w:rsid w:val="00370AEE"/>
    <w:rsid w:val="00372C98"/>
    <w:rsid w:val="00391774"/>
    <w:rsid w:val="003B1DC2"/>
    <w:rsid w:val="003B37D0"/>
    <w:rsid w:val="003B69B1"/>
    <w:rsid w:val="003C046C"/>
    <w:rsid w:val="003C5254"/>
    <w:rsid w:val="003E0C78"/>
    <w:rsid w:val="003E4223"/>
    <w:rsid w:val="003F2BB7"/>
    <w:rsid w:val="003F2F9A"/>
    <w:rsid w:val="003F7993"/>
    <w:rsid w:val="004040AD"/>
    <w:rsid w:val="00406058"/>
    <w:rsid w:val="00406821"/>
    <w:rsid w:val="00406EE6"/>
    <w:rsid w:val="00412D67"/>
    <w:rsid w:val="00414BD4"/>
    <w:rsid w:val="00424454"/>
    <w:rsid w:val="0042592C"/>
    <w:rsid w:val="00426ACA"/>
    <w:rsid w:val="00435337"/>
    <w:rsid w:val="00437A87"/>
    <w:rsid w:val="00440B65"/>
    <w:rsid w:val="004432C9"/>
    <w:rsid w:val="004467D3"/>
    <w:rsid w:val="00452DBB"/>
    <w:rsid w:val="00453C31"/>
    <w:rsid w:val="00457866"/>
    <w:rsid w:val="0046408C"/>
    <w:rsid w:val="004644DB"/>
    <w:rsid w:val="00467BAB"/>
    <w:rsid w:val="004800B5"/>
    <w:rsid w:val="0048583B"/>
    <w:rsid w:val="004926A0"/>
    <w:rsid w:val="0049598D"/>
    <w:rsid w:val="00497D66"/>
    <w:rsid w:val="004A1414"/>
    <w:rsid w:val="004A351D"/>
    <w:rsid w:val="004A3C93"/>
    <w:rsid w:val="004A55FC"/>
    <w:rsid w:val="004A5B4A"/>
    <w:rsid w:val="004A5EF7"/>
    <w:rsid w:val="004C2BFF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31FB5"/>
    <w:rsid w:val="00546CA0"/>
    <w:rsid w:val="00551319"/>
    <w:rsid w:val="005523BD"/>
    <w:rsid w:val="00554FB7"/>
    <w:rsid w:val="0055692E"/>
    <w:rsid w:val="00557137"/>
    <w:rsid w:val="00561652"/>
    <w:rsid w:val="005621BB"/>
    <w:rsid w:val="00562382"/>
    <w:rsid w:val="005729D1"/>
    <w:rsid w:val="005743A3"/>
    <w:rsid w:val="005743EC"/>
    <w:rsid w:val="00574D1B"/>
    <w:rsid w:val="0057585C"/>
    <w:rsid w:val="00575E65"/>
    <w:rsid w:val="00577021"/>
    <w:rsid w:val="00581D14"/>
    <w:rsid w:val="00582A01"/>
    <w:rsid w:val="005905A0"/>
    <w:rsid w:val="005A1C19"/>
    <w:rsid w:val="005A1FD3"/>
    <w:rsid w:val="005C69DE"/>
    <w:rsid w:val="005D2FEB"/>
    <w:rsid w:val="005E137C"/>
    <w:rsid w:val="005E5432"/>
    <w:rsid w:val="005E78F7"/>
    <w:rsid w:val="005F502F"/>
    <w:rsid w:val="005F7559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0CE5"/>
    <w:rsid w:val="006446C2"/>
    <w:rsid w:val="00650B81"/>
    <w:rsid w:val="00651E24"/>
    <w:rsid w:val="00660A0A"/>
    <w:rsid w:val="00670A23"/>
    <w:rsid w:val="006764E2"/>
    <w:rsid w:val="00682261"/>
    <w:rsid w:val="00685A6C"/>
    <w:rsid w:val="00686DF9"/>
    <w:rsid w:val="00692C61"/>
    <w:rsid w:val="0069340D"/>
    <w:rsid w:val="00694B1E"/>
    <w:rsid w:val="00695F28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57DC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61E81"/>
    <w:rsid w:val="00770FE7"/>
    <w:rsid w:val="00785805"/>
    <w:rsid w:val="007934EC"/>
    <w:rsid w:val="0079363B"/>
    <w:rsid w:val="007939E9"/>
    <w:rsid w:val="00794152"/>
    <w:rsid w:val="007B1BEB"/>
    <w:rsid w:val="007B766C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5C8"/>
    <w:rsid w:val="008108C4"/>
    <w:rsid w:val="00810F36"/>
    <w:rsid w:val="008150AB"/>
    <w:rsid w:val="008168CD"/>
    <w:rsid w:val="008225E0"/>
    <w:rsid w:val="008247C5"/>
    <w:rsid w:val="00824C2E"/>
    <w:rsid w:val="00832DDC"/>
    <w:rsid w:val="008344D2"/>
    <w:rsid w:val="00841EC8"/>
    <w:rsid w:val="00860E4E"/>
    <w:rsid w:val="00872629"/>
    <w:rsid w:val="0087410F"/>
    <w:rsid w:val="00881314"/>
    <w:rsid w:val="00890D95"/>
    <w:rsid w:val="00891AF7"/>
    <w:rsid w:val="00892706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4764"/>
    <w:rsid w:val="009060FF"/>
    <w:rsid w:val="009104B9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42FF7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97296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6280"/>
    <w:rsid w:val="009F73BD"/>
    <w:rsid w:val="00A006F4"/>
    <w:rsid w:val="00A01672"/>
    <w:rsid w:val="00A023D9"/>
    <w:rsid w:val="00A05E05"/>
    <w:rsid w:val="00A13197"/>
    <w:rsid w:val="00A203A4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90791"/>
    <w:rsid w:val="00AA35BA"/>
    <w:rsid w:val="00AB1A70"/>
    <w:rsid w:val="00AB5117"/>
    <w:rsid w:val="00AB7EB6"/>
    <w:rsid w:val="00AC30AE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16894"/>
    <w:rsid w:val="00B22077"/>
    <w:rsid w:val="00B25658"/>
    <w:rsid w:val="00B32635"/>
    <w:rsid w:val="00B416C3"/>
    <w:rsid w:val="00B42E35"/>
    <w:rsid w:val="00B4364E"/>
    <w:rsid w:val="00B46AE7"/>
    <w:rsid w:val="00B51910"/>
    <w:rsid w:val="00B54612"/>
    <w:rsid w:val="00B6124B"/>
    <w:rsid w:val="00B674DE"/>
    <w:rsid w:val="00B7059C"/>
    <w:rsid w:val="00B70B3D"/>
    <w:rsid w:val="00B73185"/>
    <w:rsid w:val="00B77AB2"/>
    <w:rsid w:val="00B8095A"/>
    <w:rsid w:val="00B828EB"/>
    <w:rsid w:val="00B85074"/>
    <w:rsid w:val="00B91057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20D1C"/>
    <w:rsid w:val="00C27E3D"/>
    <w:rsid w:val="00C32A53"/>
    <w:rsid w:val="00C337CC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87903"/>
    <w:rsid w:val="00CA3572"/>
    <w:rsid w:val="00CA624F"/>
    <w:rsid w:val="00CB34C4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7C41"/>
    <w:rsid w:val="00D249DE"/>
    <w:rsid w:val="00D26261"/>
    <w:rsid w:val="00D357F9"/>
    <w:rsid w:val="00D427BB"/>
    <w:rsid w:val="00D44396"/>
    <w:rsid w:val="00D475AC"/>
    <w:rsid w:val="00D507E4"/>
    <w:rsid w:val="00D51271"/>
    <w:rsid w:val="00D73F0B"/>
    <w:rsid w:val="00D73F1B"/>
    <w:rsid w:val="00D74430"/>
    <w:rsid w:val="00D7672B"/>
    <w:rsid w:val="00D83446"/>
    <w:rsid w:val="00D92843"/>
    <w:rsid w:val="00D9319D"/>
    <w:rsid w:val="00DA4268"/>
    <w:rsid w:val="00DC1DF4"/>
    <w:rsid w:val="00DC6353"/>
    <w:rsid w:val="00DE5206"/>
    <w:rsid w:val="00DE54EC"/>
    <w:rsid w:val="00DE5926"/>
    <w:rsid w:val="00DF17DE"/>
    <w:rsid w:val="00DF34D9"/>
    <w:rsid w:val="00DF7D62"/>
    <w:rsid w:val="00E043EA"/>
    <w:rsid w:val="00E11C08"/>
    <w:rsid w:val="00E13656"/>
    <w:rsid w:val="00E21D13"/>
    <w:rsid w:val="00E27B7A"/>
    <w:rsid w:val="00E371A6"/>
    <w:rsid w:val="00E37516"/>
    <w:rsid w:val="00E4005D"/>
    <w:rsid w:val="00E47321"/>
    <w:rsid w:val="00E51F2A"/>
    <w:rsid w:val="00E52861"/>
    <w:rsid w:val="00E56085"/>
    <w:rsid w:val="00E570B9"/>
    <w:rsid w:val="00E62225"/>
    <w:rsid w:val="00E66F77"/>
    <w:rsid w:val="00E70972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50957"/>
    <w:rsid w:val="00F55D89"/>
    <w:rsid w:val="00F61D05"/>
    <w:rsid w:val="00F67829"/>
    <w:rsid w:val="00F70FC6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0D09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3425"/>
  <w15:docId w15:val="{93130CB4-9FBB-4A17-B489-616D2942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442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442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442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442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442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0442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0442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04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04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04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08044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80442"/>
  </w:style>
  <w:style w:type="character" w:customStyle="1" w:styleId="Heading1Char">
    <w:name w:val="Heading 1 Char"/>
    <w:basedOn w:val="DefaultParagraphFont"/>
    <w:link w:val="Heading1"/>
    <w:uiPriority w:val="9"/>
    <w:rsid w:val="00080442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80442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080442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80442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080442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080442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080442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080442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080442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080442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0804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080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4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080442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080442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4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42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080442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080442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80442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80442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80442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PlaceholderText">
    <w:name w:val="Placeholder Text"/>
    <w:basedOn w:val="DefaultParagraphFont"/>
    <w:uiPriority w:val="99"/>
    <w:semiHidden/>
    <w:rsid w:val="00A00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0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442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442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442"/>
    <w:rPr>
      <w:rFonts w:ascii="Verdana" w:eastAsiaTheme="minorEastAsia" w:hAnsi="Verdana" w:cstheme="minorBidi"/>
      <w:b/>
      <w:bCs/>
      <w:lang w:val="en-CA"/>
    </w:rPr>
  </w:style>
  <w:style w:type="paragraph" w:styleId="Revision">
    <w:name w:val="Revision"/>
    <w:hidden/>
    <w:uiPriority w:val="99"/>
    <w:semiHidden/>
    <w:rsid w:val="004A3C93"/>
    <w:rPr>
      <w:rFonts w:ascii="Palatino Linotype" w:hAnsi="Palatino Linotype"/>
      <w:sz w:val="23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080442"/>
    <w:rPr>
      <w:i/>
      <w:iCs/>
    </w:rPr>
  </w:style>
  <w:style w:type="paragraph" w:styleId="NoSpacing">
    <w:name w:val="No Spacing"/>
    <w:uiPriority w:val="1"/>
    <w:qFormat/>
    <w:rsid w:val="00080442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0804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0442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42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42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0804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044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8044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044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04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442"/>
    <w:pPr>
      <w:outlineLvl w:val="9"/>
    </w:pPr>
  </w:style>
  <w:style w:type="table" w:styleId="TableGrid">
    <w:name w:val="Table Grid"/>
    <w:basedOn w:val="TableNormal"/>
    <w:uiPriority w:val="59"/>
    <w:rsid w:val="00080442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080442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080442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080442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080442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080442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80442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80442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80442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080442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080442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080442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29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22</cp:revision>
  <cp:lastPrinted>2012-12-04T17:23:00Z</cp:lastPrinted>
  <dcterms:created xsi:type="dcterms:W3CDTF">2013-02-22T18:58:00Z</dcterms:created>
  <dcterms:modified xsi:type="dcterms:W3CDTF">2017-05-12T18:04:00Z</dcterms:modified>
</cp:coreProperties>
</file>