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14C1055" w:rsidR="00876C74" w:rsidRDefault="00F85098" w:rsidP="003A40C5">
            <w:r>
              <w:rPr>
                <w:sz w:val="18"/>
                <w:szCs w:val="18"/>
              </w:rPr>
              <w:t>CSA10</w:t>
            </w:r>
            <w:r w:rsidR="00813C8D">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C6EF609" w:rsidR="00876C74" w:rsidRDefault="001B6B25">
            <w:r>
              <w:t>MEGALA.P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2E78F56" w:rsidR="00876C74" w:rsidRDefault="001B6B25">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55EFB57" w:rsidR="00876C74" w:rsidRDefault="00E47332">
            <w:r>
              <w:t>30/7/26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50A05B8" w:rsidR="00876C74" w:rsidRDefault="004F729E" w:rsidP="00D86540">
            <w:pPr>
              <w:spacing w:after="60"/>
              <w:jc w:val="both"/>
            </w:pPr>
            <w:r>
              <w:rPr>
                <w:i/>
                <w:iCs/>
                <w:sz w:val="18"/>
                <w:szCs w:val="18"/>
              </w:rPr>
              <w:t xml:space="preserve">I </w:t>
            </w:r>
            <w:r w:rsidR="00E47332">
              <w:rPr>
                <w:i/>
                <w:iCs/>
                <w:sz w:val="18"/>
                <w:szCs w:val="18"/>
              </w:rPr>
              <w:t>Megala.P(192573019)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52BFCCF" w:rsidR="00876C74" w:rsidRDefault="004F729E">
            <w:r>
              <w:rPr>
                <w:sz w:val="18"/>
                <w:szCs w:val="18"/>
              </w:rPr>
              <w:t xml:space="preserve">Signature of the Student: </w:t>
            </w:r>
            <w:r w:rsidR="00E47332">
              <w:rPr>
                <w:sz w:val="18"/>
                <w:szCs w:val="18"/>
              </w:rPr>
              <w:t>Megala.P</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1. Analyze System Requirements</w:t>
      </w:r>
    </w:p>
    <w:p w14:paraId="744A9AB9" w14:textId="77777777" w:rsidR="000E4A13" w:rsidRPr="00684378" w:rsidRDefault="000E4A13">
      <w:pPr>
        <w:numPr>
          <w:ilvl w:val="0"/>
          <w:numId w:val="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pPr>
        <w:numPr>
          <w:ilvl w:val="0"/>
          <w:numId w:val="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Analyze the functional and non-functional requirements that influence the software architecture.</w:t>
      </w:r>
    </w:p>
    <w:p w14:paraId="4CC80B22" w14:textId="77777777" w:rsidR="000E4A13" w:rsidRPr="00684378" w:rsidRDefault="000E4A13">
      <w:pPr>
        <w:numPr>
          <w:ilvl w:val="0"/>
          <w:numId w:val="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4C1E8F28" w14:textId="77777777" w:rsidR="000E4A13" w:rsidRPr="00684378" w:rsidRDefault="000E4A13">
      <w:pPr>
        <w:numPr>
          <w:ilvl w:val="0"/>
          <w:numId w:val="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pPr>
        <w:numPr>
          <w:ilvl w:val="0"/>
          <w:numId w:val="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3. Draw the Software Architecture Diagram</w:t>
      </w:r>
    </w:p>
    <w:p w14:paraId="3F52AEE0" w14:textId="77777777" w:rsidR="000E4A13" w:rsidRPr="00684378" w:rsidRDefault="000E4A13">
      <w:pPr>
        <w:numPr>
          <w:ilvl w:val="0"/>
          <w:numId w:val="3"/>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pPr>
        <w:numPr>
          <w:ilvl w:val="0"/>
          <w:numId w:val="3"/>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754294FC" w14:textId="77777777" w:rsidR="000E4A13" w:rsidRPr="00684378" w:rsidRDefault="000E4A13">
      <w:pPr>
        <w:numPr>
          <w:ilvl w:val="0"/>
          <w:numId w:val="3"/>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65A6E0D"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lastRenderedPageBreak/>
        <w:t>4. Explain Components and Their Interactions</w:t>
      </w:r>
    </w:p>
    <w:p w14:paraId="263CAEC8" w14:textId="77777777" w:rsidR="000E4A13" w:rsidRPr="00684378" w:rsidRDefault="000E4A13">
      <w:pPr>
        <w:numPr>
          <w:ilvl w:val="0"/>
          <w:numId w:val="4"/>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pPr>
        <w:numPr>
          <w:ilvl w:val="0"/>
          <w:numId w:val="4"/>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pPr>
        <w:numPr>
          <w:ilvl w:val="0"/>
          <w:numId w:val="4"/>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pPr>
        <w:numPr>
          <w:ilvl w:val="0"/>
          <w:numId w:val="5"/>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18A6879B" w14:textId="77777777" w:rsidR="000E4A13" w:rsidRPr="00684378" w:rsidRDefault="000E4A13">
      <w:pPr>
        <w:numPr>
          <w:ilvl w:val="0"/>
          <w:numId w:val="6"/>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pPr>
        <w:numPr>
          <w:ilvl w:val="0"/>
          <w:numId w:val="6"/>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3146436C" w14:textId="38BD6FB9" w:rsidR="00F51829" w:rsidRPr="00684378" w:rsidRDefault="000E4A13">
      <w:pPr>
        <w:numPr>
          <w:ilvl w:val="0"/>
          <w:numId w:val="6"/>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03DA5D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r w:rsidRPr="000E4A13">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E112CF7"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0D41A54"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Produces a clear, complete, and well-structured architecture diagram with all </w:t>
            </w:r>
            <w:r w:rsidRPr="000E4A13">
              <w:rPr>
                <w:rFonts w:ascii="Times New Roman" w:eastAsia="Times New Roman" w:hAnsi="Times New Roman" w:cs="Times New Roman"/>
                <w:color w:val="000000"/>
                <w:sz w:val="24"/>
                <w:szCs w:val="24"/>
                <w:lang w:eastAsia="en-GB"/>
              </w:rPr>
              <w:lastRenderedPageBreak/>
              <w:t>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 xml:space="preserve">Diagram includes only essential components and </w:t>
            </w:r>
            <w:r w:rsidRPr="000E4A13">
              <w:rPr>
                <w:rFonts w:ascii="Times New Roman" w:eastAsia="Times New Roman" w:hAnsi="Times New Roman" w:cs="Times New Roman"/>
                <w:color w:val="000000"/>
                <w:sz w:val="24"/>
                <w:szCs w:val="24"/>
                <w:lang w:eastAsia="en-GB"/>
              </w:rPr>
              <w:lastRenderedPageBreak/>
              <w:t>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incomplete, unclear, or </w:t>
            </w:r>
            <w:r w:rsidRPr="000E4A13">
              <w:rPr>
                <w:rFonts w:ascii="Times New Roman" w:eastAsia="Times New Roman" w:hAnsi="Times New Roman" w:cs="Times New Roman"/>
                <w:color w:val="000000"/>
                <w:sz w:val="24"/>
                <w:szCs w:val="24"/>
                <w:lang w:eastAsia="en-GB"/>
              </w:rPr>
              <w:lastRenderedPageBreak/>
              <w:t>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68EB783"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9A02CF2"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6FE3BA5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4F5344C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10B64061"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64E2D62D"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391999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4270BDDB" w:rsidR="00266F9F" w:rsidRDefault="00266F9F">
      <w:pPr>
        <w:rPr>
          <w:b/>
          <w:bCs/>
          <w:color w:val="1F4E79"/>
          <w:sz w:val="26"/>
          <w:szCs w:val="26"/>
        </w:rPr>
      </w:pPr>
    </w:p>
    <w:p w14:paraId="7A305FDC" w14:textId="77777777" w:rsidR="00266F9F" w:rsidRDefault="00266F9F">
      <w:pPr>
        <w:rPr>
          <w:b/>
          <w:bCs/>
          <w:color w:val="1F4E79"/>
          <w:sz w:val="26"/>
          <w:szCs w:val="26"/>
        </w:rPr>
      </w:pPr>
      <w:r>
        <w:rPr>
          <w:b/>
          <w:bCs/>
          <w:color w:val="1F4E79"/>
          <w:sz w:val="26"/>
          <w:szCs w:val="26"/>
        </w:rPr>
        <w:br w:type="page"/>
      </w:r>
    </w:p>
    <w:p w14:paraId="34A977DE" w14:textId="5B56CD11" w:rsidR="001016DA" w:rsidRPr="001016DA" w:rsidRDefault="001016DA" w:rsidP="001016DA">
      <w:pPr>
        <w:spacing w:line="360" w:lineRule="auto"/>
        <w:ind w:left="720" w:firstLine="720"/>
        <w:rPr>
          <w:rFonts w:ascii="Times New Roman" w:hAnsi="Times New Roman" w:cs="Times New Roman"/>
          <w:sz w:val="26"/>
          <w:szCs w:val="26"/>
        </w:rPr>
      </w:pPr>
      <w:r w:rsidRPr="001016DA">
        <w:rPr>
          <w:rFonts w:ascii="Times New Roman" w:hAnsi="Times New Roman" w:cs="Times New Roman"/>
          <w:sz w:val="26"/>
          <w:szCs w:val="26"/>
        </w:rPr>
        <w:lastRenderedPageBreak/>
        <w:t>Architecture Design Analysis Report</w:t>
      </w:r>
    </w:p>
    <w:p w14:paraId="1EE14069" w14:textId="19F3AFBC" w:rsidR="00F51829" w:rsidRPr="001016DA" w:rsidRDefault="001016DA" w:rsidP="001016DA">
      <w:pPr>
        <w:spacing w:line="360" w:lineRule="auto"/>
        <w:rPr>
          <w:rFonts w:ascii="Times New Roman" w:hAnsi="Times New Roman" w:cs="Times New Roman"/>
          <w:sz w:val="26"/>
          <w:szCs w:val="26"/>
        </w:rPr>
      </w:pPr>
      <w:r w:rsidRPr="001016DA">
        <w:rPr>
          <w:rFonts w:ascii="Times New Roman" w:hAnsi="Times New Roman" w:cs="Times New Roman"/>
          <w:sz w:val="26"/>
          <w:szCs w:val="26"/>
        </w:rPr>
        <w:t>Factory Energy Monitoring and Machine Utilization Optimization System</w:t>
      </w:r>
    </w:p>
    <w:p w14:paraId="65C331FA" w14:textId="48A05E6E" w:rsidR="001016DA" w:rsidRPr="001016DA" w:rsidRDefault="001016DA" w:rsidP="001016DA">
      <w:pPr>
        <w:spacing w:line="360" w:lineRule="auto"/>
        <w:rPr>
          <w:rFonts w:ascii="Times New Roman" w:hAnsi="Times New Roman" w:cs="Times New Roman"/>
          <w:sz w:val="26"/>
          <w:szCs w:val="26"/>
        </w:rPr>
      </w:pPr>
      <w:r w:rsidRPr="001016DA">
        <w:rPr>
          <w:rFonts w:ascii="Times New Roman" w:hAnsi="Times New Roman" w:cs="Times New Roman"/>
          <w:sz w:val="26"/>
          <w:szCs w:val="26"/>
        </w:rPr>
        <w:t>NAME :MEGALA.P</w:t>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t>SLOT:D</w:t>
      </w:r>
    </w:p>
    <w:p w14:paraId="7DD82904" w14:textId="081430C3" w:rsidR="001016DA" w:rsidRPr="001016DA" w:rsidRDefault="001016DA" w:rsidP="001016DA">
      <w:pPr>
        <w:spacing w:line="360" w:lineRule="auto"/>
        <w:rPr>
          <w:rFonts w:ascii="Times New Roman" w:hAnsi="Times New Roman" w:cs="Times New Roman"/>
          <w:sz w:val="26"/>
          <w:szCs w:val="26"/>
        </w:rPr>
      </w:pPr>
      <w:r w:rsidRPr="001016DA">
        <w:rPr>
          <w:rFonts w:ascii="Times New Roman" w:hAnsi="Times New Roman" w:cs="Times New Roman"/>
          <w:sz w:val="26"/>
          <w:szCs w:val="26"/>
        </w:rPr>
        <w:t>REG NO:192573019</w:t>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r>
      <w:r w:rsidRPr="001016DA">
        <w:rPr>
          <w:rFonts w:ascii="Times New Roman" w:hAnsi="Times New Roman" w:cs="Times New Roman"/>
          <w:sz w:val="26"/>
          <w:szCs w:val="26"/>
        </w:rPr>
        <w:tab/>
        <w:t>COURSE CODE: CSA1007</w:t>
      </w:r>
    </w:p>
    <w:p w14:paraId="35DB4908" w14:textId="77777777" w:rsidR="00B76EBC" w:rsidRDefault="00B76EBC" w:rsidP="001016DA">
      <w:pPr>
        <w:spacing w:line="360" w:lineRule="auto"/>
        <w:rPr>
          <w:rFonts w:ascii="Times New Roman" w:hAnsi="Times New Roman" w:cs="Times New Roman"/>
          <w:sz w:val="26"/>
          <w:szCs w:val="26"/>
        </w:rPr>
      </w:pPr>
    </w:p>
    <w:p w14:paraId="1970CE10" w14:textId="388D8F0D" w:rsidR="001016DA" w:rsidRPr="00F647B0" w:rsidRDefault="001016DA" w:rsidP="001016DA">
      <w:pPr>
        <w:spacing w:line="360" w:lineRule="auto"/>
        <w:rPr>
          <w:rFonts w:ascii="Times New Roman" w:hAnsi="Times New Roman" w:cs="Times New Roman"/>
          <w:b/>
          <w:bCs/>
          <w:sz w:val="28"/>
          <w:szCs w:val="28"/>
        </w:rPr>
      </w:pPr>
      <w:r w:rsidRPr="001016DA">
        <w:rPr>
          <w:rFonts w:ascii="Times New Roman" w:hAnsi="Times New Roman" w:cs="Times New Roman"/>
          <w:sz w:val="26"/>
          <w:szCs w:val="26"/>
        </w:rPr>
        <w:t xml:space="preserve">1. </w:t>
      </w:r>
      <w:r w:rsidRPr="00F647B0">
        <w:rPr>
          <w:rFonts w:ascii="Times New Roman" w:hAnsi="Times New Roman" w:cs="Times New Roman"/>
          <w:b/>
          <w:bCs/>
          <w:sz w:val="28"/>
          <w:szCs w:val="28"/>
        </w:rPr>
        <w:t>Analyze System Requirements</w:t>
      </w:r>
    </w:p>
    <w:p w14:paraId="179DE83F"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System Objectives</w:t>
      </w:r>
    </w:p>
    <w:p w14:paraId="1FE387B7"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The proposed system aims to:</w:t>
      </w:r>
    </w:p>
    <w:p w14:paraId="76DA2E40"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Monitor real-time energy consumption of factory machines. </w:t>
      </w:r>
    </w:p>
    <w:p w14:paraId="2B2D44FD"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Track machine utilization and operational efficiency. </w:t>
      </w:r>
    </w:p>
    <w:p w14:paraId="02BC5B95"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Detect abnormal energy usage and machine faults. </w:t>
      </w:r>
    </w:p>
    <w:p w14:paraId="0F12030D"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Generate reports and analytics for management. </w:t>
      </w:r>
    </w:p>
    <w:p w14:paraId="410BCBBD"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Reduce operational costs by optimizing energy usage. </w:t>
      </w:r>
    </w:p>
    <w:p w14:paraId="7C93DD1C" w14:textId="77777777" w:rsidR="001016DA" w:rsidRPr="00F647B0" w:rsidRDefault="001016DA">
      <w:pPr>
        <w:numPr>
          <w:ilvl w:val="0"/>
          <w:numId w:val="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Improve machine productivity through predictive monitoring. </w:t>
      </w:r>
    </w:p>
    <w:p w14:paraId="4F967800"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Functional Requirements</w:t>
      </w:r>
    </w:p>
    <w:p w14:paraId="5A868984"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User login and authentication. </w:t>
      </w:r>
    </w:p>
    <w:p w14:paraId="76566DE8"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Register and manage machines. </w:t>
      </w:r>
    </w:p>
    <w:p w14:paraId="6CC35F21"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Collect sensor data (energy, temperature, runtime). </w:t>
      </w:r>
    </w:p>
    <w:p w14:paraId="1E256CF3"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Display live monitoring dashboard. </w:t>
      </w:r>
    </w:p>
    <w:p w14:paraId="1CD178C7"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Generate alerts for excessive energy consumption. </w:t>
      </w:r>
    </w:p>
    <w:p w14:paraId="2B131D3F"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Calculate machine utilization percentage. </w:t>
      </w:r>
    </w:p>
    <w:p w14:paraId="1755C125"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Generate daily, weekly, and monthly reports. </w:t>
      </w:r>
    </w:p>
    <w:p w14:paraId="4FDF7850"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Store historical data for analysis. </w:t>
      </w:r>
    </w:p>
    <w:p w14:paraId="4B178707"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Admin can configure thresholds and alerts. </w:t>
      </w:r>
    </w:p>
    <w:p w14:paraId="60A3FBF2" w14:textId="77777777" w:rsidR="001016DA" w:rsidRPr="00F647B0" w:rsidRDefault="001016DA">
      <w:pPr>
        <w:pStyle w:val="ListParagraph"/>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Non-Functional Requirements</w:t>
      </w:r>
    </w:p>
    <w:p w14:paraId="0E055C0B"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High availability (24×7 monitoring) </w:t>
      </w:r>
    </w:p>
    <w:p w14:paraId="7EA8BF66"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Real-time performance </w:t>
      </w:r>
    </w:p>
    <w:p w14:paraId="2AC3AF1B" w14:textId="77777777" w:rsidR="001016DA" w:rsidRPr="00F647B0" w:rsidRDefault="001016DA">
      <w:pPr>
        <w:numPr>
          <w:ilvl w:val="0"/>
          <w:numId w:val="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Scalability for adding new machines </w:t>
      </w:r>
    </w:p>
    <w:p w14:paraId="30216CCF" w14:textId="77777777" w:rsidR="001016DA" w:rsidRPr="00F647B0" w:rsidRDefault="001016DA">
      <w:pPr>
        <w:numPr>
          <w:ilvl w:val="0"/>
          <w:numId w:val="1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Secure communication </w:t>
      </w:r>
    </w:p>
    <w:p w14:paraId="0D581E6A" w14:textId="77777777" w:rsidR="001016DA" w:rsidRPr="00F647B0" w:rsidRDefault="001016DA">
      <w:pPr>
        <w:numPr>
          <w:ilvl w:val="0"/>
          <w:numId w:val="1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Reliability of sensor data </w:t>
      </w:r>
    </w:p>
    <w:p w14:paraId="08937A7D" w14:textId="77777777" w:rsidR="001016DA" w:rsidRPr="00F647B0" w:rsidRDefault="001016DA">
      <w:pPr>
        <w:numPr>
          <w:ilvl w:val="0"/>
          <w:numId w:val="1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Easy maintenance </w:t>
      </w:r>
    </w:p>
    <w:p w14:paraId="1CCEC6CF" w14:textId="77777777" w:rsidR="001016DA" w:rsidRPr="00F647B0" w:rsidRDefault="001016DA">
      <w:pPr>
        <w:numPr>
          <w:ilvl w:val="0"/>
          <w:numId w:val="1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Fast response time </w:t>
      </w:r>
    </w:p>
    <w:p w14:paraId="43ADABEC"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lastRenderedPageBreak/>
        <w:t>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507"/>
      </w:tblGrid>
      <w:tr w:rsidR="001016DA" w:rsidRPr="00F647B0" w14:paraId="363D9340" w14:textId="77777777">
        <w:trPr>
          <w:tblHeader/>
          <w:tblCellSpacing w:w="15" w:type="dxa"/>
        </w:trPr>
        <w:tc>
          <w:tcPr>
            <w:tcW w:w="0" w:type="auto"/>
            <w:vAlign w:val="center"/>
            <w:hideMark/>
          </w:tcPr>
          <w:p w14:paraId="78A94377"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Quality Attribute</w:t>
            </w:r>
          </w:p>
        </w:tc>
        <w:tc>
          <w:tcPr>
            <w:tcW w:w="0" w:type="auto"/>
            <w:vAlign w:val="center"/>
            <w:hideMark/>
          </w:tcPr>
          <w:p w14:paraId="108E180E"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Description</w:t>
            </w:r>
          </w:p>
        </w:tc>
      </w:tr>
      <w:tr w:rsidR="001016DA" w:rsidRPr="00F647B0" w14:paraId="7E0EBA3A" w14:textId="77777777">
        <w:trPr>
          <w:tblCellSpacing w:w="15" w:type="dxa"/>
        </w:trPr>
        <w:tc>
          <w:tcPr>
            <w:tcW w:w="0" w:type="auto"/>
            <w:vAlign w:val="center"/>
            <w:hideMark/>
          </w:tcPr>
          <w:p w14:paraId="7346C0A2"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Scalability</w:t>
            </w:r>
          </w:p>
        </w:tc>
        <w:tc>
          <w:tcPr>
            <w:tcW w:w="0" w:type="auto"/>
            <w:vAlign w:val="center"/>
            <w:hideMark/>
          </w:tcPr>
          <w:p w14:paraId="7C59048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Supports thousands of IoT devices</w:t>
            </w:r>
          </w:p>
        </w:tc>
      </w:tr>
      <w:tr w:rsidR="001016DA" w:rsidRPr="00F647B0" w14:paraId="3FD2B28C" w14:textId="77777777">
        <w:trPr>
          <w:tblCellSpacing w:w="15" w:type="dxa"/>
        </w:trPr>
        <w:tc>
          <w:tcPr>
            <w:tcW w:w="0" w:type="auto"/>
            <w:vAlign w:val="center"/>
            <w:hideMark/>
          </w:tcPr>
          <w:p w14:paraId="160B3C88"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Reliability</w:t>
            </w:r>
          </w:p>
        </w:tc>
        <w:tc>
          <w:tcPr>
            <w:tcW w:w="0" w:type="auto"/>
            <w:vAlign w:val="center"/>
            <w:hideMark/>
          </w:tcPr>
          <w:p w14:paraId="481DF1D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Continuous monitoring without data loss</w:t>
            </w:r>
          </w:p>
        </w:tc>
      </w:tr>
      <w:tr w:rsidR="001016DA" w:rsidRPr="00F647B0" w14:paraId="1D71F69A" w14:textId="77777777">
        <w:trPr>
          <w:tblCellSpacing w:w="15" w:type="dxa"/>
        </w:trPr>
        <w:tc>
          <w:tcPr>
            <w:tcW w:w="0" w:type="auto"/>
            <w:vAlign w:val="center"/>
            <w:hideMark/>
          </w:tcPr>
          <w:p w14:paraId="1118739D"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Performance</w:t>
            </w:r>
          </w:p>
        </w:tc>
        <w:tc>
          <w:tcPr>
            <w:tcW w:w="0" w:type="auto"/>
            <w:vAlign w:val="center"/>
            <w:hideMark/>
          </w:tcPr>
          <w:p w14:paraId="7217FDD6"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Real-time dashboard updates</w:t>
            </w:r>
          </w:p>
        </w:tc>
      </w:tr>
      <w:tr w:rsidR="001016DA" w:rsidRPr="00F647B0" w14:paraId="51E67075" w14:textId="77777777">
        <w:trPr>
          <w:tblCellSpacing w:w="15" w:type="dxa"/>
        </w:trPr>
        <w:tc>
          <w:tcPr>
            <w:tcW w:w="0" w:type="auto"/>
            <w:vAlign w:val="center"/>
            <w:hideMark/>
          </w:tcPr>
          <w:p w14:paraId="380E2F2A"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Security</w:t>
            </w:r>
          </w:p>
        </w:tc>
        <w:tc>
          <w:tcPr>
            <w:tcW w:w="0" w:type="auto"/>
            <w:vAlign w:val="center"/>
            <w:hideMark/>
          </w:tcPr>
          <w:p w14:paraId="13342119"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Authentication, authorization, encrypted communication</w:t>
            </w:r>
          </w:p>
        </w:tc>
      </w:tr>
      <w:tr w:rsidR="001016DA" w:rsidRPr="00F647B0" w14:paraId="4545E3D4" w14:textId="77777777">
        <w:trPr>
          <w:tblCellSpacing w:w="15" w:type="dxa"/>
        </w:trPr>
        <w:tc>
          <w:tcPr>
            <w:tcW w:w="0" w:type="auto"/>
            <w:vAlign w:val="center"/>
            <w:hideMark/>
          </w:tcPr>
          <w:p w14:paraId="1075111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Maintainability</w:t>
            </w:r>
          </w:p>
        </w:tc>
        <w:tc>
          <w:tcPr>
            <w:tcW w:w="0" w:type="auto"/>
            <w:vAlign w:val="center"/>
            <w:hideMark/>
          </w:tcPr>
          <w:p w14:paraId="761CADD6"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Independent services are easy to modify</w:t>
            </w:r>
          </w:p>
        </w:tc>
      </w:tr>
      <w:tr w:rsidR="001016DA" w:rsidRPr="00F647B0" w14:paraId="143C1F11" w14:textId="77777777">
        <w:trPr>
          <w:tblCellSpacing w:w="15" w:type="dxa"/>
        </w:trPr>
        <w:tc>
          <w:tcPr>
            <w:tcW w:w="0" w:type="auto"/>
            <w:vAlign w:val="center"/>
            <w:hideMark/>
          </w:tcPr>
          <w:p w14:paraId="254203E0"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Availability</w:t>
            </w:r>
          </w:p>
        </w:tc>
        <w:tc>
          <w:tcPr>
            <w:tcW w:w="0" w:type="auto"/>
            <w:vAlign w:val="center"/>
            <w:hideMark/>
          </w:tcPr>
          <w:p w14:paraId="709B6344"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Cloud deployment with backup services</w:t>
            </w:r>
          </w:p>
        </w:tc>
      </w:tr>
    </w:tbl>
    <w:p w14:paraId="61809049" w14:textId="1779BEF9" w:rsidR="001016DA" w:rsidRPr="00F647B0" w:rsidRDefault="001016DA" w:rsidP="001016DA">
      <w:pPr>
        <w:spacing w:line="360" w:lineRule="auto"/>
        <w:rPr>
          <w:rFonts w:ascii="Times New Roman" w:hAnsi="Times New Roman" w:cs="Times New Roman"/>
          <w:sz w:val="24"/>
          <w:szCs w:val="24"/>
        </w:rPr>
      </w:pPr>
    </w:p>
    <w:p w14:paraId="1C2C3ACE" w14:textId="77777777"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t>2. Suitable Software Architecture</w:t>
      </w:r>
    </w:p>
    <w:p w14:paraId="67D8B518"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Selected Architecture</w:t>
      </w:r>
    </w:p>
    <w:p w14:paraId="7FA845C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Microservices + Event-Driven Architecture (Hybrid)</w:t>
      </w:r>
    </w:p>
    <w:p w14:paraId="7589473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Justification</w:t>
      </w:r>
    </w:p>
    <w:p w14:paraId="2E7D1EA9"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This project requires:</w:t>
      </w:r>
    </w:p>
    <w:p w14:paraId="110DF69D" w14:textId="77777777" w:rsidR="001016DA" w:rsidRPr="00F647B0" w:rsidRDefault="001016DA">
      <w:pPr>
        <w:numPr>
          <w:ilvl w:val="0"/>
          <w:numId w:val="1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Real-time sensor data processing </w:t>
      </w:r>
    </w:p>
    <w:p w14:paraId="5FBAA7DF" w14:textId="77777777" w:rsidR="001016DA" w:rsidRPr="00F647B0" w:rsidRDefault="001016DA">
      <w:pPr>
        <w:numPr>
          <w:ilvl w:val="0"/>
          <w:numId w:val="1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Independent monitoring modules </w:t>
      </w:r>
    </w:p>
    <w:p w14:paraId="16C6F0C1" w14:textId="77777777" w:rsidR="001016DA" w:rsidRPr="00F647B0" w:rsidRDefault="001016DA">
      <w:pPr>
        <w:numPr>
          <w:ilvl w:val="0"/>
          <w:numId w:val="1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Large number of machines </w:t>
      </w:r>
    </w:p>
    <w:p w14:paraId="690ECE50" w14:textId="77777777" w:rsidR="001016DA" w:rsidRPr="00F647B0" w:rsidRDefault="001016DA">
      <w:pPr>
        <w:numPr>
          <w:ilvl w:val="0"/>
          <w:numId w:val="1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High scalability </w:t>
      </w:r>
    </w:p>
    <w:p w14:paraId="780DC7B9" w14:textId="77777777" w:rsidR="001016DA" w:rsidRPr="00F647B0" w:rsidRDefault="001016DA">
      <w:pPr>
        <w:numPr>
          <w:ilvl w:val="0"/>
          <w:numId w:val="1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Continuous event processing </w:t>
      </w:r>
    </w:p>
    <w:p w14:paraId="43B3FD4B"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Microservices allow each module to operate independently, while Event-Driven Architecture enables instant communication between sensors and services using message queues.</w:t>
      </w:r>
    </w:p>
    <w:p w14:paraId="6B08EE1A"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Therefore, a Hybrid Architecture (Microservices + Event-Driven) is the most suitable choice.</w:t>
      </w:r>
    </w:p>
    <w:p w14:paraId="476482D7" w14:textId="77777777" w:rsidR="001016DA" w:rsidRPr="00F647B0" w:rsidRDefault="001016DA" w:rsidP="001016DA">
      <w:pPr>
        <w:spacing w:line="360" w:lineRule="auto"/>
        <w:rPr>
          <w:rFonts w:ascii="Times New Roman" w:hAnsi="Times New Roman" w:cs="Times New Roman"/>
          <w:sz w:val="24"/>
          <w:szCs w:val="24"/>
        </w:rPr>
      </w:pPr>
    </w:p>
    <w:p w14:paraId="4C281107" w14:textId="77777777" w:rsidR="001016DA" w:rsidRPr="001016DA" w:rsidRDefault="001016DA" w:rsidP="001016DA">
      <w:pPr>
        <w:spacing w:line="360" w:lineRule="auto"/>
        <w:rPr>
          <w:rFonts w:ascii="Times New Roman" w:hAnsi="Times New Roman" w:cs="Times New Roman"/>
          <w:sz w:val="26"/>
          <w:szCs w:val="26"/>
        </w:rPr>
      </w:pPr>
    </w:p>
    <w:p w14:paraId="1B794C88" w14:textId="77777777" w:rsidR="001016DA" w:rsidRDefault="001016DA" w:rsidP="001016DA">
      <w:pPr>
        <w:spacing w:line="360" w:lineRule="auto"/>
        <w:rPr>
          <w:rFonts w:ascii="Times New Roman" w:hAnsi="Times New Roman" w:cs="Times New Roman"/>
          <w:sz w:val="26"/>
          <w:szCs w:val="26"/>
        </w:rPr>
      </w:pPr>
    </w:p>
    <w:p w14:paraId="10954E4E" w14:textId="77777777" w:rsidR="00B76EBC" w:rsidRDefault="00B76EBC" w:rsidP="001016DA">
      <w:pPr>
        <w:spacing w:line="360" w:lineRule="auto"/>
        <w:rPr>
          <w:rFonts w:ascii="Times New Roman" w:hAnsi="Times New Roman" w:cs="Times New Roman"/>
          <w:sz w:val="26"/>
          <w:szCs w:val="26"/>
        </w:rPr>
      </w:pPr>
    </w:p>
    <w:p w14:paraId="18F46BA5" w14:textId="77777777" w:rsidR="00F647B0" w:rsidRDefault="00F647B0" w:rsidP="001016DA">
      <w:pPr>
        <w:spacing w:line="360" w:lineRule="auto"/>
        <w:rPr>
          <w:rFonts w:ascii="Times New Roman" w:hAnsi="Times New Roman" w:cs="Times New Roman"/>
          <w:sz w:val="26"/>
          <w:szCs w:val="26"/>
        </w:rPr>
      </w:pPr>
    </w:p>
    <w:p w14:paraId="67EC9DF8" w14:textId="77777777" w:rsidR="00F647B0" w:rsidRDefault="00F647B0" w:rsidP="001016DA">
      <w:pPr>
        <w:spacing w:line="360" w:lineRule="auto"/>
        <w:rPr>
          <w:rFonts w:ascii="Times New Roman" w:hAnsi="Times New Roman" w:cs="Times New Roman"/>
          <w:sz w:val="26"/>
          <w:szCs w:val="26"/>
        </w:rPr>
      </w:pPr>
    </w:p>
    <w:p w14:paraId="57D0D837" w14:textId="77777777" w:rsidR="00F647B0" w:rsidRDefault="00F647B0" w:rsidP="001016DA">
      <w:pPr>
        <w:spacing w:line="360" w:lineRule="auto"/>
        <w:rPr>
          <w:rFonts w:ascii="Times New Roman" w:hAnsi="Times New Roman" w:cs="Times New Roman"/>
          <w:sz w:val="26"/>
          <w:szCs w:val="26"/>
        </w:rPr>
      </w:pPr>
    </w:p>
    <w:p w14:paraId="5ED0B007" w14:textId="77777777" w:rsidR="00F647B0" w:rsidRDefault="00F647B0" w:rsidP="001016DA">
      <w:pPr>
        <w:spacing w:line="360" w:lineRule="auto"/>
        <w:rPr>
          <w:rFonts w:ascii="Times New Roman" w:hAnsi="Times New Roman" w:cs="Times New Roman"/>
          <w:sz w:val="26"/>
          <w:szCs w:val="26"/>
        </w:rPr>
      </w:pPr>
    </w:p>
    <w:p w14:paraId="0EE831F2" w14:textId="77777777" w:rsidR="00F647B0" w:rsidRDefault="00F647B0" w:rsidP="001016DA">
      <w:pPr>
        <w:spacing w:line="360" w:lineRule="auto"/>
        <w:rPr>
          <w:rFonts w:ascii="Times New Roman" w:hAnsi="Times New Roman" w:cs="Times New Roman"/>
          <w:sz w:val="26"/>
          <w:szCs w:val="26"/>
        </w:rPr>
      </w:pPr>
    </w:p>
    <w:p w14:paraId="0DD2CDD6" w14:textId="0BFD490D"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lastRenderedPageBreak/>
        <w:t>3. Software Architecture Diagram</w:t>
      </w:r>
    </w:p>
    <w:p w14:paraId="29B08D10" w14:textId="75684E81" w:rsidR="001016DA" w:rsidRPr="001016DA" w:rsidRDefault="001016DA" w:rsidP="001016DA">
      <w:pPr>
        <w:spacing w:line="360" w:lineRule="auto"/>
        <w:rPr>
          <w:rFonts w:ascii="Times New Roman" w:hAnsi="Times New Roman" w:cs="Times New Roman"/>
          <w:sz w:val="26"/>
          <w:szCs w:val="26"/>
        </w:rPr>
      </w:pPr>
      <w:r w:rsidRPr="001016DA">
        <w:rPr>
          <w:rFonts w:ascii="Times New Roman" w:hAnsi="Times New Roman" w:cs="Times New Roman"/>
          <w:noProof/>
          <w:sz w:val="26"/>
          <w:szCs w:val="26"/>
        </w:rPr>
        <w:drawing>
          <wp:inline distT="0" distB="0" distL="0" distR="0" wp14:anchorId="3D98B0FC" wp14:editId="7CB12416">
            <wp:extent cx="6400800" cy="4267200"/>
            <wp:effectExtent l="0" t="0" r="0" b="0"/>
            <wp:docPr id="141291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0529" name=""/>
                    <pic:cNvPicPr/>
                  </pic:nvPicPr>
                  <pic:blipFill>
                    <a:blip r:embed="rId6"/>
                    <a:stretch>
                      <a:fillRect/>
                    </a:stretch>
                  </pic:blipFill>
                  <pic:spPr>
                    <a:xfrm>
                      <a:off x="0" y="0"/>
                      <a:ext cx="6400800" cy="4267200"/>
                    </a:xfrm>
                    <a:prstGeom prst="rect">
                      <a:avLst/>
                    </a:prstGeom>
                  </pic:spPr>
                </pic:pic>
              </a:graphicData>
            </a:graphic>
          </wp:inline>
        </w:drawing>
      </w:r>
    </w:p>
    <w:p w14:paraId="505262C2" w14:textId="77777777" w:rsidR="001016DA" w:rsidRPr="001016DA" w:rsidRDefault="001016DA" w:rsidP="001016DA">
      <w:pPr>
        <w:spacing w:line="360" w:lineRule="auto"/>
        <w:rPr>
          <w:rFonts w:ascii="Times New Roman" w:hAnsi="Times New Roman" w:cs="Times New Roman"/>
          <w:sz w:val="26"/>
          <w:szCs w:val="26"/>
        </w:rPr>
      </w:pPr>
    </w:p>
    <w:p w14:paraId="33C65EB4" w14:textId="77777777" w:rsidR="001016DA" w:rsidRPr="001016DA" w:rsidRDefault="001016DA" w:rsidP="001016DA">
      <w:pPr>
        <w:spacing w:line="360" w:lineRule="auto"/>
        <w:rPr>
          <w:rFonts w:ascii="Times New Roman" w:hAnsi="Times New Roman" w:cs="Times New Roman"/>
          <w:sz w:val="26"/>
          <w:szCs w:val="26"/>
        </w:rPr>
      </w:pPr>
    </w:p>
    <w:p w14:paraId="1A33CA14" w14:textId="77777777" w:rsidR="001016DA" w:rsidRPr="001016DA" w:rsidRDefault="001016DA" w:rsidP="001016DA">
      <w:pPr>
        <w:spacing w:line="360" w:lineRule="auto"/>
        <w:rPr>
          <w:rFonts w:ascii="Times New Roman" w:hAnsi="Times New Roman" w:cs="Times New Roman"/>
          <w:sz w:val="26"/>
          <w:szCs w:val="26"/>
        </w:rPr>
      </w:pPr>
    </w:p>
    <w:p w14:paraId="0AC8614A" w14:textId="34A00776"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t>4. Components and Their Interactions</w:t>
      </w:r>
    </w:p>
    <w:p w14:paraId="44491BAA"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1. IoT Sensors</w:t>
      </w:r>
    </w:p>
    <w:p w14:paraId="43B7230C" w14:textId="77777777" w:rsidR="001016DA" w:rsidRPr="00F647B0" w:rsidRDefault="001016DA">
      <w:pPr>
        <w:numPr>
          <w:ilvl w:val="0"/>
          <w:numId w:val="1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Collect energy usage. </w:t>
      </w:r>
    </w:p>
    <w:p w14:paraId="63C8587A" w14:textId="77777777" w:rsidR="001016DA" w:rsidRPr="00F647B0" w:rsidRDefault="001016DA">
      <w:pPr>
        <w:numPr>
          <w:ilvl w:val="0"/>
          <w:numId w:val="1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Monitor machine runtime. </w:t>
      </w:r>
    </w:p>
    <w:p w14:paraId="17F72759" w14:textId="77777777" w:rsidR="001016DA" w:rsidRPr="00F647B0" w:rsidRDefault="001016DA">
      <w:pPr>
        <w:numPr>
          <w:ilvl w:val="0"/>
          <w:numId w:val="1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Measure temperature and vibration. </w:t>
      </w:r>
    </w:p>
    <w:p w14:paraId="7FAD51CD" w14:textId="40E5135A" w:rsidR="001016DA" w:rsidRPr="00F647B0" w:rsidRDefault="001016DA" w:rsidP="001016DA">
      <w:pPr>
        <w:spacing w:line="360" w:lineRule="auto"/>
        <w:rPr>
          <w:rFonts w:ascii="Times New Roman" w:hAnsi="Times New Roman" w:cs="Times New Roman"/>
          <w:sz w:val="24"/>
          <w:szCs w:val="24"/>
        </w:rPr>
      </w:pPr>
    </w:p>
    <w:p w14:paraId="372828D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2. API Gateway</w:t>
      </w:r>
    </w:p>
    <w:p w14:paraId="1AB2EA2A" w14:textId="77777777" w:rsidR="001016DA" w:rsidRPr="00F647B0" w:rsidRDefault="001016DA">
      <w:pPr>
        <w:numPr>
          <w:ilvl w:val="0"/>
          <w:numId w:val="13"/>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Receives all sensor requests. </w:t>
      </w:r>
    </w:p>
    <w:p w14:paraId="5CCE19FC" w14:textId="77777777" w:rsidR="001016DA" w:rsidRPr="00F647B0" w:rsidRDefault="001016DA">
      <w:pPr>
        <w:numPr>
          <w:ilvl w:val="0"/>
          <w:numId w:val="13"/>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Routes requests to appropriate services. </w:t>
      </w:r>
    </w:p>
    <w:p w14:paraId="69C7B262" w14:textId="77777777" w:rsidR="001016DA" w:rsidRPr="00F647B0" w:rsidRDefault="001016DA">
      <w:pPr>
        <w:numPr>
          <w:ilvl w:val="0"/>
          <w:numId w:val="13"/>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Performs authentication. </w:t>
      </w:r>
    </w:p>
    <w:p w14:paraId="2D1351A3" w14:textId="28CC4E50" w:rsidR="001016DA" w:rsidRPr="00F647B0" w:rsidRDefault="001016DA" w:rsidP="001016DA">
      <w:pPr>
        <w:spacing w:line="360" w:lineRule="auto"/>
        <w:rPr>
          <w:rFonts w:ascii="Times New Roman" w:hAnsi="Times New Roman" w:cs="Times New Roman"/>
          <w:sz w:val="24"/>
          <w:szCs w:val="24"/>
        </w:rPr>
      </w:pPr>
    </w:p>
    <w:p w14:paraId="27F86ECD" w14:textId="77777777" w:rsidR="00F647B0" w:rsidRDefault="00F647B0" w:rsidP="001016DA">
      <w:pPr>
        <w:spacing w:line="360" w:lineRule="auto"/>
        <w:rPr>
          <w:rFonts w:ascii="Times New Roman" w:hAnsi="Times New Roman" w:cs="Times New Roman"/>
          <w:sz w:val="24"/>
          <w:szCs w:val="24"/>
        </w:rPr>
      </w:pPr>
    </w:p>
    <w:p w14:paraId="592FB39A" w14:textId="07BE3B5F"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lastRenderedPageBreak/>
        <w:t>3. Machine Service</w:t>
      </w:r>
    </w:p>
    <w:p w14:paraId="160A0F89" w14:textId="77777777" w:rsidR="001016DA" w:rsidRPr="00F647B0" w:rsidRDefault="001016DA">
      <w:pPr>
        <w:numPr>
          <w:ilvl w:val="0"/>
          <w:numId w:val="14"/>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Maintains machine information. </w:t>
      </w:r>
    </w:p>
    <w:p w14:paraId="1B02C686" w14:textId="77777777" w:rsidR="001016DA" w:rsidRPr="00F647B0" w:rsidRDefault="001016DA">
      <w:pPr>
        <w:numPr>
          <w:ilvl w:val="0"/>
          <w:numId w:val="14"/>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Stores machine status. </w:t>
      </w:r>
    </w:p>
    <w:p w14:paraId="5486CEA8" w14:textId="77777777" w:rsidR="001016DA" w:rsidRPr="00F647B0" w:rsidRDefault="001016DA">
      <w:pPr>
        <w:numPr>
          <w:ilvl w:val="0"/>
          <w:numId w:val="14"/>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Calculates utilization. </w:t>
      </w:r>
    </w:p>
    <w:p w14:paraId="52B2E3EA" w14:textId="2B1D943A" w:rsidR="001016DA" w:rsidRPr="00F647B0" w:rsidRDefault="001016DA" w:rsidP="001016DA">
      <w:pPr>
        <w:spacing w:line="360" w:lineRule="auto"/>
        <w:rPr>
          <w:rFonts w:ascii="Times New Roman" w:hAnsi="Times New Roman" w:cs="Times New Roman"/>
          <w:sz w:val="24"/>
          <w:szCs w:val="24"/>
        </w:rPr>
      </w:pPr>
    </w:p>
    <w:p w14:paraId="33DE5C87"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4. Energy Monitoring Service</w:t>
      </w:r>
    </w:p>
    <w:p w14:paraId="74907CAF" w14:textId="77777777" w:rsidR="001016DA" w:rsidRPr="00F647B0" w:rsidRDefault="001016DA">
      <w:pPr>
        <w:numPr>
          <w:ilvl w:val="0"/>
          <w:numId w:val="15"/>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Receives energy readings. </w:t>
      </w:r>
    </w:p>
    <w:p w14:paraId="660C3703" w14:textId="77777777" w:rsidR="001016DA" w:rsidRPr="00F647B0" w:rsidRDefault="001016DA">
      <w:pPr>
        <w:numPr>
          <w:ilvl w:val="0"/>
          <w:numId w:val="15"/>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Detects abnormal consumption. </w:t>
      </w:r>
    </w:p>
    <w:p w14:paraId="7DA76E97" w14:textId="77777777" w:rsidR="001016DA" w:rsidRPr="00F647B0" w:rsidRDefault="001016DA">
      <w:pPr>
        <w:numPr>
          <w:ilvl w:val="0"/>
          <w:numId w:val="15"/>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Stores historical energy data. </w:t>
      </w:r>
    </w:p>
    <w:p w14:paraId="1B4A8467" w14:textId="774EF518" w:rsidR="001016DA" w:rsidRPr="00F647B0" w:rsidRDefault="001016DA" w:rsidP="001016DA">
      <w:pPr>
        <w:spacing w:line="360" w:lineRule="auto"/>
        <w:rPr>
          <w:rFonts w:ascii="Times New Roman" w:hAnsi="Times New Roman" w:cs="Times New Roman"/>
          <w:sz w:val="24"/>
          <w:szCs w:val="24"/>
        </w:rPr>
      </w:pPr>
    </w:p>
    <w:p w14:paraId="14C62C7A"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5. Alert Service</w:t>
      </w:r>
    </w:p>
    <w:p w14:paraId="11A4FB9F" w14:textId="77777777" w:rsidR="001016DA" w:rsidRPr="00F647B0" w:rsidRDefault="001016DA">
      <w:pPr>
        <w:numPr>
          <w:ilvl w:val="0"/>
          <w:numId w:val="16"/>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Generates alerts. </w:t>
      </w:r>
    </w:p>
    <w:p w14:paraId="0155B831" w14:textId="77777777" w:rsidR="001016DA" w:rsidRPr="00F647B0" w:rsidRDefault="001016DA">
      <w:pPr>
        <w:numPr>
          <w:ilvl w:val="0"/>
          <w:numId w:val="16"/>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Sends SMS/Email notifications. </w:t>
      </w:r>
    </w:p>
    <w:p w14:paraId="5087D078" w14:textId="77777777" w:rsidR="001016DA" w:rsidRPr="00F647B0" w:rsidRDefault="001016DA">
      <w:pPr>
        <w:numPr>
          <w:ilvl w:val="0"/>
          <w:numId w:val="16"/>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Notifies maintenance teams. </w:t>
      </w:r>
    </w:p>
    <w:p w14:paraId="05556CEE" w14:textId="79E23D1A" w:rsidR="001016DA" w:rsidRPr="00F647B0" w:rsidRDefault="001016DA" w:rsidP="001016DA">
      <w:pPr>
        <w:spacing w:line="360" w:lineRule="auto"/>
        <w:rPr>
          <w:rFonts w:ascii="Times New Roman" w:hAnsi="Times New Roman" w:cs="Times New Roman"/>
          <w:sz w:val="24"/>
          <w:szCs w:val="24"/>
        </w:rPr>
      </w:pPr>
    </w:p>
    <w:p w14:paraId="3940A387"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6. Reporting Service</w:t>
      </w:r>
    </w:p>
    <w:p w14:paraId="7FCE4D4D"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Creates:</w:t>
      </w:r>
    </w:p>
    <w:p w14:paraId="28788C51" w14:textId="77777777" w:rsidR="001016DA" w:rsidRPr="00F647B0" w:rsidRDefault="001016DA">
      <w:pPr>
        <w:numPr>
          <w:ilvl w:val="0"/>
          <w:numId w:val="1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Daily reports </w:t>
      </w:r>
    </w:p>
    <w:p w14:paraId="33ABD751" w14:textId="77777777" w:rsidR="001016DA" w:rsidRPr="00F647B0" w:rsidRDefault="001016DA">
      <w:pPr>
        <w:numPr>
          <w:ilvl w:val="0"/>
          <w:numId w:val="1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Monthly reports </w:t>
      </w:r>
    </w:p>
    <w:p w14:paraId="62701ABC" w14:textId="77777777" w:rsidR="001016DA" w:rsidRPr="00F647B0" w:rsidRDefault="001016DA">
      <w:pPr>
        <w:numPr>
          <w:ilvl w:val="0"/>
          <w:numId w:val="1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Machine efficiency reports </w:t>
      </w:r>
    </w:p>
    <w:p w14:paraId="01BE961D" w14:textId="77777777" w:rsidR="001016DA" w:rsidRPr="00F647B0" w:rsidRDefault="001016DA">
      <w:pPr>
        <w:numPr>
          <w:ilvl w:val="0"/>
          <w:numId w:val="1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Energy consumption reports </w:t>
      </w:r>
    </w:p>
    <w:p w14:paraId="079174A9" w14:textId="65AB5B80" w:rsidR="001016DA" w:rsidRPr="00F647B0" w:rsidRDefault="001016DA" w:rsidP="001016DA">
      <w:pPr>
        <w:spacing w:line="360" w:lineRule="auto"/>
        <w:rPr>
          <w:rFonts w:ascii="Times New Roman" w:hAnsi="Times New Roman" w:cs="Times New Roman"/>
          <w:sz w:val="24"/>
          <w:szCs w:val="24"/>
        </w:rPr>
      </w:pPr>
    </w:p>
    <w:p w14:paraId="72352B9F"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7. Analytics Service</w:t>
      </w:r>
    </w:p>
    <w:p w14:paraId="7CD7546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Performs:</w:t>
      </w:r>
    </w:p>
    <w:p w14:paraId="6BCD183A" w14:textId="77777777" w:rsidR="001016DA" w:rsidRPr="00F647B0" w:rsidRDefault="001016DA">
      <w:pPr>
        <w:numPr>
          <w:ilvl w:val="0"/>
          <w:numId w:val="1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Trend analysis </w:t>
      </w:r>
    </w:p>
    <w:p w14:paraId="3627672D" w14:textId="77777777" w:rsidR="001016DA" w:rsidRPr="00F647B0" w:rsidRDefault="001016DA">
      <w:pPr>
        <w:numPr>
          <w:ilvl w:val="0"/>
          <w:numId w:val="1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Predictive maintenance </w:t>
      </w:r>
    </w:p>
    <w:p w14:paraId="20ADF7CD" w14:textId="77777777" w:rsidR="001016DA" w:rsidRPr="00F647B0" w:rsidRDefault="001016DA">
      <w:pPr>
        <w:numPr>
          <w:ilvl w:val="0"/>
          <w:numId w:val="1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Energy optimization </w:t>
      </w:r>
    </w:p>
    <w:p w14:paraId="4D082DC4" w14:textId="77777777" w:rsidR="001016DA" w:rsidRPr="00F647B0" w:rsidRDefault="001016DA">
      <w:pPr>
        <w:numPr>
          <w:ilvl w:val="0"/>
          <w:numId w:val="18"/>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Machine utilization forecasting </w:t>
      </w:r>
    </w:p>
    <w:p w14:paraId="4DD09E2E" w14:textId="3397E7FB" w:rsidR="001016DA" w:rsidRPr="00F647B0" w:rsidRDefault="001016DA" w:rsidP="001016DA">
      <w:pPr>
        <w:spacing w:line="360" w:lineRule="auto"/>
        <w:rPr>
          <w:rFonts w:ascii="Times New Roman" w:hAnsi="Times New Roman" w:cs="Times New Roman"/>
          <w:sz w:val="24"/>
          <w:szCs w:val="24"/>
        </w:rPr>
      </w:pPr>
    </w:p>
    <w:p w14:paraId="69BB6C01" w14:textId="77777777" w:rsidR="00B76EBC" w:rsidRPr="00F647B0" w:rsidRDefault="00B76EBC" w:rsidP="001016DA">
      <w:pPr>
        <w:spacing w:line="360" w:lineRule="auto"/>
        <w:rPr>
          <w:rFonts w:ascii="Times New Roman" w:hAnsi="Times New Roman" w:cs="Times New Roman"/>
          <w:sz w:val="24"/>
          <w:szCs w:val="24"/>
        </w:rPr>
      </w:pPr>
    </w:p>
    <w:p w14:paraId="49C43173" w14:textId="77777777" w:rsidR="00F647B0" w:rsidRDefault="00F647B0" w:rsidP="001016DA">
      <w:pPr>
        <w:spacing w:line="360" w:lineRule="auto"/>
        <w:rPr>
          <w:rFonts w:ascii="Times New Roman" w:hAnsi="Times New Roman" w:cs="Times New Roman"/>
          <w:sz w:val="24"/>
          <w:szCs w:val="24"/>
        </w:rPr>
      </w:pPr>
    </w:p>
    <w:p w14:paraId="3D033492" w14:textId="77777777" w:rsidR="00F647B0" w:rsidRDefault="00F647B0" w:rsidP="001016DA">
      <w:pPr>
        <w:spacing w:line="360" w:lineRule="auto"/>
        <w:rPr>
          <w:rFonts w:ascii="Times New Roman" w:hAnsi="Times New Roman" w:cs="Times New Roman"/>
          <w:sz w:val="24"/>
          <w:szCs w:val="24"/>
        </w:rPr>
      </w:pPr>
    </w:p>
    <w:p w14:paraId="2FE288D1" w14:textId="77777777" w:rsidR="00F647B0" w:rsidRDefault="00F647B0" w:rsidP="001016DA">
      <w:pPr>
        <w:spacing w:line="360" w:lineRule="auto"/>
        <w:rPr>
          <w:rFonts w:ascii="Times New Roman" w:hAnsi="Times New Roman" w:cs="Times New Roman"/>
          <w:sz w:val="24"/>
          <w:szCs w:val="24"/>
        </w:rPr>
      </w:pPr>
    </w:p>
    <w:p w14:paraId="57512CB7" w14:textId="3F04A2B3"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lastRenderedPageBreak/>
        <w:t>8. Dashboard</w:t>
      </w:r>
    </w:p>
    <w:p w14:paraId="602D58CC"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Displays:</w:t>
      </w:r>
    </w:p>
    <w:p w14:paraId="46B46EAA" w14:textId="77777777" w:rsidR="001016DA" w:rsidRPr="00F647B0" w:rsidRDefault="001016DA">
      <w:pPr>
        <w:numPr>
          <w:ilvl w:val="0"/>
          <w:numId w:val="1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Live machine status </w:t>
      </w:r>
    </w:p>
    <w:p w14:paraId="13064075" w14:textId="77777777" w:rsidR="001016DA" w:rsidRPr="00F647B0" w:rsidRDefault="001016DA">
      <w:pPr>
        <w:numPr>
          <w:ilvl w:val="0"/>
          <w:numId w:val="1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Energy graphs </w:t>
      </w:r>
    </w:p>
    <w:p w14:paraId="71E39407" w14:textId="77777777" w:rsidR="001016DA" w:rsidRPr="00F647B0" w:rsidRDefault="001016DA">
      <w:pPr>
        <w:numPr>
          <w:ilvl w:val="0"/>
          <w:numId w:val="1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Utilization charts </w:t>
      </w:r>
    </w:p>
    <w:p w14:paraId="42B2D458" w14:textId="77777777" w:rsidR="001016DA" w:rsidRPr="00F647B0" w:rsidRDefault="001016DA">
      <w:pPr>
        <w:numPr>
          <w:ilvl w:val="0"/>
          <w:numId w:val="1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Alerts </w:t>
      </w:r>
    </w:p>
    <w:p w14:paraId="6188FAED" w14:textId="77777777" w:rsidR="001016DA" w:rsidRPr="00F647B0" w:rsidRDefault="001016DA">
      <w:pPr>
        <w:numPr>
          <w:ilvl w:val="0"/>
          <w:numId w:val="19"/>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Reports </w:t>
      </w:r>
    </w:p>
    <w:p w14:paraId="5F0F3076" w14:textId="278850FE" w:rsidR="001016DA" w:rsidRPr="00F647B0" w:rsidRDefault="001016DA" w:rsidP="001016DA">
      <w:pPr>
        <w:spacing w:line="360" w:lineRule="auto"/>
        <w:rPr>
          <w:rFonts w:ascii="Times New Roman" w:hAnsi="Times New Roman" w:cs="Times New Roman"/>
          <w:sz w:val="24"/>
          <w:szCs w:val="24"/>
        </w:rPr>
      </w:pPr>
    </w:p>
    <w:p w14:paraId="64C2FAF4"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Workflow</w:t>
      </w:r>
    </w:p>
    <w:p w14:paraId="2722458C"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Sensors collect machine data. </w:t>
      </w:r>
    </w:p>
    <w:p w14:paraId="68D2DCB4"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Data is transmitted through MQTT/HTTP. </w:t>
      </w:r>
    </w:p>
    <w:p w14:paraId="7C69E537"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API Gateway authenticates requests. </w:t>
      </w:r>
    </w:p>
    <w:p w14:paraId="058B6A8B"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Message Broker distributes events. </w:t>
      </w:r>
    </w:p>
    <w:p w14:paraId="5082F7D7"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Energy Service analyzes consumption. </w:t>
      </w:r>
    </w:p>
    <w:p w14:paraId="4B6AC66D"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Machine Service updates utilization. </w:t>
      </w:r>
    </w:p>
    <w:p w14:paraId="5A4B1CD6"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Analytics Service predicts failures. </w:t>
      </w:r>
    </w:p>
    <w:p w14:paraId="0E9E2466"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Alert Service sends notifications if thresholds are exceeded. </w:t>
      </w:r>
    </w:p>
    <w:p w14:paraId="63E70AAF" w14:textId="77777777" w:rsidR="001016DA" w:rsidRPr="00F647B0" w:rsidRDefault="001016DA">
      <w:pPr>
        <w:numPr>
          <w:ilvl w:val="0"/>
          <w:numId w:val="7"/>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Dashboard displays real-time information. </w:t>
      </w:r>
    </w:p>
    <w:p w14:paraId="3191CD2B" w14:textId="7E58963B" w:rsidR="001016DA" w:rsidRPr="00F647B0" w:rsidRDefault="001016DA" w:rsidP="001016DA">
      <w:pPr>
        <w:spacing w:line="360" w:lineRule="auto"/>
        <w:rPr>
          <w:rFonts w:ascii="Times New Roman" w:hAnsi="Times New Roman" w:cs="Times New Roman"/>
          <w:sz w:val="24"/>
          <w:szCs w:val="24"/>
        </w:rPr>
      </w:pPr>
    </w:p>
    <w:p w14:paraId="4178AC2F" w14:textId="77777777"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t>5. Quality Attribute Evaluation</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555"/>
        <w:gridCol w:w="8241"/>
      </w:tblGrid>
      <w:tr w:rsidR="001016DA" w:rsidRPr="001016DA" w14:paraId="3FB1C035" w14:textId="77777777" w:rsidTr="00F647B0">
        <w:trPr>
          <w:tblHeader/>
          <w:tblCellSpacing w:w="15" w:type="dxa"/>
        </w:trPr>
        <w:tc>
          <w:tcPr>
            <w:tcW w:w="1350" w:type="dxa"/>
            <w:vAlign w:val="center"/>
            <w:hideMark/>
          </w:tcPr>
          <w:p w14:paraId="4D725E7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Attribute</w:t>
            </w:r>
          </w:p>
        </w:tc>
        <w:tc>
          <w:tcPr>
            <w:tcW w:w="0" w:type="auto"/>
            <w:vAlign w:val="center"/>
            <w:hideMark/>
          </w:tcPr>
          <w:p w14:paraId="379DE6F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Implementation</w:t>
            </w:r>
          </w:p>
        </w:tc>
      </w:tr>
      <w:tr w:rsidR="001016DA" w:rsidRPr="001016DA" w14:paraId="0348E5BB" w14:textId="77777777" w:rsidTr="00F647B0">
        <w:trPr>
          <w:tblCellSpacing w:w="15" w:type="dxa"/>
        </w:trPr>
        <w:tc>
          <w:tcPr>
            <w:tcW w:w="1350" w:type="dxa"/>
            <w:vAlign w:val="center"/>
            <w:hideMark/>
          </w:tcPr>
          <w:p w14:paraId="2127997B"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Scalability</w:t>
            </w:r>
          </w:p>
        </w:tc>
        <w:tc>
          <w:tcPr>
            <w:tcW w:w="0" w:type="auto"/>
            <w:vAlign w:val="center"/>
            <w:hideMark/>
          </w:tcPr>
          <w:p w14:paraId="0737D090"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Independent microservices can scale individually.</w:t>
            </w:r>
          </w:p>
        </w:tc>
      </w:tr>
      <w:tr w:rsidR="001016DA" w:rsidRPr="001016DA" w14:paraId="081F9F44" w14:textId="77777777" w:rsidTr="00F647B0">
        <w:trPr>
          <w:tblCellSpacing w:w="15" w:type="dxa"/>
        </w:trPr>
        <w:tc>
          <w:tcPr>
            <w:tcW w:w="1350" w:type="dxa"/>
            <w:vAlign w:val="center"/>
            <w:hideMark/>
          </w:tcPr>
          <w:p w14:paraId="1EA1DA0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Security</w:t>
            </w:r>
          </w:p>
        </w:tc>
        <w:tc>
          <w:tcPr>
            <w:tcW w:w="0" w:type="auto"/>
            <w:vAlign w:val="center"/>
            <w:hideMark/>
          </w:tcPr>
          <w:p w14:paraId="42350C24"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JWT authentication, HTTPS, encrypted MQTT communication, role-based access control.</w:t>
            </w:r>
          </w:p>
        </w:tc>
      </w:tr>
      <w:tr w:rsidR="001016DA" w:rsidRPr="001016DA" w14:paraId="22CE05F4" w14:textId="77777777" w:rsidTr="00F647B0">
        <w:trPr>
          <w:tblCellSpacing w:w="15" w:type="dxa"/>
        </w:trPr>
        <w:tc>
          <w:tcPr>
            <w:tcW w:w="1350" w:type="dxa"/>
            <w:vAlign w:val="center"/>
            <w:hideMark/>
          </w:tcPr>
          <w:p w14:paraId="402DB38B"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Performance</w:t>
            </w:r>
          </w:p>
        </w:tc>
        <w:tc>
          <w:tcPr>
            <w:tcW w:w="0" w:type="auto"/>
            <w:vAlign w:val="center"/>
            <w:hideMark/>
          </w:tcPr>
          <w:p w14:paraId="344DAC0C"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Event-driven messaging enables low-latency processing.</w:t>
            </w:r>
          </w:p>
        </w:tc>
      </w:tr>
      <w:tr w:rsidR="001016DA" w:rsidRPr="001016DA" w14:paraId="4792A227" w14:textId="77777777" w:rsidTr="00F647B0">
        <w:trPr>
          <w:tblCellSpacing w:w="15" w:type="dxa"/>
        </w:trPr>
        <w:tc>
          <w:tcPr>
            <w:tcW w:w="1350" w:type="dxa"/>
            <w:vAlign w:val="center"/>
            <w:hideMark/>
          </w:tcPr>
          <w:p w14:paraId="54C720F4"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Reliability</w:t>
            </w:r>
          </w:p>
        </w:tc>
        <w:tc>
          <w:tcPr>
            <w:tcW w:w="0" w:type="auto"/>
            <w:vAlign w:val="center"/>
            <w:hideMark/>
          </w:tcPr>
          <w:p w14:paraId="76481D22"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Message queues prevent data loss; replicated databases improve fault tolerance.</w:t>
            </w:r>
          </w:p>
        </w:tc>
      </w:tr>
      <w:tr w:rsidR="001016DA" w:rsidRPr="001016DA" w14:paraId="22F43EE3" w14:textId="77777777" w:rsidTr="00F647B0">
        <w:trPr>
          <w:tblCellSpacing w:w="15" w:type="dxa"/>
        </w:trPr>
        <w:tc>
          <w:tcPr>
            <w:tcW w:w="1350" w:type="dxa"/>
            <w:vAlign w:val="center"/>
            <w:hideMark/>
          </w:tcPr>
          <w:p w14:paraId="5F63954C"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Maintainability</w:t>
            </w:r>
          </w:p>
        </w:tc>
        <w:tc>
          <w:tcPr>
            <w:tcW w:w="0" w:type="auto"/>
            <w:vAlign w:val="center"/>
            <w:hideMark/>
          </w:tcPr>
          <w:p w14:paraId="0A636A5E"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Services are loosely coupled and independently deployable.</w:t>
            </w:r>
          </w:p>
        </w:tc>
      </w:tr>
      <w:tr w:rsidR="001016DA" w:rsidRPr="001016DA" w14:paraId="043A7342" w14:textId="77777777" w:rsidTr="00F647B0">
        <w:trPr>
          <w:tblCellSpacing w:w="15" w:type="dxa"/>
        </w:trPr>
        <w:tc>
          <w:tcPr>
            <w:tcW w:w="1350" w:type="dxa"/>
            <w:vAlign w:val="center"/>
            <w:hideMark/>
          </w:tcPr>
          <w:p w14:paraId="0F1D60C9"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Availability</w:t>
            </w:r>
          </w:p>
        </w:tc>
        <w:tc>
          <w:tcPr>
            <w:tcW w:w="0" w:type="auto"/>
            <w:vAlign w:val="center"/>
            <w:hideMark/>
          </w:tcPr>
          <w:p w14:paraId="7516BC15"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Cloud deployment with load balancing, auto-scaling, and database replication ensures high uptime.</w:t>
            </w:r>
          </w:p>
        </w:tc>
      </w:tr>
    </w:tbl>
    <w:p w14:paraId="516467BE" w14:textId="3196B989" w:rsidR="001016DA" w:rsidRPr="001016DA" w:rsidRDefault="001016DA" w:rsidP="001016DA">
      <w:pPr>
        <w:spacing w:line="360" w:lineRule="auto"/>
        <w:rPr>
          <w:rFonts w:ascii="Times New Roman" w:hAnsi="Times New Roman" w:cs="Times New Roman"/>
          <w:sz w:val="26"/>
          <w:szCs w:val="26"/>
        </w:rPr>
      </w:pPr>
    </w:p>
    <w:p w14:paraId="0A1559DE" w14:textId="77777777" w:rsidR="00F647B0" w:rsidRDefault="00F647B0" w:rsidP="001016DA">
      <w:pPr>
        <w:spacing w:line="360" w:lineRule="auto"/>
        <w:rPr>
          <w:rFonts w:ascii="Times New Roman" w:hAnsi="Times New Roman" w:cs="Times New Roman"/>
          <w:sz w:val="26"/>
          <w:szCs w:val="26"/>
        </w:rPr>
      </w:pPr>
    </w:p>
    <w:p w14:paraId="13ECC9C7" w14:textId="5416CF23"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lastRenderedPageBreak/>
        <w:t>6. Justification of Architectural Decisions</w:t>
      </w:r>
    </w:p>
    <w:p w14:paraId="7E05A464"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Why Microservices?</w:t>
      </w:r>
    </w:p>
    <w:p w14:paraId="39808D02" w14:textId="77777777" w:rsidR="001016DA" w:rsidRPr="00F647B0" w:rsidRDefault="001016DA">
      <w:pPr>
        <w:numPr>
          <w:ilvl w:val="0"/>
          <w:numId w:val="2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Independent deployment </w:t>
      </w:r>
    </w:p>
    <w:p w14:paraId="13AE6929" w14:textId="77777777" w:rsidR="001016DA" w:rsidRPr="00F647B0" w:rsidRDefault="001016DA">
      <w:pPr>
        <w:numPr>
          <w:ilvl w:val="0"/>
          <w:numId w:val="2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Easy maintenance </w:t>
      </w:r>
    </w:p>
    <w:p w14:paraId="2504FECC" w14:textId="77777777" w:rsidR="001016DA" w:rsidRPr="00F647B0" w:rsidRDefault="001016DA">
      <w:pPr>
        <w:numPr>
          <w:ilvl w:val="0"/>
          <w:numId w:val="2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Supports future expansion </w:t>
      </w:r>
    </w:p>
    <w:p w14:paraId="4BAF94BA" w14:textId="77777777" w:rsidR="001016DA" w:rsidRPr="00F647B0" w:rsidRDefault="001016DA">
      <w:pPr>
        <w:numPr>
          <w:ilvl w:val="0"/>
          <w:numId w:val="20"/>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Better fault isolation </w:t>
      </w:r>
    </w:p>
    <w:p w14:paraId="29E97B6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Why Event-Driven Architecture?</w:t>
      </w:r>
    </w:p>
    <w:p w14:paraId="7D2F5A4E" w14:textId="77777777" w:rsidR="001016DA" w:rsidRPr="00F647B0" w:rsidRDefault="001016DA">
      <w:pPr>
        <w:numPr>
          <w:ilvl w:val="0"/>
          <w:numId w:val="2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Handles continuous sensor streams efficiently. </w:t>
      </w:r>
    </w:p>
    <w:p w14:paraId="1CA85E45" w14:textId="77777777" w:rsidR="001016DA" w:rsidRPr="00F647B0" w:rsidRDefault="001016DA">
      <w:pPr>
        <w:numPr>
          <w:ilvl w:val="0"/>
          <w:numId w:val="2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Enables asynchronous communication. </w:t>
      </w:r>
    </w:p>
    <w:p w14:paraId="02354155" w14:textId="77777777" w:rsidR="001016DA" w:rsidRPr="00F647B0" w:rsidRDefault="001016DA">
      <w:pPr>
        <w:numPr>
          <w:ilvl w:val="0"/>
          <w:numId w:val="21"/>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Provides faster alert generation. </w:t>
      </w:r>
    </w:p>
    <w:p w14:paraId="5017F933"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981"/>
      </w:tblGrid>
      <w:tr w:rsidR="001016DA" w:rsidRPr="00F647B0" w14:paraId="0357C822" w14:textId="77777777">
        <w:trPr>
          <w:tblHeader/>
          <w:tblCellSpacing w:w="15" w:type="dxa"/>
        </w:trPr>
        <w:tc>
          <w:tcPr>
            <w:tcW w:w="0" w:type="auto"/>
            <w:vAlign w:val="center"/>
            <w:hideMark/>
          </w:tcPr>
          <w:p w14:paraId="42BFF086"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Advantage</w:t>
            </w:r>
          </w:p>
        </w:tc>
        <w:tc>
          <w:tcPr>
            <w:tcW w:w="0" w:type="auto"/>
            <w:vAlign w:val="center"/>
            <w:hideMark/>
          </w:tcPr>
          <w:p w14:paraId="587B0ABD"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Disadvantage</w:t>
            </w:r>
          </w:p>
        </w:tc>
      </w:tr>
      <w:tr w:rsidR="001016DA" w:rsidRPr="00F647B0" w14:paraId="1B61A2DE" w14:textId="77777777">
        <w:trPr>
          <w:tblCellSpacing w:w="15" w:type="dxa"/>
        </w:trPr>
        <w:tc>
          <w:tcPr>
            <w:tcW w:w="0" w:type="auto"/>
            <w:vAlign w:val="center"/>
            <w:hideMark/>
          </w:tcPr>
          <w:p w14:paraId="59A5812A"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Highly scalable</w:t>
            </w:r>
          </w:p>
        </w:tc>
        <w:tc>
          <w:tcPr>
            <w:tcW w:w="0" w:type="auto"/>
            <w:vAlign w:val="center"/>
            <w:hideMark/>
          </w:tcPr>
          <w:p w14:paraId="3D5906AB"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More deployment complexity</w:t>
            </w:r>
          </w:p>
        </w:tc>
      </w:tr>
      <w:tr w:rsidR="001016DA" w:rsidRPr="00F647B0" w14:paraId="41CA659E" w14:textId="77777777">
        <w:trPr>
          <w:tblCellSpacing w:w="15" w:type="dxa"/>
        </w:trPr>
        <w:tc>
          <w:tcPr>
            <w:tcW w:w="0" w:type="auto"/>
            <w:vAlign w:val="center"/>
            <w:hideMark/>
          </w:tcPr>
          <w:p w14:paraId="0BB1E2D6"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Fault isolation</w:t>
            </w:r>
          </w:p>
        </w:tc>
        <w:tc>
          <w:tcPr>
            <w:tcW w:w="0" w:type="auto"/>
            <w:vAlign w:val="center"/>
            <w:hideMark/>
          </w:tcPr>
          <w:p w14:paraId="4257EA75"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Higher infrastructure cost</w:t>
            </w:r>
          </w:p>
        </w:tc>
      </w:tr>
      <w:tr w:rsidR="001016DA" w:rsidRPr="00F647B0" w14:paraId="4A1F44C4" w14:textId="77777777">
        <w:trPr>
          <w:tblCellSpacing w:w="15" w:type="dxa"/>
        </w:trPr>
        <w:tc>
          <w:tcPr>
            <w:tcW w:w="0" w:type="auto"/>
            <w:vAlign w:val="center"/>
            <w:hideMark/>
          </w:tcPr>
          <w:p w14:paraId="0CA93372"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Independent updates</w:t>
            </w:r>
          </w:p>
        </w:tc>
        <w:tc>
          <w:tcPr>
            <w:tcW w:w="0" w:type="auto"/>
            <w:vAlign w:val="center"/>
            <w:hideMark/>
          </w:tcPr>
          <w:p w14:paraId="5227561C"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Requires service orchestration</w:t>
            </w:r>
          </w:p>
        </w:tc>
      </w:tr>
      <w:tr w:rsidR="001016DA" w:rsidRPr="00F647B0" w14:paraId="78371776" w14:textId="77777777">
        <w:trPr>
          <w:tblCellSpacing w:w="15" w:type="dxa"/>
        </w:trPr>
        <w:tc>
          <w:tcPr>
            <w:tcW w:w="0" w:type="auto"/>
            <w:vAlign w:val="center"/>
            <w:hideMark/>
          </w:tcPr>
          <w:p w14:paraId="2C9DEFD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Fast event processing</w:t>
            </w:r>
          </w:p>
        </w:tc>
        <w:tc>
          <w:tcPr>
            <w:tcW w:w="0" w:type="auto"/>
            <w:vAlign w:val="center"/>
            <w:hideMark/>
          </w:tcPr>
          <w:p w14:paraId="4205EBE2"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More monitoring effort</w:t>
            </w:r>
          </w:p>
        </w:tc>
      </w:tr>
    </w:tbl>
    <w:p w14:paraId="748C0C51" w14:textId="77777777"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Future Enhancements</w:t>
      </w:r>
    </w:p>
    <w:p w14:paraId="3BC16268"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AI-based predictive maintenance </w:t>
      </w:r>
    </w:p>
    <w:p w14:paraId="04E907AD"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Energy consumption forecasting </w:t>
      </w:r>
    </w:p>
    <w:p w14:paraId="7AD82DCB"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Digital twin integration </w:t>
      </w:r>
    </w:p>
    <w:p w14:paraId="5261BC8E"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Machine learning optimization </w:t>
      </w:r>
    </w:p>
    <w:p w14:paraId="0A8B7E83"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Cloud-native Kubernetes deployment </w:t>
      </w:r>
    </w:p>
    <w:p w14:paraId="248122C9" w14:textId="77777777" w:rsidR="001016DA" w:rsidRPr="00F647B0" w:rsidRDefault="001016DA">
      <w:pPr>
        <w:numPr>
          <w:ilvl w:val="0"/>
          <w:numId w:val="22"/>
        </w:numPr>
        <w:spacing w:line="360" w:lineRule="auto"/>
        <w:rPr>
          <w:rFonts w:ascii="Times New Roman" w:hAnsi="Times New Roman" w:cs="Times New Roman"/>
          <w:sz w:val="24"/>
          <w:szCs w:val="24"/>
        </w:rPr>
      </w:pPr>
      <w:r w:rsidRPr="00F647B0">
        <w:rPr>
          <w:rFonts w:ascii="Times New Roman" w:hAnsi="Times New Roman" w:cs="Times New Roman"/>
          <w:sz w:val="24"/>
          <w:szCs w:val="24"/>
        </w:rPr>
        <w:t xml:space="preserve">Integration with ERP/MES systems </w:t>
      </w:r>
    </w:p>
    <w:p w14:paraId="09203F88" w14:textId="328BA070" w:rsidR="001016DA" w:rsidRPr="00F647B0" w:rsidRDefault="001016DA" w:rsidP="001016DA">
      <w:pPr>
        <w:spacing w:line="360" w:lineRule="auto"/>
        <w:rPr>
          <w:rFonts w:ascii="Times New Roman" w:hAnsi="Times New Roman" w:cs="Times New Roman"/>
          <w:sz w:val="24"/>
          <w:szCs w:val="24"/>
        </w:rPr>
      </w:pPr>
    </w:p>
    <w:p w14:paraId="3531F4F6" w14:textId="4543ED46" w:rsidR="001016DA" w:rsidRPr="00F647B0" w:rsidRDefault="001016DA" w:rsidP="001016DA">
      <w:pPr>
        <w:spacing w:line="360" w:lineRule="auto"/>
        <w:rPr>
          <w:rFonts w:ascii="Times New Roman" w:hAnsi="Times New Roman" w:cs="Times New Roman"/>
          <w:b/>
          <w:bCs/>
          <w:sz w:val="28"/>
          <w:szCs w:val="28"/>
        </w:rPr>
      </w:pPr>
      <w:r w:rsidRPr="00F647B0">
        <w:rPr>
          <w:rFonts w:ascii="Times New Roman" w:hAnsi="Times New Roman" w:cs="Times New Roman"/>
          <w:b/>
          <w:bCs/>
          <w:sz w:val="28"/>
          <w:szCs w:val="28"/>
        </w:rPr>
        <w:t>Conclusion</w:t>
      </w:r>
    </w:p>
    <w:p w14:paraId="588F4FD1" w14:textId="343395A0" w:rsidR="001016DA" w:rsidRPr="00F647B0" w:rsidRDefault="001016DA" w:rsidP="001016DA">
      <w:pPr>
        <w:spacing w:line="360" w:lineRule="auto"/>
        <w:rPr>
          <w:rFonts w:ascii="Times New Roman" w:hAnsi="Times New Roman" w:cs="Times New Roman"/>
          <w:sz w:val="24"/>
          <w:szCs w:val="24"/>
        </w:rPr>
      </w:pPr>
      <w:r w:rsidRPr="00F647B0">
        <w:rPr>
          <w:rFonts w:ascii="Times New Roman" w:hAnsi="Times New Roman" w:cs="Times New Roman"/>
          <w:sz w:val="24"/>
          <w:szCs w:val="24"/>
        </w:rPr>
        <w:t>The Hybrid Microservices and Event-Driven Architecture is well suited for the Factory Energy Monitoring and Machine Utilization Optimization System. It supports real-time monitoring, efficient event processing, scalability, security, and long-term maintainability. The modular design allows future integration of advanced analytics and smart manufacturing technologies while ensuring reliable and high-performance operation.</w:t>
      </w:r>
      <w:r w:rsidRPr="00F647B0">
        <w:rPr>
          <w:rFonts w:ascii="Times New Roman" w:hAnsi="Times New Roman" w:cs="Times New Roman"/>
          <w:noProof/>
          <w:sz w:val="24"/>
          <w:szCs w:val="24"/>
        </w:rPr>
        <w:t xml:space="preserve"> </w:t>
      </w:r>
    </w:p>
    <w:sectPr w:rsidR="001016DA" w:rsidRPr="00F647B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209C82-EF84-4FA5-B82B-8423F2BFCB01}"/>
  </w:font>
  <w:font w:name="Arial Rounded MT Bold">
    <w:panose1 w:val="020F0704030504030204"/>
    <w:charset w:val="00"/>
    <w:family w:val="swiss"/>
    <w:pitch w:val="variable"/>
    <w:sig w:usb0="00000003" w:usb1="00000000" w:usb2="00000000" w:usb3="00000000" w:csb0="00000001" w:csb1="00000000"/>
    <w:embedRegular r:id="rId2" w:fontKey="{056F50D6-F84A-4341-9FA6-7F0051742EF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F778C855-D4CE-44A8-8A23-E8604169EF0D}"/>
  </w:font>
  <w:font w:name="Cambria">
    <w:panose1 w:val="02040503050406030204"/>
    <w:charset w:val="00"/>
    <w:family w:val="roman"/>
    <w:pitch w:val="variable"/>
    <w:sig w:usb0="E00006FF" w:usb1="420024FF" w:usb2="02000000" w:usb3="00000000" w:csb0="0000019F" w:csb1="00000000"/>
    <w:embedRegular r:id="rId4" w:fontKey="{FC520654-B9A2-404D-99C0-03896794D8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56E"/>
    <w:multiLevelType w:val="multilevel"/>
    <w:tmpl w:val="1142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440A6"/>
    <w:multiLevelType w:val="hybridMultilevel"/>
    <w:tmpl w:val="E11A4E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892156"/>
    <w:multiLevelType w:val="multilevel"/>
    <w:tmpl w:val="3F669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6379E"/>
    <w:multiLevelType w:val="multilevel"/>
    <w:tmpl w:val="D18EEC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C508C"/>
    <w:multiLevelType w:val="multilevel"/>
    <w:tmpl w:val="3C5E3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56A0B"/>
    <w:multiLevelType w:val="multilevel"/>
    <w:tmpl w:val="E5D22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670F1"/>
    <w:multiLevelType w:val="multilevel"/>
    <w:tmpl w:val="A83EF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60270"/>
    <w:multiLevelType w:val="multilevel"/>
    <w:tmpl w:val="3126D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0487B"/>
    <w:multiLevelType w:val="multilevel"/>
    <w:tmpl w:val="52D2C2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5779D"/>
    <w:multiLevelType w:val="multilevel"/>
    <w:tmpl w:val="AC920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02634"/>
    <w:multiLevelType w:val="multilevel"/>
    <w:tmpl w:val="1ED41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77ADD"/>
    <w:multiLevelType w:val="multilevel"/>
    <w:tmpl w:val="EC3E8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C61B0"/>
    <w:multiLevelType w:val="multilevel"/>
    <w:tmpl w:val="F05829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E38CA"/>
    <w:multiLevelType w:val="multilevel"/>
    <w:tmpl w:val="50764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948D6"/>
    <w:multiLevelType w:val="multilevel"/>
    <w:tmpl w:val="F67ED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21B21"/>
    <w:multiLevelType w:val="multilevel"/>
    <w:tmpl w:val="7FE27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80223">
    <w:abstractNumId w:val="12"/>
  </w:num>
  <w:num w:numId="2" w16cid:durableId="31271172">
    <w:abstractNumId w:val="7"/>
  </w:num>
  <w:num w:numId="3" w16cid:durableId="1593078928">
    <w:abstractNumId w:val="8"/>
  </w:num>
  <w:num w:numId="4" w16cid:durableId="1498499349">
    <w:abstractNumId w:val="3"/>
  </w:num>
  <w:num w:numId="5" w16cid:durableId="1383753804">
    <w:abstractNumId w:val="19"/>
  </w:num>
  <w:num w:numId="6" w16cid:durableId="125583479">
    <w:abstractNumId w:val="17"/>
  </w:num>
  <w:num w:numId="7" w16cid:durableId="314915491">
    <w:abstractNumId w:val="0"/>
  </w:num>
  <w:num w:numId="8" w16cid:durableId="1208177122">
    <w:abstractNumId w:val="14"/>
  </w:num>
  <w:num w:numId="9" w16cid:durableId="688991585">
    <w:abstractNumId w:val="1"/>
  </w:num>
  <w:num w:numId="10" w16cid:durableId="29382426">
    <w:abstractNumId w:val="13"/>
  </w:num>
  <w:num w:numId="11" w16cid:durableId="691996754">
    <w:abstractNumId w:val="9"/>
  </w:num>
  <w:num w:numId="12" w16cid:durableId="698356330">
    <w:abstractNumId w:val="10"/>
  </w:num>
  <w:num w:numId="13" w16cid:durableId="1749881435">
    <w:abstractNumId w:val="6"/>
  </w:num>
  <w:num w:numId="14" w16cid:durableId="1595743193">
    <w:abstractNumId w:val="16"/>
  </w:num>
  <w:num w:numId="15" w16cid:durableId="1975603443">
    <w:abstractNumId w:val="21"/>
  </w:num>
  <w:num w:numId="16" w16cid:durableId="212037852">
    <w:abstractNumId w:val="20"/>
  </w:num>
  <w:num w:numId="17" w16cid:durableId="1193616173">
    <w:abstractNumId w:val="5"/>
  </w:num>
  <w:num w:numId="18" w16cid:durableId="1433746454">
    <w:abstractNumId w:val="4"/>
  </w:num>
  <w:num w:numId="19" w16cid:durableId="1605502379">
    <w:abstractNumId w:val="18"/>
  </w:num>
  <w:num w:numId="20" w16cid:durableId="1138492288">
    <w:abstractNumId w:val="15"/>
  </w:num>
  <w:num w:numId="21" w16cid:durableId="186913683">
    <w:abstractNumId w:val="2"/>
  </w:num>
  <w:num w:numId="22" w16cid:durableId="150995169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53F34"/>
    <w:rsid w:val="00065E6D"/>
    <w:rsid w:val="000A0668"/>
    <w:rsid w:val="000E4A13"/>
    <w:rsid w:val="001016DA"/>
    <w:rsid w:val="00166565"/>
    <w:rsid w:val="001854D8"/>
    <w:rsid w:val="001B61CC"/>
    <w:rsid w:val="001B6B25"/>
    <w:rsid w:val="0023550A"/>
    <w:rsid w:val="00266F9F"/>
    <w:rsid w:val="00282A34"/>
    <w:rsid w:val="00380818"/>
    <w:rsid w:val="00383BC8"/>
    <w:rsid w:val="003A40C5"/>
    <w:rsid w:val="003E54D9"/>
    <w:rsid w:val="004169DD"/>
    <w:rsid w:val="00440FB0"/>
    <w:rsid w:val="004E6682"/>
    <w:rsid w:val="004F729E"/>
    <w:rsid w:val="005B1443"/>
    <w:rsid w:val="00684378"/>
    <w:rsid w:val="007808C1"/>
    <w:rsid w:val="007F3AA7"/>
    <w:rsid w:val="00813C8D"/>
    <w:rsid w:val="00867736"/>
    <w:rsid w:val="00876C74"/>
    <w:rsid w:val="00895AF9"/>
    <w:rsid w:val="009B702B"/>
    <w:rsid w:val="009E7898"/>
    <w:rsid w:val="009F799B"/>
    <w:rsid w:val="00B76EBC"/>
    <w:rsid w:val="00C161EC"/>
    <w:rsid w:val="00C75F4F"/>
    <w:rsid w:val="00CA79E7"/>
    <w:rsid w:val="00D60A98"/>
    <w:rsid w:val="00D86540"/>
    <w:rsid w:val="00DF49DF"/>
    <w:rsid w:val="00E47332"/>
    <w:rsid w:val="00E625BD"/>
    <w:rsid w:val="00F16BF9"/>
    <w:rsid w:val="00F35428"/>
    <w:rsid w:val="00F51829"/>
    <w:rsid w:val="00F647B0"/>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Paragraph">
    <w:name w:val="List Paragraph"/>
    <w:basedOn w:val="Normal"/>
    <w:uiPriority w:val="34"/>
    <w:qFormat/>
    <w:rsid w:val="00B76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1604</Words>
  <Characters>9145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6</cp:revision>
  <dcterms:created xsi:type="dcterms:W3CDTF">2026-08-03T14:20:00Z</dcterms:created>
  <dcterms:modified xsi:type="dcterms:W3CDTF">2026-08-06T04:31:00Z</dcterms:modified>
</cp:coreProperties>
</file>