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E79" w:rsidRPr="004A541B" w:rsidRDefault="009B05DF" w:rsidP="00227E79">
      <w:pPr>
        <w:jc w:val="center"/>
        <w:rPr>
          <w:rFonts w:cstheme="minorHAnsi"/>
          <w:sz w:val="72"/>
          <w:szCs w:val="72"/>
        </w:rPr>
      </w:pPr>
      <w:r w:rsidRPr="004A541B">
        <w:rPr>
          <w:rFonts w:cstheme="minorHAnsi"/>
          <w:sz w:val="72"/>
          <w:szCs w:val="72"/>
        </w:rPr>
        <w:t>Breakout</w:t>
      </w:r>
    </w:p>
    <w:p w:rsidR="009B05DF" w:rsidRPr="004A541B" w:rsidRDefault="009B05DF" w:rsidP="009B05DF">
      <w:pPr>
        <w:jc w:val="center"/>
        <w:rPr>
          <w:rFonts w:cstheme="minorHAnsi"/>
          <w:sz w:val="36"/>
          <w:szCs w:val="36"/>
        </w:rPr>
      </w:pPr>
      <w:proofErr w:type="spellStart"/>
      <w:r w:rsidRPr="004A541B">
        <w:rPr>
          <w:rFonts w:cstheme="minorHAnsi"/>
          <w:sz w:val="36"/>
          <w:szCs w:val="36"/>
        </w:rPr>
        <w:t>Reshma</w:t>
      </w:r>
      <w:proofErr w:type="spellEnd"/>
      <w:r w:rsidRPr="004A541B">
        <w:rPr>
          <w:rFonts w:cstheme="minorHAnsi"/>
          <w:sz w:val="36"/>
          <w:szCs w:val="36"/>
        </w:rPr>
        <w:t xml:space="preserve"> </w:t>
      </w:r>
      <w:proofErr w:type="spellStart"/>
      <w:r w:rsidRPr="004A541B">
        <w:rPr>
          <w:rFonts w:cstheme="minorHAnsi"/>
          <w:sz w:val="36"/>
          <w:szCs w:val="36"/>
        </w:rPr>
        <w:t>Sherugar</w:t>
      </w:r>
      <w:proofErr w:type="spellEnd"/>
      <w:r w:rsidRPr="004A541B">
        <w:rPr>
          <w:rFonts w:cstheme="minorHAnsi"/>
          <w:sz w:val="36"/>
          <w:szCs w:val="36"/>
        </w:rPr>
        <w:t xml:space="preserve">              14101A0020</w:t>
      </w:r>
    </w:p>
    <w:p w:rsidR="009B05DF" w:rsidRPr="004A541B" w:rsidRDefault="009B05DF" w:rsidP="009B05DF">
      <w:pPr>
        <w:jc w:val="center"/>
        <w:rPr>
          <w:rFonts w:cstheme="minorHAnsi"/>
          <w:sz w:val="36"/>
          <w:szCs w:val="36"/>
        </w:rPr>
      </w:pPr>
      <w:proofErr w:type="spellStart"/>
      <w:r w:rsidRPr="004A541B">
        <w:rPr>
          <w:rFonts w:cstheme="minorHAnsi"/>
          <w:sz w:val="36"/>
          <w:szCs w:val="36"/>
        </w:rPr>
        <w:t>Prachi</w:t>
      </w:r>
      <w:proofErr w:type="spellEnd"/>
      <w:r w:rsidRPr="004A541B">
        <w:rPr>
          <w:rFonts w:cstheme="minorHAnsi"/>
          <w:sz w:val="36"/>
          <w:szCs w:val="36"/>
        </w:rPr>
        <w:t xml:space="preserve"> </w:t>
      </w:r>
      <w:proofErr w:type="spellStart"/>
      <w:r w:rsidRPr="004A541B">
        <w:rPr>
          <w:rFonts w:cstheme="minorHAnsi"/>
          <w:sz w:val="36"/>
          <w:szCs w:val="36"/>
        </w:rPr>
        <w:t>Bhavsar</w:t>
      </w:r>
      <w:proofErr w:type="spellEnd"/>
      <w:r w:rsidRPr="004A541B">
        <w:rPr>
          <w:rFonts w:cstheme="minorHAnsi"/>
          <w:sz w:val="36"/>
          <w:szCs w:val="36"/>
        </w:rPr>
        <w:t xml:space="preserve">                  14101A0021</w:t>
      </w:r>
    </w:p>
    <w:p w:rsidR="009B05DF" w:rsidRPr="004A541B" w:rsidRDefault="009B05DF" w:rsidP="00227E79">
      <w:pPr>
        <w:jc w:val="center"/>
        <w:rPr>
          <w:rFonts w:cstheme="minorHAnsi"/>
          <w:sz w:val="36"/>
          <w:szCs w:val="36"/>
        </w:rPr>
      </w:pPr>
      <w:r w:rsidRPr="004A541B">
        <w:rPr>
          <w:rFonts w:cstheme="minorHAnsi"/>
          <w:sz w:val="36"/>
          <w:szCs w:val="36"/>
        </w:rPr>
        <w:t>Nihar Bhusari                     14101A0068</w:t>
      </w:r>
    </w:p>
    <w:p w:rsidR="00227E79" w:rsidRPr="004A541B" w:rsidRDefault="00227E79" w:rsidP="00227E79">
      <w:pPr>
        <w:jc w:val="center"/>
        <w:rPr>
          <w:rFonts w:cstheme="minorHAnsi"/>
          <w:sz w:val="36"/>
          <w:szCs w:val="36"/>
        </w:rPr>
      </w:pPr>
    </w:p>
    <w:p w:rsidR="009B05DF" w:rsidRPr="004A541B" w:rsidRDefault="004B4683" w:rsidP="009B05DF">
      <w:pPr>
        <w:jc w:val="center"/>
        <w:rPr>
          <w:rFonts w:cstheme="minorHAnsi"/>
          <w:sz w:val="36"/>
          <w:szCs w:val="36"/>
        </w:rPr>
      </w:pPr>
      <w:r w:rsidRPr="004A541B">
        <w:rPr>
          <w:rFonts w:cstheme="minorHAnsi"/>
          <w:sz w:val="36"/>
          <w:szCs w:val="36"/>
        </w:rPr>
        <w:t>2016-2017</w:t>
      </w:r>
    </w:p>
    <w:p w:rsidR="004B4683" w:rsidRPr="004A541B" w:rsidRDefault="004B4683" w:rsidP="009B05DF">
      <w:pPr>
        <w:jc w:val="center"/>
        <w:rPr>
          <w:rFonts w:cstheme="minorHAnsi"/>
          <w:sz w:val="36"/>
          <w:szCs w:val="36"/>
        </w:rPr>
      </w:pPr>
      <w:r w:rsidRPr="004A541B">
        <w:rPr>
          <w:rFonts w:cstheme="minorHAnsi"/>
          <w:sz w:val="36"/>
          <w:szCs w:val="36"/>
        </w:rPr>
        <w:t>INFT-A</w:t>
      </w:r>
    </w:p>
    <w:p w:rsidR="004B4683" w:rsidRPr="004A541B" w:rsidRDefault="004B4683" w:rsidP="00227E79">
      <w:pPr>
        <w:rPr>
          <w:rFonts w:cstheme="minorHAnsi"/>
          <w:sz w:val="36"/>
          <w:szCs w:val="36"/>
        </w:rPr>
      </w:pPr>
      <w:r w:rsidRPr="004A541B">
        <w:rPr>
          <w:rFonts w:cstheme="minorHAnsi"/>
          <w:sz w:val="36"/>
          <w:szCs w:val="36"/>
        </w:rPr>
        <w:t xml:space="preserve"> </w:t>
      </w:r>
    </w:p>
    <w:p w:rsidR="00227E79" w:rsidRPr="004A541B" w:rsidRDefault="004A541B" w:rsidP="00227E79">
      <w:pPr>
        <w:jc w:val="center"/>
        <w:rPr>
          <w:rFonts w:cstheme="minorHAnsi"/>
          <w:sz w:val="36"/>
          <w:szCs w:val="36"/>
        </w:rPr>
      </w:pPr>
      <w:r w:rsidRPr="004A541B">
        <w:rPr>
          <w:rFonts w:cstheme="minorHAnsi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6pt;height:248.4pt">
            <v:imagedata r:id="rId4" o:title="cgvr3"/>
          </v:shape>
        </w:pict>
      </w:r>
    </w:p>
    <w:p w:rsidR="00227E79" w:rsidRPr="004A541B" w:rsidRDefault="00227E79" w:rsidP="004B4683">
      <w:pPr>
        <w:jc w:val="right"/>
        <w:rPr>
          <w:rFonts w:cstheme="minorHAnsi"/>
          <w:sz w:val="36"/>
          <w:szCs w:val="36"/>
        </w:rPr>
      </w:pPr>
    </w:p>
    <w:p w:rsidR="004B4683" w:rsidRPr="004A541B" w:rsidRDefault="004B4683" w:rsidP="004B4683">
      <w:pPr>
        <w:jc w:val="right"/>
        <w:rPr>
          <w:rFonts w:cstheme="minorHAnsi"/>
          <w:sz w:val="36"/>
          <w:szCs w:val="36"/>
        </w:rPr>
      </w:pPr>
      <w:r w:rsidRPr="004A541B">
        <w:rPr>
          <w:rFonts w:cstheme="minorHAnsi"/>
          <w:sz w:val="36"/>
          <w:szCs w:val="36"/>
        </w:rPr>
        <w:t>Sub: CGVR</w:t>
      </w:r>
    </w:p>
    <w:p w:rsidR="00227E79" w:rsidRPr="004A541B" w:rsidRDefault="004B4683" w:rsidP="00227E79">
      <w:pPr>
        <w:pStyle w:val="NormalWeb"/>
        <w:shd w:val="clear" w:color="auto" w:fill="FFFFFF"/>
        <w:spacing w:before="120" w:beforeAutospacing="0" w:after="120" w:afterAutospacing="0"/>
        <w:jc w:val="right"/>
        <w:rPr>
          <w:rFonts w:asciiTheme="minorHAnsi" w:hAnsiTheme="minorHAnsi" w:cstheme="minorHAnsi"/>
          <w:sz w:val="36"/>
          <w:szCs w:val="36"/>
        </w:rPr>
      </w:pPr>
      <w:r w:rsidRPr="004A541B">
        <w:rPr>
          <w:rFonts w:asciiTheme="minorHAnsi" w:hAnsiTheme="minorHAnsi" w:cstheme="minorHAnsi"/>
          <w:sz w:val="36"/>
          <w:szCs w:val="36"/>
        </w:rPr>
        <w:t xml:space="preserve">Prof. Santosh </w:t>
      </w:r>
      <w:proofErr w:type="spellStart"/>
      <w:r w:rsidRPr="004A541B">
        <w:rPr>
          <w:rFonts w:asciiTheme="minorHAnsi" w:hAnsiTheme="minorHAnsi" w:cstheme="minorHAnsi"/>
          <w:sz w:val="36"/>
          <w:szCs w:val="36"/>
        </w:rPr>
        <w:t>Tamboli</w:t>
      </w:r>
      <w:proofErr w:type="spellEnd"/>
    </w:p>
    <w:p w:rsidR="00227E79" w:rsidRPr="004A541B" w:rsidRDefault="00227E79" w:rsidP="00E15F2C">
      <w:pPr>
        <w:rPr>
          <w:rFonts w:cstheme="minorHAnsi"/>
          <w:sz w:val="36"/>
          <w:szCs w:val="36"/>
        </w:rPr>
      </w:pPr>
    </w:p>
    <w:p w:rsidR="00AC7E72" w:rsidRPr="004A541B" w:rsidRDefault="00AC7E72" w:rsidP="00E15F2C">
      <w:pPr>
        <w:rPr>
          <w:rFonts w:cstheme="minorHAnsi"/>
          <w:sz w:val="36"/>
          <w:szCs w:val="36"/>
        </w:rPr>
      </w:pPr>
      <w:r w:rsidRPr="004A541B">
        <w:rPr>
          <w:rFonts w:cstheme="minorHAnsi"/>
          <w:sz w:val="36"/>
          <w:szCs w:val="36"/>
        </w:rPr>
        <w:t>Introduction:</w:t>
      </w:r>
    </w:p>
    <w:p w:rsidR="00AC7E72" w:rsidRPr="004A541B" w:rsidRDefault="00C743EC" w:rsidP="00AC7E72">
      <w:pPr>
        <w:pStyle w:val="ListParagraph"/>
        <w:rPr>
          <w:rFonts w:cstheme="minorHAnsi"/>
        </w:rPr>
      </w:pPr>
      <w:r w:rsidRPr="004A541B">
        <w:rPr>
          <w:rFonts w:cstheme="minorHAnsi"/>
          <w:noProof/>
          <w:sz w:val="24"/>
          <w:szCs w:val="24"/>
          <w:vertAlign w:val="superscript"/>
        </w:rPr>
        <w:lastRenderedPageBreak/>
        <w:drawing>
          <wp:inline distT="0" distB="0" distL="0" distR="0" wp14:anchorId="36F827A7" wp14:editId="69160AE8">
            <wp:extent cx="5935980" cy="2880360"/>
            <wp:effectExtent l="0" t="0" r="7620" b="0"/>
            <wp:docPr id="1" name="Picture 1" descr="C:\Users\Nihar\AppData\Local\Microsoft\Windows\INetCache\Content.Word\cg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har\AppData\Local\Microsoft\Windows\INetCache\Content.Word\cgv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7E72" w:rsidRPr="004A541B">
        <w:rPr>
          <w:rFonts w:cstheme="minorHAnsi"/>
          <w:bCs/>
          <w:i/>
          <w:iCs/>
        </w:rPr>
        <w:t>Breakout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is an arcade game developed and published by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Atari, Inc.</w:t>
      </w:r>
      <w:r w:rsidR="00AC7E72" w:rsidRPr="004A541B">
        <w:rPr>
          <w:rFonts w:cstheme="minorHAnsi"/>
          <w:sz w:val="24"/>
          <w:szCs w:val="24"/>
          <w:vertAlign w:val="superscript"/>
        </w:rPr>
        <w:t xml:space="preserve"> </w:t>
      </w:r>
      <w:r w:rsidR="00AC7E72" w:rsidRPr="004A541B">
        <w:rPr>
          <w:rFonts w:cstheme="minorHAnsi"/>
        </w:rPr>
        <w:t>It was conceptualized by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Nolan Bushnell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and Steve Bristow, influenced by the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1972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Atari arcade game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  <w:i/>
          <w:iCs/>
        </w:rPr>
        <w:t>Pong</w:t>
      </w:r>
      <w:r w:rsidR="00AC7E72" w:rsidRPr="004A541B">
        <w:rPr>
          <w:rFonts w:cstheme="minorHAnsi"/>
        </w:rPr>
        <w:t>, and built by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Steve Wozniak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aided by Steve Jobs. The game was ported to multiple platforms and upgraded to video games such as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  <w:i/>
          <w:iCs/>
        </w:rPr>
        <w:t>Super Breakout</w:t>
      </w:r>
      <w:r w:rsidR="00AC7E72" w:rsidRPr="004A541B">
        <w:rPr>
          <w:rFonts w:cstheme="minorHAnsi"/>
        </w:rPr>
        <w:t>. In addition,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  <w:i/>
          <w:iCs/>
        </w:rPr>
        <w:t>Breakout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was the basis and inspiration for certain aspects of the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Apple II</w:t>
      </w:r>
      <w:r w:rsidR="00AC7E72" w:rsidRPr="004A541B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="00AC7E72" w:rsidRPr="004A541B">
        <w:rPr>
          <w:rFonts w:cstheme="minorHAnsi"/>
        </w:rPr>
        <w:t>personal computer.</w:t>
      </w:r>
      <w:r w:rsidRPr="004A541B">
        <w:rPr>
          <w:rFonts w:cstheme="minorHAnsi"/>
          <w:noProof/>
          <w:sz w:val="24"/>
          <w:szCs w:val="24"/>
          <w:vertAlign w:val="superscript"/>
        </w:rPr>
        <w:t xml:space="preserve"> </w:t>
      </w:r>
    </w:p>
    <w:p w:rsidR="00C743EC" w:rsidRPr="004A541B" w:rsidRDefault="00AC7E72" w:rsidP="00AC7E72">
      <w:pPr>
        <w:pStyle w:val="ListParagraph"/>
        <w:rPr>
          <w:rFonts w:cstheme="minorHAnsi"/>
          <w:noProof/>
          <w:sz w:val="24"/>
          <w:szCs w:val="24"/>
          <w:vertAlign w:val="superscript"/>
        </w:rPr>
      </w:pPr>
      <w:r w:rsidRPr="004A541B">
        <w:rPr>
          <w:rFonts w:cstheme="minorHAnsi"/>
        </w:rPr>
        <w:t>In the game, a layer of bricks lines the top third of the screen. A ball travels across the screen, bouncing off the top and side walls of the screen. When a brick is hit, the ball bounces away and the brick is destroyed. The player loses a turn when the ball touches the bottom of the screen. To prevent this from happening, the player has a movable paddle to bounce the ball</w:t>
      </w:r>
      <w:r w:rsidR="00C743EC" w:rsidRPr="004A541B">
        <w:rPr>
          <w:rFonts w:cstheme="minorHAnsi"/>
        </w:rPr>
        <w:t xml:space="preserve"> </w:t>
      </w:r>
      <w:r w:rsidRPr="004A541B">
        <w:rPr>
          <w:rFonts w:cstheme="minorHAnsi"/>
        </w:rPr>
        <w:t>upward,</w:t>
      </w:r>
      <w:r w:rsidR="00C743EC" w:rsidRPr="004A541B">
        <w:rPr>
          <w:rFonts w:cstheme="minorHAnsi"/>
        </w:rPr>
        <w:t xml:space="preserve"> </w:t>
      </w:r>
      <w:r w:rsidRPr="004A541B">
        <w:rPr>
          <w:rFonts w:cstheme="minorHAnsi"/>
        </w:rPr>
        <w:t>keeping it in play.</w:t>
      </w:r>
      <w:r w:rsidR="00C743EC" w:rsidRPr="004A541B">
        <w:rPr>
          <w:rFonts w:cstheme="minorHAnsi"/>
          <w:noProof/>
          <w:sz w:val="24"/>
          <w:szCs w:val="24"/>
          <w:vertAlign w:val="superscript"/>
        </w:rPr>
        <w:t xml:space="preserve">  </w:t>
      </w:r>
    </w:p>
    <w:p w:rsidR="00C743EC" w:rsidRPr="004A541B" w:rsidRDefault="00C743EC" w:rsidP="00AC7E72">
      <w:pPr>
        <w:pStyle w:val="ListParagraph"/>
        <w:rPr>
          <w:rFonts w:cstheme="minorHAnsi"/>
          <w:noProof/>
          <w:sz w:val="24"/>
          <w:szCs w:val="24"/>
          <w:vertAlign w:val="superscript"/>
        </w:rPr>
      </w:pPr>
    </w:p>
    <w:p w:rsidR="00AC7E72" w:rsidRPr="004A541B" w:rsidRDefault="00C743EC" w:rsidP="00AC7E72">
      <w:pPr>
        <w:pStyle w:val="ListParagraph"/>
        <w:rPr>
          <w:rFonts w:cstheme="minorHAnsi"/>
        </w:rPr>
      </w:pPr>
      <w:r w:rsidRPr="004A541B">
        <w:rPr>
          <w:rFonts w:cstheme="minorHAnsi"/>
          <w:noProof/>
          <w:sz w:val="24"/>
          <w:szCs w:val="24"/>
          <w:vertAlign w:val="superscript"/>
        </w:rPr>
        <w:drawing>
          <wp:inline distT="0" distB="0" distL="0" distR="0" wp14:anchorId="2CE045DC" wp14:editId="32E4D580">
            <wp:extent cx="5852160" cy="3756660"/>
            <wp:effectExtent l="0" t="0" r="0" b="0"/>
            <wp:docPr id="2" name="Picture 2" descr="C:\Users\Nihar\AppData\Local\Microsoft\Windows\INetCache\Content.Word\cgv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har\AppData\Local\Microsoft\Windows\INetCache\Content.Word\cgvr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9C" w:rsidRPr="004A541B" w:rsidRDefault="00E15F2C" w:rsidP="004A541B">
      <w:pPr>
        <w:rPr>
          <w:rFonts w:cstheme="minorHAnsi"/>
          <w:b/>
          <w:sz w:val="24"/>
          <w:szCs w:val="24"/>
        </w:rPr>
      </w:pPr>
      <w:r w:rsidRPr="004A541B">
        <w:rPr>
          <w:rFonts w:cstheme="minorHAnsi"/>
          <w:sz w:val="36"/>
          <w:szCs w:val="36"/>
        </w:rPr>
        <w:t>Code:</w:t>
      </w:r>
      <w:bookmarkStart w:id="0" w:name="_GoBack"/>
      <w:bookmarkEnd w:id="0"/>
    </w:p>
    <w:sectPr w:rsidR="0034619C" w:rsidRPr="004A541B" w:rsidSect="0034619C">
      <w:pgSz w:w="12240" w:h="15840"/>
      <w:pgMar w:top="720" w:right="720" w:bottom="72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5DF"/>
    <w:rsid w:val="0006149A"/>
    <w:rsid w:val="001645F5"/>
    <w:rsid w:val="00227E79"/>
    <w:rsid w:val="002C3E2E"/>
    <w:rsid w:val="0034619C"/>
    <w:rsid w:val="004A541B"/>
    <w:rsid w:val="004B4683"/>
    <w:rsid w:val="0088756F"/>
    <w:rsid w:val="008D56F7"/>
    <w:rsid w:val="009B05DF"/>
    <w:rsid w:val="00A97D6B"/>
    <w:rsid w:val="00AC7E72"/>
    <w:rsid w:val="00C62EA8"/>
    <w:rsid w:val="00C743EC"/>
    <w:rsid w:val="00E15C89"/>
    <w:rsid w:val="00E1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F3B5"/>
  <w15:chartTrackingRefBased/>
  <w15:docId w15:val="{2BBCD92B-981F-467C-AE47-16FF2EA0B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7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C7E72"/>
  </w:style>
  <w:style w:type="character" w:styleId="Hyperlink">
    <w:name w:val="Hyperlink"/>
    <w:basedOn w:val="DefaultParagraphFont"/>
    <w:uiPriority w:val="99"/>
    <w:semiHidden/>
    <w:unhideWhenUsed/>
    <w:rsid w:val="00AC7E7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C7E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Bhusari</dc:creator>
  <cp:keywords/>
  <dc:description/>
  <cp:lastModifiedBy>Nihar Bhusari</cp:lastModifiedBy>
  <cp:revision>5</cp:revision>
  <dcterms:created xsi:type="dcterms:W3CDTF">2016-10-18T07:03:00Z</dcterms:created>
  <dcterms:modified xsi:type="dcterms:W3CDTF">2016-10-21T10:22:00Z</dcterms:modified>
</cp:coreProperties>
</file>