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140F" w14:textId="77777777" w:rsidR="00ED431C" w:rsidRDefault="00000000">
      <w:pPr>
        <w:pStyle w:val="Title"/>
      </w:pPr>
      <w:r>
        <w:t>Qualitative Research Designs Study Guide</w:t>
      </w:r>
    </w:p>
    <w:p w14:paraId="23F8446A" w14:textId="77777777" w:rsidR="00ED431C" w:rsidRDefault="00000000">
      <w:r>
        <w:br/>
        <w:t>Overview of Qualitative Research</w:t>
      </w:r>
      <w:r>
        <w:br/>
        <w:t>Qualitative research focuses on understanding meaning, experience, and context rather than measuring variables. It explores subjective experiences, social processes, cultural meanings, and lived realities.</w:t>
      </w:r>
      <w:r>
        <w:br/>
      </w:r>
      <w:r>
        <w:br/>
        <w:t>1. Phenomenology</w:t>
      </w:r>
      <w:r>
        <w:br/>
        <w:t>Purpose: Understand lived experiences and the essence of a phenomenon.</w:t>
      </w:r>
      <w:r>
        <w:br/>
        <w:t>Key Question: What is it like to experience this?</w:t>
      </w:r>
      <w:r>
        <w:br/>
        <w:t>Focus: Subjective experience and meaning-making.</w:t>
      </w:r>
      <w:r>
        <w:br/>
        <w:t>Methods: In-depth interviews, narratives, journaling.</w:t>
      </w:r>
      <w:r>
        <w:br/>
        <w:t>Analysis: Identify themes and describe the essence of experience.</w:t>
      </w:r>
      <w:r>
        <w:br/>
        <w:t>Strengths: Deep insight into experiences.</w:t>
      </w:r>
      <w:r>
        <w:br/>
        <w:t>Limitations: Subjective, small samples.</w:t>
      </w:r>
      <w:r>
        <w:br/>
      </w:r>
      <w:r>
        <w:br/>
        <w:t>2. Grounded Theory</w:t>
      </w:r>
      <w:r>
        <w:br/>
        <w:t>Purpose: Develop theory grounded in data.</w:t>
      </w:r>
      <w:r>
        <w:br/>
        <w:t>Key Question: What process explains what is happening?</w:t>
      </w:r>
      <w:r>
        <w:br/>
        <w:t>Focus: Social processes and behaviors.</w:t>
      </w:r>
      <w:r>
        <w:br/>
        <w:t>Methods: Iterative interviews, theoretical sampling.</w:t>
      </w:r>
      <w:r>
        <w:br/>
        <w:t>Analysis: Open, axial, and selective coding.</w:t>
      </w:r>
      <w:r>
        <w:br/>
        <w:t>Outcome: Theoretical model.</w:t>
      </w:r>
      <w:r>
        <w:br/>
        <w:t>Strengths: Generates theory from real data.</w:t>
      </w:r>
      <w:r>
        <w:br/>
        <w:t>Limitations: Time-intensive.</w:t>
      </w:r>
      <w:r>
        <w:br/>
      </w:r>
      <w:r>
        <w:br/>
        <w:t>3. Ethnography</w:t>
      </w:r>
      <w:r>
        <w:br/>
        <w:t>Purpose: Study cultures and groups in natural settings.</w:t>
      </w:r>
      <w:r>
        <w:br/>
        <w:t>Key Question: What are the shared patterns of this group?</w:t>
      </w:r>
      <w:r>
        <w:br/>
        <w:t>Focus: Culture and social norms.</w:t>
      </w:r>
      <w:r>
        <w:br/>
        <w:t>Methods: Observation, field notes, interviews.</w:t>
      </w:r>
      <w:r>
        <w:br/>
        <w:t>Analysis: Identify cultural themes.</w:t>
      </w:r>
      <w:r>
        <w:br/>
        <w:t>Strengths: High ecological validity.</w:t>
      </w:r>
      <w:r>
        <w:br/>
        <w:t>Limitations: Time-consuming, bias risk.</w:t>
      </w:r>
      <w:r>
        <w:br/>
      </w:r>
      <w:r>
        <w:br/>
        <w:t>4. Case Study</w:t>
      </w:r>
      <w:r>
        <w:br/>
        <w:t>Purpose: In-depth analysis of a single case or system.</w:t>
      </w:r>
      <w:r>
        <w:br/>
        <w:t>Key Question: How and why does this case function?</w:t>
      </w:r>
      <w:r>
        <w:br/>
        <w:t>Focus: Detailed contextual understanding.</w:t>
      </w:r>
      <w:r>
        <w:br/>
      </w:r>
      <w:r>
        <w:lastRenderedPageBreak/>
        <w:t>Methods: Multiple data sources.</w:t>
      </w:r>
      <w:r>
        <w:br/>
        <w:t>Analysis: Pattern matching and synthesis.</w:t>
      </w:r>
      <w:r>
        <w:br/>
        <w:t>Strengths: Holistic view.</w:t>
      </w:r>
      <w:r>
        <w:br/>
        <w:t>Limitations: Limited generalizability.</w:t>
      </w:r>
      <w:r>
        <w:br/>
      </w:r>
      <w:r>
        <w:br/>
        <w:t>5. Narrative Research</w:t>
      </w:r>
      <w:r>
        <w:br/>
        <w:t>Purpose: Explore how individuals construct life stories.</w:t>
      </w:r>
      <w:r>
        <w:br/>
        <w:t>Key Question: How do people make meaning through stories?</w:t>
      </w:r>
      <w:r>
        <w:br/>
        <w:t>Focus: Personal narratives and identity.</w:t>
      </w:r>
      <w:r>
        <w:br/>
        <w:t>Methods: Interviews, life histories.</w:t>
      </w:r>
      <w:r>
        <w:br/>
        <w:t>Analysis: Chronological and thematic interpretation.</w:t>
      </w:r>
      <w:r>
        <w:br/>
        <w:t>Strengths: Rich personal insight.</w:t>
      </w:r>
      <w:r>
        <w:br/>
        <w:t>Limitations: Subjective and memory-based.</w:t>
      </w:r>
      <w:r>
        <w:br/>
      </w:r>
      <w:r>
        <w:br/>
        <w:t>Summary:</w:t>
      </w:r>
      <w:r>
        <w:br/>
        <w:t>Phenomenology = Experience</w:t>
      </w:r>
      <w:r>
        <w:br/>
        <w:t>Grounded Theory = Process → Theory</w:t>
      </w:r>
      <w:r>
        <w:br/>
        <w:t>Ethnography = Culture</w:t>
      </w:r>
      <w:r>
        <w:br/>
        <w:t>Case Study = Deep Dive</w:t>
      </w:r>
      <w:r>
        <w:br/>
        <w:t>Narrative = Story</w:t>
      </w:r>
      <w:r>
        <w:br/>
      </w:r>
    </w:p>
    <w:sectPr w:rsidR="00ED43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27837">
    <w:abstractNumId w:val="8"/>
  </w:num>
  <w:num w:numId="2" w16cid:durableId="1258905052">
    <w:abstractNumId w:val="6"/>
  </w:num>
  <w:num w:numId="3" w16cid:durableId="1894392749">
    <w:abstractNumId w:val="5"/>
  </w:num>
  <w:num w:numId="4" w16cid:durableId="450789307">
    <w:abstractNumId w:val="4"/>
  </w:num>
  <w:num w:numId="5" w16cid:durableId="1124612728">
    <w:abstractNumId w:val="7"/>
  </w:num>
  <w:num w:numId="6" w16cid:durableId="1448430548">
    <w:abstractNumId w:val="3"/>
  </w:num>
  <w:num w:numId="7" w16cid:durableId="1972587003">
    <w:abstractNumId w:val="2"/>
  </w:num>
  <w:num w:numId="8" w16cid:durableId="1199464717">
    <w:abstractNumId w:val="1"/>
  </w:num>
  <w:num w:numId="9" w16cid:durableId="112624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44B51"/>
    <w:rsid w:val="0096271C"/>
    <w:rsid w:val="00AA1D8D"/>
    <w:rsid w:val="00B47730"/>
    <w:rsid w:val="00CB0664"/>
    <w:rsid w:val="00ED43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9EF9C"/>
  <w14:defaultImageDpi w14:val="300"/>
  <w15:docId w15:val="{7C5C112B-69E2-5E4B-B952-AF978A88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1861</Characters>
  <Application>Microsoft Office Word</Application>
  <DocSecurity>0</DocSecurity>
  <Lines>62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Ortiz, Megan</cp:lastModifiedBy>
  <cp:revision>2</cp:revision>
  <dcterms:created xsi:type="dcterms:W3CDTF">2026-04-15T22:46:00Z</dcterms:created>
  <dcterms:modified xsi:type="dcterms:W3CDTF">2026-04-15T22:46:00Z</dcterms:modified>
  <cp:category/>
</cp:coreProperties>
</file>