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15DD" w14:textId="77777777" w:rsidR="00E70E1A" w:rsidRDefault="00000000">
      <w:pPr>
        <w:spacing w:before="2400" w:after="200"/>
        <w:jc w:val="center"/>
      </w:pPr>
      <w:r>
        <w:rPr>
          <w:b/>
          <w:bCs/>
          <w:color w:val="4A3B6B"/>
          <w:sz w:val="42"/>
          <w:szCs w:val="42"/>
        </w:rPr>
        <w:t>DSM-5 PSYCHIATRIC AND</w:t>
      </w:r>
    </w:p>
    <w:p w14:paraId="33ECA543" w14:textId="77777777" w:rsidR="00E70E1A" w:rsidRDefault="00000000">
      <w:pPr>
        <w:spacing w:after="200"/>
        <w:jc w:val="center"/>
      </w:pPr>
      <w:r>
        <w:rPr>
          <w:b/>
          <w:bCs/>
          <w:color w:val="4A3B6B"/>
          <w:sz w:val="42"/>
          <w:szCs w:val="42"/>
        </w:rPr>
        <w:t>PSYCHOLOGICAL DISORDERS</w:t>
      </w:r>
    </w:p>
    <w:p w14:paraId="188CDD59" w14:textId="77777777" w:rsidR="00E70E1A" w:rsidRDefault="00000000">
      <w:pPr>
        <w:spacing w:after="400"/>
        <w:jc w:val="center"/>
      </w:pPr>
      <w:r>
        <w:rPr>
          <w:i/>
          <w:iCs/>
          <w:color w:val="555555"/>
          <w:sz w:val="26"/>
          <w:szCs w:val="26"/>
        </w:rPr>
        <w:t>A Study Reference</w:t>
      </w:r>
    </w:p>
    <w:p w14:paraId="6F146949" w14:textId="77777777" w:rsidR="00E70E1A" w:rsidRDefault="00E70E1A">
      <w:pPr>
        <w:pBdr>
          <w:bottom w:val="single" w:sz="12" w:space="4" w:color="4A3B6B"/>
        </w:pBdr>
        <w:jc w:val="center"/>
      </w:pPr>
    </w:p>
    <w:p w14:paraId="7D17FA12" w14:textId="77777777" w:rsidR="00E70E1A" w:rsidRDefault="00000000">
      <w:pPr>
        <w:spacing w:before="3200" w:after="100"/>
        <w:jc w:val="center"/>
      </w:pPr>
      <w:r>
        <w:rPr>
          <w:color w:val="777777"/>
        </w:rPr>
        <w:t>Criteria • Key Features • Specifiers • Clinical Pearls • Red Flags</w:t>
      </w:r>
    </w:p>
    <w:p w14:paraId="1BE17B9A" w14:textId="77777777" w:rsidR="00E70E1A" w:rsidRDefault="00000000">
      <w:pPr>
        <w:spacing w:before="100" w:after="100"/>
        <w:jc w:val="center"/>
      </w:pPr>
      <w:r>
        <w:rPr>
          <w:color w:val="888888"/>
          <w:sz w:val="20"/>
          <w:szCs w:val="20"/>
        </w:rPr>
        <w:t>Organized by DSM-5 Category</w:t>
      </w:r>
    </w:p>
    <w:p w14:paraId="344F8E8D" w14:textId="77777777" w:rsidR="00E70E1A" w:rsidRDefault="00000000">
      <w:r>
        <w:br w:type="page"/>
      </w:r>
    </w:p>
    <w:p w14:paraId="6B1C7543" w14:textId="77777777" w:rsidR="00E70E1A" w:rsidRDefault="00000000">
      <w:pPr>
        <w:pStyle w:val="Heading1"/>
      </w:pPr>
      <w:r>
        <w:lastRenderedPageBreak/>
        <w:t>About This Document</w:t>
      </w:r>
    </w:p>
    <w:p w14:paraId="3DCB7477" w14:textId="77777777" w:rsidR="00E70E1A" w:rsidRDefault="00000000">
      <w:pPr>
        <w:spacing w:after="120" w:line="300" w:lineRule="auto"/>
        <w:jc w:val="both"/>
      </w:pPr>
      <w:r>
        <w:t>This reference covers the major DSM-5 psychiatric and psychological disorders, organized by diagnostic category. For each disorder, you will find the diagnostic criteria (paraphrased from DSM-5-TR), key clinical features, applicable specifiers and severity ratings, and — where relevant — a Clinical Pearl highlighting a commonly tested or clinically important point, and a Red Flag noting an issue requiring urgent clinical attention.</w:t>
      </w:r>
    </w:p>
    <w:p w14:paraId="413FCD13" w14:textId="77777777" w:rsidR="00E70E1A" w:rsidRDefault="00000000">
      <w:pPr>
        <w:spacing w:after="120" w:line="300" w:lineRule="auto"/>
        <w:jc w:val="both"/>
      </w:pPr>
      <w:r>
        <w:t>This document is intended as a study resource. It is not a substitute for the DSM-5-TR itself, nor for clinical training. Always refer to the full DSM-5-TR for authoritative diagnostic criteria, and rely on clinical judgment and appropriate supervision for actual diagnosis and treatment decisions.</w:t>
      </w:r>
    </w:p>
    <w:p w14:paraId="47AB358F" w14:textId="77777777" w:rsidR="00E70E1A" w:rsidRDefault="00000000">
      <w:r>
        <w:br w:type="page"/>
      </w:r>
    </w:p>
    <w:p w14:paraId="0E3278C2" w14:textId="77777777" w:rsidR="00E70E1A" w:rsidRDefault="00000000">
      <w:pPr>
        <w:pStyle w:val="Heading1"/>
      </w:pPr>
      <w:r>
        <w:lastRenderedPageBreak/>
        <w:t>Table of Contents</w:t>
      </w:r>
    </w:p>
    <w:p w14:paraId="414F5ABB" w14:textId="77777777" w:rsidR="00E70E1A" w:rsidRDefault="00000000">
      <w:pPr>
        <w:spacing w:after="80"/>
      </w:pPr>
      <w:r>
        <w:rPr>
          <w:b/>
          <w:bCs/>
        </w:rPr>
        <w:t>1. Neurodevelopmental Disorders</w:t>
      </w:r>
    </w:p>
    <w:p w14:paraId="1C5890E0" w14:textId="77777777" w:rsidR="00E70E1A" w:rsidRDefault="00000000">
      <w:pPr>
        <w:spacing w:after="80"/>
      </w:pPr>
      <w:r>
        <w:rPr>
          <w:b/>
          <w:bCs/>
        </w:rPr>
        <w:t>2. Neurocognitive Disorders</w:t>
      </w:r>
    </w:p>
    <w:p w14:paraId="0CBAAC28" w14:textId="77777777" w:rsidR="00E70E1A" w:rsidRDefault="00000000">
      <w:pPr>
        <w:spacing w:after="80"/>
      </w:pPr>
      <w:r>
        <w:rPr>
          <w:b/>
          <w:bCs/>
        </w:rPr>
        <w:t>3. Anxiety Disorders</w:t>
      </w:r>
    </w:p>
    <w:p w14:paraId="706B38A5" w14:textId="77777777" w:rsidR="00E70E1A" w:rsidRDefault="00000000">
      <w:pPr>
        <w:spacing w:after="80"/>
      </w:pPr>
      <w:r>
        <w:rPr>
          <w:b/>
          <w:bCs/>
        </w:rPr>
        <w:t>4. Obsessive-Compulsive and Related Disorders</w:t>
      </w:r>
    </w:p>
    <w:p w14:paraId="5C690208" w14:textId="77777777" w:rsidR="00E70E1A" w:rsidRDefault="00000000">
      <w:pPr>
        <w:spacing w:after="80"/>
      </w:pPr>
      <w:r>
        <w:rPr>
          <w:b/>
          <w:bCs/>
        </w:rPr>
        <w:t>5. Trauma- and Stressor-Related Disorders</w:t>
      </w:r>
    </w:p>
    <w:p w14:paraId="437FE2EB" w14:textId="77777777" w:rsidR="00E70E1A" w:rsidRDefault="00000000">
      <w:pPr>
        <w:spacing w:after="80"/>
      </w:pPr>
      <w:r>
        <w:rPr>
          <w:b/>
          <w:bCs/>
        </w:rPr>
        <w:t>6. Bipolar and Related Disorders</w:t>
      </w:r>
    </w:p>
    <w:p w14:paraId="1C312E6F" w14:textId="77777777" w:rsidR="00E70E1A" w:rsidRDefault="00000000">
      <w:pPr>
        <w:spacing w:after="80"/>
      </w:pPr>
      <w:r>
        <w:rPr>
          <w:b/>
          <w:bCs/>
        </w:rPr>
        <w:t>7. Depressive Disorders</w:t>
      </w:r>
    </w:p>
    <w:p w14:paraId="25CF22BB" w14:textId="77777777" w:rsidR="00E70E1A" w:rsidRDefault="00000000">
      <w:pPr>
        <w:spacing w:after="80"/>
      </w:pPr>
      <w:r>
        <w:rPr>
          <w:b/>
          <w:bCs/>
        </w:rPr>
        <w:t>8. Disruptive, Impulse-Control, and Conduct Disorders</w:t>
      </w:r>
    </w:p>
    <w:p w14:paraId="16742193" w14:textId="77777777" w:rsidR="00E70E1A" w:rsidRDefault="00000000">
      <w:pPr>
        <w:spacing w:after="80"/>
      </w:pPr>
      <w:r>
        <w:rPr>
          <w:b/>
          <w:bCs/>
        </w:rPr>
        <w:t>9. Schizophrenia Spectrum and Other Psychotic Disorders</w:t>
      </w:r>
    </w:p>
    <w:p w14:paraId="0038BC61" w14:textId="77777777" w:rsidR="00E70E1A" w:rsidRDefault="00000000">
      <w:pPr>
        <w:spacing w:after="80"/>
      </w:pPr>
      <w:r>
        <w:rPr>
          <w:b/>
          <w:bCs/>
        </w:rPr>
        <w:t>10. Feeding, Eating, and Elimination Disorders</w:t>
      </w:r>
    </w:p>
    <w:p w14:paraId="1B9F7CA7" w14:textId="77777777" w:rsidR="00E70E1A" w:rsidRDefault="00000000">
      <w:pPr>
        <w:spacing w:after="80"/>
      </w:pPr>
      <w:r>
        <w:rPr>
          <w:b/>
          <w:bCs/>
        </w:rPr>
        <w:t>11. Sleep-Wake Disorders</w:t>
      </w:r>
    </w:p>
    <w:p w14:paraId="507DDAF9" w14:textId="77777777" w:rsidR="00E70E1A" w:rsidRDefault="00000000">
      <w:pPr>
        <w:spacing w:after="80"/>
      </w:pPr>
      <w:r>
        <w:rPr>
          <w:b/>
          <w:bCs/>
        </w:rPr>
        <w:t>12. Sexual Dysfunctions, Gender Dysphoria, and Paraphilic Disorders</w:t>
      </w:r>
    </w:p>
    <w:p w14:paraId="0746758D" w14:textId="77777777" w:rsidR="00E70E1A" w:rsidRDefault="00000000">
      <w:pPr>
        <w:spacing w:after="80"/>
      </w:pPr>
      <w:r>
        <w:rPr>
          <w:b/>
          <w:bCs/>
        </w:rPr>
        <w:t>13. Substance-Related and Addictive Disorders</w:t>
      </w:r>
    </w:p>
    <w:p w14:paraId="351855B3" w14:textId="77777777" w:rsidR="00E70E1A" w:rsidRDefault="00000000">
      <w:pPr>
        <w:spacing w:after="80"/>
      </w:pPr>
      <w:r>
        <w:rPr>
          <w:b/>
          <w:bCs/>
        </w:rPr>
        <w:t>14. Medication-Induced Movement Disorders and Other Adverse Effects</w:t>
      </w:r>
    </w:p>
    <w:p w14:paraId="019C85B4" w14:textId="77777777" w:rsidR="00E70E1A" w:rsidRDefault="00000000">
      <w:r>
        <w:br w:type="page"/>
      </w:r>
    </w:p>
    <w:p w14:paraId="6CC1FD6A" w14:textId="77777777" w:rsidR="00E70E1A" w:rsidRDefault="00000000">
      <w:pPr>
        <w:pStyle w:val="Heading1"/>
        <w:spacing w:before="240" w:after="120"/>
        <w:jc w:val="center"/>
      </w:pPr>
      <w:r>
        <w:lastRenderedPageBreak/>
        <w:t>1. Neurodevelopmental Disorders</w:t>
      </w:r>
    </w:p>
    <w:p w14:paraId="6923C018" w14:textId="77777777" w:rsidR="00E70E1A" w:rsidRDefault="00E70E1A">
      <w:pPr>
        <w:pBdr>
          <w:bottom w:val="single" w:sz="12" w:space="4" w:color="4A3B6B"/>
        </w:pBdr>
        <w:spacing w:after="200"/>
        <w:jc w:val="center"/>
      </w:pPr>
    </w:p>
    <w:p w14:paraId="1B8D5660" w14:textId="77777777" w:rsidR="00E70E1A" w:rsidRDefault="00000000">
      <w:pPr>
        <w:spacing w:after="120" w:line="300" w:lineRule="auto"/>
        <w:jc w:val="both"/>
      </w:pPr>
      <w:r>
        <w:t>Neurodevelopmental disorders are conditions with onset in the developmental period, typically apparent before the child enters grade school. They involve developmental deficits that produce impairments in personal, social, academic, or occupational functioning.</w:t>
      </w:r>
    </w:p>
    <w:p w14:paraId="18376BCE" w14:textId="77777777" w:rsidR="00E70E1A" w:rsidRDefault="00000000">
      <w:pPr>
        <w:pStyle w:val="Heading3"/>
        <w:pBdr>
          <w:bottom w:val="single" w:sz="6" w:space="2" w:color="4A3B6B"/>
        </w:pBdr>
        <w:spacing w:before="280"/>
      </w:pPr>
      <w:r>
        <w:t>Intellectual Developmental Disorder (Intellectual Disability)</w:t>
      </w:r>
    </w:p>
    <w:p w14:paraId="212F89E4" w14:textId="77777777" w:rsidR="00E70E1A" w:rsidRDefault="00000000">
      <w:pPr>
        <w:spacing w:before="80" w:after="60" w:line="280" w:lineRule="auto"/>
      </w:pPr>
      <w:r>
        <w:rPr>
          <w:b/>
          <w:bCs/>
          <w:color w:val="4A3B6B"/>
        </w:rPr>
        <w:t>Core Criteria:</w:t>
      </w:r>
    </w:p>
    <w:p w14:paraId="37C9B151" w14:textId="77777777" w:rsidR="00E70E1A" w:rsidRDefault="00000000">
      <w:pPr>
        <w:pStyle w:val="ListParagraph"/>
        <w:numPr>
          <w:ilvl w:val="0"/>
          <w:numId w:val="2"/>
        </w:numPr>
        <w:spacing w:after="60" w:line="280" w:lineRule="auto"/>
      </w:pPr>
      <w:r>
        <w:rPr>
          <w:b/>
          <w:bCs/>
        </w:rPr>
        <w:t xml:space="preserve">A. </w:t>
      </w:r>
      <w:r>
        <w:t>Deficits in intellectual functions — reasoning, problem-solving, planning, abstract thinking, judgment, academic learning, and learning from experience — confirmed by both clinical assessment and individualized, standardized intelligence testing.</w:t>
      </w:r>
    </w:p>
    <w:p w14:paraId="4FA440D3" w14:textId="77777777" w:rsidR="00E70E1A" w:rsidRDefault="00000000">
      <w:pPr>
        <w:pStyle w:val="ListParagraph"/>
        <w:numPr>
          <w:ilvl w:val="0"/>
          <w:numId w:val="2"/>
        </w:numPr>
        <w:spacing w:after="60" w:line="280" w:lineRule="auto"/>
      </w:pPr>
      <w:r>
        <w:rPr>
          <w:b/>
          <w:bCs/>
        </w:rPr>
        <w:t xml:space="preserve">B. </w:t>
      </w:r>
      <w:r>
        <w:t>Deficits in adaptive functioning that result in failure to meet developmental and sociocultural standards for personal independence and social responsibility. Without ongoing support, adaptive deficits limit functioning in one or more activities of daily life (communication, social participation, independent living) across multiple environments.</w:t>
      </w:r>
    </w:p>
    <w:p w14:paraId="6B57B4AB" w14:textId="77777777" w:rsidR="00E70E1A" w:rsidRDefault="00000000">
      <w:pPr>
        <w:pStyle w:val="ListParagraph"/>
        <w:numPr>
          <w:ilvl w:val="0"/>
          <w:numId w:val="2"/>
        </w:numPr>
        <w:spacing w:after="60" w:line="280" w:lineRule="auto"/>
      </w:pPr>
      <w:r>
        <w:rPr>
          <w:b/>
          <w:bCs/>
        </w:rPr>
        <w:t xml:space="preserve">C. </w:t>
      </w:r>
      <w:r>
        <w:t>Onset of intellectual and adaptive deficits during the developmental period.</w:t>
      </w:r>
    </w:p>
    <w:p w14:paraId="1EBAF20B" w14:textId="77777777" w:rsidR="00E70E1A" w:rsidRDefault="00000000">
      <w:pPr>
        <w:spacing w:after="80" w:line="280" w:lineRule="auto"/>
        <w:jc w:val="both"/>
      </w:pPr>
      <w:r>
        <w:rPr>
          <w:b/>
          <w:bCs/>
          <w:color w:val="4A3B6B"/>
        </w:rPr>
        <w:t xml:space="preserve">Key Features: </w:t>
      </w:r>
      <w:r>
        <w:t>Previously 'mental retardation.' Lifetime prevalence ~1%. DSM-5 anchors severity to adaptive functioning — conceptual, social, and practical domains — rather than to IQ score.</w:t>
      </w:r>
    </w:p>
    <w:p w14:paraId="04E45575" w14:textId="77777777" w:rsidR="00E70E1A" w:rsidRDefault="00000000">
      <w:pPr>
        <w:spacing w:before="80" w:after="60" w:line="280" w:lineRule="auto"/>
      </w:pPr>
      <w:r>
        <w:rPr>
          <w:b/>
          <w:bCs/>
          <w:color w:val="4A3B6B"/>
        </w:rPr>
        <w:t>Specifiers &amp; Severity:</w:t>
      </w:r>
    </w:p>
    <w:p w14:paraId="46AF2B97" w14:textId="77777777" w:rsidR="00E70E1A" w:rsidRDefault="00000000">
      <w:pPr>
        <w:pStyle w:val="ListParagraph"/>
        <w:numPr>
          <w:ilvl w:val="0"/>
          <w:numId w:val="2"/>
        </w:numPr>
        <w:spacing w:after="60" w:line="280" w:lineRule="auto"/>
      </w:pPr>
      <w:r>
        <w:rPr>
          <w:b/>
          <w:bCs/>
        </w:rPr>
        <w:t xml:space="preserve">Severity: </w:t>
      </w:r>
      <w:r>
        <w:t>Specified based on adaptive functioning, not IQ:</w:t>
      </w:r>
    </w:p>
    <w:p w14:paraId="492821A3" w14:textId="77777777" w:rsidR="00E70E1A" w:rsidRDefault="00000000">
      <w:pPr>
        <w:pStyle w:val="ListParagraph"/>
        <w:numPr>
          <w:ilvl w:val="1"/>
          <w:numId w:val="2"/>
        </w:numPr>
        <w:spacing w:after="60" w:line="280" w:lineRule="auto"/>
      </w:pPr>
      <w:r>
        <w:t>Mild — can achieve academic skills to roughly a 6th-grade level; needs support for complex daily tasks.</w:t>
      </w:r>
    </w:p>
    <w:p w14:paraId="239F45A1" w14:textId="77777777" w:rsidR="00E70E1A" w:rsidRDefault="00000000">
      <w:pPr>
        <w:pStyle w:val="ListParagraph"/>
        <w:numPr>
          <w:ilvl w:val="1"/>
          <w:numId w:val="2"/>
        </w:numPr>
        <w:spacing w:after="60" w:line="280" w:lineRule="auto"/>
      </w:pPr>
      <w:r>
        <w:t>Moderate — academic skills to roughly an elementary level; independent self-care with prolonged teaching and reminders.</w:t>
      </w:r>
    </w:p>
    <w:p w14:paraId="303EFC0B" w14:textId="77777777" w:rsidR="00E70E1A" w:rsidRDefault="00000000">
      <w:pPr>
        <w:pStyle w:val="ListParagraph"/>
        <w:numPr>
          <w:ilvl w:val="1"/>
          <w:numId w:val="2"/>
        </w:numPr>
        <w:spacing w:after="60" w:line="280" w:lineRule="auto"/>
      </w:pPr>
      <w:r>
        <w:t>Severe — limited understanding of written language or number concepts; requires support for all ADLs.</w:t>
      </w:r>
    </w:p>
    <w:p w14:paraId="7B580191" w14:textId="77777777" w:rsidR="00E70E1A" w:rsidRDefault="00000000">
      <w:pPr>
        <w:pStyle w:val="ListParagraph"/>
        <w:numPr>
          <w:ilvl w:val="1"/>
          <w:numId w:val="2"/>
        </w:numPr>
        <w:spacing w:after="60" w:line="280" w:lineRule="auto"/>
      </w:pPr>
      <w:r>
        <w:t>Profound — conceptual skills generally involve the physical world; dependent on others for all aspects of daily physical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DAE2AF4"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A411421" w14:textId="77777777" w:rsidR="00E70E1A" w:rsidRDefault="00000000">
            <w:pPr>
              <w:spacing w:line="280" w:lineRule="auto"/>
            </w:pPr>
            <w:r>
              <w:rPr>
                <w:b/>
                <w:bCs/>
                <w:color w:val="8B6914"/>
              </w:rPr>
              <w:t xml:space="preserve">Clinical Pearl: </w:t>
            </w:r>
            <w:r>
              <w:t>Don't diagnose based on IQ alone. DSM-5 explicitly anchors severity to adaptive functioning in conceptual, social, and practical domains.</w:t>
            </w:r>
          </w:p>
        </w:tc>
      </w:tr>
    </w:tbl>
    <w:p w14:paraId="0DB29AF3" w14:textId="77777777" w:rsidR="00E70E1A" w:rsidRDefault="00E70E1A">
      <w:pPr>
        <w:spacing w:after="80"/>
      </w:pPr>
    </w:p>
    <w:p w14:paraId="17EF1A9F" w14:textId="77777777" w:rsidR="00E70E1A" w:rsidRDefault="00000000">
      <w:pPr>
        <w:pStyle w:val="Heading3"/>
        <w:pBdr>
          <w:bottom w:val="single" w:sz="6" w:space="2" w:color="4A3B6B"/>
        </w:pBdr>
        <w:spacing w:before="280"/>
      </w:pPr>
      <w:r>
        <w:t>Global Developmental Delay</w:t>
      </w:r>
    </w:p>
    <w:p w14:paraId="4ADCFE08" w14:textId="77777777" w:rsidR="00E70E1A" w:rsidRDefault="00000000">
      <w:pPr>
        <w:spacing w:before="80" w:after="60" w:line="280" w:lineRule="auto"/>
      </w:pPr>
      <w:r>
        <w:rPr>
          <w:b/>
          <w:bCs/>
          <w:color w:val="4A3B6B"/>
        </w:rPr>
        <w:t>Core Criteria:</w:t>
      </w:r>
    </w:p>
    <w:p w14:paraId="1B0A628F" w14:textId="77777777" w:rsidR="00E70E1A" w:rsidRDefault="00000000">
      <w:pPr>
        <w:pStyle w:val="ListParagraph"/>
        <w:numPr>
          <w:ilvl w:val="0"/>
          <w:numId w:val="2"/>
        </w:numPr>
        <w:spacing w:after="60" w:line="280" w:lineRule="auto"/>
      </w:pPr>
      <w:r>
        <w:t>Reserved for individuals under age 5 when the clinical severity level cannot be reliably assessed during early childhood.</w:t>
      </w:r>
    </w:p>
    <w:p w14:paraId="7873BFC5" w14:textId="77777777" w:rsidR="00E70E1A" w:rsidRDefault="00000000">
      <w:pPr>
        <w:pStyle w:val="ListParagraph"/>
        <w:numPr>
          <w:ilvl w:val="0"/>
          <w:numId w:val="2"/>
        </w:numPr>
        <w:spacing w:after="60" w:line="280" w:lineRule="auto"/>
      </w:pPr>
      <w:r>
        <w:t>Fails to meet expected developmental milestones in several areas of intellectual functioning.</w:t>
      </w:r>
    </w:p>
    <w:p w14:paraId="0B90CEC6" w14:textId="77777777" w:rsidR="00E70E1A" w:rsidRDefault="00000000">
      <w:pPr>
        <w:pStyle w:val="ListParagraph"/>
        <w:numPr>
          <w:ilvl w:val="0"/>
          <w:numId w:val="2"/>
        </w:numPr>
        <w:spacing w:after="60" w:line="280" w:lineRule="auto"/>
      </w:pPr>
      <w:r>
        <w:lastRenderedPageBreak/>
        <w:t>Applies to individuals who are unable to undergo systematic assessments of intellectual functioning, including children who are too young to participate in standardized testing.</w:t>
      </w:r>
    </w:p>
    <w:p w14:paraId="4D592C1D" w14:textId="77777777" w:rsidR="00E70E1A" w:rsidRDefault="00000000">
      <w:pPr>
        <w:pStyle w:val="ListParagraph"/>
        <w:numPr>
          <w:ilvl w:val="0"/>
          <w:numId w:val="2"/>
        </w:numPr>
        <w:spacing w:after="60" w:line="280" w:lineRule="auto"/>
      </w:pPr>
      <w:r>
        <w:t>Requires reassessment after a period of time.</w:t>
      </w:r>
    </w:p>
    <w:p w14:paraId="70FE387D" w14:textId="77777777" w:rsidR="00E70E1A" w:rsidRDefault="00000000">
      <w:pPr>
        <w:spacing w:after="80" w:line="280" w:lineRule="auto"/>
        <w:jc w:val="both"/>
      </w:pPr>
      <w:r>
        <w:rPr>
          <w:b/>
          <w:bCs/>
          <w:color w:val="4A3B6B"/>
        </w:rPr>
        <w:t xml:space="preserve">Key Features: </w:t>
      </w:r>
      <w:r>
        <w:t>Provisional diagnosis for children too young for standardized testing.</w:t>
      </w:r>
    </w:p>
    <w:p w14:paraId="63C9F916" w14:textId="77777777" w:rsidR="00E70E1A" w:rsidRDefault="00000000">
      <w:pPr>
        <w:pStyle w:val="Heading3"/>
        <w:pBdr>
          <w:bottom w:val="single" w:sz="6" w:space="2" w:color="4A3B6B"/>
        </w:pBdr>
        <w:spacing w:before="280"/>
      </w:pPr>
      <w:r>
        <w:t>Language Disorder</w:t>
      </w:r>
    </w:p>
    <w:p w14:paraId="5665AD90" w14:textId="77777777" w:rsidR="00E70E1A" w:rsidRDefault="00000000">
      <w:pPr>
        <w:spacing w:before="80" w:after="60" w:line="280" w:lineRule="auto"/>
      </w:pPr>
      <w:r>
        <w:rPr>
          <w:b/>
          <w:bCs/>
          <w:color w:val="4A3B6B"/>
        </w:rPr>
        <w:t>Core Criteria:</w:t>
      </w:r>
    </w:p>
    <w:p w14:paraId="15C04EB9" w14:textId="77777777" w:rsidR="00E70E1A" w:rsidRDefault="00000000">
      <w:pPr>
        <w:pStyle w:val="ListParagraph"/>
        <w:numPr>
          <w:ilvl w:val="0"/>
          <w:numId w:val="2"/>
        </w:numPr>
        <w:spacing w:after="60" w:line="280" w:lineRule="auto"/>
      </w:pPr>
      <w:r>
        <w:rPr>
          <w:b/>
          <w:bCs/>
        </w:rPr>
        <w:t xml:space="preserve">A. </w:t>
      </w:r>
      <w:r>
        <w:t>Persistent difficulties in the acquisition and use of language across modalities (spoken, written, sign language, or other) due to deficits in comprehension or production, including reduced vocabulary, limited sentence structure, and impairments in discourse.</w:t>
      </w:r>
    </w:p>
    <w:p w14:paraId="0D98C7C8" w14:textId="77777777" w:rsidR="00E70E1A" w:rsidRDefault="00000000">
      <w:pPr>
        <w:pStyle w:val="ListParagraph"/>
        <w:numPr>
          <w:ilvl w:val="0"/>
          <w:numId w:val="2"/>
        </w:numPr>
        <w:spacing w:after="60" w:line="280" w:lineRule="auto"/>
      </w:pPr>
      <w:r>
        <w:rPr>
          <w:b/>
          <w:bCs/>
        </w:rPr>
        <w:t xml:space="preserve">B. </w:t>
      </w:r>
      <w:r>
        <w:t>Language abilities are substantially and quantifiably below those expected for age, resulting in functional limitations in effective communication, social participation, academic achievement, or occupational performance.</w:t>
      </w:r>
    </w:p>
    <w:p w14:paraId="3934FC74" w14:textId="77777777" w:rsidR="00E70E1A" w:rsidRDefault="00000000">
      <w:pPr>
        <w:pStyle w:val="ListParagraph"/>
        <w:numPr>
          <w:ilvl w:val="0"/>
          <w:numId w:val="2"/>
        </w:numPr>
        <w:spacing w:after="60" w:line="280" w:lineRule="auto"/>
      </w:pPr>
      <w:r>
        <w:rPr>
          <w:b/>
          <w:bCs/>
        </w:rPr>
        <w:t xml:space="preserve">C. </w:t>
      </w:r>
      <w:r>
        <w:t>Onset of symptoms is in the early developmental period.</w:t>
      </w:r>
    </w:p>
    <w:p w14:paraId="40C5BBD7" w14:textId="77777777" w:rsidR="00E70E1A" w:rsidRDefault="00000000">
      <w:pPr>
        <w:pStyle w:val="ListParagraph"/>
        <w:numPr>
          <w:ilvl w:val="0"/>
          <w:numId w:val="2"/>
        </w:numPr>
        <w:spacing w:after="60" w:line="280" w:lineRule="auto"/>
      </w:pPr>
      <w:r>
        <w:rPr>
          <w:b/>
          <w:bCs/>
        </w:rPr>
        <w:t xml:space="preserve">D. </w:t>
      </w:r>
      <w:r>
        <w:t>The difficulties are not attributable to hearing or other sensory impairment, motor dysfunction, or another medical or neurological condition, and are not better explained by intellectual developmental disorder or global developmental delay.</w:t>
      </w:r>
    </w:p>
    <w:p w14:paraId="7CC40ECE" w14:textId="77777777" w:rsidR="00E70E1A" w:rsidRDefault="00000000">
      <w:pPr>
        <w:spacing w:after="80" w:line="280" w:lineRule="auto"/>
        <w:jc w:val="both"/>
      </w:pPr>
      <w:r>
        <w:rPr>
          <w:b/>
          <w:bCs/>
          <w:color w:val="4A3B6B"/>
        </w:rPr>
        <w:t xml:space="preserve">Key Features: </w:t>
      </w:r>
      <w:r>
        <w:t>Commonly co-occurs with other neurodevelopmental disorders.</w:t>
      </w:r>
    </w:p>
    <w:p w14:paraId="0878DDAA" w14:textId="77777777" w:rsidR="00E70E1A" w:rsidRDefault="00000000">
      <w:pPr>
        <w:pStyle w:val="Heading3"/>
        <w:pBdr>
          <w:bottom w:val="single" w:sz="6" w:space="2" w:color="4A3B6B"/>
        </w:pBdr>
        <w:spacing w:before="280"/>
      </w:pPr>
      <w:r>
        <w:t>Speech Sound Disorder</w:t>
      </w:r>
    </w:p>
    <w:p w14:paraId="1FDC7ABB" w14:textId="77777777" w:rsidR="00E70E1A" w:rsidRDefault="00000000">
      <w:pPr>
        <w:spacing w:before="80" w:after="60" w:line="280" w:lineRule="auto"/>
      </w:pPr>
      <w:r>
        <w:rPr>
          <w:b/>
          <w:bCs/>
          <w:color w:val="4A3B6B"/>
        </w:rPr>
        <w:t>Core Criteria:</w:t>
      </w:r>
    </w:p>
    <w:p w14:paraId="685D25B5" w14:textId="77777777" w:rsidR="00E70E1A" w:rsidRDefault="00000000">
      <w:pPr>
        <w:pStyle w:val="ListParagraph"/>
        <w:numPr>
          <w:ilvl w:val="0"/>
          <w:numId w:val="2"/>
        </w:numPr>
        <w:spacing w:after="60" w:line="280" w:lineRule="auto"/>
      </w:pPr>
      <w:r>
        <w:rPr>
          <w:b/>
          <w:bCs/>
        </w:rPr>
        <w:t xml:space="preserve">A. </w:t>
      </w:r>
      <w:r>
        <w:t>Persistent difficulty with speech sound production that interferes with speech intelligibility or prevents verbal communication of messages.</w:t>
      </w:r>
    </w:p>
    <w:p w14:paraId="587C7F6C" w14:textId="77777777" w:rsidR="00E70E1A" w:rsidRDefault="00000000">
      <w:pPr>
        <w:pStyle w:val="ListParagraph"/>
        <w:numPr>
          <w:ilvl w:val="0"/>
          <w:numId w:val="2"/>
        </w:numPr>
        <w:spacing w:after="60" w:line="280" w:lineRule="auto"/>
      </w:pPr>
      <w:r>
        <w:rPr>
          <w:b/>
          <w:bCs/>
        </w:rPr>
        <w:t xml:space="preserve">B. </w:t>
      </w:r>
      <w:r>
        <w:t>The disturbance causes limitations in effective communication that interfere with social participation, academic achievement, or occupational performance, individually or in any combination.</w:t>
      </w:r>
    </w:p>
    <w:p w14:paraId="3B3136F0" w14:textId="77777777" w:rsidR="00E70E1A" w:rsidRDefault="00000000">
      <w:pPr>
        <w:pStyle w:val="ListParagraph"/>
        <w:numPr>
          <w:ilvl w:val="0"/>
          <w:numId w:val="2"/>
        </w:numPr>
        <w:spacing w:after="60" w:line="280" w:lineRule="auto"/>
      </w:pPr>
      <w:r>
        <w:rPr>
          <w:b/>
          <w:bCs/>
        </w:rPr>
        <w:t xml:space="preserve">C. </w:t>
      </w:r>
      <w:r>
        <w:t>Onset of symptoms is in the early developmental period.</w:t>
      </w:r>
    </w:p>
    <w:p w14:paraId="6A1573D2" w14:textId="77777777" w:rsidR="00E70E1A" w:rsidRDefault="00000000">
      <w:pPr>
        <w:pStyle w:val="ListParagraph"/>
        <w:numPr>
          <w:ilvl w:val="0"/>
          <w:numId w:val="2"/>
        </w:numPr>
        <w:spacing w:after="60" w:line="280" w:lineRule="auto"/>
      </w:pPr>
      <w:r>
        <w:rPr>
          <w:b/>
          <w:bCs/>
        </w:rPr>
        <w:t xml:space="preserve">D. </w:t>
      </w:r>
      <w:r>
        <w:t>The difficulties are not attributable to congenital or acquired conditions such as cerebral palsy, cleft palate, deafness or hearing loss, traumatic brain injury, or other medical or neurological conditions.</w:t>
      </w:r>
    </w:p>
    <w:p w14:paraId="540928F0" w14:textId="77777777" w:rsidR="00E70E1A" w:rsidRDefault="00000000">
      <w:pPr>
        <w:spacing w:after="80" w:line="280" w:lineRule="auto"/>
        <w:jc w:val="both"/>
      </w:pPr>
      <w:r>
        <w:rPr>
          <w:b/>
          <w:bCs/>
          <w:color w:val="4A3B6B"/>
        </w:rPr>
        <w:t xml:space="preserve">Key Features: </w:t>
      </w:r>
      <w:r>
        <w:t>Distinguished from normal developmental articulation errors by persistence and functional impact.</w:t>
      </w:r>
    </w:p>
    <w:p w14:paraId="7E745D5E" w14:textId="77777777" w:rsidR="00E70E1A" w:rsidRDefault="00000000">
      <w:pPr>
        <w:pStyle w:val="Heading3"/>
        <w:pBdr>
          <w:bottom w:val="single" w:sz="6" w:space="2" w:color="4A3B6B"/>
        </w:pBdr>
        <w:spacing w:before="280"/>
      </w:pPr>
      <w:r>
        <w:t>Childhood-Onset Fluency Disorder (Stuttering)</w:t>
      </w:r>
    </w:p>
    <w:p w14:paraId="512EEBB7" w14:textId="77777777" w:rsidR="00E70E1A" w:rsidRDefault="00000000">
      <w:pPr>
        <w:spacing w:before="80" w:after="60" w:line="280" w:lineRule="auto"/>
      </w:pPr>
      <w:r>
        <w:rPr>
          <w:b/>
          <w:bCs/>
          <w:color w:val="4A3B6B"/>
        </w:rPr>
        <w:t>Core Criteria:</w:t>
      </w:r>
    </w:p>
    <w:p w14:paraId="10159C08" w14:textId="77777777" w:rsidR="00E70E1A" w:rsidRDefault="00000000">
      <w:pPr>
        <w:pStyle w:val="ListParagraph"/>
        <w:numPr>
          <w:ilvl w:val="0"/>
          <w:numId w:val="2"/>
        </w:numPr>
        <w:spacing w:after="60" w:line="280" w:lineRule="auto"/>
      </w:pPr>
      <w:r>
        <w:rPr>
          <w:b/>
          <w:bCs/>
        </w:rPr>
        <w:t xml:space="preserve">A. </w:t>
      </w:r>
      <w:r>
        <w:t>Disturbances in the normal fluency and time patterning of speech inappropriate for age and language skills, persisting over time, characterized by frequent and marked occurrences of one or more of: sound and syllable repetitions; sound prolongations of consonants and vowels; broken words; audible or silent blocking; circumlocutions; words produced with excess physical tension; monosyllabic whole-word repetitions.</w:t>
      </w:r>
    </w:p>
    <w:p w14:paraId="280F9C80" w14:textId="77777777" w:rsidR="00E70E1A" w:rsidRDefault="00000000">
      <w:pPr>
        <w:pStyle w:val="ListParagraph"/>
        <w:numPr>
          <w:ilvl w:val="0"/>
          <w:numId w:val="2"/>
        </w:numPr>
        <w:spacing w:after="60" w:line="280" w:lineRule="auto"/>
      </w:pPr>
      <w:r>
        <w:rPr>
          <w:b/>
          <w:bCs/>
        </w:rPr>
        <w:lastRenderedPageBreak/>
        <w:t xml:space="preserve">B. </w:t>
      </w:r>
      <w:r>
        <w:t>The disturbance causes anxiety about speaking or limitations in effective communication, social participation, or academic/occupational performance.</w:t>
      </w:r>
    </w:p>
    <w:p w14:paraId="79F399D0" w14:textId="77777777" w:rsidR="00E70E1A" w:rsidRDefault="00000000">
      <w:pPr>
        <w:pStyle w:val="ListParagraph"/>
        <w:numPr>
          <w:ilvl w:val="0"/>
          <w:numId w:val="2"/>
        </w:numPr>
        <w:spacing w:after="60" w:line="280" w:lineRule="auto"/>
      </w:pPr>
      <w:r>
        <w:rPr>
          <w:b/>
          <w:bCs/>
        </w:rPr>
        <w:t xml:space="preserve">C. </w:t>
      </w:r>
      <w:r>
        <w:t>Onset of symptoms is in the early developmental period.</w:t>
      </w:r>
    </w:p>
    <w:p w14:paraId="1160AD10" w14:textId="77777777" w:rsidR="00E70E1A" w:rsidRDefault="00000000">
      <w:pPr>
        <w:pStyle w:val="ListParagraph"/>
        <w:numPr>
          <w:ilvl w:val="0"/>
          <w:numId w:val="2"/>
        </w:numPr>
        <w:spacing w:after="60" w:line="280" w:lineRule="auto"/>
      </w:pPr>
      <w:r>
        <w:rPr>
          <w:b/>
          <w:bCs/>
        </w:rPr>
        <w:t xml:space="preserve">D. </w:t>
      </w:r>
      <w:r>
        <w:t>The disturbance is not attributable to a speech-motor or sensory deficit, dysfluency associated with neurological insult (e.g., stroke, tumor, trauma), or another medical condition and is not better explained by another mental disorder.</w:t>
      </w:r>
    </w:p>
    <w:p w14:paraId="44DBF2E3" w14:textId="77777777" w:rsidR="00E70E1A" w:rsidRDefault="00000000">
      <w:pPr>
        <w:spacing w:after="80" w:line="280" w:lineRule="auto"/>
        <w:jc w:val="both"/>
      </w:pPr>
      <w:r>
        <w:rPr>
          <w:b/>
          <w:bCs/>
          <w:color w:val="4A3B6B"/>
        </w:rPr>
        <w:t xml:space="preserve">Key Features: </w:t>
      </w:r>
      <w:r>
        <w:t>Onset typically ages 2–7. Approximately 80% of affected children recover by age 16.</w:t>
      </w:r>
    </w:p>
    <w:p w14:paraId="4501D185" w14:textId="77777777" w:rsidR="00E70E1A" w:rsidRDefault="00000000">
      <w:pPr>
        <w:pStyle w:val="Heading3"/>
        <w:pBdr>
          <w:bottom w:val="single" w:sz="6" w:space="2" w:color="4A3B6B"/>
        </w:pBdr>
        <w:spacing w:before="280"/>
      </w:pPr>
      <w:r>
        <w:t>Social (Pragmatic) Communication Disorder</w:t>
      </w:r>
    </w:p>
    <w:p w14:paraId="71CFBA19" w14:textId="77777777" w:rsidR="00E70E1A" w:rsidRDefault="00000000">
      <w:pPr>
        <w:spacing w:before="80" w:after="60" w:line="280" w:lineRule="auto"/>
      </w:pPr>
      <w:r>
        <w:rPr>
          <w:b/>
          <w:bCs/>
          <w:color w:val="4A3B6B"/>
        </w:rPr>
        <w:t>Core Criteria:</w:t>
      </w:r>
    </w:p>
    <w:p w14:paraId="492348AB" w14:textId="77777777" w:rsidR="00E70E1A" w:rsidRDefault="00000000">
      <w:pPr>
        <w:pStyle w:val="ListParagraph"/>
        <w:numPr>
          <w:ilvl w:val="0"/>
          <w:numId w:val="2"/>
        </w:numPr>
        <w:spacing w:after="60" w:line="280" w:lineRule="auto"/>
      </w:pPr>
      <w:r>
        <w:rPr>
          <w:b/>
          <w:bCs/>
        </w:rPr>
        <w:t xml:space="preserve">A. </w:t>
      </w:r>
      <w:r>
        <w:t>Persistent difficulties in the social use of verbal and nonverbal communication manifested by all of the following:</w:t>
      </w:r>
    </w:p>
    <w:p w14:paraId="69A79E10" w14:textId="77777777" w:rsidR="00E70E1A" w:rsidRDefault="00000000">
      <w:pPr>
        <w:pStyle w:val="ListParagraph"/>
        <w:numPr>
          <w:ilvl w:val="1"/>
          <w:numId w:val="2"/>
        </w:numPr>
        <w:spacing w:after="60" w:line="280" w:lineRule="auto"/>
      </w:pPr>
      <w:r>
        <w:t>Deficits in using communication for social purposes (greeting, sharing information).</w:t>
      </w:r>
    </w:p>
    <w:p w14:paraId="5E67B2C3" w14:textId="77777777" w:rsidR="00E70E1A" w:rsidRDefault="00000000">
      <w:pPr>
        <w:pStyle w:val="ListParagraph"/>
        <w:numPr>
          <w:ilvl w:val="1"/>
          <w:numId w:val="2"/>
        </w:numPr>
        <w:spacing w:after="60" w:line="280" w:lineRule="auto"/>
      </w:pPr>
      <w:r>
        <w:t>Impairment in the ability to change communication to match context or the needs of the listener.</w:t>
      </w:r>
    </w:p>
    <w:p w14:paraId="4B41D2B5" w14:textId="77777777" w:rsidR="00E70E1A" w:rsidRDefault="00000000">
      <w:pPr>
        <w:pStyle w:val="ListParagraph"/>
        <w:numPr>
          <w:ilvl w:val="1"/>
          <w:numId w:val="2"/>
        </w:numPr>
        <w:spacing w:after="60" w:line="280" w:lineRule="auto"/>
      </w:pPr>
      <w:r>
        <w:t>Difficulties following rules for conversation and storytelling (taking turns, rephrasing when misunderstood).</w:t>
      </w:r>
    </w:p>
    <w:p w14:paraId="373D4ADD" w14:textId="77777777" w:rsidR="00E70E1A" w:rsidRDefault="00000000">
      <w:pPr>
        <w:pStyle w:val="ListParagraph"/>
        <w:numPr>
          <w:ilvl w:val="1"/>
          <w:numId w:val="2"/>
        </w:numPr>
        <w:spacing w:after="60" w:line="280" w:lineRule="auto"/>
      </w:pPr>
      <w:r>
        <w:t>Difficulties understanding what is not explicitly stated (inferences) and non-literal or ambiguous meanings (idioms, humor, metaphors).</w:t>
      </w:r>
    </w:p>
    <w:p w14:paraId="456DC359" w14:textId="77777777" w:rsidR="00E70E1A" w:rsidRDefault="00000000">
      <w:pPr>
        <w:pStyle w:val="ListParagraph"/>
        <w:numPr>
          <w:ilvl w:val="0"/>
          <w:numId w:val="2"/>
        </w:numPr>
        <w:spacing w:after="60" w:line="280" w:lineRule="auto"/>
      </w:pPr>
      <w:r>
        <w:rPr>
          <w:b/>
          <w:bCs/>
        </w:rPr>
        <w:t xml:space="preserve">B. </w:t>
      </w:r>
      <w:r>
        <w:t>The deficits result in functional limitations in effective communication, social participation, social relationships, academic achievement, or occupational performance.</w:t>
      </w:r>
    </w:p>
    <w:p w14:paraId="1EEBF69D" w14:textId="77777777" w:rsidR="00E70E1A" w:rsidRDefault="00000000">
      <w:pPr>
        <w:pStyle w:val="ListParagraph"/>
        <w:numPr>
          <w:ilvl w:val="0"/>
          <w:numId w:val="2"/>
        </w:numPr>
        <w:spacing w:after="60" w:line="280" w:lineRule="auto"/>
      </w:pPr>
      <w:r>
        <w:rPr>
          <w:b/>
          <w:bCs/>
        </w:rPr>
        <w:t xml:space="preserve">C. </w:t>
      </w:r>
      <w:r>
        <w:t>Onset is in the early developmental period (but deficits may not fully manifest until social demands exceed limited capacities).</w:t>
      </w:r>
    </w:p>
    <w:p w14:paraId="5D60B13C" w14:textId="77777777" w:rsidR="00E70E1A" w:rsidRDefault="00000000">
      <w:pPr>
        <w:pStyle w:val="ListParagraph"/>
        <w:numPr>
          <w:ilvl w:val="0"/>
          <w:numId w:val="2"/>
        </w:numPr>
        <w:spacing w:after="60" w:line="280" w:lineRule="auto"/>
      </w:pPr>
      <w:r>
        <w:rPr>
          <w:b/>
          <w:bCs/>
        </w:rPr>
        <w:t xml:space="preserve">D. </w:t>
      </w:r>
      <w:r>
        <w:t>Symptoms are not attributable to another medical or neurological condition or to low abilities in word structure/grammar, and are not better explained by ASD, intellectual disability, global developmental delay, or another mental disorder.</w:t>
      </w:r>
    </w:p>
    <w:p w14:paraId="617C4095" w14:textId="77777777" w:rsidR="00E70E1A" w:rsidRDefault="00000000">
      <w:pPr>
        <w:spacing w:after="80" w:line="280" w:lineRule="auto"/>
        <w:jc w:val="both"/>
      </w:pPr>
      <w:r>
        <w:rPr>
          <w:b/>
          <w:bCs/>
          <w:color w:val="4A3B6B"/>
        </w:rPr>
        <w:t xml:space="preserve">Key Features: </w:t>
      </w:r>
      <w:r>
        <w:t>A newer DSM-5 category. Distinguished from ASD by the absence of restricted, repetitive behaviors or interests.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88EF113"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6C682A5" w14:textId="77777777" w:rsidR="00E70E1A" w:rsidRDefault="00000000">
            <w:pPr>
              <w:spacing w:line="280" w:lineRule="auto"/>
            </w:pPr>
            <w:r>
              <w:rPr>
                <w:b/>
                <w:bCs/>
                <w:color w:val="8B6914"/>
              </w:rPr>
              <w:t xml:space="preserve">Clinical Pearl: </w:t>
            </w:r>
            <w:r>
              <w:t>If a child has social-communication difficulties AND restricted/repetitive behaviors, diagnose ASD — not SCD.</w:t>
            </w:r>
          </w:p>
        </w:tc>
      </w:tr>
    </w:tbl>
    <w:p w14:paraId="5EC3266A" w14:textId="77777777" w:rsidR="00E70E1A" w:rsidRDefault="00E70E1A">
      <w:pPr>
        <w:spacing w:after="80"/>
      </w:pPr>
    </w:p>
    <w:p w14:paraId="7FA59967" w14:textId="77777777" w:rsidR="00E70E1A" w:rsidRDefault="00000000">
      <w:pPr>
        <w:pStyle w:val="Heading3"/>
        <w:pBdr>
          <w:bottom w:val="single" w:sz="6" w:space="2" w:color="4A3B6B"/>
        </w:pBdr>
        <w:spacing w:before="280"/>
      </w:pPr>
      <w:r>
        <w:t>Autism Spectrum Disorder (ASD)</w:t>
      </w:r>
    </w:p>
    <w:p w14:paraId="0EFB1003" w14:textId="77777777" w:rsidR="00E70E1A" w:rsidRDefault="00000000">
      <w:pPr>
        <w:spacing w:before="80" w:after="60" w:line="280" w:lineRule="auto"/>
      </w:pPr>
      <w:r>
        <w:rPr>
          <w:b/>
          <w:bCs/>
          <w:color w:val="4A3B6B"/>
        </w:rPr>
        <w:t>Core Criteria:</w:t>
      </w:r>
    </w:p>
    <w:p w14:paraId="50A205DA" w14:textId="77777777" w:rsidR="00E70E1A" w:rsidRDefault="00000000">
      <w:pPr>
        <w:pStyle w:val="ListParagraph"/>
        <w:numPr>
          <w:ilvl w:val="0"/>
          <w:numId w:val="2"/>
        </w:numPr>
        <w:spacing w:after="60" w:line="280" w:lineRule="auto"/>
      </w:pPr>
      <w:r>
        <w:rPr>
          <w:b/>
          <w:bCs/>
        </w:rPr>
        <w:t xml:space="preserve">A. </w:t>
      </w:r>
      <w:r>
        <w:t>Persistent deficits in social communication and social interaction across multiple contexts, as manifested by all of the following (currently or by history):</w:t>
      </w:r>
    </w:p>
    <w:p w14:paraId="72C74FF6" w14:textId="77777777" w:rsidR="00E70E1A" w:rsidRDefault="00000000">
      <w:pPr>
        <w:pStyle w:val="ListParagraph"/>
        <w:numPr>
          <w:ilvl w:val="1"/>
          <w:numId w:val="2"/>
        </w:numPr>
        <w:spacing w:after="60" w:line="280" w:lineRule="auto"/>
      </w:pPr>
      <w:r>
        <w:t>Deficits in social-emotional reciprocity (abnormal social approach, failure of back-and-forth conversation, reduced sharing of interests/emotions, failure to initiate or respond).</w:t>
      </w:r>
    </w:p>
    <w:p w14:paraId="6353936A" w14:textId="77777777" w:rsidR="00E70E1A" w:rsidRDefault="00000000">
      <w:pPr>
        <w:pStyle w:val="ListParagraph"/>
        <w:numPr>
          <w:ilvl w:val="1"/>
          <w:numId w:val="2"/>
        </w:numPr>
        <w:spacing w:after="60" w:line="280" w:lineRule="auto"/>
      </w:pPr>
      <w:r>
        <w:lastRenderedPageBreak/>
        <w:t>Deficits in nonverbal communicative behaviors (abnormal eye contact and body language, deficits in understanding and use of gestures, lack of facial expressions).</w:t>
      </w:r>
    </w:p>
    <w:p w14:paraId="184B3DE0" w14:textId="77777777" w:rsidR="00E70E1A" w:rsidRDefault="00000000">
      <w:pPr>
        <w:pStyle w:val="ListParagraph"/>
        <w:numPr>
          <w:ilvl w:val="1"/>
          <w:numId w:val="2"/>
        </w:numPr>
        <w:spacing w:after="60" w:line="280" w:lineRule="auto"/>
      </w:pPr>
      <w:r>
        <w:t>Deficits in developing, maintaining, and understanding relationships (difficulty adjusting behavior to context, difficulty sharing imaginative play or making friends, absence of interest in peers).</w:t>
      </w:r>
    </w:p>
    <w:p w14:paraId="1991713A" w14:textId="77777777" w:rsidR="00E70E1A" w:rsidRDefault="00000000">
      <w:pPr>
        <w:pStyle w:val="ListParagraph"/>
        <w:numPr>
          <w:ilvl w:val="0"/>
          <w:numId w:val="2"/>
        </w:numPr>
        <w:spacing w:after="60" w:line="280" w:lineRule="auto"/>
      </w:pPr>
      <w:r>
        <w:rPr>
          <w:b/>
          <w:bCs/>
        </w:rPr>
        <w:t xml:space="preserve">B. </w:t>
      </w:r>
      <w:r>
        <w:t>Restricted, repetitive patterns of behavior, interests, or activities, as manifested by at least two of the following (currently or by history):</w:t>
      </w:r>
    </w:p>
    <w:p w14:paraId="7BB1700B" w14:textId="77777777" w:rsidR="00E70E1A" w:rsidRDefault="00000000">
      <w:pPr>
        <w:pStyle w:val="ListParagraph"/>
        <w:numPr>
          <w:ilvl w:val="1"/>
          <w:numId w:val="2"/>
        </w:numPr>
        <w:spacing w:after="60" w:line="280" w:lineRule="auto"/>
      </w:pPr>
      <w:r>
        <w:t>Stereotyped or repetitive motor movements, use of objects, or speech (simple motor stereotypies, lining up toys, echolalia, idiosyncratic phrases).</w:t>
      </w:r>
    </w:p>
    <w:p w14:paraId="61245C1E" w14:textId="77777777" w:rsidR="00E70E1A" w:rsidRDefault="00000000">
      <w:pPr>
        <w:pStyle w:val="ListParagraph"/>
        <w:numPr>
          <w:ilvl w:val="1"/>
          <w:numId w:val="2"/>
        </w:numPr>
        <w:spacing w:after="60" w:line="280" w:lineRule="auto"/>
      </w:pPr>
      <w:r>
        <w:t>Insistence on sameness, inflexible adherence to routines, or ritualized patterns of behavior (extreme distress at small changes, rigid thinking, greeting rituals).</w:t>
      </w:r>
    </w:p>
    <w:p w14:paraId="4AEEC9FB" w14:textId="77777777" w:rsidR="00E70E1A" w:rsidRDefault="00000000">
      <w:pPr>
        <w:pStyle w:val="ListParagraph"/>
        <w:numPr>
          <w:ilvl w:val="1"/>
          <w:numId w:val="2"/>
        </w:numPr>
        <w:spacing w:after="60" w:line="280" w:lineRule="auto"/>
      </w:pPr>
      <w:r>
        <w:t>Highly restricted, fixated interests that are abnormal in intensity or focus (strong attachment to unusual objects, excessively circumscribed interests).</w:t>
      </w:r>
    </w:p>
    <w:p w14:paraId="45C78F47" w14:textId="77777777" w:rsidR="00E70E1A" w:rsidRDefault="00000000">
      <w:pPr>
        <w:pStyle w:val="ListParagraph"/>
        <w:numPr>
          <w:ilvl w:val="1"/>
          <w:numId w:val="2"/>
        </w:numPr>
        <w:spacing w:after="60" w:line="280" w:lineRule="auto"/>
      </w:pPr>
      <w:r>
        <w:t>Hyper- or hyporeactivity to sensory input or unusual interest in sensory aspects of the environment (indifference to pain/temperature, adverse response to sounds/textures, fascination with lights/movement).</w:t>
      </w:r>
    </w:p>
    <w:p w14:paraId="13D0829E" w14:textId="77777777" w:rsidR="00E70E1A" w:rsidRDefault="00000000">
      <w:pPr>
        <w:pStyle w:val="ListParagraph"/>
        <w:numPr>
          <w:ilvl w:val="0"/>
          <w:numId w:val="2"/>
        </w:numPr>
        <w:spacing w:after="60" w:line="280" w:lineRule="auto"/>
      </w:pPr>
      <w:r>
        <w:rPr>
          <w:b/>
          <w:bCs/>
        </w:rPr>
        <w:t xml:space="preserve">C. </w:t>
      </w:r>
      <w:r>
        <w:t>Symptoms must be present in the early developmental period (but may not fully manifest until social demands exceed limited capacities, or may be masked by learned strategies in later life).</w:t>
      </w:r>
    </w:p>
    <w:p w14:paraId="412FA97C" w14:textId="77777777" w:rsidR="00E70E1A" w:rsidRDefault="00000000">
      <w:pPr>
        <w:pStyle w:val="ListParagraph"/>
        <w:numPr>
          <w:ilvl w:val="0"/>
          <w:numId w:val="2"/>
        </w:numPr>
        <w:spacing w:after="60" w:line="280" w:lineRule="auto"/>
      </w:pPr>
      <w:r>
        <w:rPr>
          <w:b/>
          <w:bCs/>
        </w:rPr>
        <w:t xml:space="preserve">D. </w:t>
      </w:r>
      <w:r>
        <w:t>Symptoms cause clinically significant impairment in social, occupational, or other important areas of current functioning.</w:t>
      </w:r>
    </w:p>
    <w:p w14:paraId="5C85DBD4" w14:textId="77777777" w:rsidR="00E70E1A" w:rsidRDefault="00000000">
      <w:pPr>
        <w:pStyle w:val="ListParagraph"/>
        <w:numPr>
          <w:ilvl w:val="0"/>
          <w:numId w:val="2"/>
        </w:numPr>
        <w:spacing w:after="60" w:line="280" w:lineRule="auto"/>
      </w:pPr>
      <w:r>
        <w:rPr>
          <w:b/>
          <w:bCs/>
        </w:rPr>
        <w:t xml:space="preserve">E. </w:t>
      </w:r>
      <w:r>
        <w:t>Disturbances are not better explained by intellectual disability or global developmental delay (though these often co-occur).</w:t>
      </w:r>
    </w:p>
    <w:p w14:paraId="164F2F6E" w14:textId="77777777" w:rsidR="00E70E1A" w:rsidRDefault="00000000">
      <w:pPr>
        <w:spacing w:after="80" w:line="280" w:lineRule="auto"/>
        <w:jc w:val="both"/>
      </w:pPr>
      <w:r>
        <w:rPr>
          <w:b/>
          <w:bCs/>
          <w:color w:val="4A3B6B"/>
        </w:rPr>
        <w:t xml:space="preserve">Key Features: </w:t>
      </w:r>
      <w:r>
        <w:t>Prevalence ~1–2%. DSM-5 collapsed autistic disorder, Asperger's, and PDD-NOS into a single spectrum.</w:t>
      </w:r>
    </w:p>
    <w:p w14:paraId="76DB5983" w14:textId="77777777" w:rsidR="00E70E1A" w:rsidRDefault="00000000">
      <w:pPr>
        <w:spacing w:before="80" w:after="60" w:line="280" w:lineRule="auto"/>
      </w:pPr>
      <w:r>
        <w:rPr>
          <w:b/>
          <w:bCs/>
          <w:color w:val="4A3B6B"/>
        </w:rPr>
        <w:t>Specifiers &amp; Severity:</w:t>
      </w:r>
    </w:p>
    <w:p w14:paraId="5805EC87" w14:textId="77777777" w:rsidR="00E70E1A" w:rsidRDefault="00000000">
      <w:pPr>
        <w:pStyle w:val="ListParagraph"/>
        <w:numPr>
          <w:ilvl w:val="0"/>
          <w:numId w:val="2"/>
        </w:numPr>
        <w:spacing w:after="60" w:line="280" w:lineRule="auto"/>
      </w:pPr>
      <w:r>
        <w:rPr>
          <w:b/>
          <w:bCs/>
        </w:rPr>
        <w:t xml:space="preserve">Severity (specified separately for A and B): </w:t>
      </w:r>
    </w:p>
    <w:p w14:paraId="764FCD22" w14:textId="77777777" w:rsidR="00E70E1A" w:rsidRDefault="00000000">
      <w:pPr>
        <w:pStyle w:val="ListParagraph"/>
        <w:numPr>
          <w:ilvl w:val="1"/>
          <w:numId w:val="2"/>
        </w:numPr>
        <w:spacing w:after="60" w:line="280" w:lineRule="auto"/>
      </w:pPr>
      <w:r>
        <w:t>Level 1 — 'Requiring support': without support, deficits cause noticeable impairments.</w:t>
      </w:r>
    </w:p>
    <w:p w14:paraId="6E7D863D" w14:textId="77777777" w:rsidR="00E70E1A" w:rsidRDefault="00000000">
      <w:pPr>
        <w:pStyle w:val="ListParagraph"/>
        <w:numPr>
          <w:ilvl w:val="1"/>
          <w:numId w:val="2"/>
        </w:numPr>
        <w:spacing w:after="60" w:line="280" w:lineRule="auto"/>
      </w:pPr>
      <w:r>
        <w:t>Level 2 — 'Requiring substantial support': marked deficits evident even with support.</w:t>
      </w:r>
    </w:p>
    <w:p w14:paraId="6093B9C9" w14:textId="77777777" w:rsidR="00E70E1A" w:rsidRDefault="00000000">
      <w:pPr>
        <w:pStyle w:val="ListParagraph"/>
        <w:numPr>
          <w:ilvl w:val="1"/>
          <w:numId w:val="2"/>
        </w:numPr>
        <w:spacing w:after="60" w:line="280" w:lineRule="auto"/>
      </w:pPr>
      <w:r>
        <w:t>Level 3 — 'Requiring very substantial support': severe deficits cause severe impairment.</w:t>
      </w:r>
    </w:p>
    <w:p w14:paraId="1E4B35F4" w14:textId="77777777" w:rsidR="00E70E1A" w:rsidRDefault="00000000">
      <w:pPr>
        <w:pStyle w:val="ListParagraph"/>
        <w:numPr>
          <w:ilvl w:val="0"/>
          <w:numId w:val="2"/>
        </w:numPr>
        <w:spacing w:after="60" w:line="280" w:lineRule="auto"/>
      </w:pPr>
      <w:r>
        <w:t>With or without accompanying intellectual impairment.</w:t>
      </w:r>
    </w:p>
    <w:p w14:paraId="466194A0" w14:textId="77777777" w:rsidR="00E70E1A" w:rsidRDefault="00000000">
      <w:pPr>
        <w:pStyle w:val="ListParagraph"/>
        <w:numPr>
          <w:ilvl w:val="0"/>
          <w:numId w:val="2"/>
        </w:numPr>
        <w:spacing w:after="60" w:line="280" w:lineRule="auto"/>
      </w:pPr>
      <w:r>
        <w:t>With or without accompanying language impairment.</w:t>
      </w:r>
    </w:p>
    <w:p w14:paraId="288FA6CD" w14:textId="77777777" w:rsidR="00E70E1A" w:rsidRDefault="00000000">
      <w:pPr>
        <w:pStyle w:val="ListParagraph"/>
        <w:numPr>
          <w:ilvl w:val="0"/>
          <w:numId w:val="2"/>
        </w:numPr>
        <w:spacing w:after="60" w:line="280" w:lineRule="auto"/>
      </w:pPr>
      <w:r>
        <w:t>Associated with a known medical, genetic, or environmental condition.</w:t>
      </w:r>
    </w:p>
    <w:p w14:paraId="29FED6CC" w14:textId="77777777" w:rsidR="00E70E1A" w:rsidRDefault="00000000">
      <w:pPr>
        <w:pStyle w:val="ListParagraph"/>
        <w:numPr>
          <w:ilvl w:val="0"/>
          <w:numId w:val="2"/>
        </w:numPr>
        <w:spacing w:after="60" w:line="280" w:lineRule="auto"/>
      </w:pPr>
      <w:r>
        <w:t>Associated with a neurodevelopmental, mental, or behavioral disorder.</w:t>
      </w:r>
    </w:p>
    <w:p w14:paraId="30831F29" w14:textId="77777777" w:rsidR="00E70E1A" w:rsidRDefault="00000000">
      <w:pPr>
        <w:pStyle w:val="ListParagraph"/>
        <w:numPr>
          <w:ilvl w:val="0"/>
          <w:numId w:val="2"/>
        </w:numPr>
        <w:spacing w:after="60" w:line="280" w:lineRule="auto"/>
      </w:pPr>
      <w:r>
        <w:t>With catatonia.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67A5369"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14F3393" w14:textId="77777777" w:rsidR="00E70E1A" w:rsidRDefault="00000000">
            <w:pPr>
              <w:spacing w:line="280" w:lineRule="auto"/>
            </w:pPr>
            <w:r>
              <w:rPr>
                <w:b/>
                <w:bCs/>
                <w:color w:val="8B6914"/>
              </w:rPr>
              <w:t xml:space="preserve">Clinical Pearl: </w:t>
            </w:r>
            <w:r>
              <w:t>DSM-5-TR clarified Criterion A so that all three sub-areas (not two of three) must be demonstrated for diagnosis.</w:t>
            </w:r>
          </w:p>
        </w:tc>
      </w:tr>
    </w:tbl>
    <w:p w14:paraId="5DDEC825" w14:textId="77777777" w:rsidR="00E70E1A" w:rsidRDefault="00E70E1A">
      <w:pPr>
        <w:spacing w:after="80"/>
      </w:pPr>
    </w:p>
    <w:p w14:paraId="46B12DF3" w14:textId="77777777" w:rsidR="00E70E1A" w:rsidRDefault="00000000">
      <w:pPr>
        <w:pStyle w:val="Heading3"/>
        <w:pBdr>
          <w:bottom w:val="single" w:sz="6" w:space="2" w:color="4A3B6B"/>
        </w:pBdr>
        <w:spacing w:before="280"/>
      </w:pPr>
      <w:r>
        <w:lastRenderedPageBreak/>
        <w:t>Attention-Deficit/Hyperactivity Disorder (ADHD)</w:t>
      </w:r>
    </w:p>
    <w:p w14:paraId="163C9C72" w14:textId="77777777" w:rsidR="00E70E1A" w:rsidRDefault="00000000">
      <w:pPr>
        <w:spacing w:before="80" w:after="60" w:line="280" w:lineRule="auto"/>
      </w:pPr>
      <w:r>
        <w:rPr>
          <w:b/>
          <w:bCs/>
          <w:color w:val="4A3B6B"/>
        </w:rPr>
        <w:t>Core Criteria:</w:t>
      </w:r>
    </w:p>
    <w:p w14:paraId="2E4A7ABC" w14:textId="77777777" w:rsidR="00E70E1A" w:rsidRDefault="00000000">
      <w:pPr>
        <w:pStyle w:val="ListParagraph"/>
        <w:numPr>
          <w:ilvl w:val="0"/>
          <w:numId w:val="2"/>
        </w:numPr>
        <w:spacing w:after="60" w:line="280" w:lineRule="auto"/>
      </w:pPr>
      <w:r>
        <w:rPr>
          <w:b/>
          <w:bCs/>
        </w:rPr>
        <w:t xml:space="preserve">A. </w:t>
      </w:r>
      <w:r>
        <w:t>A persistent pattern of inattention and/or hyperactivity-impulsivity that interferes with functioning or development, as characterized by (1) and/or (2):</w:t>
      </w:r>
    </w:p>
    <w:p w14:paraId="7A535669" w14:textId="77777777" w:rsidR="00E70E1A" w:rsidRDefault="00000000">
      <w:pPr>
        <w:pStyle w:val="ListParagraph"/>
        <w:numPr>
          <w:ilvl w:val="1"/>
          <w:numId w:val="2"/>
        </w:numPr>
        <w:spacing w:after="60" w:line="280" w:lineRule="auto"/>
      </w:pPr>
      <w:r>
        <w:rPr>
          <w:b/>
          <w:bCs/>
        </w:rPr>
        <w:t xml:space="preserve">Inattention: </w:t>
      </w:r>
      <w:r>
        <w:t>Six or more of the following symptoms (five or more for individuals age 17 or older) persisting for at least 6 months to a degree that is inconsistent with developmental level and that negatively impacts social/academic/occupational activities — often fails to give close attention to details; often has difficulty sustaining attention; often does not seem to listen when spoken to directly; often does not follow through on instructions; often has difficulty organizing tasks; often avoids tasks requiring sustained mental effort; often loses things necessary for tasks; is often easily distracted; is often forgetful.</w:t>
      </w:r>
    </w:p>
    <w:p w14:paraId="6A26EB5C" w14:textId="77777777" w:rsidR="00E70E1A" w:rsidRDefault="00000000">
      <w:pPr>
        <w:pStyle w:val="ListParagraph"/>
        <w:numPr>
          <w:ilvl w:val="1"/>
          <w:numId w:val="2"/>
        </w:numPr>
        <w:spacing w:after="60" w:line="280" w:lineRule="auto"/>
      </w:pPr>
      <w:r>
        <w:rPr>
          <w:b/>
          <w:bCs/>
        </w:rPr>
        <w:t xml:space="preserve">Hyperactivity/Impulsivity: </w:t>
      </w:r>
      <w:r>
        <w:t>Six or more symptoms (five or more if age 17+) persisting at least 6 months — often fidgets; often leaves seat when remaining seated is expected; often runs about/climbs in inappropriate situations; often unable to engage in leisure quietly; often 'on the go' or 'driven by a motor'; often talks excessively; often blurts out answers; often has difficulty waiting turn; often interrupts or intrudes on others.</w:t>
      </w:r>
    </w:p>
    <w:p w14:paraId="722013F1" w14:textId="77777777" w:rsidR="00E70E1A" w:rsidRDefault="00000000">
      <w:pPr>
        <w:pStyle w:val="ListParagraph"/>
        <w:numPr>
          <w:ilvl w:val="0"/>
          <w:numId w:val="2"/>
        </w:numPr>
        <w:spacing w:after="60" w:line="280" w:lineRule="auto"/>
      </w:pPr>
      <w:r>
        <w:rPr>
          <w:b/>
          <w:bCs/>
        </w:rPr>
        <w:t xml:space="preserve">B. </w:t>
      </w:r>
      <w:r>
        <w:t>Several inattentive or hyperactive-impulsive symptoms were present prior to age 12.</w:t>
      </w:r>
    </w:p>
    <w:p w14:paraId="53A9F77D" w14:textId="77777777" w:rsidR="00E70E1A" w:rsidRDefault="00000000">
      <w:pPr>
        <w:pStyle w:val="ListParagraph"/>
        <w:numPr>
          <w:ilvl w:val="0"/>
          <w:numId w:val="2"/>
        </w:numPr>
        <w:spacing w:after="60" w:line="280" w:lineRule="auto"/>
      </w:pPr>
      <w:r>
        <w:rPr>
          <w:b/>
          <w:bCs/>
        </w:rPr>
        <w:t xml:space="preserve">C. </w:t>
      </w:r>
      <w:r>
        <w:t>Several symptoms are present in two or more settings (e.g., home, school, work, with friends or relatives, other activities).</w:t>
      </w:r>
    </w:p>
    <w:p w14:paraId="3A8868AD" w14:textId="77777777" w:rsidR="00E70E1A" w:rsidRDefault="00000000">
      <w:pPr>
        <w:pStyle w:val="ListParagraph"/>
        <w:numPr>
          <w:ilvl w:val="0"/>
          <w:numId w:val="2"/>
        </w:numPr>
        <w:spacing w:after="60" w:line="280" w:lineRule="auto"/>
      </w:pPr>
      <w:r>
        <w:rPr>
          <w:b/>
          <w:bCs/>
        </w:rPr>
        <w:t xml:space="preserve">D. </w:t>
      </w:r>
      <w:r>
        <w:t>Clear evidence that symptoms interfere with or reduce the quality of social, academic, or occupational functioning.</w:t>
      </w:r>
    </w:p>
    <w:p w14:paraId="1E248EC4" w14:textId="77777777" w:rsidR="00E70E1A" w:rsidRDefault="00000000">
      <w:pPr>
        <w:pStyle w:val="ListParagraph"/>
        <w:numPr>
          <w:ilvl w:val="0"/>
          <w:numId w:val="2"/>
        </w:numPr>
        <w:spacing w:after="60" w:line="280" w:lineRule="auto"/>
      </w:pPr>
      <w:r>
        <w:rPr>
          <w:b/>
          <w:bCs/>
        </w:rPr>
        <w:t xml:space="preserve">E. </w:t>
      </w:r>
      <w:r>
        <w:t>Symptoms do not occur exclusively during schizophrenia or another psychotic disorder and are not better explained by another mental disorder.</w:t>
      </w:r>
    </w:p>
    <w:p w14:paraId="7B85A77A" w14:textId="77777777" w:rsidR="00E70E1A" w:rsidRDefault="00000000">
      <w:pPr>
        <w:spacing w:after="80" w:line="280" w:lineRule="auto"/>
        <w:jc w:val="both"/>
      </w:pPr>
      <w:r>
        <w:rPr>
          <w:b/>
          <w:bCs/>
          <w:color w:val="4A3B6B"/>
        </w:rPr>
        <w:t xml:space="preserve">Key Features: </w:t>
      </w:r>
      <w:r>
        <w:t>Prevalence ~5% children, ~2.5% adults. Moved into neurodevelopmental disorders in DSM-5. Onset age raised from 7 to 12.</w:t>
      </w:r>
    </w:p>
    <w:p w14:paraId="5176EEF4" w14:textId="77777777" w:rsidR="00E70E1A" w:rsidRDefault="00000000">
      <w:pPr>
        <w:spacing w:before="80" w:after="60" w:line="280" w:lineRule="auto"/>
      </w:pPr>
      <w:r>
        <w:rPr>
          <w:b/>
          <w:bCs/>
          <w:color w:val="4A3B6B"/>
        </w:rPr>
        <w:t>Specifiers &amp; Severity:</w:t>
      </w:r>
    </w:p>
    <w:p w14:paraId="5AB9D53D" w14:textId="77777777" w:rsidR="00E70E1A" w:rsidRDefault="00000000">
      <w:pPr>
        <w:pStyle w:val="ListParagraph"/>
        <w:numPr>
          <w:ilvl w:val="0"/>
          <w:numId w:val="2"/>
        </w:numPr>
        <w:spacing w:after="60" w:line="280" w:lineRule="auto"/>
      </w:pPr>
      <w:r>
        <w:rPr>
          <w:b/>
          <w:bCs/>
        </w:rPr>
        <w:t xml:space="preserve">Presentation: </w:t>
      </w:r>
    </w:p>
    <w:p w14:paraId="263673C2" w14:textId="77777777" w:rsidR="00E70E1A" w:rsidRDefault="00000000">
      <w:pPr>
        <w:pStyle w:val="ListParagraph"/>
        <w:numPr>
          <w:ilvl w:val="1"/>
          <w:numId w:val="2"/>
        </w:numPr>
        <w:spacing w:after="60" w:line="280" w:lineRule="auto"/>
      </w:pPr>
      <w:r>
        <w:t>Combined presentation — both A1 and A2 met for past 6 months.</w:t>
      </w:r>
    </w:p>
    <w:p w14:paraId="120390DA" w14:textId="77777777" w:rsidR="00E70E1A" w:rsidRDefault="00000000">
      <w:pPr>
        <w:pStyle w:val="ListParagraph"/>
        <w:numPr>
          <w:ilvl w:val="1"/>
          <w:numId w:val="2"/>
        </w:numPr>
        <w:spacing w:after="60" w:line="280" w:lineRule="auto"/>
      </w:pPr>
      <w:r>
        <w:t>Predominantly inattentive presentation — A1 met but not A2.</w:t>
      </w:r>
    </w:p>
    <w:p w14:paraId="2DD8B797" w14:textId="77777777" w:rsidR="00E70E1A" w:rsidRDefault="00000000">
      <w:pPr>
        <w:pStyle w:val="ListParagraph"/>
        <w:numPr>
          <w:ilvl w:val="1"/>
          <w:numId w:val="2"/>
        </w:numPr>
        <w:spacing w:after="60" w:line="280" w:lineRule="auto"/>
      </w:pPr>
      <w:r>
        <w:t>Predominantly hyperactive/impulsive presentation — A2 met but not A1.</w:t>
      </w:r>
    </w:p>
    <w:p w14:paraId="6E07DEC4" w14:textId="77777777" w:rsidR="00E70E1A" w:rsidRDefault="00000000">
      <w:pPr>
        <w:pStyle w:val="ListParagraph"/>
        <w:numPr>
          <w:ilvl w:val="0"/>
          <w:numId w:val="2"/>
        </w:numPr>
        <w:spacing w:after="60" w:line="280" w:lineRule="auto"/>
      </w:pPr>
      <w:r>
        <w:t>In partial remission — full criteria previously met, fewer than full criteria for past 6 months, still causes impairment.</w:t>
      </w:r>
    </w:p>
    <w:p w14:paraId="3EF9E6E9" w14:textId="77777777" w:rsidR="00E70E1A" w:rsidRDefault="00000000">
      <w:pPr>
        <w:pStyle w:val="ListParagraph"/>
        <w:numPr>
          <w:ilvl w:val="0"/>
          <w:numId w:val="2"/>
        </w:numPr>
        <w:spacing w:after="60" w:line="280" w:lineRule="auto"/>
      </w:pPr>
      <w:r>
        <w:rPr>
          <w:b/>
          <w:bCs/>
        </w:rPr>
        <w:t xml:space="preserve">Severity: </w:t>
      </w:r>
    </w:p>
    <w:p w14:paraId="141C4D17" w14:textId="77777777" w:rsidR="00E70E1A" w:rsidRDefault="00000000">
      <w:pPr>
        <w:pStyle w:val="ListParagraph"/>
        <w:numPr>
          <w:ilvl w:val="1"/>
          <w:numId w:val="2"/>
        </w:numPr>
        <w:spacing w:after="60" w:line="280" w:lineRule="auto"/>
      </w:pPr>
      <w:r>
        <w:t>Mild — few, if any, symptoms beyond those required; minor impairment.</w:t>
      </w:r>
    </w:p>
    <w:p w14:paraId="1CC63A08" w14:textId="77777777" w:rsidR="00E70E1A" w:rsidRDefault="00000000">
      <w:pPr>
        <w:pStyle w:val="ListParagraph"/>
        <w:numPr>
          <w:ilvl w:val="1"/>
          <w:numId w:val="2"/>
        </w:numPr>
        <w:spacing w:after="60" w:line="280" w:lineRule="auto"/>
      </w:pPr>
      <w:r>
        <w:t>Moderate — between mild and severe.</w:t>
      </w:r>
    </w:p>
    <w:p w14:paraId="7BAD141A" w14:textId="77777777" w:rsidR="00E70E1A" w:rsidRDefault="00000000">
      <w:pPr>
        <w:pStyle w:val="ListParagraph"/>
        <w:numPr>
          <w:ilvl w:val="1"/>
          <w:numId w:val="2"/>
        </w:numPr>
        <w:spacing w:after="60" w:line="280" w:lineRule="auto"/>
      </w:pPr>
      <w:r>
        <w:t>Severe — many symptoms beyond required, or several severe symptoms; marked impairment.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0E6F75D"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9E9296C" w14:textId="77777777" w:rsidR="00E70E1A" w:rsidRDefault="00000000">
            <w:pPr>
              <w:spacing w:line="280" w:lineRule="auto"/>
            </w:pPr>
            <w:r>
              <w:rPr>
                <w:b/>
                <w:bCs/>
                <w:color w:val="8B6914"/>
              </w:rPr>
              <w:t xml:space="preserve">Clinical Pearl: </w:t>
            </w:r>
            <w:r>
              <w:t>Adults only need 5 symptoms per cluster, not 6. This was a key DSM-5 change and is commonly tested.</w:t>
            </w:r>
          </w:p>
        </w:tc>
      </w:tr>
    </w:tbl>
    <w:p w14:paraId="77AC9089" w14:textId="77777777" w:rsidR="00E70E1A" w:rsidRDefault="00E70E1A">
      <w:pPr>
        <w:spacing w:after="80"/>
      </w:pPr>
    </w:p>
    <w:p w14:paraId="3231CB3C" w14:textId="77777777" w:rsidR="00E70E1A" w:rsidRDefault="00000000">
      <w:pPr>
        <w:pStyle w:val="Heading3"/>
        <w:pBdr>
          <w:bottom w:val="single" w:sz="6" w:space="2" w:color="4A3B6B"/>
        </w:pBdr>
        <w:spacing w:before="280"/>
      </w:pPr>
      <w:r>
        <w:t>Specific Learning Disorder</w:t>
      </w:r>
    </w:p>
    <w:p w14:paraId="3B4E9331" w14:textId="77777777" w:rsidR="00E70E1A" w:rsidRDefault="00000000">
      <w:pPr>
        <w:spacing w:before="80" w:after="60" w:line="280" w:lineRule="auto"/>
      </w:pPr>
      <w:r>
        <w:rPr>
          <w:b/>
          <w:bCs/>
          <w:color w:val="4A3B6B"/>
        </w:rPr>
        <w:t>Core Criteria:</w:t>
      </w:r>
    </w:p>
    <w:p w14:paraId="507182D6" w14:textId="77777777" w:rsidR="00E70E1A" w:rsidRDefault="00000000">
      <w:pPr>
        <w:pStyle w:val="ListParagraph"/>
        <w:numPr>
          <w:ilvl w:val="0"/>
          <w:numId w:val="2"/>
        </w:numPr>
        <w:spacing w:after="60" w:line="280" w:lineRule="auto"/>
      </w:pPr>
      <w:r>
        <w:rPr>
          <w:b/>
          <w:bCs/>
        </w:rPr>
        <w:t xml:space="preserve">A. </w:t>
      </w:r>
      <w:r>
        <w:t>Difficulties learning and using academic skills, indicated by at least one of the following symptoms persisting for at least 6 months despite targeted intervention:</w:t>
      </w:r>
    </w:p>
    <w:p w14:paraId="2DB522E3" w14:textId="77777777" w:rsidR="00E70E1A" w:rsidRDefault="00000000">
      <w:pPr>
        <w:pStyle w:val="ListParagraph"/>
        <w:numPr>
          <w:ilvl w:val="1"/>
          <w:numId w:val="2"/>
        </w:numPr>
        <w:spacing w:after="60" w:line="280" w:lineRule="auto"/>
      </w:pPr>
      <w:r>
        <w:t>Inaccurate or slow and effortful word reading.</w:t>
      </w:r>
    </w:p>
    <w:p w14:paraId="19081B76" w14:textId="77777777" w:rsidR="00E70E1A" w:rsidRDefault="00000000">
      <w:pPr>
        <w:pStyle w:val="ListParagraph"/>
        <w:numPr>
          <w:ilvl w:val="1"/>
          <w:numId w:val="2"/>
        </w:numPr>
        <w:spacing w:after="60" w:line="280" w:lineRule="auto"/>
      </w:pPr>
      <w:r>
        <w:t>Difficulty understanding the meaning of what is read.</w:t>
      </w:r>
    </w:p>
    <w:p w14:paraId="67122BCC" w14:textId="77777777" w:rsidR="00E70E1A" w:rsidRDefault="00000000">
      <w:pPr>
        <w:pStyle w:val="ListParagraph"/>
        <w:numPr>
          <w:ilvl w:val="1"/>
          <w:numId w:val="2"/>
        </w:numPr>
        <w:spacing w:after="60" w:line="280" w:lineRule="auto"/>
      </w:pPr>
      <w:r>
        <w:t>Difficulties with spelling.</w:t>
      </w:r>
    </w:p>
    <w:p w14:paraId="3F271836" w14:textId="77777777" w:rsidR="00E70E1A" w:rsidRDefault="00000000">
      <w:pPr>
        <w:pStyle w:val="ListParagraph"/>
        <w:numPr>
          <w:ilvl w:val="1"/>
          <w:numId w:val="2"/>
        </w:numPr>
        <w:spacing w:after="60" w:line="280" w:lineRule="auto"/>
      </w:pPr>
      <w:r>
        <w:t>Difficulties with written expression (grammatical or punctuation errors, poor organization).</w:t>
      </w:r>
    </w:p>
    <w:p w14:paraId="59D8A70F" w14:textId="77777777" w:rsidR="00E70E1A" w:rsidRDefault="00000000">
      <w:pPr>
        <w:pStyle w:val="ListParagraph"/>
        <w:numPr>
          <w:ilvl w:val="1"/>
          <w:numId w:val="2"/>
        </w:numPr>
        <w:spacing w:after="60" w:line="280" w:lineRule="auto"/>
      </w:pPr>
      <w:r>
        <w:t>Difficulties mastering number sense, number facts, or calculation.</w:t>
      </w:r>
    </w:p>
    <w:p w14:paraId="678DC350" w14:textId="77777777" w:rsidR="00E70E1A" w:rsidRDefault="00000000">
      <w:pPr>
        <w:pStyle w:val="ListParagraph"/>
        <w:numPr>
          <w:ilvl w:val="1"/>
          <w:numId w:val="2"/>
        </w:numPr>
        <w:spacing w:after="60" w:line="280" w:lineRule="auto"/>
      </w:pPr>
      <w:r>
        <w:t>Difficulties with mathematical reasoning (applying concepts, facts, or procedures to solve problems).</w:t>
      </w:r>
    </w:p>
    <w:p w14:paraId="448ABE3C" w14:textId="77777777" w:rsidR="00E70E1A" w:rsidRDefault="00000000">
      <w:pPr>
        <w:pStyle w:val="ListParagraph"/>
        <w:numPr>
          <w:ilvl w:val="0"/>
          <w:numId w:val="2"/>
        </w:numPr>
        <w:spacing w:after="60" w:line="280" w:lineRule="auto"/>
      </w:pPr>
      <w:r>
        <w:rPr>
          <w:b/>
          <w:bCs/>
        </w:rPr>
        <w:t xml:space="preserve">B. </w:t>
      </w:r>
      <w:r>
        <w:t>The affected academic skills are substantially and quantifiably below those expected for the chronological age, causing significant interference with academic/occupational performance or ADLs, confirmed by individually administered standardized achievement measures and comprehensive clinical assessment.</w:t>
      </w:r>
    </w:p>
    <w:p w14:paraId="19B0EC66" w14:textId="77777777" w:rsidR="00E70E1A" w:rsidRDefault="00000000">
      <w:pPr>
        <w:pStyle w:val="ListParagraph"/>
        <w:numPr>
          <w:ilvl w:val="0"/>
          <w:numId w:val="2"/>
        </w:numPr>
        <w:spacing w:after="60" w:line="280" w:lineRule="auto"/>
      </w:pPr>
      <w:r>
        <w:rPr>
          <w:b/>
          <w:bCs/>
        </w:rPr>
        <w:t xml:space="preserve">C. </w:t>
      </w:r>
      <w:r>
        <w:t>Learning difficulties begin during school-age years but may not fully manifest until the demands for those affected academic skills exceed the individual's limited capacities.</w:t>
      </w:r>
    </w:p>
    <w:p w14:paraId="3369CE69" w14:textId="77777777" w:rsidR="00E70E1A" w:rsidRDefault="00000000">
      <w:pPr>
        <w:pStyle w:val="ListParagraph"/>
        <w:numPr>
          <w:ilvl w:val="0"/>
          <w:numId w:val="2"/>
        </w:numPr>
        <w:spacing w:after="60" w:line="280" w:lineRule="auto"/>
      </w:pPr>
      <w:r>
        <w:rPr>
          <w:b/>
          <w:bCs/>
        </w:rPr>
        <w:t xml:space="preserve">D. </w:t>
      </w:r>
      <w:r>
        <w:t>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14:paraId="7D206550" w14:textId="77777777" w:rsidR="00E70E1A" w:rsidRDefault="00000000">
      <w:pPr>
        <w:spacing w:after="80" w:line="280" w:lineRule="auto"/>
        <w:jc w:val="both"/>
      </w:pPr>
      <w:r>
        <w:rPr>
          <w:b/>
          <w:bCs/>
          <w:color w:val="4A3B6B"/>
        </w:rPr>
        <w:t xml:space="preserve">Key Features: </w:t>
      </w:r>
      <w:r>
        <w:t>Includes what was previously called dyslexia (reading), dysgraphia (written expression), and dyscalculia (math).</w:t>
      </w:r>
    </w:p>
    <w:p w14:paraId="5EDB9FBA" w14:textId="77777777" w:rsidR="00E70E1A" w:rsidRDefault="00000000">
      <w:pPr>
        <w:spacing w:before="80" w:after="60" w:line="280" w:lineRule="auto"/>
      </w:pPr>
      <w:r>
        <w:rPr>
          <w:b/>
          <w:bCs/>
          <w:color w:val="4A3B6B"/>
        </w:rPr>
        <w:t>Specifiers &amp; Severity:</w:t>
      </w:r>
    </w:p>
    <w:p w14:paraId="2A8B918A" w14:textId="77777777" w:rsidR="00E70E1A" w:rsidRDefault="00000000">
      <w:pPr>
        <w:pStyle w:val="ListParagraph"/>
        <w:numPr>
          <w:ilvl w:val="0"/>
          <w:numId w:val="2"/>
        </w:numPr>
        <w:spacing w:after="60" w:line="280" w:lineRule="auto"/>
      </w:pPr>
      <w:r>
        <w:rPr>
          <w:b/>
          <w:bCs/>
        </w:rPr>
        <w:t xml:space="preserve">Specify type of impairment: </w:t>
      </w:r>
    </w:p>
    <w:p w14:paraId="475B3559" w14:textId="77777777" w:rsidR="00E70E1A" w:rsidRDefault="00000000">
      <w:pPr>
        <w:pStyle w:val="ListParagraph"/>
        <w:numPr>
          <w:ilvl w:val="1"/>
          <w:numId w:val="2"/>
        </w:numPr>
        <w:spacing w:after="60" w:line="280" w:lineRule="auto"/>
      </w:pPr>
      <w:r>
        <w:t>With impairment in reading (word reading accuracy, reading rate or fluency, reading comprehension) — includes dyslexia.</w:t>
      </w:r>
    </w:p>
    <w:p w14:paraId="111A657C" w14:textId="77777777" w:rsidR="00E70E1A" w:rsidRDefault="00000000">
      <w:pPr>
        <w:pStyle w:val="ListParagraph"/>
        <w:numPr>
          <w:ilvl w:val="1"/>
          <w:numId w:val="2"/>
        </w:numPr>
        <w:spacing w:after="60" w:line="280" w:lineRule="auto"/>
      </w:pPr>
      <w:r>
        <w:t>With impairment in written expression (spelling accuracy, grammar and punctuation accuracy, clarity or organization).</w:t>
      </w:r>
    </w:p>
    <w:p w14:paraId="3CB40AD5" w14:textId="77777777" w:rsidR="00E70E1A" w:rsidRDefault="00000000">
      <w:pPr>
        <w:pStyle w:val="ListParagraph"/>
        <w:numPr>
          <w:ilvl w:val="1"/>
          <w:numId w:val="2"/>
        </w:numPr>
        <w:spacing w:after="60" w:line="280" w:lineRule="auto"/>
      </w:pPr>
      <w:r>
        <w:t>With impairment in mathematics (number sense, memorization of arithmetic facts, accurate or fluent calculation, accurate math reasoning) — includes dyscalculia.</w:t>
      </w:r>
    </w:p>
    <w:p w14:paraId="62105D7A" w14:textId="77777777" w:rsidR="00E70E1A" w:rsidRDefault="00000000">
      <w:pPr>
        <w:pStyle w:val="ListParagraph"/>
        <w:numPr>
          <w:ilvl w:val="0"/>
          <w:numId w:val="2"/>
        </w:numPr>
        <w:spacing w:after="60" w:line="280" w:lineRule="auto"/>
      </w:pPr>
      <w:r>
        <w:rPr>
          <w:b/>
          <w:bCs/>
        </w:rPr>
        <w:t xml:space="preserve">Severity: </w:t>
      </w:r>
    </w:p>
    <w:p w14:paraId="28DEF1D4" w14:textId="77777777" w:rsidR="00E70E1A" w:rsidRDefault="00000000">
      <w:pPr>
        <w:pStyle w:val="ListParagraph"/>
        <w:numPr>
          <w:ilvl w:val="1"/>
          <w:numId w:val="2"/>
        </w:numPr>
        <w:spacing w:after="60" w:line="280" w:lineRule="auto"/>
      </w:pPr>
      <w:r>
        <w:t>Mild — some difficulties with learning skills in one or two academic domains, mild enough to be compensated with accommodations.</w:t>
      </w:r>
    </w:p>
    <w:p w14:paraId="0BF02A0F" w14:textId="77777777" w:rsidR="00E70E1A" w:rsidRDefault="00000000">
      <w:pPr>
        <w:pStyle w:val="ListParagraph"/>
        <w:numPr>
          <w:ilvl w:val="1"/>
          <w:numId w:val="2"/>
        </w:numPr>
        <w:spacing w:after="60" w:line="280" w:lineRule="auto"/>
      </w:pPr>
      <w:r>
        <w:t>Moderate — marked difficulties in one or more academic domains; needs ongoing specialized teaching.</w:t>
      </w:r>
    </w:p>
    <w:p w14:paraId="178A4556" w14:textId="77777777" w:rsidR="00E70E1A" w:rsidRDefault="00000000">
      <w:pPr>
        <w:pStyle w:val="ListParagraph"/>
        <w:numPr>
          <w:ilvl w:val="1"/>
          <w:numId w:val="2"/>
        </w:numPr>
        <w:spacing w:after="60" w:line="280" w:lineRule="auto"/>
      </w:pPr>
      <w:r>
        <w:t>Severe — severe difficulties affecting several academic domains; unlikely to learn those skills without ongoing intensive individualized instruction.</w:t>
      </w:r>
    </w:p>
    <w:p w14:paraId="2E92BD73" w14:textId="77777777" w:rsidR="00E70E1A" w:rsidRDefault="00000000">
      <w:pPr>
        <w:pStyle w:val="Heading3"/>
        <w:pBdr>
          <w:bottom w:val="single" w:sz="6" w:space="2" w:color="4A3B6B"/>
        </w:pBdr>
        <w:spacing w:before="280"/>
      </w:pPr>
      <w:r>
        <w:lastRenderedPageBreak/>
        <w:t>Developmental Coordination Disorder</w:t>
      </w:r>
    </w:p>
    <w:p w14:paraId="4E7AAA03" w14:textId="77777777" w:rsidR="00E70E1A" w:rsidRDefault="00000000">
      <w:pPr>
        <w:spacing w:before="80" w:after="60" w:line="280" w:lineRule="auto"/>
      </w:pPr>
      <w:r>
        <w:rPr>
          <w:b/>
          <w:bCs/>
          <w:color w:val="4A3B6B"/>
        </w:rPr>
        <w:t>Core Criteria:</w:t>
      </w:r>
    </w:p>
    <w:p w14:paraId="52D908A2" w14:textId="77777777" w:rsidR="00E70E1A" w:rsidRDefault="00000000">
      <w:pPr>
        <w:pStyle w:val="ListParagraph"/>
        <w:numPr>
          <w:ilvl w:val="0"/>
          <w:numId w:val="2"/>
        </w:numPr>
        <w:spacing w:after="60" w:line="280" w:lineRule="auto"/>
      </w:pPr>
      <w:r>
        <w:rPr>
          <w:b/>
          <w:bCs/>
        </w:rPr>
        <w:t xml:space="preserve">A. </w:t>
      </w:r>
      <w:r>
        <w:t>The acquisition and execution of coordinated motor skills is substantially below that expected given chronological age and opportunity for skill learning, manifested as clumsiness (dropping or bumping into objects) and slowness and inaccuracy of performance of motor skills (catching, using scissors, handwriting, riding a bike, sports).</w:t>
      </w:r>
    </w:p>
    <w:p w14:paraId="6B2D1CFE" w14:textId="77777777" w:rsidR="00E70E1A" w:rsidRDefault="00000000">
      <w:pPr>
        <w:pStyle w:val="ListParagraph"/>
        <w:numPr>
          <w:ilvl w:val="0"/>
          <w:numId w:val="2"/>
        </w:numPr>
        <w:spacing w:after="60" w:line="280" w:lineRule="auto"/>
      </w:pPr>
      <w:r>
        <w:rPr>
          <w:b/>
          <w:bCs/>
        </w:rPr>
        <w:t xml:space="preserve">B. </w:t>
      </w:r>
      <w:r>
        <w:t>The motor skills deficit significantly and persistently interferes with ADLs appropriate to age, academic/school productivity, prevocational and vocational activities, leisure, and play.</w:t>
      </w:r>
    </w:p>
    <w:p w14:paraId="3CBE3CED" w14:textId="77777777" w:rsidR="00E70E1A" w:rsidRDefault="00000000">
      <w:pPr>
        <w:pStyle w:val="ListParagraph"/>
        <w:numPr>
          <w:ilvl w:val="0"/>
          <w:numId w:val="2"/>
        </w:numPr>
        <w:spacing w:after="60" w:line="280" w:lineRule="auto"/>
      </w:pPr>
      <w:r>
        <w:rPr>
          <w:b/>
          <w:bCs/>
        </w:rPr>
        <w:t xml:space="preserve">C. </w:t>
      </w:r>
      <w:r>
        <w:t>Onset in the early developmental period.</w:t>
      </w:r>
    </w:p>
    <w:p w14:paraId="6934254A" w14:textId="77777777" w:rsidR="00E70E1A" w:rsidRDefault="00000000">
      <w:pPr>
        <w:pStyle w:val="ListParagraph"/>
        <w:numPr>
          <w:ilvl w:val="0"/>
          <w:numId w:val="2"/>
        </w:numPr>
        <w:spacing w:after="60" w:line="280" w:lineRule="auto"/>
      </w:pPr>
      <w:r>
        <w:rPr>
          <w:b/>
          <w:bCs/>
        </w:rPr>
        <w:t xml:space="preserve">D. </w:t>
      </w:r>
      <w:r>
        <w:t>Motor skills deficits not better explained by intellectual disability, visual impairment, or another neurological condition affecting movement (cerebral palsy, muscular dystrophy, degenerative disorder).</w:t>
      </w:r>
    </w:p>
    <w:p w14:paraId="108775E1" w14:textId="77777777" w:rsidR="00E70E1A" w:rsidRDefault="00000000">
      <w:pPr>
        <w:pStyle w:val="Heading3"/>
        <w:pBdr>
          <w:bottom w:val="single" w:sz="6" w:space="2" w:color="4A3B6B"/>
        </w:pBdr>
        <w:spacing w:before="280"/>
      </w:pPr>
      <w:r>
        <w:t>Stereotypic Movement Disorder</w:t>
      </w:r>
    </w:p>
    <w:p w14:paraId="37C20517" w14:textId="77777777" w:rsidR="00E70E1A" w:rsidRDefault="00000000">
      <w:pPr>
        <w:spacing w:before="80" w:after="60" w:line="280" w:lineRule="auto"/>
      </w:pPr>
      <w:r>
        <w:rPr>
          <w:b/>
          <w:bCs/>
          <w:color w:val="4A3B6B"/>
        </w:rPr>
        <w:t>Core Criteria:</w:t>
      </w:r>
    </w:p>
    <w:p w14:paraId="294A20B8" w14:textId="77777777" w:rsidR="00E70E1A" w:rsidRDefault="00000000">
      <w:pPr>
        <w:pStyle w:val="ListParagraph"/>
        <w:numPr>
          <w:ilvl w:val="0"/>
          <w:numId w:val="2"/>
        </w:numPr>
        <w:spacing w:after="60" w:line="280" w:lineRule="auto"/>
      </w:pPr>
      <w:r>
        <w:rPr>
          <w:b/>
          <w:bCs/>
        </w:rPr>
        <w:t xml:space="preserve">A. </w:t>
      </w:r>
      <w:r>
        <w:t>Repetitive, seemingly driven, and apparently purposeless motor behavior (hand shaking or waving, body rocking, head banging, self-biting, hitting own body).</w:t>
      </w:r>
    </w:p>
    <w:p w14:paraId="1BD5F2C3" w14:textId="77777777" w:rsidR="00E70E1A" w:rsidRDefault="00000000">
      <w:pPr>
        <w:pStyle w:val="ListParagraph"/>
        <w:numPr>
          <w:ilvl w:val="0"/>
          <w:numId w:val="2"/>
        </w:numPr>
        <w:spacing w:after="60" w:line="280" w:lineRule="auto"/>
      </w:pPr>
      <w:r>
        <w:rPr>
          <w:b/>
          <w:bCs/>
        </w:rPr>
        <w:t xml:space="preserve">B. </w:t>
      </w:r>
      <w:r>
        <w:t>The repetitive motor behavior interferes with social, academic, or other activities and may result in self-injury.</w:t>
      </w:r>
    </w:p>
    <w:p w14:paraId="79CED3FD" w14:textId="77777777" w:rsidR="00E70E1A" w:rsidRDefault="00000000">
      <w:pPr>
        <w:pStyle w:val="ListParagraph"/>
        <w:numPr>
          <w:ilvl w:val="0"/>
          <w:numId w:val="2"/>
        </w:numPr>
        <w:spacing w:after="60" w:line="280" w:lineRule="auto"/>
      </w:pPr>
      <w:r>
        <w:rPr>
          <w:b/>
          <w:bCs/>
        </w:rPr>
        <w:t xml:space="preserve">C. </w:t>
      </w:r>
      <w:r>
        <w:t>Onset is in the early developmental period.</w:t>
      </w:r>
    </w:p>
    <w:p w14:paraId="0EA7971C" w14:textId="77777777" w:rsidR="00E70E1A" w:rsidRDefault="00000000">
      <w:pPr>
        <w:pStyle w:val="ListParagraph"/>
        <w:numPr>
          <w:ilvl w:val="0"/>
          <w:numId w:val="2"/>
        </w:numPr>
        <w:spacing w:after="60" w:line="280" w:lineRule="auto"/>
      </w:pPr>
      <w:r>
        <w:rPr>
          <w:b/>
          <w:bCs/>
        </w:rPr>
        <w:t xml:space="preserve">D. </w:t>
      </w:r>
      <w:r>
        <w:t>The behavior is not attributable to a substance or neurological condition and is not better explained by another neurodevelopmental or mental disorder (e.g., trichotillomania, OCD).</w:t>
      </w:r>
    </w:p>
    <w:p w14:paraId="4E5CCCEF" w14:textId="77777777" w:rsidR="00E70E1A" w:rsidRDefault="00000000">
      <w:pPr>
        <w:spacing w:before="80" w:after="60" w:line="280" w:lineRule="auto"/>
      </w:pPr>
      <w:r>
        <w:rPr>
          <w:b/>
          <w:bCs/>
          <w:color w:val="4A3B6B"/>
        </w:rPr>
        <w:t>Specifiers &amp; Severity:</w:t>
      </w:r>
    </w:p>
    <w:p w14:paraId="592EDCC4" w14:textId="77777777" w:rsidR="00E70E1A" w:rsidRDefault="00000000">
      <w:pPr>
        <w:pStyle w:val="ListParagraph"/>
        <w:numPr>
          <w:ilvl w:val="0"/>
          <w:numId w:val="2"/>
        </w:numPr>
        <w:spacing w:after="60" w:line="280" w:lineRule="auto"/>
      </w:pPr>
      <w:r>
        <w:t>With or without self-injurious behavior.</w:t>
      </w:r>
    </w:p>
    <w:p w14:paraId="75D83347" w14:textId="77777777" w:rsidR="00E70E1A" w:rsidRDefault="00000000">
      <w:pPr>
        <w:pStyle w:val="ListParagraph"/>
        <w:numPr>
          <w:ilvl w:val="0"/>
          <w:numId w:val="2"/>
        </w:numPr>
        <w:spacing w:after="60" w:line="280" w:lineRule="auto"/>
      </w:pPr>
      <w:r>
        <w:t>Associated with a known medical/genetic condition, neurodevelopmental disorder, or environmental factor.</w:t>
      </w:r>
    </w:p>
    <w:p w14:paraId="0234101A" w14:textId="77777777" w:rsidR="00E70E1A" w:rsidRDefault="00000000">
      <w:pPr>
        <w:pStyle w:val="ListParagraph"/>
        <w:numPr>
          <w:ilvl w:val="0"/>
          <w:numId w:val="2"/>
        </w:numPr>
        <w:spacing w:after="60" w:line="280" w:lineRule="auto"/>
      </w:pPr>
      <w:r>
        <w:rPr>
          <w:b/>
          <w:bCs/>
        </w:rPr>
        <w:t xml:space="preserve">Severity: </w:t>
      </w:r>
    </w:p>
    <w:p w14:paraId="225A58BD" w14:textId="77777777" w:rsidR="00E70E1A" w:rsidRDefault="00000000">
      <w:pPr>
        <w:pStyle w:val="ListParagraph"/>
        <w:numPr>
          <w:ilvl w:val="1"/>
          <w:numId w:val="2"/>
        </w:numPr>
        <w:spacing w:after="60" w:line="280" w:lineRule="auto"/>
      </w:pPr>
      <w:r>
        <w:t>Mild — symptoms easily suppressed by sensory stimulus or distraction.</w:t>
      </w:r>
    </w:p>
    <w:p w14:paraId="7F0B1357" w14:textId="77777777" w:rsidR="00E70E1A" w:rsidRDefault="00000000">
      <w:pPr>
        <w:pStyle w:val="ListParagraph"/>
        <w:numPr>
          <w:ilvl w:val="1"/>
          <w:numId w:val="2"/>
        </w:numPr>
        <w:spacing w:after="60" w:line="280" w:lineRule="auto"/>
      </w:pPr>
      <w:r>
        <w:t>Moderate — symptoms require explicit protective measures and behavioral modification.</w:t>
      </w:r>
    </w:p>
    <w:p w14:paraId="66F1E8CA" w14:textId="77777777" w:rsidR="00E70E1A" w:rsidRDefault="00000000">
      <w:pPr>
        <w:pStyle w:val="ListParagraph"/>
        <w:numPr>
          <w:ilvl w:val="1"/>
          <w:numId w:val="2"/>
        </w:numPr>
        <w:spacing w:after="60" w:line="280" w:lineRule="auto"/>
      </w:pPr>
      <w:r>
        <w:t>Severe — continuous monitoring and protective measures required to prevent injury.</w:t>
      </w:r>
    </w:p>
    <w:p w14:paraId="697C74B5" w14:textId="77777777" w:rsidR="00E70E1A" w:rsidRDefault="00000000">
      <w:pPr>
        <w:pStyle w:val="Heading3"/>
        <w:pBdr>
          <w:bottom w:val="single" w:sz="6" w:space="2" w:color="4A3B6B"/>
        </w:pBdr>
        <w:spacing w:before="280"/>
      </w:pPr>
      <w:r>
        <w:t>Tourette's Disorder</w:t>
      </w:r>
    </w:p>
    <w:p w14:paraId="66963019" w14:textId="77777777" w:rsidR="00E70E1A" w:rsidRDefault="00000000">
      <w:pPr>
        <w:spacing w:before="80" w:after="60" w:line="280" w:lineRule="auto"/>
      </w:pPr>
      <w:r>
        <w:rPr>
          <w:b/>
          <w:bCs/>
          <w:color w:val="4A3B6B"/>
        </w:rPr>
        <w:t>Core Criteria:</w:t>
      </w:r>
    </w:p>
    <w:p w14:paraId="2AC021F3" w14:textId="77777777" w:rsidR="00E70E1A" w:rsidRDefault="00000000">
      <w:pPr>
        <w:pStyle w:val="ListParagraph"/>
        <w:numPr>
          <w:ilvl w:val="0"/>
          <w:numId w:val="2"/>
        </w:numPr>
        <w:spacing w:after="60" w:line="280" w:lineRule="auto"/>
      </w:pPr>
      <w:r>
        <w:rPr>
          <w:b/>
          <w:bCs/>
        </w:rPr>
        <w:t xml:space="preserve">A. </w:t>
      </w:r>
      <w:r>
        <w:t>Both multiple motor and one or more vocal tics have been present at some time during the illness, although not necessarily concurrently.</w:t>
      </w:r>
    </w:p>
    <w:p w14:paraId="27E32C37" w14:textId="77777777" w:rsidR="00E70E1A" w:rsidRDefault="00000000">
      <w:pPr>
        <w:pStyle w:val="ListParagraph"/>
        <w:numPr>
          <w:ilvl w:val="0"/>
          <w:numId w:val="2"/>
        </w:numPr>
        <w:spacing w:after="60" w:line="280" w:lineRule="auto"/>
      </w:pPr>
      <w:r>
        <w:rPr>
          <w:b/>
          <w:bCs/>
        </w:rPr>
        <w:t xml:space="preserve">B. </w:t>
      </w:r>
      <w:r>
        <w:t>The tics may wax and wane in frequency but have persisted for more than 1 year since first tic onset.</w:t>
      </w:r>
    </w:p>
    <w:p w14:paraId="5123F1A7" w14:textId="77777777" w:rsidR="00E70E1A" w:rsidRDefault="00000000">
      <w:pPr>
        <w:pStyle w:val="ListParagraph"/>
        <w:numPr>
          <w:ilvl w:val="0"/>
          <w:numId w:val="2"/>
        </w:numPr>
        <w:spacing w:after="60" w:line="280" w:lineRule="auto"/>
      </w:pPr>
      <w:r>
        <w:rPr>
          <w:b/>
          <w:bCs/>
        </w:rPr>
        <w:t xml:space="preserve">C. </w:t>
      </w:r>
      <w:r>
        <w:t>Onset is before age 18.</w:t>
      </w:r>
    </w:p>
    <w:p w14:paraId="6AFA6BEE" w14:textId="77777777" w:rsidR="00E70E1A" w:rsidRDefault="00000000">
      <w:pPr>
        <w:pStyle w:val="ListParagraph"/>
        <w:numPr>
          <w:ilvl w:val="0"/>
          <w:numId w:val="2"/>
        </w:numPr>
        <w:spacing w:after="60" w:line="280" w:lineRule="auto"/>
      </w:pPr>
      <w:r>
        <w:rPr>
          <w:b/>
          <w:bCs/>
        </w:rPr>
        <w:lastRenderedPageBreak/>
        <w:t xml:space="preserve">D. </w:t>
      </w:r>
      <w:r>
        <w:t>The disturbance is not attributable to the physiological effects of a substance (e.g., cocaine) or another medical condition (e.g., Huntington's disease, postviral encephalitis).</w:t>
      </w:r>
    </w:p>
    <w:p w14:paraId="240B889E" w14:textId="77777777" w:rsidR="00E70E1A" w:rsidRDefault="00000000">
      <w:pPr>
        <w:spacing w:after="80" w:line="280" w:lineRule="auto"/>
        <w:jc w:val="both"/>
      </w:pPr>
      <w:r>
        <w:rPr>
          <w:b/>
          <w:bCs/>
          <w:color w:val="4A3B6B"/>
        </w:rPr>
        <w:t xml:space="preserve">Key Features: </w:t>
      </w:r>
      <w:r>
        <w:t>Most tics begin in childhood (ages 4–6), peak around 10–12, and often attenuate in adulthood. Common comorbidities: OCD and ADHD.</w:t>
      </w:r>
    </w:p>
    <w:p w14:paraId="6984D250" w14:textId="77777777" w:rsidR="00E70E1A" w:rsidRDefault="00000000">
      <w:pPr>
        <w:pStyle w:val="Heading3"/>
        <w:pBdr>
          <w:bottom w:val="single" w:sz="6" w:space="2" w:color="4A3B6B"/>
        </w:pBdr>
        <w:spacing w:before="280"/>
      </w:pPr>
      <w:r>
        <w:t>Persistent (Chronic) Motor or Vocal Tic Disorder</w:t>
      </w:r>
    </w:p>
    <w:p w14:paraId="27853AC1" w14:textId="77777777" w:rsidR="00E70E1A" w:rsidRDefault="00000000">
      <w:pPr>
        <w:spacing w:before="80" w:after="60" w:line="280" w:lineRule="auto"/>
      </w:pPr>
      <w:r>
        <w:rPr>
          <w:b/>
          <w:bCs/>
          <w:color w:val="4A3B6B"/>
        </w:rPr>
        <w:t>Core Criteria:</w:t>
      </w:r>
    </w:p>
    <w:p w14:paraId="3D2BC2F9" w14:textId="77777777" w:rsidR="00E70E1A" w:rsidRDefault="00000000">
      <w:pPr>
        <w:pStyle w:val="ListParagraph"/>
        <w:numPr>
          <w:ilvl w:val="0"/>
          <w:numId w:val="2"/>
        </w:numPr>
        <w:spacing w:after="60" w:line="280" w:lineRule="auto"/>
      </w:pPr>
      <w:r>
        <w:rPr>
          <w:b/>
          <w:bCs/>
        </w:rPr>
        <w:t xml:space="preserve">A. </w:t>
      </w:r>
      <w:r>
        <w:t>Single or multiple motor or vocal tics have been present during the illness, but not both motor and vocal.</w:t>
      </w:r>
    </w:p>
    <w:p w14:paraId="52E3A186" w14:textId="77777777" w:rsidR="00E70E1A" w:rsidRDefault="00000000">
      <w:pPr>
        <w:pStyle w:val="ListParagraph"/>
        <w:numPr>
          <w:ilvl w:val="0"/>
          <w:numId w:val="2"/>
        </w:numPr>
        <w:spacing w:after="60" w:line="280" w:lineRule="auto"/>
      </w:pPr>
      <w:r>
        <w:rPr>
          <w:b/>
          <w:bCs/>
        </w:rPr>
        <w:t xml:space="preserve">B. </w:t>
      </w:r>
      <w:r>
        <w:t>The tics may wax and wane but have persisted for more than 1 year since first tic onset.</w:t>
      </w:r>
    </w:p>
    <w:p w14:paraId="01B86E12" w14:textId="77777777" w:rsidR="00E70E1A" w:rsidRDefault="00000000">
      <w:pPr>
        <w:pStyle w:val="ListParagraph"/>
        <w:numPr>
          <w:ilvl w:val="0"/>
          <w:numId w:val="2"/>
        </w:numPr>
        <w:spacing w:after="60" w:line="280" w:lineRule="auto"/>
      </w:pPr>
      <w:r>
        <w:rPr>
          <w:b/>
          <w:bCs/>
        </w:rPr>
        <w:t xml:space="preserve">C. </w:t>
      </w:r>
      <w:r>
        <w:t>Onset is before age 18.</w:t>
      </w:r>
    </w:p>
    <w:p w14:paraId="1B635A98" w14:textId="77777777" w:rsidR="00E70E1A" w:rsidRDefault="00000000">
      <w:pPr>
        <w:pStyle w:val="ListParagraph"/>
        <w:numPr>
          <w:ilvl w:val="0"/>
          <w:numId w:val="2"/>
        </w:numPr>
        <w:spacing w:after="60" w:line="280" w:lineRule="auto"/>
      </w:pPr>
      <w:r>
        <w:rPr>
          <w:b/>
          <w:bCs/>
        </w:rPr>
        <w:t xml:space="preserve">D. </w:t>
      </w:r>
      <w:r>
        <w:t>Not attributable to a substance or another medical condition.</w:t>
      </w:r>
    </w:p>
    <w:p w14:paraId="4D973996" w14:textId="77777777" w:rsidR="00E70E1A" w:rsidRDefault="00000000">
      <w:pPr>
        <w:pStyle w:val="ListParagraph"/>
        <w:numPr>
          <w:ilvl w:val="0"/>
          <w:numId w:val="2"/>
        </w:numPr>
        <w:spacing w:after="60" w:line="280" w:lineRule="auto"/>
      </w:pPr>
      <w:r>
        <w:rPr>
          <w:b/>
          <w:bCs/>
        </w:rPr>
        <w:t xml:space="preserve">E. </w:t>
      </w:r>
      <w:r>
        <w:t>Criteria have never been met for Tourette's disorder.</w:t>
      </w:r>
    </w:p>
    <w:p w14:paraId="3D88FB18" w14:textId="77777777" w:rsidR="00E70E1A" w:rsidRDefault="00000000">
      <w:pPr>
        <w:spacing w:before="80" w:after="60" w:line="280" w:lineRule="auto"/>
      </w:pPr>
      <w:r>
        <w:rPr>
          <w:b/>
          <w:bCs/>
          <w:color w:val="4A3B6B"/>
        </w:rPr>
        <w:t>Specifiers &amp; Severity:</w:t>
      </w:r>
    </w:p>
    <w:p w14:paraId="4B15AC1F" w14:textId="77777777" w:rsidR="00E70E1A" w:rsidRDefault="00000000">
      <w:pPr>
        <w:pStyle w:val="ListParagraph"/>
        <w:numPr>
          <w:ilvl w:val="0"/>
          <w:numId w:val="2"/>
        </w:numPr>
        <w:spacing w:after="60" w:line="280" w:lineRule="auto"/>
      </w:pPr>
      <w:r>
        <w:t>With motor tics only.</w:t>
      </w:r>
    </w:p>
    <w:p w14:paraId="19790A64" w14:textId="77777777" w:rsidR="00E70E1A" w:rsidRDefault="00000000">
      <w:pPr>
        <w:pStyle w:val="ListParagraph"/>
        <w:numPr>
          <w:ilvl w:val="0"/>
          <w:numId w:val="2"/>
        </w:numPr>
        <w:spacing w:after="60" w:line="280" w:lineRule="auto"/>
      </w:pPr>
      <w:r>
        <w:t>With vocal tics only.</w:t>
      </w:r>
    </w:p>
    <w:p w14:paraId="53904BBC" w14:textId="77777777" w:rsidR="00E70E1A" w:rsidRDefault="00000000">
      <w:pPr>
        <w:pStyle w:val="Heading3"/>
        <w:pBdr>
          <w:bottom w:val="single" w:sz="6" w:space="2" w:color="4A3B6B"/>
        </w:pBdr>
        <w:spacing w:before="280"/>
      </w:pPr>
      <w:r>
        <w:t>Provisional Tic Disorder</w:t>
      </w:r>
    </w:p>
    <w:p w14:paraId="61B647FB" w14:textId="77777777" w:rsidR="00E70E1A" w:rsidRDefault="00000000">
      <w:pPr>
        <w:spacing w:before="80" w:after="60" w:line="280" w:lineRule="auto"/>
      </w:pPr>
      <w:r>
        <w:rPr>
          <w:b/>
          <w:bCs/>
          <w:color w:val="4A3B6B"/>
        </w:rPr>
        <w:t>Core Criteria:</w:t>
      </w:r>
    </w:p>
    <w:p w14:paraId="28F45C79" w14:textId="77777777" w:rsidR="00E70E1A" w:rsidRDefault="00000000">
      <w:pPr>
        <w:pStyle w:val="ListParagraph"/>
        <w:numPr>
          <w:ilvl w:val="0"/>
          <w:numId w:val="2"/>
        </w:numPr>
        <w:spacing w:after="60" w:line="280" w:lineRule="auto"/>
      </w:pPr>
      <w:r>
        <w:rPr>
          <w:b/>
          <w:bCs/>
        </w:rPr>
        <w:t xml:space="preserve">A. </w:t>
      </w:r>
      <w:r>
        <w:t>Single or multiple motor and/or vocal tics.</w:t>
      </w:r>
    </w:p>
    <w:p w14:paraId="418C6433" w14:textId="77777777" w:rsidR="00E70E1A" w:rsidRDefault="00000000">
      <w:pPr>
        <w:pStyle w:val="ListParagraph"/>
        <w:numPr>
          <w:ilvl w:val="0"/>
          <w:numId w:val="2"/>
        </w:numPr>
        <w:spacing w:after="60" w:line="280" w:lineRule="auto"/>
      </w:pPr>
      <w:r>
        <w:rPr>
          <w:b/>
          <w:bCs/>
        </w:rPr>
        <w:t xml:space="preserve">B. </w:t>
      </w:r>
      <w:r>
        <w:t>Tics have been present for less than 1 year since first tic onset.</w:t>
      </w:r>
    </w:p>
    <w:p w14:paraId="41ECD4FD" w14:textId="77777777" w:rsidR="00E70E1A" w:rsidRDefault="00000000">
      <w:pPr>
        <w:pStyle w:val="ListParagraph"/>
        <w:numPr>
          <w:ilvl w:val="0"/>
          <w:numId w:val="2"/>
        </w:numPr>
        <w:spacing w:after="60" w:line="280" w:lineRule="auto"/>
      </w:pPr>
      <w:r>
        <w:rPr>
          <w:b/>
          <w:bCs/>
        </w:rPr>
        <w:t xml:space="preserve">C. </w:t>
      </w:r>
      <w:r>
        <w:t>Onset is before age 18.</w:t>
      </w:r>
    </w:p>
    <w:p w14:paraId="35B3CD4B" w14:textId="77777777" w:rsidR="00E70E1A" w:rsidRDefault="00000000">
      <w:pPr>
        <w:pStyle w:val="ListParagraph"/>
        <w:numPr>
          <w:ilvl w:val="0"/>
          <w:numId w:val="2"/>
        </w:numPr>
        <w:spacing w:after="60" w:line="280" w:lineRule="auto"/>
      </w:pPr>
      <w:r>
        <w:rPr>
          <w:b/>
          <w:bCs/>
        </w:rPr>
        <w:t xml:space="preserve">D. </w:t>
      </w:r>
      <w:r>
        <w:t>Not attributable to a substance or another medical condition.</w:t>
      </w:r>
    </w:p>
    <w:p w14:paraId="4DD798DA" w14:textId="77777777" w:rsidR="00E70E1A" w:rsidRDefault="00000000">
      <w:pPr>
        <w:pStyle w:val="ListParagraph"/>
        <w:numPr>
          <w:ilvl w:val="0"/>
          <w:numId w:val="2"/>
        </w:numPr>
        <w:spacing w:after="60" w:line="280" w:lineRule="auto"/>
      </w:pPr>
      <w:r>
        <w:rPr>
          <w:b/>
          <w:bCs/>
        </w:rPr>
        <w:t xml:space="preserve">E. </w:t>
      </w:r>
      <w:r>
        <w:t>Criteria have never been met for Tourette's or persistent tic disorder.</w:t>
      </w:r>
    </w:p>
    <w:p w14:paraId="630FBE88" w14:textId="77777777" w:rsidR="00E70E1A" w:rsidRDefault="00000000">
      <w:r>
        <w:br w:type="page"/>
      </w:r>
    </w:p>
    <w:p w14:paraId="6E0D515A" w14:textId="77777777" w:rsidR="00E70E1A" w:rsidRDefault="00000000">
      <w:pPr>
        <w:pStyle w:val="Heading1"/>
        <w:spacing w:before="240" w:after="120"/>
        <w:jc w:val="center"/>
      </w:pPr>
      <w:r>
        <w:lastRenderedPageBreak/>
        <w:t>2. Neurocognitive Disorders</w:t>
      </w:r>
    </w:p>
    <w:p w14:paraId="0FF6E3C2" w14:textId="77777777" w:rsidR="00E70E1A" w:rsidRDefault="00E70E1A">
      <w:pPr>
        <w:pBdr>
          <w:bottom w:val="single" w:sz="12" w:space="4" w:color="4A3B6B"/>
        </w:pBdr>
        <w:spacing w:after="200"/>
        <w:jc w:val="center"/>
      </w:pPr>
    </w:p>
    <w:p w14:paraId="0D8C38E9" w14:textId="77777777" w:rsidR="00E70E1A" w:rsidRDefault="00000000">
      <w:pPr>
        <w:spacing w:after="120" w:line="300" w:lineRule="auto"/>
        <w:jc w:val="both"/>
      </w:pPr>
      <w:r>
        <w:t>Neurocognitive disorders (NCDs) are acquired disorders in which the primary deficit is in cognitive function — representing a decline from a previous level of functioning. The NCD chapter includes delirium, mild neurocognitive disorder, and major neurocognitive disorder (formerly dementia), with etiological subtypes.</w:t>
      </w:r>
    </w:p>
    <w:p w14:paraId="576FF54C" w14:textId="77777777" w:rsidR="00E70E1A" w:rsidRDefault="00000000">
      <w:pPr>
        <w:pStyle w:val="Heading3"/>
        <w:pBdr>
          <w:bottom w:val="single" w:sz="6" w:space="2" w:color="4A3B6B"/>
        </w:pBdr>
        <w:spacing w:before="280"/>
      </w:pPr>
      <w:r>
        <w:t>Delirium</w:t>
      </w:r>
    </w:p>
    <w:p w14:paraId="7D22365A" w14:textId="77777777" w:rsidR="00E70E1A" w:rsidRDefault="00000000">
      <w:pPr>
        <w:spacing w:before="80" w:after="60" w:line="280" w:lineRule="auto"/>
      </w:pPr>
      <w:r>
        <w:rPr>
          <w:b/>
          <w:bCs/>
          <w:color w:val="4A3B6B"/>
        </w:rPr>
        <w:t>Core Criteria:</w:t>
      </w:r>
    </w:p>
    <w:p w14:paraId="248C216B" w14:textId="77777777" w:rsidR="00E70E1A" w:rsidRDefault="00000000">
      <w:pPr>
        <w:pStyle w:val="ListParagraph"/>
        <w:numPr>
          <w:ilvl w:val="0"/>
          <w:numId w:val="2"/>
        </w:numPr>
        <w:spacing w:after="60" w:line="280" w:lineRule="auto"/>
      </w:pPr>
      <w:r>
        <w:rPr>
          <w:b/>
          <w:bCs/>
        </w:rPr>
        <w:t xml:space="preserve">A. </w:t>
      </w:r>
      <w:r>
        <w:t>A disturbance in attention (reduced ability to direct, focus, sustain, and shift attention) and awareness (reduced orientation to the environment).</w:t>
      </w:r>
    </w:p>
    <w:p w14:paraId="2EEACFFA" w14:textId="77777777" w:rsidR="00E70E1A" w:rsidRDefault="00000000">
      <w:pPr>
        <w:pStyle w:val="ListParagraph"/>
        <w:numPr>
          <w:ilvl w:val="0"/>
          <w:numId w:val="2"/>
        </w:numPr>
        <w:spacing w:after="60" w:line="280" w:lineRule="auto"/>
      </w:pPr>
      <w:r>
        <w:rPr>
          <w:b/>
          <w:bCs/>
        </w:rPr>
        <w:t xml:space="preserve">B. </w:t>
      </w:r>
      <w:r>
        <w:t>The disturbance develops over a short period of time (usually hours to a few days), represents a change from baseline attention and awareness, and tends to fluctuate in severity during the course of a day.</w:t>
      </w:r>
    </w:p>
    <w:p w14:paraId="013975F4" w14:textId="77777777" w:rsidR="00E70E1A" w:rsidRDefault="00000000">
      <w:pPr>
        <w:pStyle w:val="ListParagraph"/>
        <w:numPr>
          <w:ilvl w:val="0"/>
          <w:numId w:val="2"/>
        </w:numPr>
        <w:spacing w:after="60" w:line="280" w:lineRule="auto"/>
      </w:pPr>
      <w:r>
        <w:rPr>
          <w:b/>
          <w:bCs/>
        </w:rPr>
        <w:t xml:space="preserve">C. </w:t>
      </w:r>
      <w:r>
        <w:t>An additional disturbance in cognition (memory deficit, disorientation, language, visuospatial ability, or perception).</w:t>
      </w:r>
    </w:p>
    <w:p w14:paraId="146EB3BC" w14:textId="77777777" w:rsidR="00E70E1A" w:rsidRDefault="00000000">
      <w:pPr>
        <w:pStyle w:val="ListParagraph"/>
        <w:numPr>
          <w:ilvl w:val="0"/>
          <w:numId w:val="2"/>
        </w:numPr>
        <w:spacing w:after="60" w:line="280" w:lineRule="auto"/>
      </w:pPr>
      <w:r>
        <w:rPr>
          <w:b/>
          <w:bCs/>
        </w:rPr>
        <w:t xml:space="preserve">D. </w:t>
      </w:r>
      <w:r>
        <w:t>The disturbances in Criteria A and C are not better explained by another preexisting, established, or evolving neurocognitive disorder and do not occur in the context of a severely reduced level of arousal (e.g., coma).</w:t>
      </w:r>
    </w:p>
    <w:p w14:paraId="75F1FF92" w14:textId="77777777" w:rsidR="00E70E1A" w:rsidRDefault="00000000">
      <w:pPr>
        <w:pStyle w:val="ListParagraph"/>
        <w:numPr>
          <w:ilvl w:val="0"/>
          <w:numId w:val="2"/>
        </w:numPr>
        <w:spacing w:after="60" w:line="280" w:lineRule="auto"/>
      </w:pPr>
      <w:r>
        <w:rPr>
          <w:b/>
          <w:bCs/>
        </w:rPr>
        <w:t xml:space="preserve">E. </w:t>
      </w:r>
      <w:r>
        <w:t>There is evidence from the history, physical examination, or laboratory findings that the disturbance is a direct physiological consequence of another medical condition, substance intoxication or withdrawal, exposure to a toxin, or multiple etiologies.</w:t>
      </w:r>
    </w:p>
    <w:p w14:paraId="5FE68C4B" w14:textId="77777777" w:rsidR="00E70E1A" w:rsidRDefault="00000000">
      <w:pPr>
        <w:spacing w:before="80" w:after="60" w:line="280" w:lineRule="auto"/>
      </w:pPr>
      <w:r>
        <w:rPr>
          <w:b/>
          <w:bCs/>
          <w:color w:val="4A3B6B"/>
        </w:rPr>
        <w:t>Specifiers &amp; Severity:</w:t>
      </w:r>
    </w:p>
    <w:p w14:paraId="2AA11242" w14:textId="77777777" w:rsidR="00E70E1A" w:rsidRDefault="00000000">
      <w:pPr>
        <w:pStyle w:val="ListParagraph"/>
        <w:numPr>
          <w:ilvl w:val="0"/>
          <w:numId w:val="2"/>
        </w:numPr>
        <w:spacing w:after="60" w:line="280" w:lineRule="auto"/>
      </w:pPr>
      <w:r>
        <w:rPr>
          <w:b/>
          <w:bCs/>
        </w:rPr>
        <w:t xml:space="preserve">Subtype (by etiology): </w:t>
      </w:r>
    </w:p>
    <w:p w14:paraId="00462EDE" w14:textId="77777777" w:rsidR="00E70E1A" w:rsidRDefault="00000000">
      <w:pPr>
        <w:pStyle w:val="ListParagraph"/>
        <w:numPr>
          <w:ilvl w:val="1"/>
          <w:numId w:val="2"/>
        </w:numPr>
        <w:spacing w:after="60" w:line="280" w:lineRule="auto"/>
      </w:pPr>
      <w:r>
        <w:t>Substance intoxication delirium.</w:t>
      </w:r>
    </w:p>
    <w:p w14:paraId="1F80B9AA" w14:textId="77777777" w:rsidR="00E70E1A" w:rsidRDefault="00000000">
      <w:pPr>
        <w:pStyle w:val="ListParagraph"/>
        <w:numPr>
          <w:ilvl w:val="1"/>
          <w:numId w:val="2"/>
        </w:numPr>
        <w:spacing w:after="60" w:line="280" w:lineRule="auto"/>
      </w:pPr>
      <w:r>
        <w:t>Substance withdrawal delirium.</w:t>
      </w:r>
    </w:p>
    <w:p w14:paraId="285F7F62" w14:textId="77777777" w:rsidR="00E70E1A" w:rsidRDefault="00000000">
      <w:pPr>
        <w:pStyle w:val="ListParagraph"/>
        <w:numPr>
          <w:ilvl w:val="1"/>
          <w:numId w:val="2"/>
        </w:numPr>
        <w:spacing w:after="60" w:line="280" w:lineRule="auto"/>
      </w:pPr>
      <w:r>
        <w:t>Medication-induced delirium.</w:t>
      </w:r>
    </w:p>
    <w:p w14:paraId="72A6A58B" w14:textId="77777777" w:rsidR="00E70E1A" w:rsidRDefault="00000000">
      <w:pPr>
        <w:pStyle w:val="ListParagraph"/>
        <w:numPr>
          <w:ilvl w:val="1"/>
          <w:numId w:val="2"/>
        </w:numPr>
        <w:spacing w:after="60" w:line="280" w:lineRule="auto"/>
      </w:pPr>
      <w:r>
        <w:t>Delirium due to another medical condition.</w:t>
      </w:r>
    </w:p>
    <w:p w14:paraId="7E29C89E" w14:textId="77777777" w:rsidR="00E70E1A" w:rsidRDefault="00000000">
      <w:pPr>
        <w:pStyle w:val="ListParagraph"/>
        <w:numPr>
          <w:ilvl w:val="1"/>
          <w:numId w:val="2"/>
        </w:numPr>
        <w:spacing w:after="60" w:line="280" w:lineRule="auto"/>
      </w:pPr>
      <w:r>
        <w:t>Delirium due to multiple etiologies.</w:t>
      </w:r>
    </w:p>
    <w:p w14:paraId="240250A8" w14:textId="77777777" w:rsidR="00E70E1A" w:rsidRDefault="00000000">
      <w:pPr>
        <w:pStyle w:val="ListParagraph"/>
        <w:numPr>
          <w:ilvl w:val="0"/>
          <w:numId w:val="2"/>
        </w:numPr>
        <w:spacing w:after="60" w:line="280" w:lineRule="auto"/>
      </w:pPr>
      <w:r>
        <w:rPr>
          <w:b/>
          <w:bCs/>
        </w:rPr>
        <w:t xml:space="preserve">Duration: </w:t>
      </w:r>
    </w:p>
    <w:p w14:paraId="07DD0F3B" w14:textId="77777777" w:rsidR="00E70E1A" w:rsidRDefault="00000000">
      <w:pPr>
        <w:pStyle w:val="ListParagraph"/>
        <w:numPr>
          <w:ilvl w:val="1"/>
          <w:numId w:val="2"/>
        </w:numPr>
        <w:spacing w:after="60" w:line="280" w:lineRule="auto"/>
      </w:pPr>
      <w:r>
        <w:t>Acute — lasts a few hours or days.</w:t>
      </w:r>
    </w:p>
    <w:p w14:paraId="469E07E0" w14:textId="77777777" w:rsidR="00E70E1A" w:rsidRDefault="00000000">
      <w:pPr>
        <w:pStyle w:val="ListParagraph"/>
        <w:numPr>
          <w:ilvl w:val="1"/>
          <w:numId w:val="2"/>
        </w:numPr>
        <w:spacing w:after="60" w:line="280" w:lineRule="auto"/>
      </w:pPr>
      <w:r>
        <w:t>Persistent — lasts weeks or months.</w:t>
      </w:r>
    </w:p>
    <w:p w14:paraId="37A0F41E" w14:textId="77777777" w:rsidR="00E70E1A" w:rsidRDefault="00000000">
      <w:pPr>
        <w:pStyle w:val="ListParagraph"/>
        <w:numPr>
          <w:ilvl w:val="0"/>
          <w:numId w:val="2"/>
        </w:numPr>
        <w:spacing w:after="60" w:line="280" w:lineRule="auto"/>
      </w:pPr>
      <w:r>
        <w:rPr>
          <w:b/>
          <w:bCs/>
        </w:rPr>
        <w:t xml:space="preserve">Activity level: </w:t>
      </w:r>
    </w:p>
    <w:p w14:paraId="34C1F146" w14:textId="77777777" w:rsidR="00E70E1A" w:rsidRDefault="00000000">
      <w:pPr>
        <w:pStyle w:val="ListParagraph"/>
        <w:numPr>
          <w:ilvl w:val="1"/>
          <w:numId w:val="2"/>
        </w:numPr>
        <w:spacing w:after="60" w:line="280" w:lineRule="auto"/>
      </w:pPr>
      <w:r>
        <w:t>Hyperactive — hyperactive psychomotor activity, mood lability, agitation, refusal to cooperate.</w:t>
      </w:r>
    </w:p>
    <w:p w14:paraId="0F51E41F" w14:textId="77777777" w:rsidR="00E70E1A" w:rsidRDefault="00000000">
      <w:pPr>
        <w:pStyle w:val="ListParagraph"/>
        <w:numPr>
          <w:ilvl w:val="1"/>
          <w:numId w:val="2"/>
        </w:numPr>
        <w:spacing w:after="60" w:line="280" w:lineRule="auto"/>
      </w:pPr>
      <w:r>
        <w:t>Hypoactive — hypoactive psychomotor activity, sluggishness and lethargy approaching stupor.</w:t>
      </w:r>
    </w:p>
    <w:p w14:paraId="53A93CFF" w14:textId="77777777" w:rsidR="00E70E1A" w:rsidRDefault="00000000">
      <w:pPr>
        <w:pStyle w:val="ListParagraph"/>
        <w:numPr>
          <w:ilvl w:val="1"/>
          <w:numId w:val="2"/>
        </w:numPr>
        <w:spacing w:after="60" w:line="280" w:lineRule="auto"/>
      </w:pPr>
      <w:r>
        <w:t>Mixed level of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7762F88A"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1E95E445" w14:textId="77777777" w:rsidR="00E70E1A" w:rsidRDefault="00000000">
            <w:pPr>
              <w:spacing w:line="280" w:lineRule="auto"/>
            </w:pPr>
            <w:r>
              <w:rPr>
                <w:b/>
                <w:bCs/>
                <w:color w:val="A94442"/>
              </w:rPr>
              <w:lastRenderedPageBreak/>
              <w:t xml:space="preserve">Red Flag: </w:t>
            </w:r>
            <w:r>
              <w:t>Delirium is a medical emergency. Always investigate an underlying cause — infection, medication effect, metabolic derangement, or organ failure. Hypoactive delirium is commonly mistaken for depression and has the worst prognosis.</w:t>
            </w:r>
          </w:p>
        </w:tc>
      </w:tr>
    </w:tbl>
    <w:p w14:paraId="2AE5BF4B" w14:textId="77777777" w:rsidR="00E70E1A" w:rsidRDefault="00E70E1A">
      <w:pPr>
        <w:spacing w:after="80"/>
      </w:pPr>
    </w:p>
    <w:p w14:paraId="4AE86F25" w14:textId="77777777" w:rsidR="00E70E1A" w:rsidRDefault="00000000">
      <w:pPr>
        <w:pStyle w:val="Heading3"/>
        <w:pBdr>
          <w:bottom w:val="single" w:sz="6" w:space="2" w:color="4A3B6B"/>
        </w:pBdr>
        <w:spacing w:before="280"/>
      </w:pPr>
      <w:r>
        <w:t>Major Neurocognitive Disorder</w:t>
      </w:r>
    </w:p>
    <w:p w14:paraId="51FCC28B" w14:textId="77777777" w:rsidR="00E70E1A" w:rsidRDefault="00000000">
      <w:pPr>
        <w:spacing w:before="80" w:after="60" w:line="280" w:lineRule="auto"/>
      </w:pPr>
      <w:r>
        <w:rPr>
          <w:b/>
          <w:bCs/>
          <w:color w:val="4A3B6B"/>
        </w:rPr>
        <w:t>Core Criteria:</w:t>
      </w:r>
    </w:p>
    <w:p w14:paraId="68C0421C" w14:textId="77777777" w:rsidR="00E70E1A" w:rsidRDefault="00000000">
      <w:pPr>
        <w:pStyle w:val="ListParagraph"/>
        <w:numPr>
          <w:ilvl w:val="0"/>
          <w:numId w:val="2"/>
        </w:numPr>
        <w:spacing w:after="60" w:line="280" w:lineRule="auto"/>
      </w:pPr>
      <w:r>
        <w:rPr>
          <w:b/>
          <w:bCs/>
        </w:rPr>
        <w:t xml:space="preserve">A. </w:t>
      </w:r>
      <w:r>
        <w:t>Evidence of significant cognitive decline from a previous level of performance in one or more cognitive domains (complex attention, executive function, learning and memory, language, perceptual-motor, or social cognition) based on:</w:t>
      </w:r>
    </w:p>
    <w:p w14:paraId="32B5106D" w14:textId="77777777" w:rsidR="00E70E1A" w:rsidRDefault="00000000">
      <w:pPr>
        <w:pStyle w:val="ListParagraph"/>
        <w:numPr>
          <w:ilvl w:val="1"/>
          <w:numId w:val="2"/>
        </w:numPr>
        <w:spacing w:after="60" w:line="280" w:lineRule="auto"/>
      </w:pPr>
      <w:r>
        <w:t>Concern of the individual, a knowledgeable informant, or the clinician that there has been a significant decline in cognitive function, AND</w:t>
      </w:r>
    </w:p>
    <w:p w14:paraId="674400C9" w14:textId="77777777" w:rsidR="00E70E1A" w:rsidRDefault="00000000">
      <w:pPr>
        <w:pStyle w:val="ListParagraph"/>
        <w:numPr>
          <w:ilvl w:val="1"/>
          <w:numId w:val="2"/>
        </w:numPr>
        <w:spacing w:after="60" w:line="280" w:lineRule="auto"/>
      </w:pPr>
      <w:r>
        <w:t>A substantial impairment in cognitive performance, preferably documented by standardized neuropsychological testing or, in its absence, another quantified clinical assessment.</w:t>
      </w:r>
    </w:p>
    <w:p w14:paraId="36DEFB08" w14:textId="77777777" w:rsidR="00E70E1A" w:rsidRDefault="00000000">
      <w:pPr>
        <w:pStyle w:val="ListParagraph"/>
        <w:numPr>
          <w:ilvl w:val="0"/>
          <w:numId w:val="2"/>
        </w:numPr>
        <w:spacing w:after="60" w:line="280" w:lineRule="auto"/>
      </w:pPr>
      <w:r>
        <w:rPr>
          <w:b/>
          <w:bCs/>
        </w:rPr>
        <w:t xml:space="preserve">B. </w:t>
      </w:r>
      <w:r>
        <w:t>The cognitive deficits interfere with independence in everyday activities (at a minimum, requiring assistance with complex IADLs such as paying bills or managing medications).</w:t>
      </w:r>
    </w:p>
    <w:p w14:paraId="23513DD8" w14:textId="77777777" w:rsidR="00E70E1A" w:rsidRDefault="00000000">
      <w:pPr>
        <w:pStyle w:val="ListParagraph"/>
        <w:numPr>
          <w:ilvl w:val="0"/>
          <w:numId w:val="2"/>
        </w:numPr>
        <w:spacing w:after="60" w:line="280" w:lineRule="auto"/>
      </w:pPr>
      <w:r>
        <w:rPr>
          <w:b/>
          <w:bCs/>
        </w:rPr>
        <w:t xml:space="preserve">C. </w:t>
      </w:r>
      <w:r>
        <w:t>The cognitive deficits do not occur exclusively in the context of a delirium.</w:t>
      </w:r>
    </w:p>
    <w:p w14:paraId="7EBE5C6F" w14:textId="77777777" w:rsidR="00E70E1A" w:rsidRDefault="00000000">
      <w:pPr>
        <w:pStyle w:val="ListParagraph"/>
        <w:numPr>
          <w:ilvl w:val="0"/>
          <w:numId w:val="2"/>
        </w:numPr>
        <w:spacing w:after="60" w:line="280" w:lineRule="auto"/>
      </w:pPr>
      <w:r>
        <w:rPr>
          <w:b/>
          <w:bCs/>
        </w:rPr>
        <w:t xml:space="preserve">D. </w:t>
      </w:r>
      <w:r>
        <w:t>The cognitive deficits are not better explained by another mental disorder (e.g., major depressive disorder, schizophrenia).</w:t>
      </w:r>
    </w:p>
    <w:p w14:paraId="67ED0DC6" w14:textId="77777777" w:rsidR="00E70E1A" w:rsidRDefault="00000000">
      <w:pPr>
        <w:spacing w:after="80" w:line="280" w:lineRule="auto"/>
        <w:jc w:val="both"/>
      </w:pPr>
      <w:r>
        <w:rPr>
          <w:b/>
          <w:bCs/>
          <w:color w:val="4A3B6B"/>
        </w:rPr>
        <w:t xml:space="preserve">Key Features: </w:t>
      </w:r>
      <w:r>
        <w:t>Replaces the DSM-IV term 'dementia.'</w:t>
      </w:r>
    </w:p>
    <w:p w14:paraId="0C366416" w14:textId="77777777" w:rsidR="00E70E1A" w:rsidRDefault="00000000">
      <w:pPr>
        <w:spacing w:before="80" w:after="60" w:line="280" w:lineRule="auto"/>
      </w:pPr>
      <w:r>
        <w:rPr>
          <w:b/>
          <w:bCs/>
          <w:color w:val="4A3B6B"/>
        </w:rPr>
        <w:t>Specifiers &amp; Severity:</w:t>
      </w:r>
    </w:p>
    <w:p w14:paraId="1DAA5CD6" w14:textId="77777777" w:rsidR="00E70E1A" w:rsidRDefault="00000000">
      <w:pPr>
        <w:pStyle w:val="ListParagraph"/>
        <w:numPr>
          <w:ilvl w:val="0"/>
          <w:numId w:val="2"/>
        </w:numPr>
        <w:spacing w:after="60" w:line="280" w:lineRule="auto"/>
      </w:pPr>
      <w:r>
        <w:rPr>
          <w:b/>
          <w:bCs/>
        </w:rPr>
        <w:t xml:space="preserve">Subtype (etiology): </w:t>
      </w:r>
    </w:p>
    <w:p w14:paraId="2BB8441A" w14:textId="77777777" w:rsidR="00E70E1A" w:rsidRDefault="00000000">
      <w:pPr>
        <w:pStyle w:val="ListParagraph"/>
        <w:numPr>
          <w:ilvl w:val="1"/>
          <w:numId w:val="2"/>
        </w:numPr>
        <w:spacing w:after="60" w:line="280" w:lineRule="auto"/>
      </w:pPr>
      <w:r>
        <w:t>Due to Alzheimer's disease.</w:t>
      </w:r>
    </w:p>
    <w:p w14:paraId="5719626D" w14:textId="77777777" w:rsidR="00E70E1A" w:rsidRDefault="00000000">
      <w:pPr>
        <w:pStyle w:val="ListParagraph"/>
        <w:numPr>
          <w:ilvl w:val="1"/>
          <w:numId w:val="2"/>
        </w:numPr>
        <w:spacing w:after="60" w:line="280" w:lineRule="auto"/>
      </w:pPr>
      <w:r>
        <w:t>Frontotemporal NCD.</w:t>
      </w:r>
    </w:p>
    <w:p w14:paraId="03E1C64B" w14:textId="77777777" w:rsidR="00E70E1A" w:rsidRDefault="00000000">
      <w:pPr>
        <w:pStyle w:val="ListParagraph"/>
        <w:numPr>
          <w:ilvl w:val="1"/>
          <w:numId w:val="2"/>
        </w:numPr>
        <w:spacing w:after="60" w:line="280" w:lineRule="auto"/>
      </w:pPr>
      <w:r>
        <w:t>NCD with Lewy bodies.</w:t>
      </w:r>
    </w:p>
    <w:p w14:paraId="0780E4CB" w14:textId="77777777" w:rsidR="00E70E1A" w:rsidRDefault="00000000">
      <w:pPr>
        <w:pStyle w:val="ListParagraph"/>
        <w:numPr>
          <w:ilvl w:val="1"/>
          <w:numId w:val="2"/>
        </w:numPr>
        <w:spacing w:after="60" w:line="280" w:lineRule="auto"/>
      </w:pPr>
      <w:r>
        <w:t>Vascular NCD.</w:t>
      </w:r>
    </w:p>
    <w:p w14:paraId="76D60667" w14:textId="77777777" w:rsidR="00E70E1A" w:rsidRDefault="00000000">
      <w:pPr>
        <w:pStyle w:val="ListParagraph"/>
        <w:numPr>
          <w:ilvl w:val="1"/>
          <w:numId w:val="2"/>
        </w:numPr>
        <w:spacing w:after="60" w:line="280" w:lineRule="auto"/>
      </w:pPr>
      <w:r>
        <w:t>NCD due to traumatic brain injury.</w:t>
      </w:r>
    </w:p>
    <w:p w14:paraId="0BC08246" w14:textId="77777777" w:rsidR="00E70E1A" w:rsidRDefault="00000000">
      <w:pPr>
        <w:pStyle w:val="ListParagraph"/>
        <w:numPr>
          <w:ilvl w:val="1"/>
          <w:numId w:val="2"/>
        </w:numPr>
        <w:spacing w:after="60" w:line="280" w:lineRule="auto"/>
      </w:pPr>
      <w:r>
        <w:t>Substance/medication-induced NCD.</w:t>
      </w:r>
    </w:p>
    <w:p w14:paraId="73527DA2" w14:textId="77777777" w:rsidR="00E70E1A" w:rsidRDefault="00000000">
      <w:pPr>
        <w:pStyle w:val="ListParagraph"/>
        <w:numPr>
          <w:ilvl w:val="1"/>
          <w:numId w:val="2"/>
        </w:numPr>
        <w:spacing w:after="60" w:line="280" w:lineRule="auto"/>
      </w:pPr>
      <w:r>
        <w:t>NCD due to HIV infection.</w:t>
      </w:r>
    </w:p>
    <w:p w14:paraId="3EAAB79F" w14:textId="77777777" w:rsidR="00E70E1A" w:rsidRDefault="00000000">
      <w:pPr>
        <w:pStyle w:val="ListParagraph"/>
        <w:numPr>
          <w:ilvl w:val="1"/>
          <w:numId w:val="2"/>
        </w:numPr>
        <w:spacing w:after="60" w:line="280" w:lineRule="auto"/>
      </w:pPr>
      <w:r>
        <w:t>NCD due to prion disease.</w:t>
      </w:r>
    </w:p>
    <w:p w14:paraId="36532DB2" w14:textId="77777777" w:rsidR="00E70E1A" w:rsidRDefault="00000000">
      <w:pPr>
        <w:pStyle w:val="ListParagraph"/>
        <w:numPr>
          <w:ilvl w:val="1"/>
          <w:numId w:val="2"/>
        </w:numPr>
        <w:spacing w:after="60" w:line="280" w:lineRule="auto"/>
      </w:pPr>
      <w:r>
        <w:t>NCD due to Parkinson's disease.</w:t>
      </w:r>
    </w:p>
    <w:p w14:paraId="300CE4D3" w14:textId="77777777" w:rsidR="00E70E1A" w:rsidRDefault="00000000">
      <w:pPr>
        <w:pStyle w:val="ListParagraph"/>
        <w:numPr>
          <w:ilvl w:val="1"/>
          <w:numId w:val="2"/>
        </w:numPr>
        <w:spacing w:after="60" w:line="280" w:lineRule="auto"/>
      </w:pPr>
      <w:r>
        <w:t>NCD due to Huntington's disease.</w:t>
      </w:r>
    </w:p>
    <w:p w14:paraId="79B3405A" w14:textId="77777777" w:rsidR="00E70E1A" w:rsidRDefault="00000000">
      <w:pPr>
        <w:pStyle w:val="ListParagraph"/>
        <w:numPr>
          <w:ilvl w:val="1"/>
          <w:numId w:val="2"/>
        </w:numPr>
        <w:spacing w:after="60" w:line="280" w:lineRule="auto"/>
      </w:pPr>
      <w:r>
        <w:t>NCD due to another medical condition.</w:t>
      </w:r>
    </w:p>
    <w:p w14:paraId="6CB8A465" w14:textId="77777777" w:rsidR="00E70E1A" w:rsidRDefault="00000000">
      <w:pPr>
        <w:pStyle w:val="ListParagraph"/>
        <w:numPr>
          <w:ilvl w:val="1"/>
          <w:numId w:val="2"/>
        </w:numPr>
        <w:spacing w:after="60" w:line="280" w:lineRule="auto"/>
      </w:pPr>
      <w:r>
        <w:t>NCD due to multiple etiologies.</w:t>
      </w:r>
    </w:p>
    <w:p w14:paraId="02879F85" w14:textId="77777777" w:rsidR="00E70E1A" w:rsidRDefault="00000000">
      <w:pPr>
        <w:pStyle w:val="ListParagraph"/>
        <w:numPr>
          <w:ilvl w:val="1"/>
          <w:numId w:val="2"/>
        </w:numPr>
        <w:spacing w:after="60" w:line="280" w:lineRule="auto"/>
      </w:pPr>
      <w:r>
        <w:t>Unspecified NCD.</w:t>
      </w:r>
    </w:p>
    <w:p w14:paraId="27FF694A" w14:textId="77777777" w:rsidR="00E70E1A" w:rsidRDefault="00000000">
      <w:pPr>
        <w:pStyle w:val="ListParagraph"/>
        <w:numPr>
          <w:ilvl w:val="0"/>
          <w:numId w:val="2"/>
        </w:numPr>
        <w:spacing w:after="60" w:line="280" w:lineRule="auto"/>
      </w:pPr>
      <w:r>
        <w:t>With or without behavioral disturbance (psychotic symptoms, mood disturbance, agitation, apathy, or other behavioral symptoms).</w:t>
      </w:r>
    </w:p>
    <w:p w14:paraId="0C7709AA" w14:textId="77777777" w:rsidR="00E70E1A" w:rsidRDefault="00000000">
      <w:pPr>
        <w:pStyle w:val="ListParagraph"/>
        <w:numPr>
          <w:ilvl w:val="0"/>
          <w:numId w:val="2"/>
        </w:numPr>
        <w:spacing w:after="60" w:line="280" w:lineRule="auto"/>
      </w:pPr>
      <w:r>
        <w:rPr>
          <w:b/>
          <w:bCs/>
        </w:rPr>
        <w:t xml:space="preserve">Severity: </w:t>
      </w:r>
    </w:p>
    <w:p w14:paraId="4DBA77B4" w14:textId="77777777" w:rsidR="00E70E1A" w:rsidRDefault="00000000">
      <w:pPr>
        <w:pStyle w:val="ListParagraph"/>
        <w:numPr>
          <w:ilvl w:val="1"/>
          <w:numId w:val="2"/>
        </w:numPr>
        <w:spacing w:after="60" w:line="280" w:lineRule="auto"/>
      </w:pPr>
      <w:r>
        <w:lastRenderedPageBreak/>
        <w:t>Mild — difficulties with IADLs (housework, managing money).</w:t>
      </w:r>
    </w:p>
    <w:p w14:paraId="058F1008" w14:textId="77777777" w:rsidR="00E70E1A" w:rsidRDefault="00000000">
      <w:pPr>
        <w:pStyle w:val="ListParagraph"/>
        <w:numPr>
          <w:ilvl w:val="1"/>
          <w:numId w:val="2"/>
        </w:numPr>
        <w:spacing w:after="60" w:line="280" w:lineRule="auto"/>
      </w:pPr>
      <w:r>
        <w:t>Moderate — difficulties with basic ADLs (feeding, dressing).</w:t>
      </w:r>
    </w:p>
    <w:p w14:paraId="5C66BC00" w14:textId="77777777" w:rsidR="00E70E1A" w:rsidRDefault="00000000">
      <w:pPr>
        <w:pStyle w:val="ListParagraph"/>
        <w:numPr>
          <w:ilvl w:val="1"/>
          <w:numId w:val="2"/>
        </w:numPr>
        <w:spacing w:after="60" w:line="280" w:lineRule="auto"/>
      </w:pPr>
      <w:r>
        <w:t>Severe — fully dependent.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2DF1F9F"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6C473592" w14:textId="77777777" w:rsidR="00E70E1A" w:rsidRDefault="00000000">
            <w:pPr>
              <w:spacing w:line="280" w:lineRule="auto"/>
            </w:pPr>
            <w:r>
              <w:rPr>
                <w:b/>
                <w:bCs/>
                <w:color w:val="8B6914"/>
              </w:rPr>
              <w:t xml:space="preserve">Clinical Pearl: </w:t>
            </w:r>
            <w:r>
              <w:t>The distinction between major and mild NCD is functional, not cognitive — major NCD requires loss of independence in ADLs/IADLs; mild NCD does not.</w:t>
            </w:r>
          </w:p>
        </w:tc>
      </w:tr>
    </w:tbl>
    <w:p w14:paraId="44CCDAB9" w14:textId="77777777" w:rsidR="00E70E1A" w:rsidRDefault="00E70E1A">
      <w:pPr>
        <w:spacing w:after="80"/>
      </w:pPr>
    </w:p>
    <w:p w14:paraId="01EFBB63" w14:textId="77777777" w:rsidR="00E70E1A" w:rsidRDefault="00000000">
      <w:pPr>
        <w:pStyle w:val="Heading3"/>
        <w:pBdr>
          <w:bottom w:val="single" w:sz="6" w:space="2" w:color="4A3B6B"/>
        </w:pBdr>
        <w:spacing w:before="280"/>
      </w:pPr>
      <w:r>
        <w:t>Mild Neurocognitive Disorder</w:t>
      </w:r>
    </w:p>
    <w:p w14:paraId="64F476B7" w14:textId="77777777" w:rsidR="00E70E1A" w:rsidRDefault="00000000">
      <w:pPr>
        <w:spacing w:before="80" w:after="60" w:line="280" w:lineRule="auto"/>
      </w:pPr>
      <w:r>
        <w:rPr>
          <w:b/>
          <w:bCs/>
          <w:color w:val="4A3B6B"/>
        </w:rPr>
        <w:t>Core Criteria:</w:t>
      </w:r>
    </w:p>
    <w:p w14:paraId="117B3BB4" w14:textId="77777777" w:rsidR="00E70E1A" w:rsidRDefault="00000000">
      <w:pPr>
        <w:pStyle w:val="ListParagraph"/>
        <w:numPr>
          <w:ilvl w:val="0"/>
          <w:numId w:val="2"/>
        </w:numPr>
        <w:spacing w:after="60" w:line="280" w:lineRule="auto"/>
      </w:pPr>
      <w:r>
        <w:rPr>
          <w:b/>
          <w:bCs/>
        </w:rPr>
        <w:t xml:space="preserve">A. </w:t>
      </w:r>
      <w:r>
        <w:t>Evidence of modest cognitive decline from a previous level of performance in one or more cognitive domains based on concern from the individual/informant/clinician AND modest impairment in cognitive performance, preferably documented by testing (typically 1–2 standard deviations below norms).</w:t>
      </w:r>
    </w:p>
    <w:p w14:paraId="3FAE1E1D" w14:textId="77777777" w:rsidR="00E70E1A" w:rsidRDefault="00000000">
      <w:pPr>
        <w:pStyle w:val="ListParagraph"/>
        <w:numPr>
          <w:ilvl w:val="0"/>
          <w:numId w:val="2"/>
        </w:numPr>
        <w:spacing w:after="60" w:line="280" w:lineRule="auto"/>
      </w:pPr>
      <w:r>
        <w:rPr>
          <w:b/>
          <w:bCs/>
        </w:rPr>
        <w:t xml:space="preserve">B. </w:t>
      </w:r>
      <w:r>
        <w:t>The cognitive deficits do NOT interfere with capacity for independence in everyday activities (i.e., complex IADLs are preserved, though greater effort, compensatory strategies, or accommodation may be required).</w:t>
      </w:r>
    </w:p>
    <w:p w14:paraId="15C62172" w14:textId="77777777" w:rsidR="00E70E1A" w:rsidRDefault="00000000">
      <w:pPr>
        <w:pStyle w:val="ListParagraph"/>
        <w:numPr>
          <w:ilvl w:val="0"/>
          <w:numId w:val="2"/>
        </w:numPr>
        <w:spacing w:after="60" w:line="280" w:lineRule="auto"/>
      </w:pPr>
      <w:r>
        <w:rPr>
          <w:b/>
          <w:bCs/>
        </w:rPr>
        <w:t xml:space="preserve">C. </w:t>
      </w:r>
      <w:r>
        <w:t>The cognitive deficits do not occur exclusively in the context of a delirium.</w:t>
      </w:r>
    </w:p>
    <w:p w14:paraId="6CFDBCE5" w14:textId="77777777" w:rsidR="00E70E1A" w:rsidRDefault="00000000">
      <w:pPr>
        <w:pStyle w:val="ListParagraph"/>
        <w:numPr>
          <w:ilvl w:val="0"/>
          <w:numId w:val="2"/>
        </w:numPr>
        <w:spacing w:after="60" w:line="280" w:lineRule="auto"/>
      </w:pPr>
      <w:r>
        <w:rPr>
          <w:b/>
          <w:bCs/>
        </w:rPr>
        <w:t xml:space="preserve">D. </w:t>
      </w:r>
      <w:r>
        <w:t>The cognitive deficits are not better explained by another mental disorder.</w:t>
      </w:r>
    </w:p>
    <w:p w14:paraId="5D449D05" w14:textId="77777777" w:rsidR="00E70E1A" w:rsidRDefault="00000000">
      <w:pPr>
        <w:spacing w:after="80" w:line="280" w:lineRule="auto"/>
        <w:jc w:val="both"/>
      </w:pPr>
      <w:r>
        <w:rPr>
          <w:b/>
          <w:bCs/>
          <w:color w:val="4A3B6B"/>
        </w:rPr>
        <w:t xml:space="preserve">Key Features: </w:t>
      </w:r>
      <w:r>
        <w:t>Often a prodromal phase; ~10–15% per year progress to major NCD.</w:t>
      </w:r>
    </w:p>
    <w:p w14:paraId="2C489E03" w14:textId="77777777" w:rsidR="00E70E1A" w:rsidRDefault="00000000">
      <w:pPr>
        <w:spacing w:before="80" w:after="60" w:line="280" w:lineRule="auto"/>
      </w:pPr>
      <w:r>
        <w:rPr>
          <w:b/>
          <w:bCs/>
          <w:color w:val="4A3B6B"/>
        </w:rPr>
        <w:t>Specifiers &amp; Severity:</w:t>
      </w:r>
    </w:p>
    <w:p w14:paraId="78E2A0B8" w14:textId="77777777" w:rsidR="00E70E1A" w:rsidRDefault="00000000">
      <w:pPr>
        <w:pStyle w:val="ListParagraph"/>
        <w:numPr>
          <w:ilvl w:val="0"/>
          <w:numId w:val="2"/>
        </w:numPr>
        <w:spacing w:after="60" w:line="280" w:lineRule="auto"/>
      </w:pPr>
      <w:r>
        <w:t>Same etiological subtypes as Major NCD.</w:t>
      </w:r>
    </w:p>
    <w:p w14:paraId="293CA590" w14:textId="77777777" w:rsidR="00E70E1A" w:rsidRDefault="00000000">
      <w:pPr>
        <w:pStyle w:val="ListParagraph"/>
        <w:numPr>
          <w:ilvl w:val="0"/>
          <w:numId w:val="2"/>
        </w:numPr>
        <w:spacing w:after="60" w:line="280" w:lineRule="auto"/>
      </w:pPr>
      <w:r>
        <w:t>With or without behavioral disturbance.</w:t>
      </w:r>
    </w:p>
    <w:p w14:paraId="16A83C63" w14:textId="77777777" w:rsidR="00E70E1A" w:rsidRDefault="00000000">
      <w:pPr>
        <w:pStyle w:val="Heading3"/>
        <w:pBdr>
          <w:bottom w:val="single" w:sz="6" w:space="2" w:color="4A3B6B"/>
        </w:pBdr>
        <w:spacing w:before="280"/>
      </w:pPr>
      <w:r>
        <w:t>Major/Mild NCD Due to Alzheimer's Disease</w:t>
      </w:r>
    </w:p>
    <w:p w14:paraId="4F2168D9" w14:textId="77777777" w:rsidR="00E70E1A" w:rsidRDefault="00000000">
      <w:pPr>
        <w:spacing w:before="80" w:after="60" w:line="280" w:lineRule="auto"/>
      </w:pPr>
      <w:r>
        <w:rPr>
          <w:b/>
          <w:bCs/>
          <w:color w:val="4A3B6B"/>
        </w:rPr>
        <w:t>Core Criteria:</w:t>
      </w:r>
    </w:p>
    <w:p w14:paraId="4FC0203A"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18A13148" w14:textId="77777777" w:rsidR="00E70E1A" w:rsidRDefault="00000000">
      <w:pPr>
        <w:pStyle w:val="ListParagraph"/>
        <w:numPr>
          <w:ilvl w:val="0"/>
          <w:numId w:val="2"/>
        </w:numPr>
        <w:spacing w:after="60" w:line="280" w:lineRule="auto"/>
      </w:pPr>
      <w:r>
        <w:rPr>
          <w:b/>
          <w:bCs/>
        </w:rPr>
        <w:t xml:space="preserve">B. </w:t>
      </w:r>
      <w:r>
        <w:t>Insidious onset and gradual progression of impairment in one or more cognitive domains (for major NCD, at least two must be impaired).</w:t>
      </w:r>
    </w:p>
    <w:p w14:paraId="7AEC5352" w14:textId="77777777" w:rsidR="00E70E1A" w:rsidRDefault="00000000">
      <w:pPr>
        <w:pStyle w:val="ListParagraph"/>
        <w:numPr>
          <w:ilvl w:val="0"/>
          <w:numId w:val="2"/>
        </w:numPr>
        <w:spacing w:after="60" w:line="280" w:lineRule="auto"/>
      </w:pPr>
      <w:r>
        <w:rPr>
          <w:b/>
          <w:bCs/>
        </w:rPr>
        <w:t xml:space="preserve">C. </w:t>
      </w:r>
      <w:r>
        <w:t>Criteria are met for either probable or possible Alzheimer's disease as follows:</w:t>
      </w:r>
    </w:p>
    <w:p w14:paraId="57456B85" w14:textId="77777777" w:rsidR="00E70E1A" w:rsidRDefault="00000000">
      <w:pPr>
        <w:pStyle w:val="ListParagraph"/>
        <w:numPr>
          <w:ilvl w:val="1"/>
          <w:numId w:val="2"/>
        </w:numPr>
        <w:spacing w:after="60" w:line="280" w:lineRule="auto"/>
      </w:pPr>
      <w:r>
        <w:rPr>
          <w:b/>
          <w:bCs/>
        </w:rPr>
        <w:t xml:space="preserve">For major NCD — Probable AD: </w:t>
      </w:r>
      <w:r>
        <w:t>Diagnosed if either (1) evidence of a causative AD genetic mutation from family history or genetic testing, or (2) all three of: (a) clear evidence of decline in memory and learning and at least one other cognitive domain; (b) steadily progressive, gradual decline in cognition without extended plateaus; (c) no evidence of mixed etiology.</w:t>
      </w:r>
    </w:p>
    <w:p w14:paraId="1D3ABB63" w14:textId="77777777" w:rsidR="00E70E1A" w:rsidRDefault="00000000">
      <w:pPr>
        <w:pStyle w:val="ListParagraph"/>
        <w:numPr>
          <w:ilvl w:val="1"/>
          <w:numId w:val="2"/>
        </w:numPr>
        <w:spacing w:after="60" w:line="280" w:lineRule="auto"/>
      </w:pPr>
      <w:r>
        <w:rPr>
          <w:b/>
          <w:bCs/>
        </w:rPr>
        <w:t xml:space="preserve">For major NCD — Possible AD: </w:t>
      </w:r>
      <w:r>
        <w:t>Diagnosed if neither genetic mutation evidence nor all three features above are present.</w:t>
      </w:r>
    </w:p>
    <w:p w14:paraId="71339848" w14:textId="77777777" w:rsidR="00E70E1A" w:rsidRDefault="00000000">
      <w:pPr>
        <w:pStyle w:val="ListParagraph"/>
        <w:numPr>
          <w:ilvl w:val="1"/>
          <w:numId w:val="2"/>
        </w:numPr>
        <w:spacing w:after="60" w:line="280" w:lineRule="auto"/>
      </w:pPr>
      <w:r>
        <w:rPr>
          <w:b/>
          <w:bCs/>
        </w:rPr>
        <w:t xml:space="preserve">For mild NCD — Probable AD: </w:t>
      </w:r>
      <w:r>
        <w:t>Diagnosed if there is evidence of a causative genetic mutation from genetic testing or family history.</w:t>
      </w:r>
    </w:p>
    <w:p w14:paraId="636601C2" w14:textId="77777777" w:rsidR="00E70E1A" w:rsidRDefault="00000000">
      <w:pPr>
        <w:pStyle w:val="ListParagraph"/>
        <w:numPr>
          <w:ilvl w:val="1"/>
          <w:numId w:val="2"/>
        </w:numPr>
        <w:spacing w:after="60" w:line="280" w:lineRule="auto"/>
      </w:pPr>
      <w:r>
        <w:rPr>
          <w:b/>
          <w:bCs/>
        </w:rPr>
        <w:lastRenderedPageBreak/>
        <w:t xml:space="preserve">For mild NCD — Possible AD: </w:t>
      </w:r>
      <w:r>
        <w:t>Diagnosed if there is no genetic mutation evidence, and all three of: clear decline in memory/learning; steadily progressive, gradual cognitive decline; no mixed etiology.</w:t>
      </w:r>
    </w:p>
    <w:p w14:paraId="5B5E5634" w14:textId="77777777" w:rsidR="00E70E1A" w:rsidRDefault="00000000">
      <w:pPr>
        <w:pStyle w:val="ListParagraph"/>
        <w:numPr>
          <w:ilvl w:val="0"/>
          <w:numId w:val="2"/>
        </w:numPr>
        <w:spacing w:after="60" w:line="280" w:lineRule="auto"/>
      </w:pPr>
      <w:r>
        <w:rPr>
          <w:b/>
          <w:bCs/>
        </w:rPr>
        <w:t xml:space="preserve">D. </w:t>
      </w:r>
      <w:r>
        <w:t>The disturbance is not better explained by cerebrovascular disease, another neurodegenerative disease, effects of a substance, or another mental, neurological, or systemic disorder.</w:t>
      </w:r>
    </w:p>
    <w:p w14:paraId="4D1DE3DA" w14:textId="77777777" w:rsidR="00E70E1A" w:rsidRDefault="00000000">
      <w:pPr>
        <w:spacing w:after="80" w:line="280" w:lineRule="auto"/>
        <w:jc w:val="both"/>
      </w:pPr>
      <w:r>
        <w:rPr>
          <w:b/>
          <w:bCs/>
          <w:color w:val="4A3B6B"/>
        </w:rPr>
        <w:t xml:space="preserve">Key Features: </w:t>
      </w:r>
      <w:r>
        <w:t>Most common cause of dementia (60–80% of cases). Pathology: amyloid plaques and neurofibrillary (tau) tangles.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954D50F"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EBB0FAB" w14:textId="77777777" w:rsidR="00E70E1A" w:rsidRDefault="00000000">
            <w:pPr>
              <w:spacing w:line="280" w:lineRule="auto"/>
            </w:pPr>
            <w:r>
              <w:rPr>
                <w:b/>
                <w:bCs/>
                <w:color w:val="8B6914"/>
              </w:rPr>
              <w:t xml:space="preserve">Clinical Pearl: </w:t>
            </w:r>
            <w:r>
              <w:t>Word-finding difficulty and short-term memory loss come first. Remote memories preserved until late.</w:t>
            </w:r>
          </w:p>
        </w:tc>
      </w:tr>
    </w:tbl>
    <w:p w14:paraId="067E744C" w14:textId="77777777" w:rsidR="00E70E1A" w:rsidRDefault="00E70E1A">
      <w:pPr>
        <w:spacing w:after="80"/>
      </w:pPr>
    </w:p>
    <w:p w14:paraId="3C4044E7" w14:textId="77777777" w:rsidR="00E70E1A" w:rsidRDefault="00000000">
      <w:pPr>
        <w:pStyle w:val="Heading3"/>
        <w:pBdr>
          <w:bottom w:val="single" w:sz="6" w:space="2" w:color="4A3B6B"/>
        </w:pBdr>
        <w:spacing w:before="280"/>
      </w:pPr>
      <w:r>
        <w:t>Major/Mild Vascular NCD</w:t>
      </w:r>
    </w:p>
    <w:p w14:paraId="08A01BBA" w14:textId="77777777" w:rsidR="00E70E1A" w:rsidRDefault="00000000">
      <w:pPr>
        <w:spacing w:before="80" w:after="60" w:line="280" w:lineRule="auto"/>
      </w:pPr>
      <w:r>
        <w:rPr>
          <w:b/>
          <w:bCs/>
          <w:color w:val="4A3B6B"/>
        </w:rPr>
        <w:t>Core Criteria:</w:t>
      </w:r>
    </w:p>
    <w:p w14:paraId="01545ED4"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1CC69D98" w14:textId="77777777" w:rsidR="00E70E1A" w:rsidRDefault="00000000">
      <w:pPr>
        <w:pStyle w:val="ListParagraph"/>
        <w:numPr>
          <w:ilvl w:val="0"/>
          <w:numId w:val="2"/>
        </w:numPr>
        <w:spacing w:after="60" w:line="280" w:lineRule="auto"/>
      </w:pPr>
      <w:r>
        <w:rPr>
          <w:b/>
          <w:bCs/>
        </w:rPr>
        <w:t xml:space="preserve">B. </w:t>
      </w:r>
      <w:r>
        <w:t>The clinical features are consistent with a vascular etiology, as suggested by either:</w:t>
      </w:r>
    </w:p>
    <w:p w14:paraId="0A989B00" w14:textId="77777777" w:rsidR="00E70E1A" w:rsidRDefault="00000000">
      <w:pPr>
        <w:pStyle w:val="ListParagraph"/>
        <w:numPr>
          <w:ilvl w:val="1"/>
          <w:numId w:val="2"/>
        </w:numPr>
        <w:spacing w:after="60" w:line="280" w:lineRule="auto"/>
      </w:pPr>
      <w:r>
        <w:t>Onset of cognitive deficits is temporally related to one or more cerebrovascular events, OR</w:t>
      </w:r>
    </w:p>
    <w:p w14:paraId="1B7F189F" w14:textId="77777777" w:rsidR="00E70E1A" w:rsidRDefault="00000000">
      <w:pPr>
        <w:pStyle w:val="ListParagraph"/>
        <w:numPr>
          <w:ilvl w:val="1"/>
          <w:numId w:val="2"/>
        </w:numPr>
        <w:spacing w:after="60" w:line="280" w:lineRule="auto"/>
      </w:pPr>
      <w:r>
        <w:t>Evidence for decline is prominent in complex attention (including processing speed) and frontal-executive function.</w:t>
      </w:r>
    </w:p>
    <w:p w14:paraId="75E03DC6" w14:textId="77777777" w:rsidR="00E70E1A" w:rsidRDefault="00000000">
      <w:pPr>
        <w:pStyle w:val="ListParagraph"/>
        <w:numPr>
          <w:ilvl w:val="0"/>
          <w:numId w:val="2"/>
        </w:numPr>
        <w:spacing w:after="60" w:line="280" w:lineRule="auto"/>
      </w:pPr>
      <w:r>
        <w:rPr>
          <w:b/>
          <w:bCs/>
        </w:rPr>
        <w:t xml:space="preserve">C. </w:t>
      </w:r>
      <w:r>
        <w:t>Evidence of the presence of cerebrovascular disease from history, physical examination, and/or neuroimaging considered sufficient to account for the neurocognitive deficits.</w:t>
      </w:r>
    </w:p>
    <w:p w14:paraId="36AECB5B" w14:textId="77777777" w:rsidR="00E70E1A" w:rsidRDefault="00000000">
      <w:pPr>
        <w:pStyle w:val="ListParagraph"/>
        <w:numPr>
          <w:ilvl w:val="0"/>
          <w:numId w:val="2"/>
        </w:numPr>
        <w:spacing w:after="60" w:line="280" w:lineRule="auto"/>
      </w:pPr>
      <w:r>
        <w:rPr>
          <w:b/>
          <w:bCs/>
        </w:rPr>
        <w:t xml:space="preserve">D. </w:t>
      </w:r>
      <w:r>
        <w:t>Symptoms are not better explained by another brain disease or systemic disorder.</w:t>
      </w:r>
    </w:p>
    <w:p w14:paraId="6ABC2BDC" w14:textId="77777777" w:rsidR="00E70E1A" w:rsidRDefault="00000000">
      <w:pPr>
        <w:pStyle w:val="ListParagraph"/>
        <w:numPr>
          <w:ilvl w:val="0"/>
          <w:numId w:val="2"/>
        </w:numPr>
        <w:spacing w:after="60" w:line="280" w:lineRule="auto"/>
      </w:pPr>
      <w:r>
        <w:rPr>
          <w:b/>
          <w:bCs/>
        </w:rPr>
        <w:t xml:space="preserve">E. </w:t>
      </w:r>
      <w:r>
        <w:t>Probable vascular NCD is diagnosed if one of: clinical criteria supported by neuroimaging evidence of significant parenchymal injury attributed to cerebrovascular disease; neurocognitive syndrome is temporally related to one or more documented cerebrovascular events; both clinical and genetic (e.g., CADASIL) evidence. Otherwise possible vascular NCD.</w:t>
      </w:r>
    </w:p>
    <w:p w14:paraId="4FEB93E7" w14:textId="77777777" w:rsidR="00E70E1A" w:rsidRDefault="00000000">
      <w:pPr>
        <w:spacing w:after="80" w:line="280" w:lineRule="auto"/>
        <w:jc w:val="both"/>
      </w:pPr>
      <w:r>
        <w:rPr>
          <w:b/>
          <w:bCs/>
          <w:color w:val="4A3B6B"/>
        </w:rPr>
        <w:t xml:space="preserve">Key Features: </w:t>
      </w:r>
      <w:r>
        <w:t>Second most common dementia. Stepwise decline is classic.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F6D0BB3"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B95DDDC" w14:textId="77777777" w:rsidR="00E70E1A" w:rsidRDefault="00000000">
            <w:pPr>
              <w:spacing w:line="280" w:lineRule="auto"/>
            </w:pPr>
            <w:r>
              <w:rPr>
                <w:b/>
                <w:bCs/>
                <w:color w:val="8B6914"/>
              </w:rPr>
              <w:t xml:space="preserve">Clinical Pearl: </w:t>
            </w:r>
            <w:r>
              <w:t>'Stepwise' decline following discrete vascular events — contrast with the smooth gradual decline of AD.</w:t>
            </w:r>
          </w:p>
        </w:tc>
      </w:tr>
    </w:tbl>
    <w:p w14:paraId="7566B681" w14:textId="77777777" w:rsidR="00E70E1A" w:rsidRDefault="00E70E1A">
      <w:pPr>
        <w:spacing w:after="80"/>
      </w:pPr>
    </w:p>
    <w:p w14:paraId="007462F6" w14:textId="77777777" w:rsidR="00E70E1A" w:rsidRDefault="00000000">
      <w:pPr>
        <w:pStyle w:val="Heading3"/>
        <w:pBdr>
          <w:bottom w:val="single" w:sz="6" w:space="2" w:color="4A3B6B"/>
        </w:pBdr>
        <w:spacing w:before="280"/>
      </w:pPr>
      <w:r>
        <w:t>Major/Mild NCD with Lewy Bodies</w:t>
      </w:r>
    </w:p>
    <w:p w14:paraId="0C0520A8" w14:textId="77777777" w:rsidR="00E70E1A" w:rsidRDefault="00000000">
      <w:pPr>
        <w:spacing w:before="80" w:after="60" w:line="280" w:lineRule="auto"/>
      </w:pPr>
      <w:r>
        <w:rPr>
          <w:b/>
          <w:bCs/>
          <w:color w:val="4A3B6B"/>
        </w:rPr>
        <w:t>Core Criteria:</w:t>
      </w:r>
    </w:p>
    <w:p w14:paraId="3BC283BB"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304472D7" w14:textId="77777777" w:rsidR="00E70E1A" w:rsidRDefault="00000000">
      <w:pPr>
        <w:pStyle w:val="ListParagraph"/>
        <w:numPr>
          <w:ilvl w:val="0"/>
          <w:numId w:val="2"/>
        </w:numPr>
        <w:spacing w:after="60" w:line="280" w:lineRule="auto"/>
      </w:pPr>
      <w:r>
        <w:rPr>
          <w:b/>
          <w:bCs/>
        </w:rPr>
        <w:t xml:space="preserve">B. </w:t>
      </w:r>
      <w:r>
        <w:t>The disorder has an insidious onset and gradual progression.</w:t>
      </w:r>
    </w:p>
    <w:p w14:paraId="4CF6726E" w14:textId="77777777" w:rsidR="00E70E1A" w:rsidRDefault="00000000">
      <w:pPr>
        <w:pStyle w:val="ListParagraph"/>
        <w:numPr>
          <w:ilvl w:val="0"/>
          <w:numId w:val="2"/>
        </w:numPr>
        <w:spacing w:after="60" w:line="280" w:lineRule="auto"/>
      </w:pPr>
      <w:r>
        <w:rPr>
          <w:b/>
          <w:bCs/>
        </w:rPr>
        <w:t xml:space="preserve">C. </w:t>
      </w:r>
      <w:r>
        <w:t>The disorder meets a combination of core diagnostic features and suggestive features:</w:t>
      </w:r>
    </w:p>
    <w:p w14:paraId="2590B503" w14:textId="77777777" w:rsidR="00E70E1A" w:rsidRDefault="00000000">
      <w:pPr>
        <w:pStyle w:val="ListParagraph"/>
        <w:numPr>
          <w:ilvl w:val="1"/>
          <w:numId w:val="2"/>
        </w:numPr>
        <w:spacing w:after="60" w:line="280" w:lineRule="auto"/>
      </w:pPr>
      <w:r>
        <w:rPr>
          <w:b/>
          <w:bCs/>
        </w:rPr>
        <w:t xml:space="preserve">Core features: </w:t>
      </w:r>
      <w:r>
        <w:t>Fluctuating cognition with pronounced variation in attention and alertness; recurrent, well-formed, and detailed visual hallucinations; spontaneous features of parkinsonism, with onset subsequent to the development of cognitive decline.</w:t>
      </w:r>
    </w:p>
    <w:p w14:paraId="3B7CFFC5" w14:textId="77777777" w:rsidR="00E70E1A" w:rsidRDefault="00000000">
      <w:pPr>
        <w:pStyle w:val="ListParagraph"/>
        <w:numPr>
          <w:ilvl w:val="1"/>
          <w:numId w:val="2"/>
        </w:numPr>
        <w:spacing w:after="60" w:line="280" w:lineRule="auto"/>
      </w:pPr>
      <w:r>
        <w:rPr>
          <w:b/>
          <w:bCs/>
        </w:rPr>
        <w:lastRenderedPageBreak/>
        <w:t xml:space="preserve">Suggestive features: </w:t>
      </w:r>
      <w:r>
        <w:t>REM sleep behavior disorder; severe neuroleptic sensitivity.</w:t>
      </w:r>
    </w:p>
    <w:p w14:paraId="456CED93" w14:textId="77777777" w:rsidR="00E70E1A" w:rsidRDefault="00000000">
      <w:pPr>
        <w:pStyle w:val="ListParagraph"/>
        <w:numPr>
          <w:ilvl w:val="0"/>
          <w:numId w:val="2"/>
        </w:numPr>
        <w:spacing w:after="60" w:line="280" w:lineRule="auto"/>
      </w:pPr>
      <w:r>
        <w:rPr>
          <w:b/>
          <w:bCs/>
        </w:rPr>
        <w:t xml:space="preserve">D. </w:t>
      </w:r>
      <w:r>
        <w:t>For probable major or mild NCD with Lewy bodies, the individual has two core features OR one suggestive feature with one or more core features. For possible, the individual has only one core feature or one or more suggestive features.</w:t>
      </w:r>
    </w:p>
    <w:p w14:paraId="7EE30567" w14:textId="77777777" w:rsidR="00E70E1A" w:rsidRDefault="00000000">
      <w:pPr>
        <w:pStyle w:val="ListParagraph"/>
        <w:numPr>
          <w:ilvl w:val="0"/>
          <w:numId w:val="2"/>
        </w:numPr>
        <w:spacing w:after="60" w:line="280" w:lineRule="auto"/>
      </w:pPr>
      <w:r>
        <w:rPr>
          <w:b/>
          <w:bCs/>
        </w:rPr>
        <w:t xml:space="preserve">E. </w:t>
      </w:r>
      <w:r>
        <w:t>The disturbance is not better explained by cerebrovascular disease, another neurodegenerative disease, effects of a substance, or another mental/neurological/systemic disorder.</w:t>
      </w:r>
    </w:p>
    <w:p w14:paraId="66533AEC" w14:textId="77777777" w:rsidR="00E70E1A" w:rsidRDefault="00000000">
      <w:pPr>
        <w:spacing w:after="80" w:line="280" w:lineRule="auto"/>
        <w:jc w:val="both"/>
      </w:pPr>
      <w:r>
        <w:rPr>
          <w:b/>
          <w:bCs/>
          <w:color w:val="4A3B6B"/>
        </w:rPr>
        <w:t xml:space="preserve">Key Features: </w:t>
      </w:r>
      <w:r>
        <w:t>Third most common dementia. Visual hallucinations are early and vivid. REM sleep behavior disorder may precede cognitive symptoms by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8A41CE5"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22086F57" w14:textId="77777777" w:rsidR="00E70E1A" w:rsidRDefault="00000000">
            <w:pPr>
              <w:spacing w:line="280" w:lineRule="auto"/>
            </w:pPr>
            <w:r>
              <w:rPr>
                <w:b/>
                <w:bCs/>
                <w:color w:val="A94442"/>
              </w:rPr>
              <w:t xml:space="preserve">Red Flag: </w:t>
            </w:r>
            <w:r>
              <w:t>Severe sensitivity to antipsychotics can be fatal. Avoid typical antipsychotics; use lowest effective dose of quetiapine or clozapine if needed.</w:t>
            </w:r>
          </w:p>
        </w:tc>
      </w:tr>
    </w:tbl>
    <w:p w14:paraId="0AF55131" w14:textId="77777777" w:rsidR="00E70E1A" w:rsidRDefault="00E70E1A">
      <w:pPr>
        <w:spacing w:after="80"/>
      </w:pPr>
    </w:p>
    <w:p w14:paraId="003869AB" w14:textId="77777777" w:rsidR="00E70E1A" w:rsidRDefault="00000000">
      <w:pPr>
        <w:pStyle w:val="Heading3"/>
        <w:pBdr>
          <w:bottom w:val="single" w:sz="6" w:space="2" w:color="4A3B6B"/>
        </w:pBdr>
        <w:spacing w:before="280"/>
      </w:pPr>
      <w:r>
        <w:t>Major/Mild Frontotemporal NCD</w:t>
      </w:r>
    </w:p>
    <w:p w14:paraId="0F3A86B0" w14:textId="77777777" w:rsidR="00E70E1A" w:rsidRDefault="00000000">
      <w:pPr>
        <w:spacing w:before="80" w:after="60" w:line="280" w:lineRule="auto"/>
      </w:pPr>
      <w:r>
        <w:rPr>
          <w:b/>
          <w:bCs/>
          <w:color w:val="4A3B6B"/>
        </w:rPr>
        <w:t>Core Criteria:</w:t>
      </w:r>
    </w:p>
    <w:p w14:paraId="534DBEF1"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68A303D0" w14:textId="77777777" w:rsidR="00E70E1A" w:rsidRDefault="00000000">
      <w:pPr>
        <w:pStyle w:val="ListParagraph"/>
        <w:numPr>
          <w:ilvl w:val="0"/>
          <w:numId w:val="2"/>
        </w:numPr>
        <w:spacing w:after="60" w:line="280" w:lineRule="auto"/>
      </w:pPr>
      <w:r>
        <w:rPr>
          <w:b/>
          <w:bCs/>
        </w:rPr>
        <w:t xml:space="preserve">B. </w:t>
      </w:r>
      <w:r>
        <w:t>The disturbance has insidious onset and gradual progression.</w:t>
      </w:r>
    </w:p>
    <w:p w14:paraId="50D633EE" w14:textId="77777777" w:rsidR="00E70E1A" w:rsidRDefault="00000000">
      <w:pPr>
        <w:pStyle w:val="ListParagraph"/>
        <w:numPr>
          <w:ilvl w:val="0"/>
          <w:numId w:val="2"/>
        </w:numPr>
        <w:spacing w:after="60" w:line="280" w:lineRule="auto"/>
      </w:pPr>
      <w:r>
        <w:rPr>
          <w:b/>
          <w:bCs/>
        </w:rPr>
        <w:t xml:space="preserve">C. </w:t>
      </w:r>
      <w:r>
        <w:t>Either (1) Behavioral variant or (2) Language variant:</w:t>
      </w:r>
    </w:p>
    <w:p w14:paraId="4493047B" w14:textId="77777777" w:rsidR="00E70E1A" w:rsidRDefault="00000000">
      <w:pPr>
        <w:pStyle w:val="ListParagraph"/>
        <w:numPr>
          <w:ilvl w:val="1"/>
          <w:numId w:val="2"/>
        </w:numPr>
        <w:spacing w:after="60" w:line="280" w:lineRule="auto"/>
      </w:pPr>
      <w:r>
        <w:rPr>
          <w:b/>
          <w:bCs/>
        </w:rPr>
        <w:t xml:space="preserve">Behavioral variant: </w:t>
      </w:r>
      <w:r>
        <w:t>Three or more of: behavioral disinhibition; apathy or inertia; loss of sympathy or empathy; perseverative, stereotyped, or compulsive/ritualistic behavior; hyperorality and dietary changes — with prominent decline in social cognition and/or executive abilities.</w:t>
      </w:r>
    </w:p>
    <w:p w14:paraId="571FC669" w14:textId="77777777" w:rsidR="00E70E1A" w:rsidRDefault="00000000">
      <w:pPr>
        <w:pStyle w:val="ListParagraph"/>
        <w:numPr>
          <w:ilvl w:val="1"/>
          <w:numId w:val="2"/>
        </w:numPr>
        <w:spacing w:after="60" w:line="280" w:lineRule="auto"/>
      </w:pPr>
      <w:r>
        <w:rPr>
          <w:b/>
          <w:bCs/>
        </w:rPr>
        <w:t xml:space="preserve">Language variant: </w:t>
      </w:r>
      <w:r>
        <w:t>Prominent decline in language ability, in the form of speech production, word finding, object naming, grammar, or word comprehension.</w:t>
      </w:r>
    </w:p>
    <w:p w14:paraId="790BA147" w14:textId="77777777" w:rsidR="00E70E1A" w:rsidRDefault="00000000">
      <w:pPr>
        <w:pStyle w:val="ListParagraph"/>
        <w:numPr>
          <w:ilvl w:val="0"/>
          <w:numId w:val="2"/>
        </w:numPr>
        <w:spacing w:after="60" w:line="280" w:lineRule="auto"/>
      </w:pPr>
      <w:r>
        <w:rPr>
          <w:b/>
          <w:bCs/>
        </w:rPr>
        <w:t xml:space="preserve">D. </w:t>
      </w:r>
      <w:r>
        <w:t>Relative sparing of learning and memory and perceptual-motor function.</w:t>
      </w:r>
    </w:p>
    <w:p w14:paraId="4E3719A7" w14:textId="77777777" w:rsidR="00E70E1A" w:rsidRDefault="00000000">
      <w:pPr>
        <w:pStyle w:val="ListParagraph"/>
        <w:numPr>
          <w:ilvl w:val="0"/>
          <w:numId w:val="2"/>
        </w:numPr>
        <w:spacing w:after="60" w:line="280" w:lineRule="auto"/>
      </w:pPr>
      <w:r>
        <w:rPr>
          <w:b/>
          <w:bCs/>
        </w:rPr>
        <w:t xml:space="preserve">E. </w:t>
      </w:r>
      <w:r>
        <w:t>The disturbance is not better explained by cerebrovascular disease, another neurodegenerative disease, effects of a substance, or another disorder.</w:t>
      </w:r>
    </w:p>
    <w:p w14:paraId="32DFF50F" w14:textId="77777777" w:rsidR="00E70E1A" w:rsidRDefault="00000000">
      <w:pPr>
        <w:pStyle w:val="ListParagraph"/>
        <w:numPr>
          <w:ilvl w:val="0"/>
          <w:numId w:val="2"/>
        </w:numPr>
        <w:spacing w:after="60" w:line="280" w:lineRule="auto"/>
      </w:pPr>
      <w:r>
        <w:rPr>
          <w:b/>
          <w:bCs/>
        </w:rPr>
        <w:t xml:space="preserve">F. </w:t>
      </w:r>
      <w:r>
        <w:t>Probable FTD diagnosed with genetic evidence or disproportionate frontotemporal lobe involvement on imaging; otherwise possible.</w:t>
      </w:r>
    </w:p>
    <w:p w14:paraId="54C90EAC" w14:textId="77777777" w:rsidR="00E70E1A" w:rsidRDefault="00000000">
      <w:pPr>
        <w:spacing w:after="80" w:line="280" w:lineRule="auto"/>
        <w:jc w:val="both"/>
      </w:pPr>
      <w:r>
        <w:rPr>
          <w:b/>
          <w:bCs/>
          <w:color w:val="4A3B6B"/>
        </w:rPr>
        <w:t xml:space="preserve">Key Features: </w:t>
      </w:r>
      <w:r>
        <w:t>Typically presents younger (ages 45–65).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AB6B5ED"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4044CE9A" w14:textId="77777777" w:rsidR="00E70E1A" w:rsidRDefault="00000000">
            <w:pPr>
              <w:spacing w:line="280" w:lineRule="auto"/>
            </w:pPr>
            <w:r>
              <w:rPr>
                <w:b/>
                <w:bCs/>
                <w:color w:val="8B6914"/>
              </w:rPr>
              <w:t xml:space="preserve">Clinical Pearl: </w:t>
            </w:r>
            <w:r>
              <w:t>Early dramatic personality change with preserved memory in someone under 65 — think bvFTD, not AD.</w:t>
            </w:r>
          </w:p>
        </w:tc>
      </w:tr>
    </w:tbl>
    <w:p w14:paraId="3E6DFF9E" w14:textId="77777777" w:rsidR="00E70E1A" w:rsidRDefault="00E70E1A">
      <w:pPr>
        <w:spacing w:after="80"/>
      </w:pPr>
    </w:p>
    <w:p w14:paraId="1CF424EC" w14:textId="77777777" w:rsidR="00E70E1A" w:rsidRDefault="00000000">
      <w:pPr>
        <w:pStyle w:val="Heading3"/>
        <w:pBdr>
          <w:bottom w:val="single" w:sz="6" w:space="2" w:color="4A3B6B"/>
        </w:pBdr>
        <w:spacing w:before="280"/>
      </w:pPr>
      <w:r>
        <w:t>Major/Mild NCD Due to Parkinson's Disease</w:t>
      </w:r>
    </w:p>
    <w:p w14:paraId="5D392103" w14:textId="77777777" w:rsidR="00E70E1A" w:rsidRDefault="00000000">
      <w:pPr>
        <w:spacing w:before="80" w:after="60" w:line="280" w:lineRule="auto"/>
      </w:pPr>
      <w:r>
        <w:rPr>
          <w:b/>
          <w:bCs/>
          <w:color w:val="4A3B6B"/>
        </w:rPr>
        <w:t>Core Criteria:</w:t>
      </w:r>
    </w:p>
    <w:p w14:paraId="73B46187"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6A0E7865" w14:textId="77777777" w:rsidR="00E70E1A" w:rsidRDefault="00000000">
      <w:pPr>
        <w:pStyle w:val="ListParagraph"/>
        <w:numPr>
          <w:ilvl w:val="0"/>
          <w:numId w:val="2"/>
        </w:numPr>
        <w:spacing w:after="60" w:line="280" w:lineRule="auto"/>
      </w:pPr>
      <w:r>
        <w:rPr>
          <w:b/>
          <w:bCs/>
        </w:rPr>
        <w:t xml:space="preserve">B. </w:t>
      </w:r>
      <w:r>
        <w:t>The disturbance occurs in the setting of established Parkinson's disease.</w:t>
      </w:r>
    </w:p>
    <w:p w14:paraId="482D9A60" w14:textId="77777777" w:rsidR="00E70E1A" w:rsidRDefault="00000000">
      <w:pPr>
        <w:pStyle w:val="ListParagraph"/>
        <w:numPr>
          <w:ilvl w:val="0"/>
          <w:numId w:val="2"/>
        </w:numPr>
        <w:spacing w:after="60" w:line="280" w:lineRule="auto"/>
      </w:pPr>
      <w:r>
        <w:rPr>
          <w:b/>
          <w:bCs/>
        </w:rPr>
        <w:t xml:space="preserve">C. </w:t>
      </w:r>
      <w:r>
        <w:t>There is insidious onset and gradual progression of impairment.</w:t>
      </w:r>
    </w:p>
    <w:p w14:paraId="18882CFE" w14:textId="77777777" w:rsidR="00E70E1A" w:rsidRDefault="00000000">
      <w:pPr>
        <w:pStyle w:val="ListParagraph"/>
        <w:numPr>
          <w:ilvl w:val="0"/>
          <w:numId w:val="2"/>
        </w:numPr>
        <w:spacing w:after="60" w:line="280" w:lineRule="auto"/>
      </w:pPr>
      <w:r>
        <w:rPr>
          <w:b/>
          <w:bCs/>
        </w:rPr>
        <w:lastRenderedPageBreak/>
        <w:t xml:space="preserve">D. </w:t>
      </w:r>
      <w:r>
        <w:t>The neurocognitive disorder is not attributable to another medical condition and is not better explained by another mental disorder.</w:t>
      </w:r>
    </w:p>
    <w:p w14:paraId="3B32D721" w14:textId="77777777" w:rsidR="00E70E1A" w:rsidRDefault="00000000">
      <w:pPr>
        <w:pStyle w:val="ListParagraph"/>
        <w:numPr>
          <w:ilvl w:val="0"/>
          <w:numId w:val="2"/>
        </w:numPr>
        <w:spacing w:after="60" w:line="280" w:lineRule="auto"/>
      </w:pPr>
      <w:r>
        <w:rPr>
          <w:b/>
          <w:bCs/>
        </w:rPr>
        <w:t xml:space="preserve">E. </w:t>
      </w:r>
      <w:r>
        <w:t>Probable NCD due to PD requires (1) no evidence of mixed etiology and (2) PD clearly precedes the onset of NCD. Otherwise possible.</w:t>
      </w:r>
    </w:p>
    <w:p w14:paraId="2873D213" w14:textId="77777777" w:rsidR="00E70E1A" w:rsidRDefault="00000000">
      <w:pPr>
        <w:spacing w:after="80" w:line="280" w:lineRule="auto"/>
        <w:jc w:val="both"/>
      </w:pPr>
      <w:r>
        <w:rPr>
          <w:b/>
          <w:bCs/>
          <w:color w:val="4A3B6B"/>
        </w:rPr>
        <w:t xml:space="preserve">Key Features: </w:t>
      </w:r>
      <w:r>
        <w:t>Executive dysfunction, bradyphrenia, and visuospatial deficits predominate; memory affected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43AB99D"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E4EE882" w14:textId="77777777" w:rsidR="00E70E1A" w:rsidRDefault="00000000">
            <w:pPr>
              <w:spacing w:line="280" w:lineRule="auto"/>
            </w:pPr>
            <w:r>
              <w:rPr>
                <w:b/>
                <w:bCs/>
                <w:color w:val="8B6914"/>
              </w:rPr>
              <w:t xml:space="preserve">Clinical Pearl: </w:t>
            </w:r>
            <w:r>
              <w:t>Cognitive decline within the first year of parkinsonism suggests Lewy body dementia — the 'one-year rule.'</w:t>
            </w:r>
          </w:p>
        </w:tc>
      </w:tr>
    </w:tbl>
    <w:p w14:paraId="4BEF9593" w14:textId="77777777" w:rsidR="00E70E1A" w:rsidRDefault="00E70E1A">
      <w:pPr>
        <w:spacing w:after="80"/>
      </w:pPr>
    </w:p>
    <w:p w14:paraId="414A0490" w14:textId="77777777" w:rsidR="00E70E1A" w:rsidRDefault="00000000">
      <w:pPr>
        <w:pStyle w:val="Heading3"/>
        <w:pBdr>
          <w:bottom w:val="single" w:sz="6" w:space="2" w:color="4A3B6B"/>
        </w:pBdr>
        <w:spacing w:before="280"/>
      </w:pPr>
      <w:r>
        <w:t>Major/Mild NCD Due to Traumatic Brain Injury</w:t>
      </w:r>
    </w:p>
    <w:p w14:paraId="4F9DF230" w14:textId="77777777" w:rsidR="00E70E1A" w:rsidRDefault="00000000">
      <w:pPr>
        <w:spacing w:before="80" w:after="60" w:line="280" w:lineRule="auto"/>
      </w:pPr>
      <w:r>
        <w:rPr>
          <w:b/>
          <w:bCs/>
          <w:color w:val="4A3B6B"/>
        </w:rPr>
        <w:t>Core Criteria:</w:t>
      </w:r>
    </w:p>
    <w:p w14:paraId="7960E829"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15B76D1A" w14:textId="77777777" w:rsidR="00E70E1A" w:rsidRDefault="00000000">
      <w:pPr>
        <w:pStyle w:val="ListParagraph"/>
        <w:numPr>
          <w:ilvl w:val="0"/>
          <w:numId w:val="2"/>
        </w:numPr>
        <w:spacing w:after="60" w:line="280" w:lineRule="auto"/>
      </w:pPr>
      <w:r>
        <w:rPr>
          <w:b/>
          <w:bCs/>
        </w:rPr>
        <w:t xml:space="preserve">B. </w:t>
      </w:r>
      <w:r>
        <w:t>There is evidence of a traumatic brain injury — that is, an impact to the head or other mechanism of rapid movement or displacement of the brain within the skull, with one or more of: loss of consciousness; posttraumatic amnesia; disorientation and confusion; neurological signs (imaging evidence, new seizures, visual field cuts, anosmia, hemiparesis).</w:t>
      </w:r>
    </w:p>
    <w:p w14:paraId="38E129D4" w14:textId="77777777" w:rsidR="00E70E1A" w:rsidRDefault="00000000">
      <w:pPr>
        <w:pStyle w:val="ListParagraph"/>
        <w:numPr>
          <w:ilvl w:val="0"/>
          <w:numId w:val="2"/>
        </w:numPr>
        <w:spacing w:after="60" w:line="280" w:lineRule="auto"/>
      </w:pPr>
      <w:r>
        <w:rPr>
          <w:b/>
          <w:bCs/>
        </w:rPr>
        <w:t xml:space="preserve">C. </w:t>
      </w:r>
      <w:r>
        <w:t>The NCD presents immediately after the occurrence of the TBI or immediately after recovery of consciousness and persists past the acute post-injury period.</w:t>
      </w:r>
    </w:p>
    <w:p w14:paraId="310E8A60" w14:textId="77777777" w:rsidR="00E70E1A" w:rsidRDefault="00000000">
      <w:pPr>
        <w:pStyle w:val="Heading3"/>
        <w:pBdr>
          <w:bottom w:val="single" w:sz="6" w:space="2" w:color="4A3B6B"/>
        </w:pBdr>
        <w:spacing w:before="280"/>
      </w:pPr>
      <w:r>
        <w:t>Substance/Medication-Induced Major or Mild NCD</w:t>
      </w:r>
    </w:p>
    <w:p w14:paraId="15DF4EFB" w14:textId="77777777" w:rsidR="00E70E1A" w:rsidRDefault="00000000">
      <w:pPr>
        <w:spacing w:before="80" w:after="60" w:line="280" w:lineRule="auto"/>
      </w:pPr>
      <w:r>
        <w:rPr>
          <w:b/>
          <w:bCs/>
          <w:color w:val="4A3B6B"/>
        </w:rPr>
        <w:t>Core Criteria:</w:t>
      </w:r>
    </w:p>
    <w:p w14:paraId="32E5BF50"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32E92885" w14:textId="77777777" w:rsidR="00E70E1A" w:rsidRDefault="00000000">
      <w:pPr>
        <w:pStyle w:val="ListParagraph"/>
        <w:numPr>
          <w:ilvl w:val="0"/>
          <w:numId w:val="2"/>
        </w:numPr>
        <w:spacing w:after="60" w:line="280" w:lineRule="auto"/>
      </w:pPr>
      <w:r>
        <w:rPr>
          <w:b/>
          <w:bCs/>
        </w:rPr>
        <w:t xml:space="preserve">B. </w:t>
      </w:r>
      <w:r>
        <w:t>The neurocognitive impairments do not occur exclusively during the course of a delirium and persist beyond the usual duration of intoxication and acute withdrawal.</w:t>
      </w:r>
    </w:p>
    <w:p w14:paraId="35C44298" w14:textId="77777777" w:rsidR="00E70E1A" w:rsidRDefault="00000000">
      <w:pPr>
        <w:pStyle w:val="ListParagraph"/>
        <w:numPr>
          <w:ilvl w:val="0"/>
          <w:numId w:val="2"/>
        </w:numPr>
        <w:spacing w:after="60" w:line="280" w:lineRule="auto"/>
      </w:pPr>
      <w:r>
        <w:rPr>
          <w:b/>
          <w:bCs/>
        </w:rPr>
        <w:t xml:space="preserve">C. </w:t>
      </w:r>
      <w:r>
        <w:t>The involved substance or medication, and duration and extent of use, are capable of producing the neurocognitive impairment.</w:t>
      </w:r>
    </w:p>
    <w:p w14:paraId="453B979C" w14:textId="77777777" w:rsidR="00E70E1A" w:rsidRDefault="00000000">
      <w:pPr>
        <w:pStyle w:val="ListParagraph"/>
        <w:numPr>
          <w:ilvl w:val="0"/>
          <w:numId w:val="2"/>
        </w:numPr>
        <w:spacing w:after="60" w:line="280" w:lineRule="auto"/>
      </w:pPr>
      <w:r>
        <w:rPr>
          <w:b/>
          <w:bCs/>
        </w:rPr>
        <w:t xml:space="preserve">D. </w:t>
      </w:r>
      <w:r>
        <w:t>The temporal course of the deficits is consistent with timing of substance or medication use and abstinence.</w:t>
      </w:r>
    </w:p>
    <w:p w14:paraId="1A342613" w14:textId="77777777" w:rsidR="00E70E1A" w:rsidRDefault="00000000">
      <w:pPr>
        <w:pStyle w:val="ListParagraph"/>
        <w:numPr>
          <w:ilvl w:val="0"/>
          <w:numId w:val="2"/>
        </w:numPr>
        <w:spacing w:after="60" w:line="280" w:lineRule="auto"/>
      </w:pPr>
      <w:r>
        <w:rPr>
          <w:b/>
          <w:bCs/>
        </w:rPr>
        <w:t xml:space="preserve">E. </w:t>
      </w:r>
      <w:r>
        <w:t>The NCD is not attributable to another medical condition or better explained by another mental disorder.</w:t>
      </w:r>
    </w:p>
    <w:p w14:paraId="5DA557AE" w14:textId="77777777" w:rsidR="00E70E1A" w:rsidRDefault="00000000">
      <w:pPr>
        <w:spacing w:after="80" w:line="280" w:lineRule="auto"/>
        <w:jc w:val="both"/>
      </w:pPr>
      <w:r>
        <w:rPr>
          <w:b/>
          <w:bCs/>
          <w:color w:val="4A3B6B"/>
        </w:rPr>
        <w:t xml:space="preserve">Key Features: </w:t>
      </w:r>
      <w:r>
        <w:t>Alcohol (including Wernicke–Korsakoff), inhalants, and sedatives are common causes.</w:t>
      </w:r>
    </w:p>
    <w:p w14:paraId="2B219191" w14:textId="77777777" w:rsidR="00E70E1A" w:rsidRDefault="00000000">
      <w:pPr>
        <w:spacing w:before="80" w:after="60" w:line="280" w:lineRule="auto"/>
      </w:pPr>
      <w:r>
        <w:rPr>
          <w:b/>
          <w:bCs/>
          <w:color w:val="4A3B6B"/>
        </w:rPr>
        <w:t>Specifiers &amp; Severity:</w:t>
      </w:r>
    </w:p>
    <w:p w14:paraId="41DA3BF8" w14:textId="77777777" w:rsidR="00E70E1A" w:rsidRDefault="00000000">
      <w:pPr>
        <w:pStyle w:val="ListParagraph"/>
        <w:numPr>
          <w:ilvl w:val="0"/>
          <w:numId w:val="2"/>
        </w:numPr>
        <w:spacing w:after="60" w:line="280" w:lineRule="auto"/>
      </w:pPr>
      <w:r>
        <w:t>Specify substance (alcohol, inhalant, sedative/hypnotic/anxiolytic, other).</w:t>
      </w:r>
    </w:p>
    <w:p w14:paraId="6C3B8031" w14:textId="77777777" w:rsidR="00E70E1A" w:rsidRDefault="00000000">
      <w:pPr>
        <w:pStyle w:val="ListParagraph"/>
        <w:numPr>
          <w:ilvl w:val="0"/>
          <w:numId w:val="2"/>
        </w:numPr>
        <w:spacing w:after="60" w:line="280" w:lineRule="auto"/>
      </w:pPr>
      <w:r>
        <w:t>With or without behavioral disturbance.</w:t>
      </w:r>
    </w:p>
    <w:p w14:paraId="41B1D59B" w14:textId="77777777" w:rsidR="00E70E1A" w:rsidRDefault="00000000">
      <w:pPr>
        <w:pStyle w:val="Heading3"/>
        <w:pBdr>
          <w:bottom w:val="single" w:sz="6" w:space="2" w:color="4A3B6B"/>
        </w:pBdr>
        <w:spacing w:before="280"/>
      </w:pPr>
      <w:r>
        <w:t>Major/Mild NCD Due to HIV Infection</w:t>
      </w:r>
    </w:p>
    <w:p w14:paraId="5E5C743F" w14:textId="77777777" w:rsidR="00E70E1A" w:rsidRDefault="00000000">
      <w:pPr>
        <w:spacing w:before="80" w:after="60" w:line="280" w:lineRule="auto"/>
      </w:pPr>
      <w:r>
        <w:rPr>
          <w:b/>
          <w:bCs/>
          <w:color w:val="4A3B6B"/>
        </w:rPr>
        <w:t>Core Criteria:</w:t>
      </w:r>
    </w:p>
    <w:p w14:paraId="1BE48608" w14:textId="77777777" w:rsidR="00E70E1A" w:rsidRDefault="00000000">
      <w:pPr>
        <w:pStyle w:val="ListParagraph"/>
        <w:numPr>
          <w:ilvl w:val="0"/>
          <w:numId w:val="2"/>
        </w:numPr>
        <w:spacing w:after="60" w:line="280" w:lineRule="auto"/>
      </w:pPr>
      <w:r>
        <w:rPr>
          <w:b/>
          <w:bCs/>
        </w:rPr>
        <w:lastRenderedPageBreak/>
        <w:t xml:space="preserve">A. </w:t>
      </w:r>
      <w:r>
        <w:t>Criteria are met for major or mild NCD.</w:t>
      </w:r>
    </w:p>
    <w:p w14:paraId="28F69F06" w14:textId="77777777" w:rsidR="00E70E1A" w:rsidRDefault="00000000">
      <w:pPr>
        <w:pStyle w:val="ListParagraph"/>
        <w:numPr>
          <w:ilvl w:val="0"/>
          <w:numId w:val="2"/>
        </w:numPr>
        <w:spacing w:after="60" w:line="280" w:lineRule="auto"/>
      </w:pPr>
      <w:r>
        <w:rPr>
          <w:b/>
          <w:bCs/>
        </w:rPr>
        <w:t xml:space="preserve">B. </w:t>
      </w:r>
      <w:r>
        <w:t>There is documented infection with HIV.</w:t>
      </w:r>
    </w:p>
    <w:p w14:paraId="183F72E9" w14:textId="77777777" w:rsidR="00E70E1A" w:rsidRDefault="00000000">
      <w:pPr>
        <w:pStyle w:val="ListParagraph"/>
        <w:numPr>
          <w:ilvl w:val="0"/>
          <w:numId w:val="2"/>
        </w:numPr>
        <w:spacing w:after="60" w:line="280" w:lineRule="auto"/>
      </w:pPr>
      <w:r>
        <w:rPr>
          <w:b/>
          <w:bCs/>
        </w:rPr>
        <w:t xml:space="preserve">C. </w:t>
      </w:r>
      <w:r>
        <w:t>The NCD is not better explained by non-HIV conditions (including secondary brain diseases such as progressive multifocal leukoencephalopathy or cryptococcal meningitis).</w:t>
      </w:r>
    </w:p>
    <w:p w14:paraId="5528244B" w14:textId="77777777" w:rsidR="00E70E1A" w:rsidRDefault="00000000">
      <w:pPr>
        <w:pStyle w:val="ListParagraph"/>
        <w:numPr>
          <w:ilvl w:val="0"/>
          <w:numId w:val="2"/>
        </w:numPr>
        <w:spacing w:after="60" w:line="280" w:lineRule="auto"/>
      </w:pPr>
      <w:r>
        <w:rPr>
          <w:b/>
          <w:bCs/>
        </w:rPr>
        <w:t xml:space="preserve">D. </w:t>
      </w:r>
      <w:r>
        <w:t>The NCD is not attributable to another medical condition and is not better explained by a mental disorder.</w:t>
      </w:r>
    </w:p>
    <w:p w14:paraId="00052E50" w14:textId="77777777" w:rsidR="00E70E1A" w:rsidRDefault="00000000">
      <w:pPr>
        <w:spacing w:after="80" w:line="280" w:lineRule="auto"/>
        <w:jc w:val="both"/>
      </w:pPr>
      <w:r>
        <w:rPr>
          <w:b/>
          <w:bCs/>
          <w:color w:val="4A3B6B"/>
        </w:rPr>
        <w:t xml:space="preserve">Key Features: </w:t>
      </w:r>
      <w:r>
        <w:t>Subcortical pattern: slowed processing, executive dysfunction, motor signs.</w:t>
      </w:r>
    </w:p>
    <w:p w14:paraId="61CE571A" w14:textId="77777777" w:rsidR="00E70E1A" w:rsidRDefault="00000000">
      <w:pPr>
        <w:pStyle w:val="Heading3"/>
        <w:pBdr>
          <w:bottom w:val="single" w:sz="6" w:space="2" w:color="4A3B6B"/>
        </w:pBdr>
        <w:spacing w:before="280"/>
      </w:pPr>
      <w:r>
        <w:t>Major/Mild NCD Due to Prion Disease</w:t>
      </w:r>
    </w:p>
    <w:p w14:paraId="43F06873" w14:textId="77777777" w:rsidR="00E70E1A" w:rsidRDefault="00000000">
      <w:pPr>
        <w:spacing w:before="80" w:after="60" w:line="280" w:lineRule="auto"/>
      </w:pPr>
      <w:r>
        <w:rPr>
          <w:b/>
          <w:bCs/>
          <w:color w:val="4A3B6B"/>
        </w:rPr>
        <w:t>Core Criteria:</w:t>
      </w:r>
    </w:p>
    <w:p w14:paraId="78E3C99B"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55BA4A99" w14:textId="77777777" w:rsidR="00E70E1A" w:rsidRDefault="00000000">
      <w:pPr>
        <w:pStyle w:val="ListParagraph"/>
        <w:numPr>
          <w:ilvl w:val="0"/>
          <w:numId w:val="2"/>
        </w:numPr>
        <w:spacing w:after="60" w:line="280" w:lineRule="auto"/>
      </w:pPr>
      <w:r>
        <w:rPr>
          <w:b/>
          <w:bCs/>
        </w:rPr>
        <w:t xml:space="preserve">B. </w:t>
      </w:r>
      <w:r>
        <w:t>There is insidious onset, and rapid progression of impairment is common.</w:t>
      </w:r>
    </w:p>
    <w:p w14:paraId="66CCC332" w14:textId="77777777" w:rsidR="00E70E1A" w:rsidRDefault="00000000">
      <w:pPr>
        <w:pStyle w:val="ListParagraph"/>
        <w:numPr>
          <w:ilvl w:val="0"/>
          <w:numId w:val="2"/>
        </w:numPr>
        <w:spacing w:after="60" w:line="280" w:lineRule="auto"/>
      </w:pPr>
      <w:r>
        <w:rPr>
          <w:b/>
          <w:bCs/>
        </w:rPr>
        <w:t xml:space="preserve">C. </w:t>
      </w:r>
      <w:r>
        <w:t>There are motor features of prion disease (myoclonus or ataxia) or biomarker evidence.</w:t>
      </w:r>
    </w:p>
    <w:p w14:paraId="5869396B" w14:textId="77777777" w:rsidR="00E70E1A" w:rsidRDefault="00000000">
      <w:pPr>
        <w:pStyle w:val="ListParagraph"/>
        <w:numPr>
          <w:ilvl w:val="0"/>
          <w:numId w:val="2"/>
        </w:numPr>
        <w:spacing w:after="60" w:line="280" w:lineRule="auto"/>
      </w:pPr>
      <w:r>
        <w:rPr>
          <w:b/>
          <w:bCs/>
        </w:rPr>
        <w:t xml:space="preserve">D. </w:t>
      </w:r>
      <w:r>
        <w:t>The NCD is not attributable to another medical condition and is not better explained by another mental disorder.</w:t>
      </w:r>
    </w:p>
    <w:p w14:paraId="57CC990F" w14:textId="77777777" w:rsidR="00E70E1A" w:rsidRDefault="00000000">
      <w:pPr>
        <w:spacing w:after="80" w:line="280" w:lineRule="auto"/>
        <w:jc w:val="both"/>
      </w:pPr>
      <w:r>
        <w:rPr>
          <w:b/>
          <w:bCs/>
          <w:color w:val="4A3B6B"/>
        </w:rPr>
        <w:t xml:space="preserve">Key Features: </w:t>
      </w:r>
      <w:r>
        <w:t>Creutzfeldt–Jakob disease is the prototype. Death typically within a year of onset.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1367ACE"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5F18B076" w14:textId="77777777" w:rsidR="00E70E1A" w:rsidRDefault="00000000">
            <w:pPr>
              <w:spacing w:line="280" w:lineRule="auto"/>
            </w:pPr>
            <w:r>
              <w:rPr>
                <w:b/>
                <w:bCs/>
                <w:color w:val="A94442"/>
              </w:rPr>
              <w:t xml:space="preserve">Red Flag: </w:t>
            </w:r>
            <w:r>
              <w:t>Rapid cognitive decline over weeks to months with myoclonus and ataxia — consider prion disease and urgent workup (EEG, CSF, MRI).</w:t>
            </w:r>
          </w:p>
        </w:tc>
      </w:tr>
    </w:tbl>
    <w:p w14:paraId="321205CE" w14:textId="77777777" w:rsidR="00E70E1A" w:rsidRDefault="00E70E1A">
      <w:pPr>
        <w:spacing w:after="80"/>
      </w:pPr>
    </w:p>
    <w:p w14:paraId="787588EC" w14:textId="77777777" w:rsidR="00E70E1A" w:rsidRDefault="00000000">
      <w:pPr>
        <w:pStyle w:val="Heading3"/>
        <w:pBdr>
          <w:bottom w:val="single" w:sz="6" w:space="2" w:color="4A3B6B"/>
        </w:pBdr>
        <w:spacing w:before="280"/>
      </w:pPr>
      <w:r>
        <w:t>Major/Mild NCD Due to Huntington's Disease</w:t>
      </w:r>
    </w:p>
    <w:p w14:paraId="5012C4D0" w14:textId="77777777" w:rsidR="00E70E1A" w:rsidRDefault="00000000">
      <w:pPr>
        <w:spacing w:before="80" w:after="60" w:line="280" w:lineRule="auto"/>
      </w:pPr>
      <w:r>
        <w:rPr>
          <w:b/>
          <w:bCs/>
          <w:color w:val="4A3B6B"/>
        </w:rPr>
        <w:t>Core Criteria:</w:t>
      </w:r>
    </w:p>
    <w:p w14:paraId="7B153BCC" w14:textId="77777777" w:rsidR="00E70E1A" w:rsidRDefault="00000000">
      <w:pPr>
        <w:pStyle w:val="ListParagraph"/>
        <w:numPr>
          <w:ilvl w:val="0"/>
          <w:numId w:val="2"/>
        </w:numPr>
        <w:spacing w:after="60" w:line="280" w:lineRule="auto"/>
      </w:pPr>
      <w:r>
        <w:rPr>
          <w:b/>
          <w:bCs/>
        </w:rPr>
        <w:t xml:space="preserve">A. </w:t>
      </w:r>
      <w:r>
        <w:t>Criteria are met for major or mild NCD.</w:t>
      </w:r>
    </w:p>
    <w:p w14:paraId="78A3F1F3" w14:textId="77777777" w:rsidR="00E70E1A" w:rsidRDefault="00000000">
      <w:pPr>
        <w:pStyle w:val="ListParagraph"/>
        <w:numPr>
          <w:ilvl w:val="0"/>
          <w:numId w:val="2"/>
        </w:numPr>
        <w:spacing w:after="60" w:line="280" w:lineRule="auto"/>
      </w:pPr>
      <w:r>
        <w:rPr>
          <w:b/>
          <w:bCs/>
        </w:rPr>
        <w:t xml:space="preserve">B. </w:t>
      </w:r>
      <w:r>
        <w:t>There is insidious onset and gradual progression.</w:t>
      </w:r>
    </w:p>
    <w:p w14:paraId="4485E63F" w14:textId="77777777" w:rsidR="00E70E1A" w:rsidRDefault="00000000">
      <w:pPr>
        <w:pStyle w:val="ListParagraph"/>
        <w:numPr>
          <w:ilvl w:val="0"/>
          <w:numId w:val="2"/>
        </w:numPr>
        <w:spacing w:after="60" w:line="280" w:lineRule="auto"/>
      </w:pPr>
      <w:r>
        <w:rPr>
          <w:b/>
          <w:bCs/>
        </w:rPr>
        <w:t xml:space="preserve">C. </w:t>
      </w:r>
      <w:r>
        <w:t>There is clinically established Huntington's disease OR risk for Huntington's disease based on family history or genetic testing.</w:t>
      </w:r>
    </w:p>
    <w:p w14:paraId="5FDED92C" w14:textId="77777777" w:rsidR="00E70E1A" w:rsidRDefault="00000000">
      <w:pPr>
        <w:pStyle w:val="ListParagraph"/>
        <w:numPr>
          <w:ilvl w:val="0"/>
          <w:numId w:val="2"/>
        </w:numPr>
        <w:spacing w:after="60" w:line="280" w:lineRule="auto"/>
      </w:pPr>
      <w:r>
        <w:rPr>
          <w:b/>
          <w:bCs/>
        </w:rPr>
        <w:t xml:space="preserve">D. </w:t>
      </w:r>
      <w:r>
        <w:t>The NCD is not attributable to another medical condition and is not better explained by another mental disorder.</w:t>
      </w:r>
    </w:p>
    <w:p w14:paraId="033E6878" w14:textId="77777777" w:rsidR="00E70E1A" w:rsidRDefault="00000000">
      <w:pPr>
        <w:spacing w:after="80" w:line="280" w:lineRule="auto"/>
        <w:jc w:val="both"/>
      </w:pPr>
      <w:r>
        <w:rPr>
          <w:b/>
          <w:bCs/>
          <w:color w:val="4A3B6B"/>
        </w:rPr>
        <w:t xml:space="preserve">Key Features: </w:t>
      </w:r>
      <w:r>
        <w:t>Autosomal dominant. CAG repeat expansion on chromosome 4. Triad: chorea, cognitive decline, psychiatric symptoms.</w:t>
      </w:r>
    </w:p>
    <w:p w14:paraId="0C3A8443" w14:textId="77777777" w:rsidR="00E70E1A" w:rsidRDefault="00000000">
      <w:r>
        <w:br w:type="page"/>
      </w:r>
    </w:p>
    <w:p w14:paraId="3BF0A874" w14:textId="77777777" w:rsidR="00E70E1A" w:rsidRDefault="00000000">
      <w:pPr>
        <w:pStyle w:val="Heading1"/>
        <w:spacing w:before="240" w:after="120"/>
        <w:jc w:val="center"/>
      </w:pPr>
      <w:r>
        <w:lastRenderedPageBreak/>
        <w:t>3. Anxiety Disorders</w:t>
      </w:r>
    </w:p>
    <w:p w14:paraId="1A7B37C2" w14:textId="77777777" w:rsidR="00E70E1A" w:rsidRDefault="00E70E1A">
      <w:pPr>
        <w:pBdr>
          <w:bottom w:val="single" w:sz="12" w:space="4" w:color="4A3B6B"/>
        </w:pBdr>
        <w:spacing w:after="200"/>
        <w:jc w:val="center"/>
      </w:pPr>
    </w:p>
    <w:p w14:paraId="0416DEED" w14:textId="77777777" w:rsidR="00E70E1A" w:rsidRDefault="00000000">
      <w:pPr>
        <w:spacing w:after="120" w:line="300" w:lineRule="auto"/>
        <w:jc w:val="both"/>
      </w:pPr>
      <w:r>
        <w:t>Anxiety disorders share features of excessive fear and anxiety and related behavioral disturbances. Fear is the emotional response to real or perceived imminent threat; anxiety is anticipation of future threat. These disorders differ from normal fear or anxiety by being excessive or persistent beyond developmentally appropriate periods.</w:t>
      </w:r>
    </w:p>
    <w:p w14:paraId="7C72EE94" w14:textId="77777777" w:rsidR="00E70E1A" w:rsidRDefault="00000000">
      <w:pPr>
        <w:pStyle w:val="Heading3"/>
        <w:pBdr>
          <w:bottom w:val="single" w:sz="6" w:space="2" w:color="4A3B6B"/>
        </w:pBdr>
        <w:spacing w:before="280"/>
      </w:pPr>
      <w:r>
        <w:t>Separation Anxiety Disorder</w:t>
      </w:r>
    </w:p>
    <w:p w14:paraId="6037A4B7" w14:textId="77777777" w:rsidR="00E70E1A" w:rsidRDefault="00000000">
      <w:pPr>
        <w:spacing w:before="80" w:after="60" w:line="280" w:lineRule="auto"/>
      </w:pPr>
      <w:r>
        <w:rPr>
          <w:b/>
          <w:bCs/>
          <w:color w:val="4A3B6B"/>
        </w:rPr>
        <w:t>Core Criteria:</w:t>
      </w:r>
    </w:p>
    <w:p w14:paraId="51B6F18C" w14:textId="77777777" w:rsidR="00E70E1A" w:rsidRDefault="00000000">
      <w:pPr>
        <w:pStyle w:val="ListParagraph"/>
        <w:numPr>
          <w:ilvl w:val="0"/>
          <w:numId w:val="2"/>
        </w:numPr>
        <w:spacing w:after="60" w:line="280" w:lineRule="auto"/>
      </w:pPr>
      <w:r>
        <w:rPr>
          <w:b/>
          <w:bCs/>
        </w:rPr>
        <w:t xml:space="preserve">A. </w:t>
      </w:r>
      <w:r>
        <w:t>Developmentally inappropriate and excessive fear or anxiety concerning separation from those to whom the individual is attached, as evidenced by at least three of the following:</w:t>
      </w:r>
    </w:p>
    <w:p w14:paraId="725D655E" w14:textId="77777777" w:rsidR="00E70E1A" w:rsidRDefault="00000000">
      <w:pPr>
        <w:pStyle w:val="ListParagraph"/>
        <w:numPr>
          <w:ilvl w:val="1"/>
          <w:numId w:val="2"/>
        </w:numPr>
        <w:spacing w:after="60" w:line="280" w:lineRule="auto"/>
      </w:pPr>
      <w:r>
        <w:t>Recurrent excessive distress when anticipating or experiencing separation from home or from major attachment figures.</w:t>
      </w:r>
    </w:p>
    <w:p w14:paraId="0406BB5E" w14:textId="77777777" w:rsidR="00E70E1A" w:rsidRDefault="00000000">
      <w:pPr>
        <w:pStyle w:val="ListParagraph"/>
        <w:numPr>
          <w:ilvl w:val="1"/>
          <w:numId w:val="2"/>
        </w:numPr>
        <w:spacing w:after="60" w:line="280" w:lineRule="auto"/>
      </w:pPr>
      <w:r>
        <w:t>Persistent and excessive worry about losing major attachment figures or about possible harm to them (illness, injury, disasters, death).</w:t>
      </w:r>
    </w:p>
    <w:p w14:paraId="114EAE23" w14:textId="77777777" w:rsidR="00E70E1A" w:rsidRDefault="00000000">
      <w:pPr>
        <w:pStyle w:val="ListParagraph"/>
        <w:numPr>
          <w:ilvl w:val="1"/>
          <w:numId w:val="2"/>
        </w:numPr>
        <w:spacing w:after="60" w:line="280" w:lineRule="auto"/>
      </w:pPr>
      <w:r>
        <w:t>Persistent and excessive worry about experiencing an untoward event (getting lost, being kidnapped, having an accident, becoming ill) that causes separation.</w:t>
      </w:r>
    </w:p>
    <w:p w14:paraId="127B35E8" w14:textId="77777777" w:rsidR="00E70E1A" w:rsidRDefault="00000000">
      <w:pPr>
        <w:pStyle w:val="ListParagraph"/>
        <w:numPr>
          <w:ilvl w:val="1"/>
          <w:numId w:val="2"/>
        </w:numPr>
        <w:spacing w:after="60" w:line="280" w:lineRule="auto"/>
      </w:pPr>
      <w:r>
        <w:t>Persistent reluctance or refusal to go out, away from home, to school, to work, or elsewhere because of fear of separation.</w:t>
      </w:r>
    </w:p>
    <w:p w14:paraId="1BCFB9CF" w14:textId="77777777" w:rsidR="00E70E1A" w:rsidRDefault="00000000">
      <w:pPr>
        <w:pStyle w:val="ListParagraph"/>
        <w:numPr>
          <w:ilvl w:val="1"/>
          <w:numId w:val="2"/>
        </w:numPr>
        <w:spacing w:after="60" w:line="280" w:lineRule="auto"/>
      </w:pPr>
      <w:r>
        <w:t>Persistent and excessive fear of or reluctance about being alone or without major attachment figures at home or in other settings.</w:t>
      </w:r>
    </w:p>
    <w:p w14:paraId="0B17FA57" w14:textId="77777777" w:rsidR="00E70E1A" w:rsidRDefault="00000000">
      <w:pPr>
        <w:pStyle w:val="ListParagraph"/>
        <w:numPr>
          <w:ilvl w:val="1"/>
          <w:numId w:val="2"/>
        </w:numPr>
        <w:spacing w:after="60" w:line="280" w:lineRule="auto"/>
      </w:pPr>
      <w:r>
        <w:t>Persistent reluctance or refusal to sleep away from home or to go to sleep without being near a major attachment figure.</w:t>
      </w:r>
    </w:p>
    <w:p w14:paraId="31EBA1AA" w14:textId="77777777" w:rsidR="00E70E1A" w:rsidRDefault="00000000">
      <w:pPr>
        <w:pStyle w:val="ListParagraph"/>
        <w:numPr>
          <w:ilvl w:val="1"/>
          <w:numId w:val="2"/>
        </w:numPr>
        <w:spacing w:after="60" w:line="280" w:lineRule="auto"/>
      </w:pPr>
      <w:r>
        <w:t>Repeated nightmares involving the theme of separation.</w:t>
      </w:r>
    </w:p>
    <w:p w14:paraId="37A5CA3B" w14:textId="77777777" w:rsidR="00E70E1A" w:rsidRDefault="00000000">
      <w:pPr>
        <w:pStyle w:val="ListParagraph"/>
        <w:numPr>
          <w:ilvl w:val="1"/>
          <w:numId w:val="2"/>
        </w:numPr>
        <w:spacing w:after="60" w:line="280" w:lineRule="auto"/>
      </w:pPr>
      <w:r>
        <w:t>Repeated complaints of physical symptoms (headaches, stomachaches, nausea, vomiting) when separation from major attachment figures occurs or is anticipated.</w:t>
      </w:r>
    </w:p>
    <w:p w14:paraId="6E4BFA3E" w14:textId="77777777" w:rsidR="00E70E1A" w:rsidRDefault="00000000">
      <w:pPr>
        <w:pStyle w:val="ListParagraph"/>
        <w:numPr>
          <w:ilvl w:val="0"/>
          <w:numId w:val="2"/>
        </w:numPr>
        <w:spacing w:after="60" w:line="280" w:lineRule="auto"/>
      </w:pPr>
      <w:r>
        <w:rPr>
          <w:b/>
          <w:bCs/>
        </w:rPr>
        <w:t xml:space="preserve">B. </w:t>
      </w:r>
      <w:r>
        <w:t>The fear, anxiety, or avoidance is persistent, lasting at least 4 weeks in children and adolescents and typically 6 months or more in adults.</w:t>
      </w:r>
    </w:p>
    <w:p w14:paraId="73CC214B" w14:textId="77777777" w:rsidR="00E70E1A" w:rsidRDefault="00000000">
      <w:pPr>
        <w:pStyle w:val="ListParagraph"/>
        <w:numPr>
          <w:ilvl w:val="0"/>
          <w:numId w:val="2"/>
        </w:numPr>
        <w:spacing w:after="60" w:line="280" w:lineRule="auto"/>
      </w:pPr>
      <w:r>
        <w:rPr>
          <w:b/>
          <w:bCs/>
        </w:rPr>
        <w:t xml:space="preserve">C. </w:t>
      </w:r>
      <w:r>
        <w:t>Clinically significant distress or impairment in social, academic, occupational, or other important areas of functioning.</w:t>
      </w:r>
    </w:p>
    <w:p w14:paraId="7926355A" w14:textId="77777777" w:rsidR="00E70E1A" w:rsidRDefault="00000000">
      <w:pPr>
        <w:pStyle w:val="ListParagraph"/>
        <w:numPr>
          <w:ilvl w:val="0"/>
          <w:numId w:val="2"/>
        </w:numPr>
        <w:spacing w:after="60" w:line="280" w:lineRule="auto"/>
      </w:pPr>
      <w:r>
        <w:rPr>
          <w:b/>
          <w:bCs/>
        </w:rPr>
        <w:t xml:space="preserve">D. </w:t>
      </w:r>
      <w:r>
        <w:t>Not better explained by another mental disorder (e.g., refusal to leave home due to agoraphobia, worries about ill health in illness anxiety disorder).</w:t>
      </w:r>
    </w:p>
    <w:p w14:paraId="49D9A851" w14:textId="77777777" w:rsidR="00E70E1A" w:rsidRDefault="00000000">
      <w:pPr>
        <w:spacing w:after="80" w:line="280" w:lineRule="auto"/>
        <w:jc w:val="both"/>
      </w:pPr>
      <w:r>
        <w:rPr>
          <w:b/>
          <w:bCs/>
          <w:color w:val="4A3B6B"/>
        </w:rPr>
        <w:t xml:space="preserve">Key Features: </w:t>
      </w:r>
      <w:r>
        <w:t>Moved to anxiety disorders in DSM-5. Can be diagnosed in adults.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06333D2"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E1B178C" w14:textId="77777777" w:rsidR="00E70E1A" w:rsidRDefault="00000000">
            <w:pPr>
              <w:spacing w:line="280" w:lineRule="auto"/>
            </w:pPr>
            <w:r>
              <w:rPr>
                <w:b/>
                <w:bCs/>
                <w:color w:val="8B6914"/>
              </w:rPr>
              <w:t xml:space="preserve">Clinical Pearl: </w:t>
            </w:r>
            <w:r>
              <w:t>DSM-5 recognizes that separation anxiety can occur in adults — most commonly triggered by leaving home, marriage, or becoming a parent.</w:t>
            </w:r>
          </w:p>
        </w:tc>
      </w:tr>
    </w:tbl>
    <w:p w14:paraId="68C7D096" w14:textId="77777777" w:rsidR="00E70E1A" w:rsidRDefault="00E70E1A">
      <w:pPr>
        <w:spacing w:after="80"/>
      </w:pPr>
    </w:p>
    <w:p w14:paraId="5499E767" w14:textId="77777777" w:rsidR="00E70E1A" w:rsidRDefault="00000000">
      <w:pPr>
        <w:pStyle w:val="Heading3"/>
        <w:pBdr>
          <w:bottom w:val="single" w:sz="6" w:space="2" w:color="4A3B6B"/>
        </w:pBdr>
        <w:spacing w:before="280"/>
      </w:pPr>
      <w:r>
        <w:t>Selective Mutism</w:t>
      </w:r>
    </w:p>
    <w:p w14:paraId="2F4F3D40" w14:textId="77777777" w:rsidR="00E70E1A" w:rsidRDefault="00000000">
      <w:pPr>
        <w:spacing w:before="80" w:after="60" w:line="280" w:lineRule="auto"/>
      </w:pPr>
      <w:r>
        <w:rPr>
          <w:b/>
          <w:bCs/>
          <w:color w:val="4A3B6B"/>
        </w:rPr>
        <w:lastRenderedPageBreak/>
        <w:t>Core Criteria:</w:t>
      </w:r>
    </w:p>
    <w:p w14:paraId="0DED8A22" w14:textId="77777777" w:rsidR="00E70E1A" w:rsidRDefault="00000000">
      <w:pPr>
        <w:pStyle w:val="ListParagraph"/>
        <w:numPr>
          <w:ilvl w:val="0"/>
          <w:numId w:val="2"/>
        </w:numPr>
        <w:spacing w:after="60" w:line="280" w:lineRule="auto"/>
      </w:pPr>
      <w:r>
        <w:rPr>
          <w:b/>
          <w:bCs/>
        </w:rPr>
        <w:t xml:space="preserve">A. </w:t>
      </w:r>
      <w:r>
        <w:t>Consistent failure to speak in specific social situations in which there is an expectation for speaking (e.g., at school), despite speaking in other situations.</w:t>
      </w:r>
    </w:p>
    <w:p w14:paraId="6CD8F192" w14:textId="77777777" w:rsidR="00E70E1A" w:rsidRDefault="00000000">
      <w:pPr>
        <w:pStyle w:val="ListParagraph"/>
        <w:numPr>
          <w:ilvl w:val="0"/>
          <w:numId w:val="2"/>
        </w:numPr>
        <w:spacing w:after="60" w:line="280" w:lineRule="auto"/>
      </w:pPr>
      <w:r>
        <w:rPr>
          <w:b/>
          <w:bCs/>
        </w:rPr>
        <w:t xml:space="preserve">B. </w:t>
      </w:r>
      <w:r>
        <w:t>The disturbance interferes with educational or occupational achievement or with social communication.</w:t>
      </w:r>
    </w:p>
    <w:p w14:paraId="59B86938" w14:textId="77777777" w:rsidR="00E70E1A" w:rsidRDefault="00000000">
      <w:pPr>
        <w:pStyle w:val="ListParagraph"/>
        <w:numPr>
          <w:ilvl w:val="0"/>
          <w:numId w:val="2"/>
        </w:numPr>
        <w:spacing w:after="60" w:line="280" w:lineRule="auto"/>
      </w:pPr>
      <w:r>
        <w:rPr>
          <w:b/>
          <w:bCs/>
        </w:rPr>
        <w:t xml:space="preserve">C. </w:t>
      </w:r>
      <w:r>
        <w:t>The duration of the disturbance is at least 1 month (not limited to the first month of school).</w:t>
      </w:r>
    </w:p>
    <w:p w14:paraId="12A97ADD" w14:textId="77777777" w:rsidR="00E70E1A" w:rsidRDefault="00000000">
      <w:pPr>
        <w:pStyle w:val="ListParagraph"/>
        <w:numPr>
          <w:ilvl w:val="0"/>
          <w:numId w:val="2"/>
        </w:numPr>
        <w:spacing w:after="60" w:line="280" w:lineRule="auto"/>
      </w:pPr>
      <w:r>
        <w:rPr>
          <w:b/>
          <w:bCs/>
        </w:rPr>
        <w:t xml:space="preserve">D. </w:t>
      </w:r>
      <w:r>
        <w:t>The failure to speak is not attributable to a lack of knowledge of, or comfort with, the spoken language required in the social situation.</w:t>
      </w:r>
    </w:p>
    <w:p w14:paraId="0ADB2AE2" w14:textId="77777777" w:rsidR="00E70E1A" w:rsidRDefault="00000000">
      <w:pPr>
        <w:pStyle w:val="ListParagraph"/>
        <w:numPr>
          <w:ilvl w:val="0"/>
          <w:numId w:val="2"/>
        </w:numPr>
        <w:spacing w:after="60" w:line="280" w:lineRule="auto"/>
      </w:pPr>
      <w:r>
        <w:rPr>
          <w:b/>
          <w:bCs/>
        </w:rPr>
        <w:t xml:space="preserve">E. </w:t>
      </w:r>
      <w:r>
        <w:t>Not better explained by a communication disorder (e.g., childhood-onset fluency disorder) and does not occur exclusively during the course of ASD, schizophrenia, or another psychotic disorder.</w:t>
      </w:r>
    </w:p>
    <w:p w14:paraId="1508D53B" w14:textId="77777777" w:rsidR="00E70E1A" w:rsidRDefault="00000000">
      <w:pPr>
        <w:spacing w:after="80" w:line="280" w:lineRule="auto"/>
        <w:jc w:val="both"/>
      </w:pPr>
      <w:r>
        <w:rPr>
          <w:b/>
          <w:bCs/>
          <w:color w:val="4A3B6B"/>
        </w:rPr>
        <w:t xml:space="preserve">Key Features: </w:t>
      </w:r>
      <w:r>
        <w:t>Usually first manifests before age 5. Highly comorbid with social anxiety disorder.</w:t>
      </w:r>
    </w:p>
    <w:p w14:paraId="0EE8E398" w14:textId="77777777" w:rsidR="00E70E1A" w:rsidRDefault="00000000">
      <w:pPr>
        <w:pStyle w:val="Heading3"/>
        <w:pBdr>
          <w:bottom w:val="single" w:sz="6" w:space="2" w:color="4A3B6B"/>
        </w:pBdr>
        <w:spacing w:before="280"/>
      </w:pPr>
      <w:r>
        <w:t>Specific Phobia</w:t>
      </w:r>
    </w:p>
    <w:p w14:paraId="177009AD" w14:textId="77777777" w:rsidR="00E70E1A" w:rsidRDefault="00000000">
      <w:pPr>
        <w:spacing w:before="80" w:after="60" w:line="280" w:lineRule="auto"/>
      </w:pPr>
      <w:r>
        <w:rPr>
          <w:b/>
          <w:bCs/>
          <w:color w:val="4A3B6B"/>
        </w:rPr>
        <w:t>Core Criteria:</w:t>
      </w:r>
    </w:p>
    <w:p w14:paraId="402FE1F4" w14:textId="77777777" w:rsidR="00E70E1A" w:rsidRDefault="00000000">
      <w:pPr>
        <w:pStyle w:val="ListParagraph"/>
        <w:numPr>
          <w:ilvl w:val="0"/>
          <w:numId w:val="2"/>
        </w:numPr>
        <w:spacing w:after="60" w:line="280" w:lineRule="auto"/>
      </w:pPr>
      <w:r>
        <w:rPr>
          <w:b/>
          <w:bCs/>
        </w:rPr>
        <w:t xml:space="preserve">A. </w:t>
      </w:r>
      <w:r>
        <w:t>Marked fear or anxiety about a specific object or situation (e.g., flying, heights, animals, receiving an injection, seeing blood). In children, this may be expressed by crying, tantrums, freezing, or clinging.</w:t>
      </w:r>
    </w:p>
    <w:p w14:paraId="07FC18A6" w14:textId="77777777" w:rsidR="00E70E1A" w:rsidRDefault="00000000">
      <w:pPr>
        <w:pStyle w:val="ListParagraph"/>
        <w:numPr>
          <w:ilvl w:val="0"/>
          <w:numId w:val="2"/>
        </w:numPr>
        <w:spacing w:after="60" w:line="280" w:lineRule="auto"/>
      </w:pPr>
      <w:r>
        <w:rPr>
          <w:b/>
          <w:bCs/>
        </w:rPr>
        <w:t xml:space="preserve">B. </w:t>
      </w:r>
      <w:r>
        <w:t>The phobic object or situation almost always provokes immediate fear or anxiety.</w:t>
      </w:r>
    </w:p>
    <w:p w14:paraId="6D4A44F6" w14:textId="77777777" w:rsidR="00E70E1A" w:rsidRDefault="00000000">
      <w:pPr>
        <w:pStyle w:val="ListParagraph"/>
        <w:numPr>
          <w:ilvl w:val="0"/>
          <w:numId w:val="2"/>
        </w:numPr>
        <w:spacing w:after="60" w:line="280" w:lineRule="auto"/>
      </w:pPr>
      <w:r>
        <w:rPr>
          <w:b/>
          <w:bCs/>
        </w:rPr>
        <w:t xml:space="preserve">C. </w:t>
      </w:r>
      <w:r>
        <w:t>The phobic object or situation is actively avoided or endured with intense fear or anxiety.</w:t>
      </w:r>
    </w:p>
    <w:p w14:paraId="55447519" w14:textId="77777777" w:rsidR="00E70E1A" w:rsidRDefault="00000000">
      <w:pPr>
        <w:pStyle w:val="ListParagraph"/>
        <w:numPr>
          <w:ilvl w:val="0"/>
          <w:numId w:val="2"/>
        </w:numPr>
        <w:spacing w:after="60" w:line="280" w:lineRule="auto"/>
      </w:pPr>
      <w:r>
        <w:rPr>
          <w:b/>
          <w:bCs/>
        </w:rPr>
        <w:t xml:space="preserve">D. </w:t>
      </w:r>
      <w:r>
        <w:t>The fear or anxiety is out of proportion to the actual danger posed by the object or situation and to the sociocultural context.</w:t>
      </w:r>
    </w:p>
    <w:p w14:paraId="3E4D10EE" w14:textId="77777777" w:rsidR="00E70E1A" w:rsidRDefault="00000000">
      <w:pPr>
        <w:pStyle w:val="ListParagraph"/>
        <w:numPr>
          <w:ilvl w:val="0"/>
          <w:numId w:val="2"/>
        </w:numPr>
        <w:spacing w:after="60" w:line="280" w:lineRule="auto"/>
      </w:pPr>
      <w:r>
        <w:rPr>
          <w:b/>
          <w:bCs/>
        </w:rPr>
        <w:t xml:space="preserve">E. </w:t>
      </w:r>
      <w:r>
        <w:t>The fear, anxiety, or avoidance is persistent, typically lasting for 6 months or more.</w:t>
      </w:r>
    </w:p>
    <w:p w14:paraId="2D8F53ED" w14:textId="77777777" w:rsidR="00E70E1A" w:rsidRDefault="00000000">
      <w:pPr>
        <w:pStyle w:val="ListParagraph"/>
        <w:numPr>
          <w:ilvl w:val="0"/>
          <w:numId w:val="2"/>
        </w:numPr>
        <w:spacing w:after="60" w:line="280" w:lineRule="auto"/>
      </w:pPr>
      <w:r>
        <w:rPr>
          <w:b/>
          <w:bCs/>
        </w:rPr>
        <w:t xml:space="preserve">F. </w:t>
      </w:r>
      <w:r>
        <w:t>Clinically significant distress or impairment.</w:t>
      </w:r>
    </w:p>
    <w:p w14:paraId="6E93804A" w14:textId="77777777" w:rsidR="00E70E1A" w:rsidRDefault="00000000">
      <w:pPr>
        <w:pStyle w:val="ListParagraph"/>
        <w:numPr>
          <w:ilvl w:val="0"/>
          <w:numId w:val="2"/>
        </w:numPr>
        <w:spacing w:after="60" w:line="280" w:lineRule="auto"/>
      </w:pPr>
      <w:r>
        <w:rPr>
          <w:b/>
          <w:bCs/>
        </w:rPr>
        <w:t xml:space="preserve">G. </w:t>
      </w:r>
      <w:r>
        <w:t>The disturbance is not better explained by symptoms of another mental disorder.</w:t>
      </w:r>
    </w:p>
    <w:p w14:paraId="2BAD84E1" w14:textId="77777777" w:rsidR="00E70E1A" w:rsidRDefault="00000000">
      <w:pPr>
        <w:spacing w:after="80" w:line="280" w:lineRule="auto"/>
        <w:jc w:val="both"/>
      </w:pPr>
      <w:r>
        <w:rPr>
          <w:b/>
          <w:bCs/>
          <w:color w:val="4A3B6B"/>
        </w:rPr>
        <w:t xml:space="preserve">Key Features: </w:t>
      </w:r>
      <w:r>
        <w:t>Most common anxiety disorder (~7–9% prevalence).</w:t>
      </w:r>
    </w:p>
    <w:p w14:paraId="3ACF7817" w14:textId="77777777" w:rsidR="00E70E1A" w:rsidRDefault="00000000">
      <w:pPr>
        <w:spacing w:before="80" w:after="60" w:line="280" w:lineRule="auto"/>
      </w:pPr>
      <w:r>
        <w:rPr>
          <w:b/>
          <w:bCs/>
          <w:color w:val="4A3B6B"/>
        </w:rPr>
        <w:t>Specifiers &amp; Severity:</w:t>
      </w:r>
    </w:p>
    <w:p w14:paraId="443EE7B7" w14:textId="77777777" w:rsidR="00E70E1A" w:rsidRDefault="00000000">
      <w:pPr>
        <w:pStyle w:val="ListParagraph"/>
        <w:numPr>
          <w:ilvl w:val="0"/>
          <w:numId w:val="2"/>
        </w:numPr>
        <w:spacing w:after="60" w:line="280" w:lineRule="auto"/>
      </w:pPr>
      <w:r>
        <w:rPr>
          <w:b/>
          <w:bCs/>
        </w:rPr>
        <w:t xml:space="preserve">Specify type (code based on the phobic stimulus): </w:t>
      </w:r>
    </w:p>
    <w:p w14:paraId="3C4C3DC2" w14:textId="77777777" w:rsidR="00E70E1A" w:rsidRDefault="00000000">
      <w:pPr>
        <w:pStyle w:val="ListParagraph"/>
        <w:numPr>
          <w:ilvl w:val="1"/>
          <w:numId w:val="2"/>
        </w:numPr>
        <w:spacing w:after="60" w:line="280" w:lineRule="auto"/>
      </w:pPr>
      <w:r>
        <w:t>Animal (spiders, insects, dogs).</w:t>
      </w:r>
    </w:p>
    <w:p w14:paraId="53EA12FE" w14:textId="77777777" w:rsidR="00E70E1A" w:rsidRDefault="00000000">
      <w:pPr>
        <w:pStyle w:val="ListParagraph"/>
        <w:numPr>
          <w:ilvl w:val="1"/>
          <w:numId w:val="2"/>
        </w:numPr>
        <w:spacing w:after="60" w:line="280" w:lineRule="auto"/>
      </w:pPr>
      <w:r>
        <w:t>Natural environment (heights, storms, water).</w:t>
      </w:r>
    </w:p>
    <w:p w14:paraId="55E77A1B" w14:textId="77777777" w:rsidR="00E70E1A" w:rsidRDefault="00000000">
      <w:pPr>
        <w:pStyle w:val="ListParagraph"/>
        <w:numPr>
          <w:ilvl w:val="1"/>
          <w:numId w:val="2"/>
        </w:numPr>
        <w:spacing w:after="60" w:line="280" w:lineRule="auto"/>
      </w:pPr>
      <w:r>
        <w:t>Blood-injection-injury (needles, invasive medical procedures).</w:t>
      </w:r>
    </w:p>
    <w:p w14:paraId="2C4443DD" w14:textId="77777777" w:rsidR="00E70E1A" w:rsidRDefault="00000000">
      <w:pPr>
        <w:pStyle w:val="ListParagraph"/>
        <w:numPr>
          <w:ilvl w:val="1"/>
          <w:numId w:val="2"/>
        </w:numPr>
        <w:spacing w:after="60" w:line="280" w:lineRule="auto"/>
      </w:pPr>
      <w:r>
        <w:t>Situational (airplanes, elevators, enclosed places).</w:t>
      </w:r>
    </w:p>
    <w:p w14:paraId="51EC37E5" w14:textId="77777777" w:rsidR="00E70E1A" w:rsidRDefault="00000000">
      <w:pPr>
        <w:pStyle w:val="ListParagraph"/>
        <w:numPr>
          <w:ilvl w:val="1"/>
          <w:numId w:val="2"/>
        </w:numPr>
        <w:spacing w:after="60" w:line="280" w:lineRule="auto"/>
      </w:pPr>
      <w:r>
        <w:t>Other (choking, vomiting, loud sounds, costumed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E6512E5"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6E293863" w14:textId="77777777" w:rsidR="00E70E1A" w:rsidRDefault="00000000">
            <w:pPr>
              <w:spacing w:line="280" w:lineRule="auto"/>
            </w:pPr>
            <w:r>
              <w:rPr>
                <w:b/>
                <w:bCs/>
                <w:color w:val="8B6914"/>
              </w:rPr>
              <w:t xml:space="preserve">Clinical Pearl: </w:t>
            </w:r>
            <w:r>
              <w:t>Blood-injection-injury phobia is the only phobia classically associated with a vasovagal (fainting) response — applied tension is the treatment.</w:t>
            </w:r>
          </w:p>
        </w:tc>
      </w:tr>
    </w:tbl>
    <w:p w14:paraId="4692A871" w14:textId="77777777" w:rsidR="00E70E1A" w:rsidRDefault="00E70E1A">
      <w:pPr>
        <w:spacing w:after="80"/>
      </w:pPr>
    </w:p>
    <w:p w14:paraId="0354DB4F" w14:textId="77777777" w:rsidR="00E70E1A" w:rsidRDefault="00000000">
      <w:pPr>
        <w:pStyle w:val="Heading3"/>
        <w:pBdr>
          <w:bottom w:val="single" w:sz="6" w:space="2" w:color="4A3B6B"/>
        </w:pBdr>
        <w:spacing w:before="280"/>
      </w:pPr>
      <w:r>
        <w:t>Social Anxiety Disorder (Social Phobia)</w:t>
      </w:r>
    </w:p>
    <w:p w14:paraId="696E1A85" w14:textId="77777777" w:rsidR="00E70E1A" w:rsidRDefault="00000000">
      <w:pPr>
        <w:spacing w:before="80" w:after="60" w:line="280" w:lineRule="auto"/>
      </w:pPr>
      <w:r>
        <w:rPr>
          <w:b/>
          <w:bCs/>
          <w:color w:val="4A3B6B"/>
        </w:rPr>
        <w:t>Core Criteria:</w:t>
      </w:r>
    </w:p>
    <w:p w14:paraId="3FFC62B2" w14:textId="77777777" w:rsidR="00E70E1A" w:rsidRDefault="00000000">
      <w:pPr>
        <w:pStyle w:val="ListParagraph"/>
        <w:numPr>
          <w:ilvl w:val="0"/>
          <w:numId w:val="2"/>
        </w:numPr>
        <w:spacing w:after="60" w:line="280" w:lineRule="auto"/>
      </w:pPr>
      <w:r>
        <w:rPr>
          <w:b/>
          <w:bCs/>
        </w:rPr>
        <w:lastRenderedPageBreak/>
        <w:t xml:space="preserve">A. </w:t>
      </w:r>
      <w:r>
        <w:t>Marked fear or anxiety about one or more social situations in which the individual is exposed to possible scrutiny by others (social interactions, being observed, performing in front of others). In children, the fear must occur in peer settings, not only during interactions with adults.</w:t>
      </w:r>
    </w:p>
    <w:p w14:paraId="5063133D" w14:textId="77777777" w:rsidR="00E70E1A" w:rsidRDefault="00000000">
      <w:pPr>
        <w:pStyle w:val="ListParagraph"/>
        <w:numPr>
          <w:ilvl w:val="0"/>
          <w:numId w:val="2"/>
        </w:numPr>
        <w:spacing w:after="60" w:line="280" w:lineRule="auto"/>
      </w:pPr>
      <w:r>
        <w:rPr>
          <w:b/>
          <w:bCs/>
        </w:rPr>
        <w:t xml:space="preserve">B. </w:t>
      </w:r>
      <w:r>
        <w:t>The individual fears acting in a way, or showing anxiety symptoms, that will be negatively evaluated (humiliating, embarrassing, leading to rejection, or offensive to others).</w:t>
      </w:r>
    </w:p>
    <w:p w14:paraId="03E5FD6E" w14:textId="77777777" w:rsidR="00E70E1A" w:rsidRDefault="00000000">
      <w:pPr>
        <w:pStyle w:val="ListParagraph"/>
        <w:numPr>
          <w:ilvl w:val="0"/>
          <w:numId w:val="2"/>
        </w:numPr>
        <w:spacing w:after="60" w:line="280" w:lineRule="auto"/>
      </w:pPr>
      <w:r>
        <w:rPr>
          <w:b/>
          <w:bCs/>
        </w:rPr>
        <w:t xml:space="preserve">C. </w:t>
      </w:r>
      <w:r>
        <w:t>The social situations almost always provoke fear or anxiety.</w:t>
      </w:r>
    </w:p>
    <w:p w14:paraId="29381883" w14:textId="77777777" w:rsidR="00E70E1A" w:rsidRDefault="00000000">
      <w:pPr>
        <w:pStyle w:val="ListParagraph"/>
        <w:numPr>
          <w:ilvl w:val="0"/>
          <w:numId w:val="2"/>
        </w:numPr>
        <w:spacing w:after="60" w:line="280" w:lineRule="auto"/>
      </w:pPr>
      <w:r>
        <w:rPr>
          <w:b/>
          <w:bCs/>
        </w:rPr>
        <w:t xml:space="preserve">D. </w:t>
      </w:r>
      <w:r>
        <w:t>The social situations are avoided or endured with intense fear or anxiety.</w:t>
      </w:r>
    </w:p>
    <w:p w14:paraId="6811323A" w14:textId="77777777" w:rsidR="00E70E1A" w:rsidRDefault="00000000">
      <w:pPr>
        <w:pStyle w:val="ListParagraph"/>
        <w:numPr>
          <w:ilvl w:val="0"/>
          <w:numId w:val="2"/>
        </w:numPr>
        <w:spacing w:after="60" w:line="280" w:lineRule="auto"/>
      </w:pPr>
      <w:r>
        <w:rPr>
          <w:b/>
          <w:bCs/>
        </w:rPr>
        <w:t xml:space="preserve">E. </w:t>
      </w:r>
      <w:r>
        <w:t>The fear or anxiety is out of proportion to the actual threat posed by the social situation and to the sociocultural context.</w:t>
      </w:r>
    </w:p>
    <w:p w14:paraId="76C0D6B3" w14:textId="77777777" w:rsidR="00E70E1A" w:rsidRDefault="00000000">
      <w:pPr>
        <w:pStyle w:val="ListParagraph"/>
        <w:numPr>
          <w:ilvl w:val="0"/>
          <w:numId w:val="2"/>
        </w:numPr>
        <w:spacing w:after="60" w:line="280" w:lineRule="auto"/>
      </w:pPr>
      <w:r>
        <w:rPr>
          <w:b/>
          <w:bCs/>
        </w:rPr>
        <w:t xml:space="preserve">F. </w:t>
      </w:r>
      <w:r>
        <w:t>Persistent, typically lasting for 6 months or more.</w:t>
      </w:r>
    </w:p>
    <w:p w14:paraId="5EF985FD" w14:textId="77777777" w:rsidR="00E70E1A" w:rsidRDefault="00000000">
      <w:pPr>
        <w:pStyle w:val="ListParagraph"/>
        <w:numPr>
          <w:ilvl w:val="0"/>
          <w:numId w:val="2"/>
        </w:numPr>
        <w:spacing w:after="60" w:line="280" w:lineRule="auto"/>
      </w:pPr>
      <w:r>
        <w:rPr>
          <w:b/>
          <w:bCs/>
        </w:rPr>
        <w:t xml:space="preserve">G. </w:t>
      </w:r>
      <w:r>
        <w:t>Clinically significant distress or impairment.</w:t>
      </w:r>
    </w:p>
    <w:p w14:paraId="25962995" w14:textId="77777777" w:rsidR="00E70E1A" w:rsidRDefault="00000000">
      <w:pPr>
        <w:pStyle w:val="ListParagraph"/>
        <w:numPr>
          <w:ilvl w:val="0"/>
          <w:numId w:val="2"/>
        </w:numPr>
        <w:spacing w:after="60" w:line="280" w:lineRule="auto"/>
      </w:pPr>
      <w:r>
        <w:rPr>
          <w:b/>
          <w:bCs/>
        </w:rPr>
        <w:t xml:space="preserve">H. </w:t>
      </w:r>
      <w:r>
        <w:t>Not attributable to effects of a substance or another medical condition.</w:t>
      </w:r>
    </w:p>
    <w:p w14:paraId="0CC5F779" w14:textId="77777777" w:rsidR="00E70E1A" w:rsidRDefault="00000000">
      <w:pPr>
        <w:pStyle w:val="ListParagraph"/>
        <w:numPr>
          <w:ilvl w:val="0"/>
          <w:numId w:val="2"/>
        </w:numPr>
        <w:spacing w:after="60" w:line="280" w:lineRule="auto"/>
      </w:pPr>
      <w:r>
        <w:rPr>
          <w:b/>
          <w:bCs/>
        </w:rPr>
        <w:t xml:space="preserve">I. </w:t>
      </w:r>
      <w:r>
        <w:t>Not better explained by another mental disorder (panic disorder, BDD, ASD).</w:t>
      </w:r>
    </w:p>
    <w:p w14:paraId="21B3953B" w14:textId="77777777" w:rsidR="00E70E1A" w:rsidRDefault="00000000">
      <w:pPr>
        <w:pStyle w:val="ListParagraph"/>
        <w:numPr>
          <w:ilvl w:val="0"/>
          <w:numId w:val="2"/>
        </w:numPr>
        <w:spacing w:after="60" w:line="280" w:lineRule="auto"/>
      </w:pPr>
      <w:r>
        <w:rPr>
          <w:b/>
          <w:bCs/>
        </w:rPr>
        <w:t xml:space="preserve">J. </w:t>
      </w:r>
      <w:r>
        <w:t>If another medical condition (Parkinson's, obesity, disfigurement) is present, the fear/anxiety is clearly unrelated or excessive.</w:t>
      </w:r>
    </w:p>
    <w:p w14:paraId="0170BBB9" w14:textId="77777777" w:rsidR="00E70E1A" w:rsidRDefault="00000000">
      <w:pPr>
        <w:spacing w:before="80" w:after="60" w:line="280" w:lineRule="auto"/>
      </w:pPr>
      <w:r>
        <w:rPr>
          <w:b/>
          <w:bCs/>
          <w:color w:val="4A3B6B"/>
        </w:rPr>
        <w:t>Specifiers &amp; Severity:</w:t>
      </w:r>
    </w:p>
    <w:p w14:paraId="5CDE6007" w14:textId="77777777" w:rsidR="00E70E1A" w:rsidRDefault="00000000">
      <w:pPr>
        <w:pStyle w:val="ListParagraph"/>
        <w:numPr>
          <w:ilvl w:val="0"/>
          <w:numId w:val="2"/>
        </w:numPr>
        <w:spacing w:after="60" w:line="280" w:lineRule="auto"/>
      </w:pPr>
      <w:r>
        <w:t>Performance only — if fear is restricted to speaking or performing in public.</w:t>
      </w:r>
    </w:p>
    <w:p w14:paraId="5A16D2BF" w14:textId="77777777" w:rsidR="00E70E1A" w:rsidRDefault="00000000">
      <w:pPr>
        <w:pStyle w:val="Heading3"/>
        <w:pBdr>
          <w:bottom w:val="single" w:sz="6" w:space="2" w:color="4A3B6B"/>
        </w:pBdr>
        <w:spacing w:before="280"/>
      </w:pPr>
      <w:r>
        <w:t>Panic Disorder</w:t>
      </w:r>
    </w:p>
    <w:p w14:paraId="389FC566" w14:textId="77777777" w:rsidR="00E70E1A" w:rsidRDefault="00000000">
      <w:pPr>
        <w:spacing w:before="80" w:after="60" w:line="280" w:lineRule="auto"/>
      </w:pPr>
      <w:r>
        <w:rPr>
          <w:b/>
          <w:bCs/>
          <w:color w:val="4A3B6B"/>
        </w:rPr>
        <w:t>Core Criteria:</w:t>
      </w:r>
    </w:p>
    <w:p w14:paraId="6464B5FD" w14:textId="77777777" w:rsidR="00E70E1A" w:rsidRDefault="00000000">
      <w:pPr>
        <w:pStyle w:val="ListParagraph"/>
        <w:numPr>
          <w:ilvl w:val="0"/>
          <w:numId w:val="2"/>
        </w:numPr>
        <w:spacing w:after="60" w:line="280" w:lineRule="auto"/>
      </w:pPr>
      <w:r>
        <w:rPr>
          <w:b/>
          <w:bCs/>
        </w:rPr>
        <w:t xml:space="preserve">A. </w:t>
      </w:r>
      <w:r>
        <w:t>Recurrent unexpected panic attacks. A panic attack is an abrupt surge of intense fear or intense discomfort that reaches a peak within minutes, during which time four or more of the following symptoms occur:</w:t>
      </w:r>
    </w:p>
    <w:p w14:paraId="06A6A63F" w14:textId="77777777" w:rsidR="00E70E1A" w:rsidRDefault="00000000">
      <w:pPr>
        <w:pStyle w:val="ListParagraph"/>
        <w:numPr>
          <w:ilvl w:val="1"/>
          <w:numId w:val="2"/>
        </w:numPr>
        <w:spacing w:after="60" w:line="280" w:lineRule="auto"/>
      </w:pPr>
      <w:r>
        <w:t>Palpitations, pounding heart, or accelerated heart rate.</w:t>
      </w:r>
    </w:p>
    <w:p w14:paraId="4244719D" w14:textId="77777777" w:rsidR="00E70E1A" w:rsidRDefault="00000000">
      <w:pPr>
        <w:pStyle w:val="ListParagraph"/>
        <w:numPr>
          <w:ilvl w:val="1"/>
          <w:numId w:val="2"/>
        </w:numPr>
        <w:spacing w:after="60" w:line="280" w:lineRule="auto"/>
      </w:pPr>
      <w:r>
        <w:t>Sweating.</w:t>
      </w:r>
    </w:p>
    <w:p w14:paraId="56C76CC0" w14:textId="77777777" w:rsidR="00E70E1A" w:rsidRDefault="00000000">
      <w:pPr>
        <w:pStyle w:val="ListParagraph"/>
        <w:numPr>
          <w:ilvl w:val="1"/>
          <w:numId w:val="2"/>
        </w:numPr>
        <w:spacing w:after="60" w:line="280" w:lineRule="auto"/>
      </w:pPr>
      <w:r>
        <w:t>Trembling or shaking.</w:t>
      </w:r>
    </w:p>
    <w:p w14:paraId="3BA3DDFD" w14:textId="77777777" w:rsidR="00E70E1A" w:rsidRDefault="00000000">
      <w:pPr>
        <w:pStyle w:val="ListParagraph"/>
        <w:numPr>
          <w:ilvl w:val="1"/>
          <w:numId w:val="2"/>
        </w:numPr>
        <w:spacing w:after="60" w:line="280" w:lineRule="auto"/>
      </w:pPr>
      <w:r>
        <w:t>Sensations of shortness of breath or smothering.</w:t>
      </w:r>
    </w:p>
    <w:p w14:paraId="1887FD64" w14:textId="77777777" w:rsidR="00E70E1A" w:rsidRDefault="00000000">
      <w:pPr>
        <w:pStyle w:val="ListParagraph"/>
        <w:numPr>
          <w:ilvl w:val="1"/>
          <w:numId w:val="2"/>
        </w:numPr>
        <w:spacing w:after="60" w:line="280" w:lineRule="auto"/>
      </w:pPr>
      <w:r>
        <w:t>Feelings of choking.</w:t>
      </w:r>
    </w:p>
    <w:p w14:paraId="3410ADEF" w14:textId="77777777" w:rsidR="00E70E1A" w:rsidRDefault="00000000">
      <w:pPr>
        <w:pStyle w:val="ListParagraph"/>
        <w:numPr>
          <w:ilvl w:val="1"/>
          <w:numId w:val="2"/>
        </w:numPr>
        <w:spacing w:after="60" w:line="280" w:lineRule="auto"/>
      </w:pPr>
      <w:r>
        <w:t>Chest pain or discomfort.</w:t>
      </w:r>
    </w:p>
    <w:p w14:paraId="7EED8409" w14:textId="77777777" w:rsidR="00E70E1A" w:rsidRDefault="00000000">
      <w:pPr>
        <w:pStyle w:val="ListParagraph"/>
        <w:numPr>
          <w:ilvl w:val="1"/>
          <w:numId w:val="2"/>
        </w:numPr>
        <w:spacing w:after="60" w:line="280" w:lineRule="auto"/>
      </w:pPr>
      <w:r>
        <w:t>Nausea or abdominal distress.</w:t>
      </w:r>
    </w:p>
    <w:p w14:paraId="78EF41C8" w14:textId="77777777" w:rsidR="00E70E1A" w:rsidRDefault="00000000">
      <w:pPr>
        <w:pStyle w:val="ListParagraph"/>
        <w:numPr>
          <w:ilvl w:val="1"/>
          <w:numId w:val="2"/>
        </w:numPr>
        <w:spacing w:after="60" w:line="280" w:lineRule="auto"/>
      </w:pPr>
      <w:r>
        <w:t>Feeling dizzy, unsteady, light-headed, or faint.</w:t>
      </w:r>
    </w:p>
    <w:p w14:paraId="0DBB80E2" w14:textId="77777777" w:rsidR="00E70E1A" w:rsidRDefault="00000000">
      <w:pPr>
        <w:pStyle w:val="ListParagraph"/>
        <w:numPr>
          <w:ilvl w:val="1"/>
          <w:numId w:val="2"/>
        </w:numPr>
        <w:spacing w:after="60" w:line="280" w:lineRule="auto"/>
      </w:pPr>
      <w:r>
        <w:t>Chills or heat sensations.</w:t>
      </w:r>
    </w:p>
    <w:p w14:paraId="6D4C0EE1" w14:textId="77777777" w:rsidR="00E70E1A" w:rsidRDefault="00000000">
      <w:pPr>
        <w:pStyle w:val="ListParagraph"/>
        <w:numPr>
          <w:ilvl w:val="1"/>
          <w:numId w:val="2"/>
        </w:numPr>
        <w:spacing w:after="60" w:line="280" w:lineRule="auto"/>
      </w:pPr>
      <w:r>
        <w:t>Paresthesias (numbness or tingling sensations).</w:t>
      </w:r>
    </w:p>
    <w:p w14:paraId="19E3B119" w14:textId="77777777" w:rsidR="00E70E1A" w:rsidRDefault="00000000">
      <w:pPr>
        <w:pStyle w:val="ListParagraph"/>
        <w:numPr>
          <w:ilvl w:val="1"/>
          <w:numId w:val="2"/>
        </w:numPr>
        <w:spacing w:after="60" w:line="280" w:lineRule="auto"/>
      </w:pPr>
      <w:r>
        <w:t>Derealization (feelings of unreality) or depersonalization (being detached from oneself).</w:t>
      </w:r>
    </w:p>
    <w:p w14:paraId="4F0DBA03" w14:textId="77777777" w:rsidR="00E70E1A" w:rsidRDefault="00000000">
      <w:pPr>
        <w:pStyle w:val="ListParagraph"/>
        <w:numPr>
          <w:ilvl w:val="1"/>
          <w:numId w:val="2"/>
        </w:numPr>
        <w:spacing w:after="60" w:line="280" w:lineRule="auto"/>
      </w:pPr>
      <w:r>
        <w:t>Fear of losing control or 'going crazy.'</w:t>
      </w:r>
    </w:p>
    <w:p w14:paraId="5CA5EC31" w14:textId="77777777" w:rsidR="00E70E1A" w:rsidRDefault="00000000">
      <w:pPr>
        <w:pStyle w:val="ListParagraph"/>
        <w:numPr>
          <w:ilvl w:val="1"/>
          <w:numId w:val="2"/>
        </w:numPr>
        <w:spacing w:after="60" w:line="280" w:lineRule="auto"/>
      </w:pPr>
      <w:r>
        <w:t>Fear of dying.</w:t>
      </w:r>
    </w:p>
    <w:p w14:paraId="6462EB3D" w14:textId="77777777" w:rsidR="00E70E1A" w:rsidRDefault="00000000">
      <w:pPr>
        <w:pStyle w:val="ListParagraph"/>
        <w:numPr>
          <w:ilvl w:val="0"/>
          <w:numId w:val="2"/>
        </w:numPr>
        <w:spacing w:after="60" w:line="280" w:lineRule="auto"/>
      </w:pPr>
      <w:r>
        <w:rPr>
          <w:b/>
          <w:bCs/>
        </w:rPr>
        <w:t xml:space="preserve">B. </w:t>
      </w:r>
      <w:r>
        <w:t>At least one of the attacks has been followed by 1 month (or more) of one or both of:</w:t>
      </w:r>
    </w:p>
    <w:p w14:paraId="41E78263" w14:textId="77777777" w:rsidR="00E70E1A" w:rsidRDefault="00000000">
      <w:pPr>
        <w:pStyle w:val="ListParagraph"/>
        <w:numPr>
          <w:ilvl w:val="1"/>
          <w:numId w:val="2"/>
        </w:numPr>
        <w:spacing w:after="60" w:line="280" w:lineRule="auto"/>
      </w:pPr>
      <w:r>
        <w:lastRenderedPageBreak/>
        <w:t>Persistent concern or worry about additional panic attacks or their consequences (losing control, having a heart attack, 'going crazy').</w:t>
      </w:r>
    </w:p>
    <w:p w14:paraId="6981FA23" w14:textId="77777777" w:rsidR="00E70E1A" w:rsidRDefault="00000000">
      <w:pPr>
        <w:pStyle w:val="ListParagraph"/>
        <w:numPr>
          <w:ilvl w:val="1"/>
          <w:numId w:val="2"/>
        </w:numPr>
        <w:spacing w:after="60" w:line="280" w:lineRule="auto"/>
      </w:pPr>
      <w:r>
        <w:t>A significant maladaptive change in behavior related to the attacks (avoiding exercise or unfamiliar situations).</w:t>
      </w:r>
    </w:p>
    <w:p w14:paraId="3A65F951" w14:textId="77777777" w:rsidR="00E70E1A" w:rsidRDefault="00000000">
      <w:pPr>
        <w:pStyle w:val="ListParagraph"/>
        <w:numPr>
          <w:ilvl w:val="0"/>
          <w:numId w:val="2"/>
        </w:numPr>
        <w:spacing w:after="60" w:line="280" w:lineRule="auto"/>
      </w:pPr>
      <w:r>
        <w:rPr>
          <w:b/>
          <w:bCs/>
        </w:rPr>
        <w:t xml:space="preserve">C. </w:t>
      </w:r>
      <w:r>
        <w:t>The disturbance is not attributable to the physiological effects of a substance or another medical condition (hyperthyroidism, cardiopulmonary disorders).</w:t>
      </w:r>
    </w:p>
    <w:p w14:paraId="751A61C7" w14:textId="77777777" w:rsidR="00E70E1A" w:rsidRDefault="00000000">
      <w:pPr>
        <w:pStyle w:val="ListParagraph"/>
        <w:numPr>
          <w:ilvl w:val="0"/>
          <w:numId w:val="2"/>
        </w:numPr>
        <w:spacing w:after="60" w:line="280" w:lineRule="auto"/>
      </w:pPr>
      <w:r>
        <w:rPr>
          <w:b/>
          <w:bCs/>
        </w:rPr>
        <w:t xml:space="preserve">D. </w:t>
      </w:r>
      <w:r>
        <w:t>The disturbance is not better explained by another mental disorder (e.g., panic attacks do not occur only in response to social situations, as in social anxiety disorder; to specific phobic objects; to obsessions; to reminders of traumatic events; to separation from attachment figures).</w:t>
      </w:r>
    </w:p>
    <w:p w14:paraId="102608D4" w14:textId="77777777" w:rsidR="00E70E1A" w:rsidRDefault="00000000">
      <w:pPr>
        <w:spacing w:after="80" w:line="280" w:lineRule="auto"/>
        <w:jc w:val="both"/>
      </w:pPr>
      <w:r>
        <w:rPr>
          <w:b/>
          <w:bCs/>
          <w:color w:val="4A3B6B"/>
        </w:rPr>
        <w:t xml:space="preserve">Key Features: </w:t>
      </w:r>
      <w:r>
        <w:t>Panic attacks alone are not a disorder. They can occur in many conditions and can be specified as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16DAA52"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E2D7852" w14:textId="77777777" w:rsidR="00E70E1A" w:rsidRDefault="00000000">
            <w:pPr>
              <w:spacing w:line="280" w:lineRule="auto"/>
            </w:pPr>
            <w:r>
              <w:rPr>
                <w:b/>
                <w:bCs/>
                <w:color w:val="8B6914"/>
              </w:rPr>
              <w:t xml:space="preserve">Clinical Pearl: </w:t>
            </w:r>
            <w:r>
              <w:t>Panic attacks can be 'expected' or 'unexpected.' Only unexpected attacks support a diagnosis of panic disorder.</w:t>
            </w:r>
          </w:p>
        </w:tc>
      </w:tr>
    </w:tbl>
    <w:p w14:paraId="772BDF08" w14:textId="77777777" w:rsidR="00E70E1A" w:rsidRDefault="00E70E1A">
      <w:pPr>
        <w:spacing w:after="80"/>
      </w:pPr>
    </w:p>
    <w:p w14:paraId="69182E8A" w14:textId="77777777" w:rsidR="00E70E1A" w:rsidRDefault="00000000">
      <w:pPr>
        <w:pStyle w:val="Heading3"/>
        <w:pBdr>
          <w:bottom w:val="single" w:sz="6" w:space="2" w:color="4A3B6B"/>
        </w:pBdr>
        <w:spacing w:before="280"/>
      </w:pPr>
      <w:r>
        <w:t>Agoraphobia</w:t>
      </w:r>
    </w:p>
    <w:p w14:paraId="5FBE4EE7" w14:textId="77777777" w:rsidR="00E70E1A" w:rsidRDefault="00000000">
      <w:pPr>
        <w:spacing w:before="80" w:after="60" w:line="280" w:lineRule="auto"/>
      </w:pPr>
      <w:r>
        <w:rPr>
          <w:b/>
          <w:bCs/>
          <w:color w:val="4A3B6B"/>
        </w:rPr>
        <w:t>Core Criteria:</w:t>
      </w:r>
    </w:p>
    <w:p w14:paraId="22E5EDE7" w14:textId="77777777" w:rsidR="00E70E1A" w:rsidRDefault="00000000">
      <w:pPr>
        <w:pStyle w:val="ListParagraph"/>
        <w:numPr>
          <w:ilvl w:val="0"/>
          <w:numId w:val="2"/>
        </w:numPr>
        <w:spacing w:after="60" w:line="280" w:lineRule="auto"/>
      </w:pPr>
      <w:r>
        <w:rPr>
          <w:b/>
          <w:bCs/>
        </w:rPr>
        <w:t xml:space="preserve">A. </w:t>
      </w:r>
      <w:r>
        <w:t>Marked fear or anxiety about two or more of the following five situations:</w:t>
      </w:r>
    </w:p>
    <w:p w14:paraId="69E485AA" w14:textId="77777777" w:rsidR="00E70E1A" w:rsidRDefault="00000000">
      <w:pPr>
        <w:pStyle w:val="ListParagraph"/>
        <w:numPr>
          <w:ilvl w:val="1"/>
          <w:numId w:val="2"/>
        </w:numPr>
        <w:spacing w:after="60" w:line="280" w:lineRule="auto"/>
      </w:pPr>
      <w:r>
        <w:t>Using public transportation (automobiles, buses, trains, ships, planes).</w:t>
      </w:r>
    </w:p>
    <w:p w14:paraId="7EE8C749" w14:textId="77777777" w:rsidR="00E70E1A" w:rsidRDefault="00000000">
      <w:pPr>
        <w:pStyle w:val="ListParagraph"/>
        <w:numPr>
          <w:ilvl w:val="1"/>
          <w:numId w:val="2"/>
        </w:numPr>
        <w:spacing w:after="60" w:line="280" w:lineRule="auto"/>
      </w:pPr>
      <w:r>
        <w:t>Being in open spaces (parking lots, marketplaces, bridges).</w:t>
      </w:r>
    </w:p>
    <w:p w14:paraId="43323760" w14:textId="77777777" w:rsidR="00E70E1A" w:rsidRDefault="00000000">
      <w:pPr>
        <w:pStyle w:val="ListParagraph"/>
        <w:numPr>
          <w:ilvl w:val="1"/>
          <w:numId w:val="2"/>
        </w:numPr>
        <w:spacing w:after="60" w:line="280" w:lineRule="auto"/>
      </w:pPr>
      <w:r>
        <w:t>Being in enclosed places (shops, theaters, cinemas).</w:t>
      </w:r>
    </w:p>
    <w:p w14:paraId="78834174" w14:textId="77777777" w:rsidR="00E70E1A" w:rsidRDefault="00000000">
      <w:pPr>
        <w:pStyle w:val="ListParagraph"/>
        <w:numPr>
          <w:ilvl w:val="1"/>
          <w:numId w:val="2"/>
        </w:numPr>
        <w:spacing w:after="60" w:line="280" w:lineRule="auto"/>
      </w:pPr>
      <w:r>
        <w:t>Standing in line or being in a crowd.</w:t>
      </w:r>
    </w:p>
    <w:p w14:paraId="5E72E857" w14:textId="77777777" w:rsidR="00E70E1A" w:rsidRDefault="00000000">
      <w:pPr>
        <w:pStyle w:val="ListParagraph"/>
        <w:numPr>
          <w:ilvl w:val="1"/>
          <w:numId w:val="2"/>
        </w:numPr>
        <w:spacing w:after="60" w:line="280" w:lineRule="auto"/>
      </w:pPr>
      <w:r>
        <w:t>Being outside of the home alone.</w:t>
      </w:r>
    </w:p>
    <w:p w14:paraId="79482C57" w14:textId="77777777" w:rsidR="00E70E1A" w:rsidRDefault="00000000">
      <w:pPr>
        <w:pStyle w:val="ListParagraph"/>
        <w:numPr>
          <w:ilvl w:val="0"/>
          <w:numId w:val="2"/>
        </w:numPr>
        <w:spacing w:after="60" w:line="280" w:lineRule="auto"/>
      </w:pPr>
      <w:r>
        <w:rPr>
          <w:b/>
          <w:bCs/>
        </w:rPr>
        <w:t xml:space="preserve">B. </w:t>
      </w:r>
      <w:r>
        <w:t>The individual fears or avoids these situations because of thoughts that escape might be difficult or help might not be available in the event of developing panic-like symptoms or other incapacitating or embarrassing symptoms (fear of falling in elderly, fear of incontinence).</w:t>
      </w:r>
    </w:p>
    <w:p w14:paraId="60DA0488" w14:textId="77777777" w:rsidR="00E70E1A" w:rsidRDefault="00000000">
      <w:pPr>
        <w:pStyle w:val="ListParagraph"/>
        <w:numPr>
          <w:ilvl w:val="0"/>
          <w:numId w:val="2"/>
        </w:numPr>
        <w:spacing w:after="60" w:line="280" w:lineRule="auto"/>
      </w:pPr>
      <w:r>
        <w:rPr>
          <w:b/>
          <w:bCs/>
        </w:rPr>
        <w:t xml:space="preserve">C. </w:t>
      </w:r>
      <w:r>
        <w:t>The agoraphobic situations almost always provoke fear or anxiety.</w:t>
      </w:r>
    </w:p>
    <w:p w14:paraId="26ECCA12" w14:textId="77777777" w:rsidR="00E70E1A" w:rsidRDefault="00000000">
      <w:pPr>
        <w:pStyle w:val="ListParagraph"/>
        <w:numPr>
          <w:ilvl w:val="0"/>
          <w:numId w:val="2"/>
        </w:numPr>
        <w:spacing w:after="60" w:line="280" w:lineRule="auto"/>
      </w:pPr>
      <w:r>
        <w:rPr>
          <w:b/>
          <w:bCs/>
        </w:rPr>
        <w:t xml:space="preserve">D. </w:t>
      </w:r>
      <w:r>
        <w:t>The agoraphobic situations are actively avoided, require the presence of a companion, or are endured with intense fear or anxiety.</w:t>
      </w:r>
    </w:p>
    <w:p w14:paraId="6510E742" w14:textId="77777777" w:rsidR="00E70E1A" w:rsidRDefault="00000000">
      <w:pPr>
        <w:pStyle w:val="ListParagraph"/>
        <w:numPr>
          <w:ilvl w:val="0"/>
          <w:numId w:val="2"/>
        </w:numPr>
        <w:spacing w:after="60" w:line="280" w:lineRule="auto"/>
      </w:pPr>
      <w:r>
        <w:rPr>
          <w:b/>
          <w:bCs/>
        </w:rPr>
        <w:t xml:space="preserve">E. </w:t>
      </w:r>
      <w:r>
        <w:t>The fear or anxiety is out of proportion to the actual danger posed.</w:t>
      </w:r>
    </w:p>
    <w:p w14:paraId="5484BD32" w14:textId="77777777" w:rsidR="00E70E1A" w:rsidRDefault="00000000">
      <w:pPr>
        <w:pStyle w:val="ListParagraph"/>
        <w:numPr>
          <w:ilvl w:val="0"/>
          <w:numId w:val="2"/>
        </w:numPr>
        <w:spacing w:after="60" w:line="280" w:lineRule="auto"/>
      </w:pPr>
      <w:r>
        <w:rPr>
          <w:b/>
          <w:bCs/>
        </w:rPr>
        <w:t xml:space="preserve">F. </w:t>
      </w:r>
      <w:r>
        <w:t>Persistent, typically lasting for 6 months or more.</w:t>
      </w:r>
    </w:p>
    <w:p w14:paraId="035B086D" w14:textId="77777777" w:rsidR="00E70E1A" w:rsidRDefault="00000000">
      <w:pPr>
        <w:pStyle w:val="ListParagraph"/>
        <w:numPr>
          <w:ilvl w:val="0"/>
          <w:numId w:val="2"/>
        </w:numPr>
        <w:spacing w:after="60" w:line="280" w:lineRule="auto"/>
      </w:pPr>
      <w:r>
        <w:rPr>
          <w:b/>
          <w:bCs/>
        </w:rPr>
        <w:t xml:space="preserve">G. </w:t>
      </w:r>
      <w:r>
        <w:t>Clinically significant distress or impairment.</w:t>
      </w:r>
    </w:p>
    <w:p w14:paraId="565EE83B" w14:textId="77777777" w:rsidR="00E70E1A" w:rsidRDefault="00000000">
      <w:pPr>
        <w:pStyle w:val="ListParagraph"/>
        <w:numPr>
          <w:ilvl w:val="0"/>
          <w:numId w:val="2"/>
        </w:numPr>
        <w:spacing w:after="60" w:line="280" w:lineRule="auto"/>
      </w:pPr>
      <w:r>
        <w:rPr>
          <w:b/>
          <w:bCs/>
        </w:rPr>
        <w:t xml:space="preserve">H. </w:t>
      </w:r>
      <w:r>
        <w:t>If another medical condition is present, the fear, anxiety, or avoidance is clearly excessive.</w:t>
      </w:r>
    </w:p>
    <w:p w14:paraId="120006D6" w14:textId="77777777" w:rsidR="00E70E1A" w:rsidRDefault="00000000">
      <w:pPr>
        <w:pStyle w:val="ListParagraph"/>
        <w:numPr>
          <w:ilvl w:val="0"/>
          <w:numId w:val="2"/>
        </w:numPr>
        <w:spacing w:after="60" w:line="280" w:lineRule="auto"/>
      </w:pPr>
      <w:r>
        <w:rPr>
          <w:b/>
          <w:bCs/>
        </w:rPr>
        <w:t xml:space="preserve">I. </w:t>
      </w:r>
      <w:r>
        <w:t>Not better explained by the symptoms of another mental disorder.</w:t>
      </w:r>
    </w:p>
    <w:p w14:paraId="26130CB2" w14:textId="77777777" w:rsidR="00E70E1A" w:rsidRDefault="00000000">
      <w:pPr>
        <w:spacing w:after="80" w:line="280" w:lineRule="auto"/>
        <w:jc w:val="both"/>
      </w:pPr>
      <w:r>
        <w:rPr>
          <w:b/>
          <w:bCs/>
          <w:color w:val="4A3B6B"/>
        </w:rPr>
        <w:t xml:space="preserve">Key Features: </w:t>
      </w:r>
      <w:r>
        <w:t>Now a standalone diagnosis. Can occur with or without panic disorder.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C927EAB"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43DAD10B" w14:textId="77777777" w:rsidR="00E70E1A" w:rsidRDefault="00000000">
            <w:pPr>
              <w:spacing w:line="280" w:lineRule="auto"/>
            </w:pPr>
            <w:r>
              <w:rPr>
                <w:b/>
                <w:bCs/>
                <w:color w:val="8B6914"/>
              </w:rPr>
              <w:t xml:space="preserve">Clinical Pearl: </w:t>
            </w:r>
            <w:r>
              <w:t>DSM-5 separated agoraphobia from panic disorder — many patients have agoraphobia without panic attacks.</w:t>
            </w:r>
          </w:p>
        </w:tc>
      </w:tr>
    </w:tbl>
    <w:p w14:paraId="5B1240A2" w14:textId="77777777" w:rsidR="00E70E1A" w:rsidRDefault="00E70E1A">
      <w:pPr>
        <w:spacing w:after="80"/>
      </w:pPr>
    </w:p>
    <w:p w14:paraId="664670E0" w14:textId="77777777" w:rsidR="00E70E1A" w:rsidRDefault="00000000">
      <w:pPr>
        <w:pStyle w:val="Heading3"/>
        <w:pBdr>
          <w:bottom w:val="single" w:sz="6" w:space="2" w:color="4A3B6B"/>
        </w:pBdr>
        <w:spacing w:before="280"/>
      </w:pPr>
      <w:r>
        <w:t>Generalized Anxiety Disorder (GAD)</w:t>
      </w:r>
    </w:p>
    <w:p w14:paraId="37651C0A" w14:textId="77777777" w:rsidR="00E70E1A" w:rsidRDefault="00000000">
      <w:pPr>
        <w:spacing w:before="80" w:after="60" w:line="280" w:lineRule="auto"/>
      </w:pPr>
      <w:r>
        <w:rPr>
          <w:b/>
          <w:bCs/>
          <w:color w:val="4A3B6B"/>
        </w:rPr>
        <w:t>Core Criteria:</w:t>
      </w:r>
    </w:p>
    <w:p w14:paraId="3CF17D3B" w14:textId="77777777" w:rsidR="00E70E1A" w:rsidRDefault="00000000">
      <w:pPr>
        <w:pStyle w:val="ListParagraph"/>
        <w:numPr>
          <w:ilvl w:val="0"/>
          <w:numId w:val="2"/>
        </w:numPr>
        <w:spacing w:after="60" w:line="280" w:lineRule="auto"/>
      </w:pPr>
      <w:r>
        <w:rPr>
          <w:b/>
          <w:bCs/>
        </w:rPr>
        <w:t xml:space="preserve">A. </w:t>
      </w:r>
      <w:r>
        <w:t>Excessive anxiety and worry (apprehensive expectation), occurring more days than not for at least 6 months, about a number of events or activities (such as work or school performance).</w:t>
      </w:r>
    </w:p>
    <w:p w14:paraId="175E12DC" w14:textId="77777777" w:rsidR="00E70E1A" w:rsidRDefault="00000000">
      <w:pPr>
        <w:pStyle w:val="ListParagraph"/>
        <w:numPr>
          <w:ilvl w:val="0"/>
          <w:numId w:val="2"/>
        </w:numPr>
        <w:spacing w:after="60" w:line="280" w:lineRule="auto"/>
      </w:pPr>
      <w:r>
        <w:rPr>
          <w:b/>
          <w:bCs/>
        </w:rPr>
        <w:t xml:space="preserve">B. </w:t>
      </w:r>
      <w:r>
        <w:t>The individual finds it difficult to control the worry.</w:t>
      </w:r>
    </w:p>
    <w:p w14:paraId="0F062DE8" w14:textId="77777777" w:rsidR="00E70E1A" w:rsidRDefault="00000000">
      <w:pPr>
        <w:pStyle w:val="ListParagraph"/>
        <w:numPr>
          <w:ilvl w:val="0"/>
          <w:numId w:val="2"/>
        </w:numPr>
        <w:spacing w:after="60" w:line="280" w:lineRule="auto"/>
      </w:pPr>
      <w:r>
        <w:rPr>
          <w:b/>
          <w:bCs/>
        </w:rPr>
        <w:t xml:space="preserve">C. </w:t>
      </w:r>
      <w:r>
        <w:t>The anxiety and worry are associated with three (or more) of the following six symptoms (only one item required in children), with at least some symptoms having been present for more days than not for the past 6 months:</w:t>
      </w:r>
    </w:p>
    <w:p w14:paraId="7B1BE8A8" w14:textId="77777777" w:rsidR="00E70E1A" w:rsidRDefault="00000000">
      <w:pPr>
        <w:pStyle w:val="ListParagraph"/>
        <w:numPr>
          <w:ilvl w:val="1"/>
          <w:numId w:val="2"/>
        </w:numPr>
        <w:spacing w:after="60" w:line="280" w:lineRule="auto"/>
      </w:pPr>
      <w:r>
        <w:t>Restlessness or feeling keyed up or on edge.</w:t>
      </w:r>
    </w:p>
    <w:p w14:paraId="78B96AE4" w14:textId="77777777" w:rsidR="00E70E1A" w:rsidRDefault="00000000">
      <w:pPr>
        <w:pStyle w:val="ListParagraph"/>
        <w:numPr>
          <w:ilvl w:val="1"/>
          <w:numId w:val="2"/>
        </w:numPr>
        <w:spacing w:after="60" w:line="280" w:lineRule="auto"/>
      </w:pPr>
      <w:r>
        <w:t>Being easily fatigued.</w:t>
      </w:r>
    </w:p>
    <w:p w14:paraId="7C46A263" w14:textId="77777777" w:rsidR="00E70E1A" w:rsidRDefault="00000000">
      <w:pPr>
        <w:pStyle w:val="ListParagraph"/>
        <w:numPr>
          <w:ilvl w:val="1"/>
          <w:numId w:val="2"/>
        </w:numPr>
        <w:spacing w:after="60" w:line="280" w:lineRule="auto"/>
      </w:pPr>
      <w:r>
        <w:t>Difficulty concentrating or mind going blank.</w:t>
      </w:r>
    </w:p>
    <w:p w14:paraId="3CD0B005" w14:textId="77777777" w:rsidR="00E70E1A" w:rsidRDefault="00000000">
      <w:pPr>
        <w:pStyle w:val="ListParagraph"/>
        <w:numPr>
          <w:ilvl w:val="1"/>
          <w:numId w:val="2"/>
        </w:numPr>
        <w:spacing w:after="60" w:line="280" w:lineRule="auto"/>
      </w:pPr>
      <w:r>
        <w:t>Irritability.</w:t>
      </w:r>
    </w:p>
    <w:p w14:paraId="2CFD73A1" w14:textId="77777777" w:rsidR="00E70E1A" w:rsidRDefault="00000000">
      <w:pPr>
        <w:pStyle w:val="ListParagraph"/>
        <w:numPr>
          <w:ilvl w:val="1"/>
          <w:numId w:val="2"/>
        </w:numPr>
        <w:spacing w:after="60" w:line="280" w:lineRule="auto"/>
      </w:pPr>
      <w:r>
        <w:t>Muscle tension.</w:t>
      </w:r>
    </w:p>
    <w:p w14:paraId="1249A9BA" w14:textId="77777777" w:rsidR="00E70E1A" w:rsidRDefault="00000000">
      <w:pPr>
        <w:pStyle w:val="ListParagraph"/>
        <w:numPr>
          <w:ilvl w:val="1"/>
          <w:numId w:val="2"/>
        </w:numPr>
        <w:spacing w:after="60" w:line="280" w:lineRule="auto"/>
      </w:pPr>
      <w:r>
        <w:t>Sleep disturbance (difficulty falling or staying asleep, or restless, unsatisfying sleep).</w:t>
      </w:r>
    </w:p>
    <w:p w14:paraId="2F010DED" w14:textId="77777777" w:rsidR="00E70E1A" w:rsidRDefault="00000000">
      <w:pPr>
        <w:pStyle w:val="ListParagraph"/>
        <w:numPr>
          <w:ilvl w:val="0"/>
          <w:numId w:val="2"/>
        </w:numPr>
        <w:spacing w:after="60" w:line="280" w:lineRule="auto"/>
      </w:pPr>
      <w:r>
        <w:rPr>
          <w:b/>
          <w:bCs/>
        </w:rPr>
        <w:t xml:space="preserve">D. </w:t>
      </w:r>
      <w:r>
        <w:t>Clinically significant distress or impairment in social, occupational, or other important areas of functioning.</w:t>
      </w:r>
    </w:p>
    <w:p w14:paraId="56801044" w14:textId="77777777" w:rsidR="00E70E1A" w:rsidRDefault="00000000">
      <w:pPr>
        <w:pStyle w:val="ListParagraph"/>
        <w:numPr>
          <w:ilvl w:val="0"/>
          <w:numId w:val="2"/>
        </w:numPr>
        <w:spacing w:after="60" w:line="280" w:lineRule="auto"/>
      </w:pPr>
      <w:r>
        <w:rPr>
          <w:b/>
          <w:bCs/>
        </w:rPr>
        <w:t xml:space="preserve">E. </w:t>
      </w:r>
      <w:r>
        <w:t>Not attributable to the physiological effects of a substance (drug of abuse, medication) or another medical condition (hyperthyroidism).</w:t>
      </w:r>
    </w:p>
    <w:p w14:paraId="09FCF25F" w14:textId="77777777" w:rsidR="00E70E1A" w:rsidRDefault="00000000">
      <w:pPr>
        <w:pStyle w:val="ListParagraph"/>
        <w:numPr>
          <w:ilvl w:val="0"/>
          <w:numId w:val="2"/>
        </w:numPr>
        <w:spacing w:after="60" w:line="280" w:lineRule="auto"/>
      </w:pPr>
      <w:r>
        <w:rPr>
          <w:b/>
          <w:bCs/>
        </w:rPr>
        <w:t xml:space="preserve">F. </w:t>
      </w:r>
      <w:r>
        <w:t>Not better explained by another mental disorder (panic disorder, social anxiety, OCD, PTSD, anorexia, somatic symptom disorder, BDD, illness anxiety, schizophrenia, delusional disorder).</w:t>
      </w:r>
    </w:p>
    <w:p w14:paraId="47EAEF0B" w14:textId="77777777" w:rsidR="00E70E1A" w:rsidRDefault="00000000">
      <w:pPr>
        <w:spacing w:after="80" w:line="280" w:lineRule="auto"/>
        <w:jc w:val="both"/>
      </w:pPr>
      <w:r>
        <w:rPr>
          <w:b/>
          <w:bCs/>
          <w:color w:val="4A3B6B"/>
        </w:rPr>
        <w:t xml:space="preserve">Key Features: </w:t>
      </w:r>
      <w:r>
        <w:t>Chronic, pervasive worry about multiple domains. High comorbidity with MDD.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036B8CB"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AE14C3E" w14:textId="77777777" w:rsidR="00E70E1A" w:rsidRDefault="00000000">
            <w:pPr>
              <w:spacing w:line="280" w:lineRule="auto"/>
            </w:pPr>
            <w:r>
              <w:rPr>
                <w:b/>
                <w:bCs/>
                <w:color w:val="8B6914"/>
              </w:rPr>
              <w:t xml:space="preserve">Clinical Pearl: </w:t>
            </w:r>
            <w:r>
              <w:t>Remember the 6 symptoms: Restlessness, Easy fatigue, Concentration difficulty, Irritability, Muscle tension, Sleep disturbance. Need 3 of 6 in adults, 1 in children.</w:t>
            </w:r>
          </w:p>
        </w:tc>
      </w:tr>
    </w:tbl>
    <w:p w14:paraId="5E5C2E84" w14:textId="77777777" w:rsidR="00E70E1A" w:rsidRDefault="00E70E1A">
      <w:pPr>
        <w:spacing w:after="80"/>
      </w:pPr>
    </w:p>
    <w:p w14:paraId="117177F1" w14:textId="77777777" w:rsidR="00E70E1A" w:rsidRDefault="00000000">
      <w:pPr>
        <w:pStyle w:val="Heading3"/>
        <w:pBdr>
          <w:bottom w:val="single" w:sz="6" w:space="2" w:color="4A3B6B"/>
        </w:pBdr>
        <w:spacing w:before="280"/>
      </w:pPr>
      <w:r>
        <w:t>Substance/Medication-Induced Anxiety Disorder</w:t>
      </w:r>
    </w:p>
    <w:p w14:paraId="491300F0" w14:textId="77777777" w:rsidR="00E70E1A" w:rsidRDefault="00000000">
      <w:pPr>
        <w:spacing w:before="80" w:after="60" w:line="280" w:lineRule="auto"/>
      </w:pPr>
      <w:r>
        <w:rPr>
          <w:b/>
          <w:bCs/>
          <w:color w:val="4A3B6B"/>
        </w:rPr>
        <w:t>Core Criteria:</w:t>
      </w:r>
    </w:p>
    <w:p w14:paraId="7917CD5A" w14:textId="77777777" w:rsidR="00E70E1A" w:rsidRDefault="00000000">
      <w:pPr>
        <w:pStyle w:val="ListParagraph"/>
        <w:numPr>
          <w:ilvl w:val="0"/>
          <w:numId w:val="2"/>
        </w:numPr>
        <w:spacing w:after="60" w:line="280" w:lineRule="auto"/>
      </w:pPr>
      <w:r>
        <w:rPr>
          <w:b/>
          <w:bCs/>
        </w:rPr>
        <w:t xml:space="preserve">A. </w:t>
      </w:r>
      <w:r>
        <w:t>Panic attacks or anxiety is predominant in the clinical picture.</w:t>
      </w:r>
    </w:p>
    <w:p w14:paraId="212DF18E" w14:textId="77777777" w:rsidR="00E70E1A" w:rsidRDefault="00000000">
      <w:pPr>
        <w:pStyle w:val="ListParagraph"/>
        <w:numPr>
          <w:ilvl w:val="0"/>
          <w:numId w:val="2"/>
        </w:numPr>
        <w:spacing w:after="60" w:line="280" w:lineRule="auto"/>
      </w:pPr>
      <w:r>
        <w:rPr>
          <w:b/>
          <w:bCs/>
        </w:rPr>
        <w:t xml:space="preserve">B. </w:t>
      </w:r>
      <w:r>
        <w:t>There is evidence from the history, physical examination, or laboratory findings of both (1) symptoms developed during or soon after substance intoxication or withdrawal or after exposure to a medication; and (2) the involved substance/medication is capable of producing the symptoms.</w:t>
      </w:r>
    </w:p>
    <w:p w14:paraId="7A9891CD" w14:textId="77777777" w:rsidR="00E70E1A" w:rsidRDefault="00000000">
      <w:pPr>
        <w:pStyle w:val="ListParagraph"/>
        <w:numPr>
          <w:ilvl w:val="0"/>
          <w:numId w:val="2"/>
        </w:numPr>
        <w:spacing w:after="60" w:line="280" w:lineRule="auto"/>
      </w:pPr>
      <w:r>
        <w:rPr>
          <w:b/>
          <w:bCs/>
        </w:rPr>
        <w:t xml:space="preserve">C. </w:t>
      </w:r>
      <w:r>
        <w:t>The disturbance is not better explained by a non-substance-induced anxiety disorder (e.g., symptoms precede substance use, persist for a substantial period after cessation, or are in excess of what is expected given the substance).</w:t>
      </w:r>
    </w:p>
    <w:p w14:paraId="4A1E4EAC" w14:textId="77777777" w:rsidR="00E70E1A" w:rsidRDefault="00000000">
      <w:pPr>
        <w:pStyle w:val="ListParagraph"/>
        <w:numPr>
          <w:ilvl w:val="0"/>
          <w:numId w:val="2"/>
        </w:numPr>
        <w:spacing w:after="60" w:line="280" w:lineRule="auto"/>
      </w:pPr>
      <w:r>
        <w:rPr>
          <w:b/>
          <w:bCs/>
        </w:rPr>
        <w:t xml:space="preserve">D. </w:t>
      </w:r>
      <w:r>
        <w:t>Does not occur exclusively during delirium.</w:t>
      </w:r>
    </w:p>
    <w:p w14:paraId="07BCF73A"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77651E45" w14:textId="77777777" w:rsidR="00E70E1A" w:rsidRDefault="00000000">
      <w:pPr>
        <w:spacing w:after="80" w:line="280" w:lineRule="auto"/>
        <w:jc w:val="both"/>
      </w:pPr>
      <w:r>
        <w:rPr>
          <w:b/>
          <w:bCs/>
          <w:color w:val="4A3B6B"/>
        </w:rPr>
        <w:lastRenderedPageBreak/>
        <w:t xml:space="preserve">Key Features: </w:t>
      </w:r>
      <w:r>
        <w:t>Common culprits: caffeine, stimulants, cannabis, alcohol withdrawal, benzodiazepine withdrawal, corticosteroids, thyroid medications.</w:t>
      </w:r>
    </w:p>
    <w:p w14:paraId="7D4731BA" w14:textId="77777777" w:rsidR="00E70E1A" w:rsidRDefault="00000000">
      <w:pPr>
        <w:spacing w:before="80" w:after="60" w:line="280" w:lineRule="auto"/>
      </w:pPr>
      <w:r>
        <w:rPr>
          <w:b/>
          <w:bCs/>
          <w:color w:val="4A3B6B"/>
        </w:rPr>
        <w:t>Specifiers &amp; Severity:</w:t>
      </w:r>
    </w:p>
    <w:p w14:paraId="2F4BA5BB" w14:textId="77777777" w:rsidR="00E70E1A" w:rsidRDefault="00000000">
      <w:pPr>
        <w:pStyle w:val="ListParagraph"/>
        <w:numPr>
          <w:ilvl w:val="0"/>
          <w:numId w:val="2"/>
        </w:numPr>
        <w:spacing w:after="60" w:line="280" w:lineRule="auto"/>
      </w:pPr>
      <w:r>
        <w:t>Specify substance (alcohol, caffeine, cannabis, phencyclidine, other hallucinogen, inhalant, opioid, sedative/hypnotic/anxiolytic, stimulant, cocaine, other/unknown).</w:t>
      </w:r>
    </w:p>
    <w:p w14:paraId="0421C5D6" w14:textId="77777777" w:rsidR="00E70E1A" w:rsidRDefault="00000000">
      <w:pPr>
        <w:pStyle w:val="ListParagraph"/>
        <w:numPr>
          <w:ilvl w:val="0"/>
          <w:numId w:val="2"/>
        </w:numPr>
        <w:spacing w:after="60" w:line="280" w:lineRule="auto"/>
      </w:pPr>
      <w:r>
        <w:t>With onset during intoxication.</w:t>
      </w:r>
    </w:p>
    <w:p w14:paraId="1EAF607C" w14:textId="77777777" w:rsidR="00E70E1A" w:rsidRDefault="00000000">
      <w:pPr>
        <w:pStyle w:val="ListParagraph"/>
        <w:numPr>
          <w:ilvl w:val="0"/>
          <w:numId w:val="2"/>
        </w:numPr>
        <w:spacing w:after="60" w:line="280" w:lineRule="auto"/>
      </w:pPr>
      <w:r>
        <w:t>With onset during withdrawal.</w:t>
      </w:r>
    </w:p>
    <w:p w14:paraId="4915424C" w14:textId="77777777" w:rsidR="00E70E1A" w:rsidRDefault="00000000">
      <w:pPr>
        <w:pStyle w:val="ListParagraph"/>
        <w:numPr>
          <w:ilvl w:val="0"/>
          <w:numId w:val="2"/>
        </w:numPr>
        <w:spacing w:after="60" w:line="280" w:lineRule="auto"/>
      </w:pPr>
      <w:r>
        <w:t>With onset after medication use.</w:t>
      </w:r>
    </w:p>
    <w:p w14:paraId="4F9D41DD" w14:textId="77777777" w:rsidR="00E70E1A" w:rsidRDefault="00000000">
      <w:pPr>
        <w:pStyle w:val="Heading3"/>
        <w:pBdr>
          <w:bottom w:val="single" w:sz="6" w:space="2" w:color="4A3B6B"/>
        </w:pBdr>
        <w:spacing w:before="280"/>
      </w:pPr>
      <w:r>
        <w:t>Anxiety Disorder Due to Another Medical Condition</w:t>
      </w:r>
    </w:p>
    <w:p w14:paraId="5EF49679" w14:textId="77777777" w:rsidR="00E70E1A" w:rsidRDefault="00000000">
      <w:pPr>
        <w:spacing w:before="80" w:after="60" w:line="280" w:lineRule="auto"/>
      </w:pPr>
      <w:r>
        <w:rPr>
          <w:b/>
          <w:bCs/>
          <w:color w:val="4A3B6B"/>
        </w:rPr>
        <w:t>Core Criteria:</w:t>
      </w:r>
    </w:p>
    <w:p w14:paraId="683D7BF8" w14:textId="77777777" w:rsidR="00E70E1A" w:rsidRDefault="00000000">
      <w:pPr>
        <w:pStyle w:val="ListParagraph"/>
        <w:numPr>
          <w:ilvl w:val="0"/>
          <w:numId w:val="2"/>
        </w:numPr>
        <w:spacing w:after="60" w:line="280" w:lineRule="auto"/>
      </w:pPr>
      <w:r>
        <w:rPr>
          <w:b/>
          <w:bCs/>
        </w:rPr>
        <w:t xml:space="preserve">A. </w:t>
      </w:r>
      <w:r>
        <w:t>Panic attacks or anxiety is predominant in the clinical picture.</w:t>
      </w:r>
    </w:p>
    <w:p w14:paraId="19C9B509" w14:textId="77777777" w:rsidR="00E70E1A" w:rsidRDefault="00000000">
      <w:pPr>
        <w:pStyle w:val="ListParagraph"/>
        <w:numPr>
          <w:ilvl w:val="0"/>
          <w:numId w:val="2"/>
        </w:numPr>
        <w:spacing w:after="60" w:line="280" w:lineRule="auto"/>
      </w:pPr>
      <w:r>
        <w:rPr>
          <w:b/>
          <w:bCs/>
        </w:rPr>
        <w:t xml:space="preserve">B. </w:t>
      </w:r>
      <w:r>
        <w:t>There is evidence from history, examination, or laboratory findings that the disturbance is the direct pathophysiological consequence of another medical condition.</w:t>
      </w:r>
    </w:p>
    <w:p w14:paraId="6A32C8DF" w14:textId="77777777" w:rsidR="00E70E1A" w:rsidRDefault="00000000">
      <w:pPr>
        <w:pStyle w:val="ListParagraph"/>
        <w:numPr>
          <w:ilvl w:val="0"/>
          <w:numId w:val="2"/>
        </w:numPr>
        <w:spacing w:after="60" w:line="280" w:lineRule="auto"/>
      </w:pPr>
      <w:r>
        <w:rPr>
          <w:b/>
          <w:bCs/>
        </w:rPr>
        <w:t xml:space="preserve">C. </w:t>
      </w:r>
      <w:r>
        <w:t>The disturbance is not better explained by another mental disorder.</w:t>
      </w:r>
    </w:p>
    <w:p w14:paraId="39511277" w14:textId="77777777" w:rsidR="00E70E1A" w:rsidRDefault="00000000">
      <w:pPr>
        <w:pStyle w:val="ListParagraph"/>
        <w:numPr>
          <w:ilvl w:val="0"/>
          <w:numId w:val="2"/>
        </w:numPr>
        <w:spacing w:after="60" w:line="280" w:lineRule="auto"/>
      </w:pPr>
      <w:r>
        <w:rPr>
          <w:b/>
          <w:bCs/>
        </w:rPr>
        <w:t xml:space="preserve">D. </w:t>
      </w:r>
      <w:r>
        <w:t>Does not occur exclusively during delirium.</w:t>
      </w:r>
    </w:p>
    <w:p w14:paraId="763E37F1"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4BF51B27" w14:textId="77777777" w:rsidR="00E70E1A" w:rsidRDefault="00000000">
      <w:pPr>
        <w:spacing w:after="80" w:line="280" w:lineRule="auto"/>
        <w:jc w:val="both"/>
      </w:pPr>
      <w:r>
        <w:rPr>
          <w:b/>
          <w:bCs/>
          <w:color w:val="4A3B6B"/>
        </w:rPr>
        <w:t xml:space="preserve">Key Features: </w:t>
      </w:r>
      <w:r>
        <w:t>Hyperthyroidism, pheochromocytoma, hypoglycemia, cardiopulmonary disease.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725A95C7"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151F71B9" w14:textId="77777777" w:rsidR="00E70E1A" w:rsidRDefault="00000000">
            <w:pPr>
              <w:spacing w:line="280" w:lineRule="auto"/>
            </w:pPr>
            <w:r>
              <w:rPr>
                <w:b/>
                <w:bCs/>
                <w:color w:val="A94442"/>
              </w:rPr>
              <w:t xml:space="preserve">Red Flag: </w:t>
            </w:r>
            <w:r>
              <w:t>New-onset anxiety in a previously calm older adult warrants medical workup — thyroid studies, cardiac evaluation, and review of medications should precede psychiatric diagnosis.</w:t>
            </w:r>
          </w:p>
        </w:tc>
      </w:tr>
    </w:tbl>
    <w:p w14:paraId="1830EFC0" w14:textId="77777777" w:rsidR="00E70E1A" w:rsidRDefault="00E70E1A">
      <w:pPr>
        <w:spacing w:after="80"/>
      </w:pPr>
    </w:p>
    <w:p w14:paraId="286A675A" w14:textId="77777777" w:rsidR="00E70E1A" w:rsidRDefault="00000000">
      <w:r>
        <w:br w:type="page"/>
      </w:r>
    </w:p>
    <w:p w14:paraId="150BAFEE" w14:textId="77777777" w:rsidR="00E70E1A" w:rsidRDefault="00000000">
      <w:pPr>
        <w:pStyle w:val="Heading1"/>
        <w:spacing w:before="240" w:after="120"/>
        <w:jc w:val="center"/>
      </w:pPr>
      <w:r>
        <w:lastRenderedPageBreak/>
        <w:t>4. Obsessive-Compulsive and Related Disorders</w:t>
      </w:r>
    </w:p>
    <w:p w14:paraId="7C68F4D4" w14:textId="77777777" w:rsidR="00E70E1A" w:rsidRDefault="00E70E1A">
      <w:pPr>
        <w:pBdr>
          <w:bottom w:val="single" w:sz="12" w:space="4" w:color="4A3B6B"/>
        </w:pBdr>
        <w:spacing w:after="200"/>
        <w:jc w:val="center"/>
      </w:pPr>
    </w:p>
    <w:p w14:paraId="61857222" w14:textId="77777777" w:rsidR="00E70E1A" w:rsidRDefault="00000000">
      <w:pPr>
        <w:spacing w:after="120" w:line="300" w:lineRule="auto"/>
        <w:jc w:val="both"/>
      </w:pPr>
      <w:r>
        <w:t>This category, separated from anxiety disorders in DSM-5, includes obsessive-compulsive disorder, body dysmorphic disorder, hoarding disorder, trichotillomania, and excoriation disorder. All share features of repetitive thoughts and/or behaviors.</w:t>
      </w:r>
    </w:p>
    <w:p w14:paraId="57786BA0" w14:textId="77777777" w:rsidR="00E70E1A" w:rsidRDefault="00000000">
      <w:pPr>
        <w:pStyle w:val="Heading3"/>
        <w:pBdr>
          <w:bottom w:val="single" w:sz="6" w:space="2" w:color="4A3B6B"/>
        </w:pBdr>
        <w:spacing w:before="280"/>
      </w:pPr>
      <w:r>
        <w:t>Obsessive-Compulsive Disorder (OCD)</w:t>
      </w:r>
    </w:p>
    <w:p w14:paraId="41C5BAD5" w14:textId="77777777" w:rsidR="00E70E1A" w:rsidRDefault="00000000">
      <w:pPr>
        <w:spacing w:before="80" w:after="60" w:line="280" w:lineRule="auto"/>
      </w:pPr>
      <w:r>
        <w:rPr>
          <w:b/>
          <w:bCs/>
          <w:color w:val="4A3B6B"/>
        </w:rPr>
        <w:t>Core Criteria:</w:t>
      </w:r>
    </w:p>
    <w:p w14:paraId="599D51D2" w14:textId="77777777" w:rsidR="00E70E1A" w:rsidRDefault="00000000">
      <w:pPr>
        <w:pStyle w:val="ListParagraph"/>
        <w:numPr>
          <w:ilvl w:val="0"/>
          <w:numId w:val="2"/>
        </w:numPr>
        <w:spacing w:after="60" w:line="280" w:lineRule="auto"/>
      </w:pPr>
      <w:r>
        <w:rPr>
          <w:b/>
          <w:bCs/>
        </w:rPr>
        <w:t xml:space="preserve">A. </w:t>
      </w:r>
      <w:r>
        <w:t>Presence of obsessions, compulsions, or both:</w:t>
      </w:r>
    </w:p>
    <w:p w14:paraId="0358DA55" w14:textId="77777777" w:rsidR="00E70E1A" w:rsidRDefault="00000000">
      <w:pPr>
        <w:pStyle w:val="ListParagraph"/>
        <w:numPr>
          <w:ilvl w:val="1"/>
          <w:numId w:val="2"/>
        </w:numPr>
        <w:spacing w:after="60" w:line="280" w:lineRule="auto"/>
      </w:pPr>
      <w:r>
        <w:rPr>
          <w:b/>
          <w:bCs/>
        </w:rPr>
        <w:t xml:space="preserve">Obsessions are defined by both: </w:t>
      </w:r>
      <w:r>
        <w:t>(1) Recurrent and persistent thoughts, urges, or images that are experienced, at some time during the disturbance, as intrusive and unwanted, and that in most individuals cause marked anxiety or distress. (2) The individual attempts to ignore or suppress such thoughts, urges, or images, or to neutralize them with some other thought or action (i.e., by performing a compulsion).</w:t>
      </w:r>
    </w:p>
    <w:p w14:paraId="02BC97B8" w14:textId="77777777" w:rsidR="00E70E1A" w:rsidRDefault="00000000">
      <w:pPr>
        <w:pStyle w:val="ListParagraph"/>
        <w:numPr>
          <w:ilvl w:val="1"/>
          <w:numId w:val="2"/>
        </w:numPr>
        <w:spacing w:after="60" w:line="280" w:lineRule="auto"/>
      </w:pPr>
      <w:r>
        <w:rPr>
          <w:b/>
          <w:bCs/>
        </w:rPr>
        <w:t xml:space="preserve">Compulsions are defined by both: </w:t>
      </w:r>
      <w:r>
        <w:t>(1) Repetitive behaviors (handwashing, ordering, checking) or mental acts (praying, counting, repeating words silently) that the individual feels driven to perform in response to an obsession or according to rigid rules. (2) The behaviors or mental acts are aimed at preventing or reducing anxiety or distress, or preventing some dreaded event or situation; however, the behaviors or mental acts are not connected in a realistic way with what they are designed to neutralize or prevent, or are clearly excessive.</w:t>
      </w:r>
    </w:p>
    <w:p w14:paraId="18152119" w14:textId="77777777" w:rsidR="00E70E1A" w:rsidRDefault="00000000">
      <w:pPr>
        <w:pStyle w:val="ListParagraph"/>
        <w:numPr>
          <w:ilvl w:val="0"/>
          <w:numId w:val="2"/>
        </w:numPr>
        <w:spacing w:after="60" w:line="280" w:lineRule="auto"/>
      </w:pPr>
      <w:r>
        <w:rPr>
          <w:b/>
          <w:bCs/>
        </w:rPr>
        <w:t xml:space="preserve">B. </w:t>
      </w:r>
      <w:r>
        <w:t>The obsessions or compulsions are time-consuming (take more than 1 hour per day) or cause clinically significant distress or impairment.</w:t>
      </w:r>
    </w:p>
    <w:p w14:paraId="7DA378D9" w14:textId="77777777" w:rsidR="00E70E1A" w:rsidRDefault="00000000">
      <w:pPr>
        <w:pStyle w:val="ListParagraph"/>
        <w:numPr>
          <w:ilvl w:val="0"/>
          <w:numId w:val="2"/>
        </w:numPr>
        <w:spacing w:after="60" w:line="280" w:lineRule="auto"/>
      </w:pPr>
      <w:r>
        <w:rPr>
          <w:b/>
          <w:bCs/>
        </w:rPr>
        <w:t xml:space="preserve">C. </w:t>
      </w:r>
      <w:r>
        <w:t>The symptoms are not attributable to the physiological effects of a substance or another medical condition.</w:t>
      </w:r>
    </w:p>
    <w:p w14:paraId="03601997" w14:textId="77777777" w:rsidR="00E70E1A" w:rsidRDefault="00000000">
      <w:pPr>
        <w:pStyle w:val="ListParagraph"/>
        <w:numPr>
          <w:ilvl w:val="0"/>
          <w:numId w:val="2"/>
        </w:numPr>
        <w:spacing w:after="60" w:line="280" w:lineRule="auto"/>
      </w:pPr>
      <w:r>
        <w:rPr>
          <w:b/>
          <w:bCs/>
        </w:rPr>
        <w:t xml:space="preserve">D. </w:t>
      </w:r>
      <w:r>
        <w:t>The disturbance is not better explained by the symptoms of another mental disorder (generalized anxiety disorder, body dysmorphic disorder, hoarding disorder, trichotillomania, eating disorders, autism).</w:t>
      </w:r>
    </w:p>
    <w:p w14:paraId="18C279F8" w14:textId="77777777" w:rsidR="00E70E1A" w:rsidRDefault="00000000">
      <w:pPr>
        <w:spacing w:after="80" w:line="280" w:lineRule="auto"/>
        <w:jc w:val="both"/>
      </w:pPr>
      <w:r>
        <w:rPr>
          <w:b/>
          <w:bCs/>
          <w:color w:val="4A3B6B"/>
        </w:rPr>
        <w:t xml:space="preserve">Key Features: </w:t>
      </w:r>
      <w:r>
        <w:t>Lifetime prevalence ~2–3%.</w:t>
      </w:r>
    </w:p>
    <w:p w14:paraId="77CDD6D6" w14:textId="77777777" w:rsidR="00E70E1A" w:rsidRDefault="00000000">
      <w:pPr>
        <w:spacing w:before="80" w:after="60" w:line="280" w:lineRule="auto"/>
      </w:pPr>
      <w:r>
        <w:rPr>
          <w:b/>
          <w:bCs/>
          <w:color w:val="4A3B6B"/>
        </w:rPr>
        <w:t>Specifiers &amp; Severity:</w:t>
      </w:r>
    </w:p>
    <w:p w14:paraId="2EB7D557" w14:textId="77777777" w:rsidR="00E70E1A" w:rsidRDefault="00000000">
      <w:pPr>
        <w:pStyle w:val="ListParagraph"/>
        <w:numPr>
          <w:ilvl w:val="0"/>
          <w:numId w:val="2"/>
        </w:numPr>
        <w:spacing w:after="60" w:line="280" w:lineRule="auto"/>
      </w:pPr>
      <w:r>
        <w:rPr>
          <w:b/>
          <w:bCs/>
        </w:rPr>
        <w:t xml:space="preserve">Insight: </w:t>
      </w:r>
    </w:p>
    <w:p w14:paraId="5D803F59" w14:textId="77777777" w:rsidR="00E70E1A" w:rsidRDefault="00000000">
      <w:pPr>
        <w:pStyle w:val="ListParagraph"/>
        <w:numPr>
          <w:ilvl w:val="1"/>
          <w:numId w:val="2"/>
        </w:numPr>
        <w:spacing w:after="60" w:line="280" w:lineRule="auto"/>
      </w:pPr>
      <w:r>
        <w:t>With good or fair insight — recognizes that OCD beliefs are definitely or probably not true or that they may or may not be true.</w:t>
      </w:r>
    </w:p>
    <w:p w14:paraId="1C0B23E2" w14:textId="77777777" w:rsidR="00E70E1A" w:rsidRDefault="00000000">
      <w:pPr>
        <w:pStyle w:val="ListParagraph"/>
        <w:numPr>
          <w:ilvl w:val="1"/>
          <w:numId w:val="2"/>
        </w:numPr>
        <w:spacing w:after="60" w:line="280" w:lineRule="auto"/>
      </w:pPr>
      <w:r>
        <w:t>With poor insight — thinks OCD beliefs are probably true.</w:t>
      </w:r>
    </w:p>
    <w:p w14:paraId="726C53D0" w14:textId="77777777" w:rsidR="00E70E1A" w:rsidRDefault="00000000">
      <w:pPr>
        <w:pStyle w:val="ListParagraph"/>
        <w:numPr>
          <w:ilvl w:val="1"/>
          <w:numId w:val="2"/>
        </w:numPr>
        <w:spacing w:after="60" w:line="280" w:lineRule="auto"/>
      </w:pPr>
      <w:r>
        <w:t>With absent insight/delusional beliefs — completely convinced that OCD beliefs are true.</w:t>
      </w:r>
    </w:p>
    <w:p w14:paraId="40D8540A" w14:textId="77777777" w:rsidR="00E70E1A" w:rsidRDefault="00000000">
      <w:pPr>
        <w:pStyle w:val="ListParagraph"/>
        <w:numPr>
          <w:ilvl w:val="0"/>
          <w:numId w:val="2"/>
        </w:numPr>
        <w:spacing w:after="60" w:line="280" w:lineRule="auto"/>
      </w:pPr>
      <w:r>
        <w:t>Tic-related — individual has a current or past history of a tic disorder.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BB144E8"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461CD8AD" w14:textId="77777777" w:rsidR="00E70E1A" w:rsidRDefault="00000000">
            <w:pPr>
              <w:spacing w:line="280" w:lineRule="auto"/>
            </w:pPr>
            <w:r>
              <w:rPr>
                <w:b/>
                <w:bCs/>
                <w:color w:val="8B6914"/>
              </w:rPr>
              <w:t xml:space="preserve">Clinical Pearl: </w:t>
            </w:r>
            <w:r>
              <w:t>First-line treatment: exposure and response prevention (ERP) plus SSRI (often higher doses than for depression). Clomipramine is second-line but highly effective.</w:t>
            </w:r>
          </w:p>
        </w:tc>
      </w:tr>
    </w:tbl>
    <w:p w14:paraId="3AAD4CE0" w14:textId="77777777" w:rsidR="00E70E1A" w:rsidRDefault="00E70E1A">
      <w:pPr>
        <w:spacing w:after="80"/>
      </w:pPr>
    </w:p>
    <w:p w14:paraId="256B09FD" w14:textId="77777777" w:rsidR="00E70E1A" w:rsidRDefault="00000000">
      <w:pPr>
        <w:pStyle w:val="Heading3"/>
        <w:pBdr>
          <w:bottom w:val="single" w:sz="6" w:space="2" w:color="4A3B6B"/>
        </w:pBdr>
        <w:spacing w:before="280"/>
      </w:pPr>
      <w:r>
        <w:lastRenderedPageBreak/>
        <w:t>Body Dysmorphic Disorder (BDD)</w:t>
      </w:r>
    </w:p>
    <w:p w14:paraId="166AF5DF" w14:textId="77777777" w:rsidR="00E70E1A" w:rsidRDefault="00000000">
      <w:pPr>
        <w:spacing w:before="80" w:after="60" w:line="280" w:lineRule="auto"/>
      </w:pPr>
      <w:r>
        <w:rPr>
          <w:b/>
          <w:bCs/>
          <w:color w:val="4A3B6B"/>
        </w:rPr>
        <w:t>Core Criteria:</w:t>
      </w:r>
    </w:p>
    <w:p w14:paraId="20672004" w14:textId="77777777" w:rsidR="00E70E1A" w:rsidRDefault="00000000">
      <w:pPr>
        <w:pStyle w:val="ListParagraph"/>
        <w:numPr>
          <w:ilvl w:val="0"/>
          <w:numId w:val="2"/>
        </w:numPr>
        <w:spacing w:after="60" w:line="280" w:lineRule="auto"/>
      </w:pPr>
      <w:r>
        <w:rPr>
          <w:b/>
          <w:bCs/>
        </w:rPr>
        <w:t xml:space="preserve">A. </w:t>
      </w:r>
      <w:r>
        <w:t>Preoccupation with one or more perceived defects or flaws in physical appearance that are not observable or appear slight to others.</w:t>
      </w:r>
    </w:p>
    <w:p w14:paraId="2F43EF2E" w14:textId="77777777" w:rsidR="00E70E1A" w:rsidRDefault="00000000">
      <w:pPr>
        <w:pStyle w:val="ListParagraph"/>
        <w:numPr>
          <w:ilvl w:val="0"/>
          <w:numId w:val="2"/>
        </w:numPr>
        <w:spacing w:after="60" w:line="280" w:lineRule="auto"/>
      </w:pPr>
      <w:r>
        <w:rPr>
          <w:b/>
          <w:bCs/>
        </w:rPr>
        <w:t xml:space="preserve">B. </w:t>
      </w:r>
      <w:r>
        <w:t>At some point during the course of the disorder, the individual has performed repetitive behaviors (mirror checking, excessive grooming, skin picking, reassurance seeking) or mental acts (comparing appearance with that of others) in response to the appearance concerns.</w:t>
      </w:r>
    </w:p>
    <w:p w14:paraId="5C3B7440" w14:textId="77777777" w:rsidR="00E70E1A" w:rsidRDefault="00000000">
      <w:pPr>
        <w:pStyle w:val="ListParagraph"/>
        <w:numPr>
          <w:ilvl w:val="0"/>
          <w:numId w:val="2"/>
        </w:numPr>
        <w:spacing w:after="60" w:line="280" w:lineRule="auto"/>
      </w:pPr>
      <w:r>
        <w:rPr>
          <w:b/>
          <w:bCs/>
        </w:rPr>
        <w:t xml:space="preserve">C. </w:t>
      </w:r>
      <w:r>
        <w:t>The preoccupation causes clinically significant distress or impairment in social, occupational, or other important areas of functioning.</w:t>
      </w:r>
    </w:p>
    <w:p w14:paraId="6FE7B275" w14:textId="77777777" w:rsidR="00E70E1A" w:rsidRDefault="00000000">
      <w:pPr>
        <w:pStyle w:val="ListParagraph"/>
        <w:numPr>
          <w:ilvl w:val="0"/>
          <w:numId w:val="2"/>
        </w:numPr>
        <w:spacing w:after="60" w:line="280" w:lineRule="auto"/>
      </w:pPr>
      <w:r>
        <w:rPr>
          <w:b/>
          <w:bCs/>
        </w:rPr>
        <w:t xml:space="preserve">D. </w:t>
      </w:r>
      <w:r>
        <w:t>The appearance preoccupation is not better explained by concerns with body fat or weight in an individual whose symptoms meet diagnostic criteria for an eating disorder.</w:t>
      </w:r>
    </w:p>
    <w:p w14:paraId="26B63255" w14:textId="77777777" w:rsidR="00E70E1A" w:rsidRDefault="00000000">
      <w:pPr>
        <w:spacing w:before="80" w:after="60" w:line="280" w:lineRule="auto"/>
      </w:pPr>
      <w:r>
        <w:rPr>
          <w:b/>
          <w:bCs/>
          <w:color w:val="4A3B6B"/>
        </w:rPr>
        <w:t>Specifiers &amp; Severity:</w:t>
      </w:r>
    </w:p>
    <w:p w14:paraId="36B5BC13" w14:textId="77777777" w:rsidR="00E70E1A" w:rsidRDefault="00000000">
      <w:pPr>
        <w:pStyle w:val="ListParagraph"/>
        <w:numPr>
          <w:ilvl w:val="0"/>
          <w:numId w:val="2"/>
        </w:numPr>
        <w:spacing w:after="60" w:line="280" w:lineRule="auto"/>
      </w:pPr>
      <w:r>
        <w:t>With muscle dysmorphia — preoccupation with the idea that one's body build is too small or insufficiently muscular.</w:t>
      </w:r>
    </w:p>
    <w:p w14:paraId="74FCEC88" w14:textId="77777777" w:rsidR="00E70E1A" w:rsidRDefault="00000000">
      <w:pPr>
        <w:pStyle w:val="ListParagraph"/>
        <w:numPr>
          <w:ilvl w:val="0"/>
          <w:numId w:val="2"/>
        </w:numPr>
        <w:spacing w:after="60" w:line="280" w:lineRule="auto"/>
      </w:pPr>
      <w:r>
        <w:rPr>
          <w:b/>
          <w:bCs/>
        </w:rPr>
        <w:t xml:space="preserve">Insight: </w:t>
      </w:r>
    </w:p>
    <w:p w14:paraId="260B1020" w14:textId="77777777" w:rsidR="00E70E1A" w:rsidRDefault="00000000">
      <w:pPr>
        <w:pStyle w:val="ListParagraph"/>
        <w:numPr>
          <w:ilvl w:val="1"/>
          <w:numId w:val="2"/>
        </w:numPr>
        <w:spacing w:after="60" w:line="280" w:lineRule="auto"/>
      </w:pPr>
      <w:r>
        <w:t>With good or fair insight.</w:t>
      </w:r>
    </w:p>
    <w:p w14:paraId="117652B3" w14:textId="77777777" w:rsidR="00E70E1A" w:rsidRDefault="00000000">
      <w:pPr>
        <w:pStyle w:val="ListParagraph"/>
        <w:numPr>
          <w:ilvl w:val="1"/>
          <w:numId w:val="2"/>
        </w:numPr>
        <w:spacing w:after="60" w:line="280" w:lineRule="auto"/>
      </w:pPr>
      <w:r>
        <w:t>With poor insight.</w:t>
      </w:r>
    </w:p>
    <w:p w14:paraId="034F63EA" w14:textId="77777777" w:rsidR="00E70E1A" w:rsidRDefault="00000000">
      <w:pPr>
        <w:pStyle w:val="ListParagraph"/>
        <w:numPr>
          <w:ilvl w:val="1"/>
          <w:numId w:val="2"/>
        </w:numPr>
        <w:spacing w:after="60" w:line="280" w:lineRule="auto"/>
      </w:pPr>
      <w:r>
        <w:t>With absent insight/delusional beliefs.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40620D8"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17B8B50B" w14:textId="77777777" w:rsidR="00E70E1A" w:rsidRDefault="00000000">
            <w:pPr>
              <w:spacing w:line="280" w:lineRule="auto"/>
            </w:pPr>
            <w:r>
              <w:rPr>
                <w:b/>
                <w:bCs/>
                <w:color w:val="A94442"/>
              </w:rPr>
              <w:t xml:space="preserve">Red Flag: </w:t>
            </w:r>
            <w:r>
              <w:t>BDD has one of the highest suicide rates among psychiatric disorders. Always assess suicide risk, particularly in adolescents and those seeking repeated cosmetic procedures.</w:t>
            </w:r>
          </w:p>
        </w:tc>
      </w:tr>
    </w:tbl>
    <w:p w14:paraId="1A26D1A4" w14:textId="77777777" w:rsidR="00E70E1A" w:rsidRDefault="00E70E1A">
      <w:pPr>
        <w:spacing w:after="80"/>
      </w:pPr>
    </w:p>
    <w:p w14:paraId="5E454BE1" w14:textId="77777777" w:rsidR="00E70E1A" w:rsidRDefault="00000000">
      <w:pPr>
        <w:pStyle w:val="Heading3"/>
        <w:pBdr>
          <w:bottom w:val="single" w:sz="6" w:space="2" w:color="4A3B6B"/>
        </w:pBdr>
        <w:spacing w:before="280"/>
      </w:pPr>
      <w:r>
        <w:t>Hoarding Disorder</w:t>
      </w:r>
    </w:p>
    <w:p w14:paraId="237CE5A2" w14:textId="77777777" w:rsidR="00E70E1A" w:rsidRDefault="00000000">
      <w:pPr>
        <w:spacing w:before="80" w:after="60" w:line="280" w:lineRule="auto"/>
      </w:pPr>
      <w:r>
        <w:rPr>
          <w:b/>
          <w:bCs/>
          <w:color w:val="4A3B6B"/>
        </w:rPr>
        <w:t>Core Criteria:</w:t>
      </w:r>
    </w:p>
    <w:p w14:paraId="09824B1A" w14:textId="77777777" w:rsidR="00E70E1A" w:rsidRDefault="00000000">
      <w:pPr>
        <w:pStyle w:val="ListParagraph"/>
        <w:numPr>
          <w:ilvl w:val="0"/>
          <w:numId w:val="2"/>
        </w:numPr>
        <w:spacing w:after="60" w:line="280" w:lineRule="auto"/>
      </w:pPr>
      <w:r>
        <w:rPr>
          <w:b/>
          <w:bCs/>
        </w:rPr>
        <w:t xml:space="preserve">A. </w:t>
      </w:r>
      <w:r>
        <w:t>Persistent difficulty discarding or parting with possessions, regardless of their actual value.</w:t>
      </w:r>
    </w:p>
    <w:p w14:paraId="6687D05A" w14:textId="77777777" w:rsidR="00E70E1A" w:rsidRDefault="00000000">
      <w:pPr>
        <w:pStyle w:val="ListParagraph"/>
        <w:numPr>
          <w:ilvl w:val="0"/>
          <w:numId w:val="2"/>
        </w:numPr>
        <w:spacing w:after="60" w:line="280" w:lineRule="auto"/>
      </w:pPr>
      <w:r>
        <w:rPr>
          <w:b/>
          <w:bCs/>
        </w:rPr>
        <w:t xml:space="preserve">B. </w:t>
      </w:r>
      <w:r>
        <w:t>This difficulty is due to a perceived need to save the items and to distress associated with discarding them.</w:t>
      </w:r>
    </w:p>
    <w:p w14:paraId="0350F779" w14:textId="77777777" w:rsidR="00E70E1A" w:rsidRDefault="00000000">
      <w:pPr>
        <w:pStyle w:val="ListParagraph"/>
        <w:numPr>
          <w:ilvl w:val="0"/>
          <w:numId w:val="2"/>
        </w:numPr>
        <w:spacing w:after="60" w:line="280" w:lineRule="auto"/>
      </w:pPr>
      <w:r>
        <w:rPr>
          <w:b/>
          <w:bCs/>
        </w:rPr>
        <w:t xml:space="preserve">C. </w:t>
      </w:r>
      <w:r>
        <w:t>The difficulty discarding possessions results in the accumulation of possessions that congest and clutter active living areas and substantially compromises their intended use. If living areas are uncluttered, it is only because of the interventions of third parties (family members, cleaners, authorities).</w:t>
      </w:r>
    </w:p>
    <w:p w14:paraId="54328A36" w14:textId="77777777" w:rsidR="00E70E1A" w:rsidRDefault="00000000">
      <w:pPr>
        <w:pStyle w:val="ListParagraph"/>
        <w:numPr>
          <w:ilvl w:val="0"/>
          <w:numId w:val="2"/>
        </w:numPr>
        <w:spacing w:after="60" w:line="280" w:lineRule="auto"/>
      </w:pPr>
      <w:r>
        <w:rPr>
          <w:b/>
          <w:bCs/>
        </w:rPr>
        <w:t xml:space="preserve">D. </w:t>
      </w:r>
      <w:r>
        <w:t>The hoarding causes clinically significant distress or impairment in social, occupational, or other important areas of functioning (including maintaining a safe environment for self and others).</w:t>
      </w:r>
    </w:p>
    <w:p w14:paraId="31ED2EBC" w14:textId="77777777" w:rsidR="00E70E1A" w:rsidRDefault="00000000">
      <w:pPr>
        <w:pStyle w:val="ListParagraph"/>
        <w:numPr>
          <w:ilvl w:val="0"/>
          <w:numId w:val="2"/>
        </w:numPr>
        <w:spacing w:after="60" w:line="280" w:lineRule="auto"/>
      </w:pPr>
      <w:r>
        <w:rPr>
          <w:b/>
          <w:bCs/>
        </w:rPr>
        <w:t xml:space="preserve">E. </w:t>
      </w:r>
      <w:r>
        <w:t>Not attributable to another medical condition (brain injury, cerebrovascular disease, Prader-Willi syndrome).</w:t>
      </w:r>
    </w:p>
    <w:p w14:paraId="7326A91A" w14:textId="77777777" w:rsidR="00E70E1A" w:rsidRDefault="00000000">
      <w:pPr>
        <w:pStyle w:val="ListParagraph"/>
        <w:numPr>
          <w:ilvl w:val="0"/>
          <w:numId w:val="2"/>
        </w:numPr>
        <w:spacing w:after="60" w:line="280" w:lineRule="auto"/>
      </w:pPr>
      <w:r>
        <w:rPr>
          <w:b/>
          <w:bCs/>
        </w:rPr>
        <w:t xml:space="preserve">F. </w:t>
      </w:r>
      <w:r>
        <w:t>Not better explained by the symptoms of another mental disorder (obsessions in OCD, decreased energy in MDD, delusions in schizophrenia or another psychotic disorder, cognitive deficits in major NCD, restricted interests in ASD).</w:t>
      </w:r>
    </w:p>
    <w:p w14:paraId="2D323D3D" w14:textId="77777777" w:rsidR="00E70E1A" w:rsidRDefault="00000000">
      <w:pPr>
        <w:spacing w:after="80" w:line="280" w:lineRule="auto"/>
        <w:jc w:val="both"/>
      </w:pPr>
      <w:r>
        <w:rPr>
          <w:b/>
          <w:bCs/>
          <w:color w:val="4A3B6B"/>
        </w:rPr>
        <w:lastRenderedPageBreak/>
        <w:t xml:space="preserve">Key Features: </w:t>
      </w:r>
      <w:r>
        <w:t>New standalone diagnosis in DSM-5. More common in older adults.</w:t>
      </w:r>
    </w:p>
    <w:p w14:paraId="7B640B1F" w14:textId="77777777" w:rsidR="00E70E1A" w:rsidRDefault="00000000">
      <w:pPr>
        <w:spacing w:before="80" w:after="60" w:line="280" w:lineRule="auto"/>
      </w:pPr>
      <w:r>
        <w:rPr>
          <w:b/>
          <w:bCs/>
          <w:color w:val="4A3B6B"/>
        </w:rPr>
        <w:t>Specifiers &amp; Severity:</w:t>
      </w:r>
    </w:p>
    <w:p w14:paraId="480BACC8" w14:textId="77777777" w:rsidR="00E70E1A" w:rsidRDefault="00000000">
      <w:pPr>
        <w:pStyle w:val="ListParagraph"/>
        <w:numPr>
          <w:ilvl w:val="0"/>
          <w:numId w:val="2"/>
        </w:numPr>
        <w:spacing w:after="60" w:line="280" w:lineRule="auto"/>
      </w:pPr>
      <w:r>
        <w:t>With excessive acquisition — if difficulty discarding is accompanied by excessive acquisition of items that are not needed or for which there is no available space.</w:t>
      </w:r>
    </w:p>
    <w:p w14:paraId="02F04C8D" w14:textId="77777777" w:rsidR="00E70E1A" w:rsidRDefault="00000000">
      <w:pPr>
        <w:pStyle w:val="ListParagraph"/>
        <w:numPr>
          <w:ilvl w:val="0"/>
          <w:numId w:val="2"/>
        </w:numPr>
        <w:spacing w:after="60" w:line="280" w:lineRule="auto"/>
      </w:pPr>
      <w:r>
        <w:rPr>
          <w:b/>
          <w:bCs/>
        </w:rPr>
        <w:t xml:space="preserve">Insight: </w:t>
      </w:r>
    </w:p>
    <w:p w14:paraId="57B5732B" w14:textId="77777777" w:rsidR="00E70E1A" w:rsidRDefault="00000000">
      <w:pPr>
        <w:pStyle w:val="ListParagraph"/>
        <w:numPr>
          <w:ilvl w:val="1"/>
          <w:numId w:val="2"/>
        </w:numPr>
        <w:spacing w:after="60" w:line="280" w:lineRule="auto"/>
      </w:pPr>
      <w:r>
        <w:t>With good or fair insight.</w:t>
      </w:r>
    </w:p>
    <w:p w14:paraId="6710306F" w14:textId="77777777" w:rsidR="00E70E1A" w:rsidRDefault="00000000">
      <w:pPr>
        <w:pStyle w:val="ListParagraph"/>
        <w:numPr>
          <w:ilvl w:val="1"/>
          <w:numId w:val="2"/>
        </w:numPr>
        <w:spacing w:after="60" w:line="280" w:lineRule="auto"/>
      </w:pPr>
      <w:r>
        <w:t>With poor insight.</w:t>
      </w:r>
    </w:p>
    <w:p w14:paraId="731EEDCF" w14:textId="77777777" w:rsidR="00E70E1A" w:rsidRDefault="00000000">
      <w:pPr>
        <w:pStyle w:val="ListParagraph"/>
        <w:numPr>
          <w:ilvl w:val="1"/>
          <w:numId w:val="2"/>
        </w:numPr>
        <w:spacing w:after="60" w:line="280" w:lineRule="auto"/>
      </w:pPr>
      <w:r>
        <w:t>With absent insight/delusional beliefs.</w:t>
      </w:r>
    </w:p>
    <w:p w14:paraId="04961617" w14:textId="77777777" w:rsidR="00E70E1A" w:rsidRDefault="00000000">
      <w:pPr>
        <w:pStyle w:val="Heading3"/>
        <w:pBdr>
          <w:bottom w:val="single" w:sz="6" w:space="2" w:color="4A3B6B"/>
        </w:pBdr>
        <w:spacing w:before="280"/>
      </w:pPr>
      <w:r>
        <w:t>Trichotillomania (Hair-Pulling Disorder)</w:t>
      </w:r>
    </w:p>
    <w:p w14:paraId="0CDA1573" w14:textId="77777777" w:rsidR="00E70E1A" w:rsidRDefault="00000000">
      <w:pPr>
        <w:spacing w:before="80" w:after="60" w:line="280" w:lineRule="auto"/>
      </w:pPr>
      <w:r>
        <w:rPr>
          <w:b/>
          <w:bCs/>
          <w:color w:val="4A3B6B"/>
        </w:rPr>
        <w:t>Core Criteria:</w:t>
      </w:r>
    </w:p>
    <w:p w14:paraId="25758CE2" w14:textId="77777777" w:rsidR="00E70E1A" w:rsidRDefault="00000000">
      <w:pPr>
        <w:pStyle w:val="ListParagraph"/>
        <w:numPr>
          <w:ilvl w:val="0"/>
          <w:numId w:val="2"/>
        </w:numPr>
        <w:spacing w:after="60" w:line="280" w:lineRule="auto"/>
      </w:pPr>
      <w:r>
        <w:rPr>
          <w:b/>
          <w:bCs/>
        </w:rPr>
        <w:t xml:space="preserve">A. </w:t>
      </w:r>
      <w:r>
        <w:t>Recurrent pulling out of one's hair, resulting in hair loss.</w:t>
      </w:r>
    </w:p>
    <w:p w14:paraId="29AA851B" w14:textId="77777777" w:rsidR="00E70E1A" w:rsidRDefault="00000000">
      <w:pPr>
        <w:pStyle w:val="ListParagraph"/>
        <w:numPr>
          <w:ilvl w:val="0"/>
          <w:numId w:val="2"/>
        </w:numPr>
        <w:spacing w:after="60" w:line="280" w:lineRule="auto"/>
      </w:pPr>
      <w:r>
        <w:rPr>
          <w:b/>
          <w:bCs/>
        </w:rPr>
        <w:t xml:space="preserve">B. </w:t>
      </w:r>
      <w:r>
        <w:t>Repeated attempts to decrease or stop hair pulling.</w:t>
      </w:r>
    </w:p>
    <w:p w14:paraId="0DC12FD5" w14:textId="77777777" w:rsidR="00E70E1A" w:rsidRDefault="00000000">
      <w:pPr>
        <w:pStyle w:val="ListParagraph"/>
        <w:numPr>
          <w:ilvl w:val="0"/>
          <w:numId w:val="2"/>
        </w:numPr>
        <w:spacing w:after="60" w:line="280" w:lineRule="auto"/>
      </w:pPr>
      <w:r>
        <w:rPr>
          <w:b/>
          <w:bCs/>
        </w:rPr>
        <w:t xml:space="preserve">C. </w:t>
      </w:r>
      <w:r>
        <w:t>The hair pulling causes clinically significant distress or impairment in social, occupational, or other important areas of functioning.</w:t>
      </w:r>
    </w:p>
    <w:p w14:paraId="4754BBBF" w14:textId="77777777" w:rsidR="00E70E1A" w:rsidRDefault="00000000">
      <w:pPr>
        <w:pStyle w:val="ListParagraph"/>
        <w:numPr>
          <w:ilvl w:val="0"/>
          <w:numId w:val="2"/>
        </w:numPr>
        <w:spacing w:after="60" w:line="280" w:lineRule="auto"/>
      </w:pPr>
      <w:r>
        <w:rPr>
          <w:b/>
          <w:bCs/>
        </w:rPr>
        <w:t xml:space="preserve">D. </w:t>
      </w:r>
      <w:r>
        <w:t>The hair pulling or hair loss is not attributable to another medical condition (a dermatological condition).</w:t>
      </w:r>
    </w:p>
    <w:p w14:paraId="18B35F2A" w14:textId="77777777" w:rsidR="00E70E1A" w:rsidRDefault="00000000">
      <w:pPr>
        <w:pStyle w:val="ListParagraph"/>
        <w:numPr>
          <w:ilvl w:val="0"/>
          <w:numId w:val="2"/>
        </w:numPr>
        <w:spacing w:after="60" w:line="280" w:lineRule="auto"/>
      </w:pPr>
      <w:r>
        <w:rPr>
          <w:b/>
          <w:bCs/>
        </w:rPr>
        <w:t xml:space="preserve">E. </w:t>
      </w:r>
      <w:r>
        <w:t>The hair pulling is not better explained by the symptoms of another mental disorder (attempts to improve a perceived defect or flaw in appearance in BDD).</w:t>
      </w:r>
    </w:p>
    <w:p w14:paraId="34567A64" w14:textId="77777777" w:rsidR="00E70E1A" w:rsidRDefault="00000000">
      <w:pPr>
        <w:spacing w:after="80" w:line="280" w:lineRule="auto"/>
        <w:jc w:val="both"/>
      </w:pPr>
      <w:r>
        <w:rPr>
          <w:b/>
          <w:bCs/>
          <w:color w:val="4A3B6B"/>
        </w:rPr>
        <w:t xml:space="preserve">Key Features: </w:t>
      </w:r>
      <w:r>
        <w:t>Scalp most common site; also eyebrows and eyelashes. First-line treatment: habit reversal training.</w:t>
      </w:r>
    </w:p>
    <w:p w14:paraId="74A227A4" w14:textId="77777777" w:rsidR="00E70E1A" w:rsidRDefault="00000000">
      <w:pPr>
        <w:pStyle w:val="Heading3"/>
        <w:pBdr>
          <w:bottom w:val="single" w:sz="6" w:space="2" w:color="4A3B6B"/>
        </w:pBdr>
        <w:spacing w:before="280"/>
      </w:pPr>
      <w:r>
        <w:t>Excoriation (Skin-Picking) Disorder</w:t>
      </w:r>
    </w:p>
    <w:p w14:paraId="0BD7AC34" w14:textId="77777777" w:rsidR="00E70E1A" w:rsidRDefault="00000000">
      <w:pPr>
        <w:spacing w:before="80" w:after="60" w:line="280" w:lineRule="auto"/>
      </w:pPr>
      <w:r>
        <w:rPr>
          <w:b/>
          <w:bCs/>
          <w:color w:val="4A3B6B"/>
        </w:rPr>
        <w:t>Core Criteria:</w:t>
      </w:r>
    </w:p>
    <w:p w14:paraId="6BF5F079" w14:textId="77777777" w:rsidR="00E70E1A" w:rsidRDefault="00000000">
      <w:pPr>
        <w:pStyle w:val="ListParagraph"/>
        <w:numPr>
          <w:ilvl w:val="0"/>
          <w:numId w:val="2"/>
        </w:numPr>
        <w:spacing w:after="60" w:line="280" w:lineRule="auto"/>
      </w:pPr>
      <w:r>
        <w:rPr>
          <w:b/>
          <w:bCs/>
        </w:rPr>
        <w:t xml:space="preserve">A. </w:t>
      </w:r>
      <w:r>
        <w:t>Recurrent skin picking resulting in skin lesions.</w:t>
      </w:r>
    </w:p>
    <w:p w14:paraId="55174AE4" w14:textId="77777777" w:rsidR="00E70E1A" w:rsidRDefault="00000000">
      <w:pPr>
        <w:pStyle w:val="ListParagraph"/>
        <w:numPr>
          <w:ilvl w:val="0"/>
          <w:numId w:val="2"/>
        </w:numPr>
        <w:spacing w:after="60" w:line="280" w:lineRule="auto"/>
      </w:pPr>
      <w:r>
        <w:rPr>
          <w:b/>
          <w:bCs/>
        </w:rPr>
        <w:t xml:space="preserve">B. </w:t>
      </w:r>
      <w:r>
        <w:t>Repeated attempts to decrease or stop skin picking.</w:t>
      </w:r>
    </w:p>
    <w:p w14:paraId="79A0ED1C" w14:textId="77777777" w:rsidR="00E70E1A" w:rsidRDefault="00000000">
      <w:pPr>
        <w:pStyle w:val="ListParagraph"/>
        <w:numPr>
          <w:ilvl w:val="0"/>
          <w:numId w:val="2"/>
        </w:numPr>
        <w:spacing w:after="60" w:line="280" w:lineRule="auto"/>
      </w:pPr>
      <w:r>
        <w:rPr>
          <w:b/>
          <w:bCs/>
        </w:rPr>
        <w:t xml:space="preserve">C. </w:t>
      </w:r>
      <w:r>
        <w:t>The skin picking causes clinically significant distress or impairment.</w:t>
      </w:r>
    </w:p>
    <w:p w14:paraId="2DB534AC" w14:textId="77777777" w:rsidR="00E70E1A" w:rsidRDefault="00000000">
      <w:pPr>
        <w:pStyle w:val="ListParagraph"/>
        <w:numPr>
          <w:ilvl w:val="0"/>
          <w:numId w:val="2"/>
        </w:numPr>
        <w:spacing w:after="60" w:line="280" w:lineRule="auto"/>
      </w:pPr>
      <w:r>
        <w:rPr>
          <w:b/>
          <w:bCs/>
        </w:rPr>
        <w:t xml:space="preserve">D. </w:t>
      </w:r>
      <w:r>
        <w:t>The skin picking is not attributable to the physiological effects of a substance (cocaine) or another medical condition (scabies).</w:t>
      </w:r>
    </w:p>
    <w:p w14:paraId="1BB27ABC" w14:textId="77777777" w:rsidR="00E70E1A" w:rsidRDefault="00000000">
      <w:pPr>
        <w:pStyle w:val="ListParagraph"/>
        <w:numPr>
          <w:ilvl w:val="0"/>
          <w:numId w:val="2"/>
        </w:numPr>
        <w:spacing w:after="60" w:line="280" w:lineRule="auto"/>
      </w:pPr>
      <w:r>
        <w:rPr>
          <w:b/>
          <w:bCs/>
        </w:rPr>
        <w:t xml:space="preserve">E. </w:t>
      </w:r>
      <w:r>
        <w:t>Not better explained by the symptoms of another mental disorder (delusions or tactile hallucinations in a psychotic disorder; BDD; stereotypies in stereotypic movement disorder; non-suicidal self-injury).</w:t>
      </w:r>
    </w:p>
    <w:p w14:paraId="291B4661" w14:textId="77777777" w:rsidR="00E70E1A" w:rsidRDefault="00000000">
      <w:pPr>
        <w:spacing w:after="80" w:line="280" w:lineRule="auto"/>
        <w:jc w:val="both"/>
      </w:pPr>
      <w:r>
        <w:rPr>
          <w:b/>
          <w:bCs/>
          <w:color w:val="4A3B6B"/>
        </w:rPr>
        <w:t xml:space="preserve">Key Features: </w:t>
      </w:r>
      <w:r>
        <w:t>Added in DSM-5. Can result in severe tissue damage and infection.</w:t>
      </w:r>
    </w:p>
    <w:p w14:paraId="1667C70A" w14:textId="77777777" w:rsidR="00E70E1A" w:rsidRDefault="00000000">
      <w:pPr>
        <w:pStyle w:val="Heading3"/>
        <w:pBdr>
          <w:bottom w:val="single" w:sz="6" w:space="2" w:color="4A3B6B"/>
        </w:pBdr>
        <w:spacing w:before="280"/>
      </w:pPr>
      <w:r>
        <w:t>Substance/Medication-Induced OC and Related Disorder</w:t>
      </w:r>
    </w:p>
    <w:p w14:paraId="264B8F45" w14:textId="77777777" w:rsidR="00E70E1A" w:rsidRDefault="00000000">
      <w:pPr>
        <w:spacing w:before="80" w:after="60" w:line="280" w:lineRule="auto"/>
      </w:pPr>
      <w:r>
        <w:rPr>
          <w:b/>
          <w:bCs/>
          <w:color w:val="4A3B6B"/>
        </w:rPr>
        <w:t>Core Criteria:</w:t>
      </w:r>
    </w:p>
    <w:p w14:paraId="3BC40C3B" w14:textId="77777777" w:rsidR="00E70E1A" w:rsidRDefault="00000000">
      <w:pPr>
        <w:pStyle w:val="ListParagraph"/>
        <w:numPr>
          <w:ilvl w:val="0"/>
          <w:numId w:val="2"/>
        </w:numPr>
        <w:spacing w:after="60" w:line="280" w:lineRule="auto"/>
      </w:pPr>
      <w:r>
        <w:rPr>
          <w:b/>
          <w:bCs/>
        </w:rPr>
        <w:t xml:space="preserve">A. </w:t>
      </w:r>
      <w:r>
        <w:t>Obsessions, compulsions, skin picking, hair pulling, other body-focused repetitive behaviors, or other OC-related symptoms predominate in the clinical picture.</w:t>
      </w:r>
    </w:p>
    <w:p w14:paraId="6B15F5D1" w14:textId="77777777" w:rsidR="00E70E1A" w:rsidRDefault="00000000">
      <w:pPr>
        <w:pStyle w:val="ListParagraph"/>
        <w:numPr>
          <w:ilvl w:val="0"/>
          <w:numId w:val="2"/>
        </w:numPr>
        <w:spacing w:after="60" w:line="280" w:lineRule="auto"/>
      </w:pPr>
      <w:r>
        <w:rPr>
          <w:b/>
          <w:bCs/>
        </w:rPr>
        <w:lastRenderedPageBreak/>
        <w:t xml:space="preserve">B. </w:t>
      </w:r>
      <w:r>
        <w:t>Evidence from history, examination, or laboratory findings of both: symptoms developed during or soon after substance intoxication or withdrawal or after exposure to a medication; the involved substance/medication is capable of producing the symptoms.</w:t>
      </w:r>
    </w:p>
    <w:p w14:paraId="44845095" w14:textId="77777777" w:rsidR="00E70E1A" w:rsidRDefault="00000000">
      <w:pPr>
        <w:pStyle w:val="ListParagraph"/>
        <w:numPr>
          <w:ilvl w:val="0"/>
          <w:numId w:val="2"/>
        </w:numPr>
        <w:spacing w:after="60" w:line="280" w:lineRule="auto"/>
      </w:pPr>
      <w:r>
        <w:rPr>
          <w:b/>
          <w:bCs/>
        </w:rPr>
        <w:t xml:space="preserve">C. </w:t>
      </w:r>
      <w:r>
        <w:t>Not better explained by a non-substance-induced OC-related disorder.</w:t>
      </w:r>
    </w:p>
    <w:p w14:paraId="23142F22" w14:textId="77777777" w:rsidR="00E70E1A" w:rsidRDefault="00000000">
      <w:pPr>
        <w:pStyle w:val="ListParagraph"/>
        <w:numPr>
          <w:ilvl w:val="0"/>
          <w:numId w:val="2"/>
        </w:numPr>
        <w:spacing w:after="60" w:line="280" w:lineRule="auto"/>
      </w:pPr>
      <w:r>
        <w:rPr>
          <w:b/>
          <w:bCs/>
        </w:rPr>
        <w:t xml:space="preserve">D. </w:t>
      </w:r>
      <w:r>
        <w:t>Does not occur exclusively during delirium.</w:t>
      </w:r>
    </w:p>
    <w:p w14:paraId="5860FE5F"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1C0B663E" w14:textId="77777777" w:rsidR="00E70E1A" w:rsidRDefault="00000000">
      <w:pPr>
        <w:spacing w:after="80" w:line="280" w:lineRule="auto"/>
        <w:jc w:val="both"/>
      </w:pPr>
      <w:r>
        <w:rPr>
          <w:b/>
          <w:bCs/>
          <w:color w:val="4A3B6B"/>
        </w:rPr>
        <w:t xml:space="preserve">Key Features: </w:t>
      </w:r>
      <w:r>
        <w:t>Stimulants and cocaine are notable causes.</w:t>
      </w:r>
    </w:p>
    <w:p w14:paraId="7C5E294B" w14:textId="77777777" w:rsidR="00E70E1A" w:rsidRDefault="00000000">
      <w:pPr>
        <w:spacing w:before="80" w:after="60" w:line="280" w:lineRule="auto"/>
      </w:pPr>
      <w:r>
        <w:rPr>
          <w:b/>
          <w:bCs/>
          <w:color w:val="4A3B6B"/>
        </w:rPr>
        <w:t>Specifiers &amp; Severity:</w:t>
      </w:r>
    </w:p>
    <w:p w14:paraId="43631B1B" w14:textId="77777777" w:rsidR="00E70E1A" w:rsidRDefault="00000000">
      <w:pPr>
        <w:pStyle w:val="ListParagraph"/>
        <w:numPr>
          <w:ilvl w:val="0"/>
          <w:numId w:val="2"/>
        </w:numPr>
        <w:spacing w:after="60" w:line="280" w:lineRule="auto"/>
      </w:pPr>
      <w:r>
        <w:t>With onset during intoxication.</w:t>
      </w:r>
    </w:p>
    <w:p w14:paraId="4C13B433" w14:textId="77777777" w:rsidR="00E70E1A" w:rsidRDefault="00000000">
      <w:pPr>
        <w:pStyle w:val="ListParagraph"/>
        <w:numPr>
          <w:ilvl w:val="0"/>
          <w:numId w:val="2"/>
        </w:numPr>
        <w:spacing w:after="60" w:line="280" w:lineRule="auto"/>
      </w:pPr>
      <w:r>
        <w:t>With onset during withdrawal.</w:t>
      </w:r>
    </w:p>
    <w:p w14:paraId="2AF4D6C1" w14:textId="77777777" w:rsidR="00E70E1A" w:rsidRDefault="00000000">
      <w:pPr>
        <w:pStyle w:val="ListParagraph"/>
        <w:numPr>
          <w:ilvl w:val="0"/>
          <w:numId w:val="2"/>
        </w:numPr>
        <w:spacing w:after="60" w:line="280" w:lineRule="auto"/>
      </w:pPr>
      <w:r>
        <w:t>With onset after medication use.</w:t>
      </w:r>
    </w:p>
    <w:p w14:paraId="0DDF75DF" w14:textId="77777777" w:rsidR="00E70E1A" w:rsidRDefault="00000000">
      <w:pPr>
        <w:pStyle w:val="Heading3"/>
        <w:pBdr>
          <w:bottom w:val="single" w:sz="6" w:space="2" w:color="4A3B6B"/>
        </w:pBdr>
        <w:spacing w:before="280"/>
      </w:pPr>
      <w:r>
        <w:t>OC and Related Disorder Due to Another Medical Condition</w:t>
      </w:r>
    </w:p>
    <w:p w14:paraId="50B991A0" w14:textId="77777777" w:rsidR="00E70E1A" w:rsidRDefault="00000000">
      <w:pPr>
        <w:spacing w:before="80" w:after="60" w:line="280" w:lineRule="auto"/>
      </w:pPr>
      <w:r>
        <w:rPr>
          <w:b/>
          <w:bCs/>
          <w:color w:val="4A3B6B"/>
        </w:rPr>
        <w:t>Core Criteria:</w:t>
      </w:r>
    </w:p>
    <w:p w14:paraId="7A148801" w14:textId="77777777" w:rsidR="00E70E1A" w:rsidRDefault="00000000">
      <w:pPr>
        <w:pStyle w:val="ListParagraph"/>
        <w:numPr>
          <w:ilvl w:val="0"/>
          <w:numId w:val="2"/>
        </w:numPr>
        <w:spacing w:after="60" w:line="280" w:lineRule="auto"/>
      </w:pPr>
      <w:r>
        <w:rPr>
          <w:b/>
          <w:bCs/>
        </w:rPr>
        <w:t xml:space="preserve">A. </w:t>
      </w:r>
      <w:r>
        <w:t>Obsessions, compulsions, preoccupations with appearance, hoarding, skin picking, hair pulling, other body-focused repetitive behaviors, or other OC-related symptoms predominate in the clinical picture.</w:t>
      </w:r>
    </w:p>
    <w:p w14:paraId="00B28940" w14:textId="77777777" w:rsidR="00E70E1A" w:rsidRDefault="00000000">
      <w:pPr>
        <w:pStyle w:val="ListParagraph"/>
        <w:numPr>
          <w:ilvl w:val="0"/>
          <w:numId w:val="2"/>
        </w:numPr>
        <w:spacing w:after="60" w:line="280" w:lineRule="auto"/>
      </w:pPr>
      <w:r>
        <w:rPr>
          <w:b/>
          <w:bCs/>
        </w:rPr>
        <w:t xml:space="preserve">B. </w:t>
      </w:r>
      <w:r>
        <w:t>Evidence from history, physical examination, or laboratory findings that the disturbance is the direct pathophysiological consequence of another medical condition.</w:t>
      </w:r>
    </w:p>
    <w:p w14:paraId="5C480B87" w14:textId="77777777" w:rsidR="00E70E1A" w:rsidRDefault="00000000">
      <w:pPr>
        <w:pStyle w:val="ListParagraph"/>
        <w:numPr>
          <w:ilvl w:val="0"/>
          <w:numId w:val="2"/>
        </w:numPr>
        <w:spacing w:after="60" w:line="280" w:lineRule="auto"/>
      </w:pPr>
      <w:r>
        <w:rPr>
          <w:b/>
          <w:bCs/>
        </w:rPr>
        <w:t xml:space="preserve">C. </w:t>
      </w:r>
      <w:r>
        <w:t>Not better explained by another mental disorder.</w:t>
      </w:r>
    </w:p>
    <w:p w14:paraId="52EF2B7C" w14:textId="77777777" w:rsidR="00E70E1A" w:rsidRDefault="00000000">
      <w:pPr>
        <w:pStyle w:val="ListParagraph"/>
        <w:numPr>
          <w:ilvl w:val="0"/>
          <w:numId w:val="2"/>
        </w:numPr>
        <w:spacing w:after="60" w:line="280" w:lineRule="auto"/>
      </w:pPr>
      <w:r>
        <w:rPr>
          <w:b/>
          <w:bCs/>
        </w:rPr>
        <w:t xml:space="preserve">D. </w:t>
      </w:r>
      <w:r>
        <w:t>Does not occur exclusively during delirium.</w:t>
      </w:r>
    </w:p>
    <w:p w14:paraId="3C641980"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67331B17" w14:textId="77777777" w:rsidR="00E70E1A" w:rsidRDefault="00000000">
      <w:pPr>
        <w:spacing w:after="80" w:line="280" w:lineRule="auto"/>
        <w:jc w:val="both"/>
      </w:pPr>
      <w:r>
        <w:rPr>
          <w:b/>
          <w:bCs/>
          <w:color w:val="4A3B6B"/>
        </w:rPr>
        <w:t xml:space="preserve">Key Features: </w:t>
      </w:r>
      <w:r>
        <w:t>Classic example: PANDAS/PANS (pediatric autoimmune neuropsychiatric disorders associated with streptococcal infection).</w:t>
      </w:r>
    </w:p>
    <w:p w14:paraId="2EA32829" w14:textId="77777777" w:rsidR="00E70E1A" w:rsidRDefault="00000000">
      <w:pPr>
        <w:spacing w:before="80" w:after="60" w:line="280" w:lineRule="auto"/>
      </w:pPr>
      <w:r>
        <w:rPr>
          <w:b/>
          <w:bCs/>
          <w:color w:val="4A3B6B"/>
        </w:rPr>
        <w:t>Specifiers &amp; Severity:</w:t>
      </w:r>
    </w:p>
    <w:p w14:paraId="44486876" w14:textId="77777777" w:rsidR="00E70E1A" w:rsidRDefault="00000000">
      <w:pPr>
        <w:pStyle w:val="ListParagraph"/>
        <w:numPr>
          <w:ilvl w:val="0"/>
          <w:numId w:val="2"/>
        </w:numPr>
        <w:spacing w:after="60" w:line="280" w:lineRule="auto"/>
      </w:pPr>
      <w:r>
        <w:t>With OCD-like symptoms.</w:t>
      </w:r>
    </w:p>
    <w:p w14:paraId="28DC6038" w14:textId="77777777" w:rsidR="00E70E1A" w:rsidRDefault="00000000">
      <w:pPr>
        <w:pStyle w:val="ListParagraph"/>
        <w:numPr>
          <w:ilvl w:val="0"/>
          <w:numId w:val="2"/>
        </w:numPr>
        <w:spacing w:after="60" w:line="280" w:lineRule="auto"/>
      </w:pPr>
      <w:r>
        <w:t>With appearance preoccupations.</w:t>
      </w:r>
    </w:p>
    <w:p w14:paraId="296406A8" w14:textId="77777777" w:rsidR="00E70E1A" w:rsidRDefault="00000000">
      <w:pPr>
        <w:pStyle w:val="ListParagraph"/>
        <w:numPr>
          <w:ilvl w:val="0"/>
          <w:numId w:val="2"/>
        </w:numPr>
        <w:spacing w:after="60" w:line="280" w:lineRule="auto"/>
      </w:pPr>
      <w:r>
        <w:t>With hoarding symptoms.</w:t>
      </w:r>
    </w:p>
    <w:p w14:paraId="7D602B5A" w14:textId="77777777" w:rsidR="00E70E1A" w:rsidRDefault="00000000">
      <w:pPr>
        <w:pStyle w:val="ListParagraph"/>
        <w:numPr>
          <w:ilvl w:val="0"/>
          <w:numId w:val="2"/>
        </w:numPr>
        <w:spacing w:after="60" w:line="280" w:lineRule="auto"/>
      </w:pPr>
      <w:r>
        <w:t>With hair-pulling symptoms.</w:t>
      </w:r>
    </w:p>
    <w:p w14:paraId="6D6C111B" w14:textId="77777777" w:rsidR="00E70E1A" w:rsidRDefault="00000000">
      <w:pPr>
        <w:pStyle w:val="ListParagraph"/>
        <w:numPr>
          <w:ilvl w:val="0"/>
          <w:numId w:val="2"/>
        </w:numPr>
        <w:spacing w:after="60" w:line="280" w:lineRule="auto"/>
      </w:pPr>
      <w:r>
        <w:t>With skin-picking symptoms.</w:t>
      </w:r>
    </w:p>
    <w:p w14:paraId="65D92AEC" w14:textId="77777777" w:rsidR="00E70E1A" w:rsidRDefault="00000000">
      <w:r>
        <w:br w:type="page"/>
      </w:r>
    </w:p>
    <w:p w14:paraId="57509226" w14:textId="77777777" w:rsidR="00E70E1A" w:rsidRDefault="00000000">
      <w:pPr>
        <w:pStyle w:val="Heading1"/>
        <w:spacing w:before="240" w:after="120"/>
        <w:jc w:val="center"/>
      </w:pPr>
      <w:r>
        <w:lastRenderedPageBreak/>
        <w:t>5. Trauma- and Stressor-Related Disorders</w:t>
      </w:r>
    </w:p>
    <w:p w14:paraId="4903A3A8" w14:textId="77777777" w:rsidR="00E70E1A" w:rsidRDefault="00E70E1A">
      <w:pPr>
        <w:pBdr>
          <w:bottom w:val="single" w:sz="12" w:space="4" w:color="4A3B6B"/>
        </w:pBdr>
        <w:spacing w:after="200"/>
        <w:jc w:val="center"/>
      </w:pPr>
    </w:p>
    <w:p w14:paraId="2BAA346E" w14:textId="77777777" w:rsidR="00E70E1A" w:rsidRDefault="00000000">
      <w:pPr>
        <w:spacing w:after="120" w:line="300" w:lineRule="auto"/>
        <w:jc w:val="both"/>
      </w:pPr>
      <w:r>
        <w:t>This DSM-5 category groups conditions in which exposure to a traumatic or stressful event is listed explicitly as a diagnostic criterion. The predominant clinical feature may be anhedonia, dysphoria, anger, aggression, or dissociation rather than fear or anxiety.</w:t>
      </w:r>
    </w:p>
    <w:p w14:paraId="3BAA35FB" w14:textId="77777777" w:rsidR="00E70E1A" w:rsidRDefault="00000000">
      <w:pPr>
        <w:pStyle w:val="Heading3"/>
        <w:pBdr>
          <w:bottom w:val="single" w:sz="6" w:space="2" w:color="4A3B6B"/>
        </w:pBdr>
        <w:spacing w:before="280"/>
      </w:pPr>
      <w:r>
        <w:t>Reactive Attachment Disorder (RAD)</w:t>
      </w:r>
    </w:p>
    <w:p w14:paraId="0BE5A5BE" w14:textId="77777777" w:rsidR="00E70E1A" w:rsidRDefault="00000000">
      <w:pPr>
        <w:spacing w:before="80" w:after="60" w:line="280" w:lineRule="auto"/>
      </w:pPr>
      <w:r>
        <w:rPr>
          <w:b/>
          <w:bCs/>
          <w:color w:val="4A3B6B"/>
        </w:rPr>
        <w:t>Core Criteria:</w:t>
      </w:r>
    </w:p>
    <w:p w14:paraId="04142F69" w14:textId="77777777" w:rsidR="00E70E1A" w:rsidRDefault="00000000">
      <w:pPr>
        <w:pStyle w:val="ListParagraph"/>
        <w:numPr>
          <w:ilvl w:val="0"/>
          <w:numId w:val="2"/>
        </w:numPr>
        <w:spacing w:after="60" w:line="280" w:lineRule="auto"/>
      </w:pPr>
      <w:r>
        <w:rPr>
          <w:b/>
          <w:bCs/>
        </w:rPr>
        <w:t xml:space="preserve">A. </w:t>
      </w:r>
      <w:r>
        <w:t>A consistent pattern of inhibited, emotionally withdrawn behavior toward adult caregivers, manifested by both:</w:t>
      </w:r>
    </w:p>
    <w:p w14:paraId="156B8A44" w14:textId="77777777" w:rsidR="00E70E1A" w:rsidRDefault="00000000">
      <w:pPr>
        <w:pStyle w:val="ListParagraph"/>
        <w:numPr>
          <w:ilvl w:val="1"/>
          <w:numId w:val="2"/>
        </w:numPr>
        <w:spacing w:after="60" w:line="280" w:lineRule="auto"/>
      </w:pPr>
      <w:r>
        <w:t>The child rarely or minimally seeks comfort when distressed.</w:t>
      </w:r>
    </w:p>
    <w:p w14:paraId="59A4123E" w14:textId="77777777" w:rsidR="00E70E1A" w:rsidRDefault="00000000">
      <w:pPr>
        <w:pStyle w:val="ListParagraph"/>
        <w:numPr>
          <w:ilvl w:val="1"/>
          <w:numId w:val="2"/>
        </w:numPr>
        <w:spacing w:after="60" w:line="280" w:lineRule="auto"/>
      </w:pPr>
      <w:r>
        <w:t>The child rarely or minimally responds to comfort when distressed.</w:t>
      </w:r>
    </w:p>
    <w:p w14:paraId="065CAF91" w14:textId="77777777" w:rsidR="00E70E1A" w:rsidRDefault="00000000">
      <w:pPr>
        <w:pStyle w:val="ListParagraph"/>
        <w:numPr>
          <w:ilvl w:val="0"/>
          <w:numId w:val="2"/>
        </w:numPr>
        <w:spacing w:after="60" w:line="280" w:lineRule="auto"/>
      </w:pPr>
      <w:r>
        <w:rPr>
          <w:b/>
          <w:bCs/>
        </w:rPr>
        <w:t xml:space="preserve">B. </w:t>
      </w:r>
      <w:r>
        <w:t>A persistent social and emotional disturbance characterized by at least two of:</w:t>
      </w:r>
    </w:p>
    <w:p w14:paraId="2CC7F564" w14:textId="77777777" w:rsidR="00E70E1A" w:rsidRDefault="00000000">
      <w:pPr>
        <w:pStyle w:val="ListParagraph"/>
        <w:numPr>
          <w:ilvl w:val="1"/>
          <w:numId w:val="2"/>
        </w:numPr>
        <w:spacing w:after="60" w:line="280" w:lineRule="auto"/>
      </w:pPr>
      <w:r>
        <w:t>Minimal social and emotional responsiveness to others.</w:t>
      </w:r>
    </w:p>
    <w:p w14:paraId="0E1DBB26" w14:textId="77777777" w:rsidR="00E70E1A" w:rsidRDefault="00000000">
      <w:pPr>
        <w:pStyle w:val="ListParagraph"/>
        <w:numPr>
          <w:ilvl w:val="1"/>
          <w:numId w:val="2"/>
        </w:numPr>
        <w:spacing w:after="60" w:line="280" w:lineRule="auto"/>
      </w:pPr>
      <w:r>
        <w:t>Limited positive affect.</w:t>
      </w:r>
    </w:p>
    <w:p w14:paraId="25A14EAA" w14:textId="77777777" w:rsidR="00E70E1A" w:rsidRDefault="00000000">
      <w:pPr>
        <w:pStyle w:val="ListParagraph"/>
        <w:numPr>
          <w:ilvl w:val="1"/>
          <w:numId w:val="2"/>
        </w:numPr>
        <w:spacing w:after="60" w:line="280" w:lineRule="auto"/>
      </w:pPr>
      <w:r>
        <w:t>Episodes of unexplained irritability, sadness, or fearfulness that are evident even during nonthreatening interactions with adult caregivers.</w:t>
      </w:r>
    </w:p>
    <w:p w14:paraId="38538987" w14:textId="77777777" w:rsidR="00E70E1A" w:rsidRDefault="00000000">
      <w:pPr>
        <w:pStyle w:val="ListParagraph"/>
        <w:numPr>
          <w:ilvl w:val="0"/>
          <w:numId w:val="2"/>
        </w:numPr>
        <w:spacing w:after="60" w:line="280" w:lineRule="auto"/>
      </w:pPr>
      <w:r>
        <w:rPr>
          <w:b/>
          <w:bCs/>
        </w:rPr>
        <w:t xml:space="preserve">C. </w:t>
      </w:r>
      <w:r>
        <w:t>The child has experienced a pattern of extremes of insufficient care as evidenced by at least one of:</w:t>
      </w:r>
    </w:p>
    <w:p w14:paraId="77CFDB9A" w14:textId="77777777" w:rsidR="00E70E1A" w:rsidRDefault="00000000">
      <w:pPr>
        <w:pStyle w:val="ListParagraph"/>
        <w:numPr>
          <w:ilvl w:val="1"/>
          <w:numId w:val="2"/>
        </w:numPr>
        <w:spacing w:after="60" w:line="280" w:lineRule="auto"/>
      </w:pPr>
      <w:r>
        <w:t>Social neglect or deprivation in the form of persistent lack of having basic emotional needs for comfort, stimulation, and affection met by caregiving adults.</w:t>
      </w:r>
    </w:p>
    <w:p w14:paraId="7C28A1CC" w14:textId="77777777" w:rsidR="00E70E1A" w:rsidRDefault="00000000">
      <w:pPr>
        <w:pStyle w:val="ListParagraph"/>
        <w:numPr>
          <w:ilvl w:val="1"/>
          <w:numId w:val="2"/>
        </w:numPr>
        <w:spacing w:after="60" w:line="280" w:lineRule="auto"/>
      </w:pPr>
      <w:r>
        <w:t>Repeated changes of primary caregivers that limit opportunities to form stable attachments (frequent changes in foster care).</w:t>
      </w:r>
    </w:p>
    <w:p w14:paraId="3DD3FCE1" w14:textId="77777777" w:rsidR="00E70E1A" w:rsidRDefault="00000000">
      <w:pPr>
        <w:pStyle w:val="ListParagraph"/>
        <w:numPr>
          <w:ilvl w:val="1"/>
          <w:numId w:val="2"/>
        </w:numPr>
        <w:spacing w:after="60" w:line="280" w:lineRule="auto"/>
      </w:pPr>
      <w:r>
        <w:t>Rearing in unusual settings that severely limit opportunities to form selective attachments (institutions with high child-to-caregiver ratios).</w:t>
      </w:r>
    </w:p>
    <w:p w14:paraId="089921A1" w14:textId="77777777" w:rsidR="00E70E1A" w:rsidRDefault="00000000">
      <w:pPr>
        <w:pStyle w:val="ListParagraph"/>
        <w:numPr>
          <w:ilvl w:val="0"/>
          <w:numId w:val="2"/>
        </w:numPr>
        <w:spacing w:after="60" w:line="280" w:lineRule="auto"/>
      </w:pPr>
      <w:r>
        <w:rPr>
          <w:b/>
          <w:bCs/>
        </w:rPr>
        <w:t xml:space="preserve">D. </w:t>
      </w:r>
      <w:r>
        <w:t>The care in Criterion C is presumed to be responsible for the disturbed behavior in Criterion A.</w:t>
      </w:r>
    </w:p>
    <w:p w14:paraId="75ABC173" w14:textId="77777777" w:rsidR="00E70E1A" w:rsidRDefault="00000000">
      <w:pPr>
        <w:pStyle w:val="ListParagraph"/>
        <w:numPr>
          <w:ilvl w:val="0"/>
          <w:numId w:val="2"/>
        </w:numPr>
        <w:spacing w:after="60" w:line="280" w:lineRule="auto"/>
      </w:pPr>
      <w:r>
        <w:rPr>
          <w:b/>
          <w:bCs/>
        </w:rPr>
        <w:t xml:space="preserve">E. </w:t>
      </w:r>
      <w:r>
        <w:t>The criteria are not met for autism spectrum disorder.</w:t>
      </w:r>
    </w:p>
    <w:p w14:paraId="5929602C" w14:textId="77777777" w:rsidR="00E70E1A" w:rsidRDefault="00000000">
      <w:pPr>
        <w:pStyle w:val="ListParagraph"/>
        <w:numPr>
          <w:ilvl w:val="0"/>
          <w:numId w:val="2"/>
        </w:numPr>
        <w:spacing w:after="60" w:line="280" w:lineRule="auto"/>
      </w:pPr>
      <w:r>
        <w:rPr>
          <w:b/>
          <w:bCs/>
        </w:rPr>
        <w:t xml:space="preserve">F. </w:t>
      </w:r>
      <w:r>
        <w:t>The disturbance is evident before age 5 years.</w:t>
      </w:r>
    </w:p>
    <w:p w14:paraId="235B5A84" w14:textId="77777777" w:rsidR="00E70E1A" w:rsidRDefault="00000000">
      <w:pPr>
        <w:pStyle w:val="ListParagraph"/>
        <w:numPr>
          <w:ilvl w:val="0"/>
          <w:numId w:val="2"/>
        </w:numPr>
        <w:spacing w:after="60" w:line="280" w:lineRule="auto"/>
      </w:pPr>
      <w:r>
        <w:rPr>
          <w:b/>
          <w:bCs/>
        </w:rPr>
        <w:t xml:space="preserve">G. </w:t>
      </w:r>
      <w:r>
        <w:t>The child has a developmental age of at least 9 months.</w:t>
      </w:r>
    </w:p>
    <w:p w14:paraId="02AC4E54" w14:textId="77777777" w:rsidR="00E70E1A" w:rsidRDefault="00000000">
      <w:pPr>
        <w:spacing w:before="80" w:after="60" w:line="280" w:lineRule="auto"/>
      </w:pPr>
      <w:r>
        <w:rPr>
          <w:b/>
          <w:bCs/>
          <w:color w:val="4A3B6B"/>
        </w:rPr>
        <w:t>Specifiers &amp; Severity:</w:t>
      </w:r>
    </w:p>
    <w:p w14:paraId="27458DDC" w14:textId="77777777" w:rsidR="00E70E1A" w:rsidRDefault="00000000">
      <w:pPr>
        <w:pStyle w:val="ListParagraph"/>
        <w:numPr>
          <w:ilvl w:val="0"/>
          <w:numId w:val="2"/>
        </w:numPr>
        <w:spacing w:after="60" w:line="280" w:lineRule="auto"/>
      </w:pPr>
      <w:r>
        <w:t>Persistent — disorder present for more than 12 months.</w:t>
      </w:r>
    </w:p>
    <w:p w14:paraId="3260043F" w14:textId="77777777" w:rsidR="00E70E1A" w:rsidRDefault="00000000">
      <w:pPr>
        <w:pStyle w:val="ListParagraph"/>
        <w:numPr>
          <w:ilvl w:val="0"/>
          <w:numId w:val="2"/>
        </w:numPr>
        <w:spacing w:after="60" w:line="280" w:lineRule="auto"/>
      </w:pPr>
      <w:r>
        <w:rPr>
          <w:b/>
          <w:bCs/>
        </w:rPr>
        <w:t xml:space="preserve">Severity: </w:t>
      </w:r>
    </w:p>
    <w:p w14:paraId="288FAEC5" w14:textId="77777777" w:rsidR="00E70E1A" w:rsidRDefault="00000000">
      <w:pPr>
        <w:pStyle w:val="ListParagraph"/>
        <w:numPr>
          <w:ilvl w:val="1"/>
          <w:numId w:val="2"/>
        </w:numPr>
        <w:spacing w:after="60" w:line="280" w:lineRule="auto"/>
      </w:pPr>
      <w:r>
        <w:t>Severe — child exhibits all symptoms of the disorder, each at relatively high levels.</w:t>
      </w:r>
    </w:p>
    <w:p w14:paraId="2B3072CA" w14:textId="77777777" w:rsidR="00E70E1A" w:rsidRDefault="00000000">
      <w:pPr>
        <w:pStyle w:val="Heading3"/>
        <w:pBdr>
          <w:bottom w:val="single" w:sz="6" w:space="2" w:color="4A3B6B"/>
        </w:pBdr>
        <w:spacing w:before="280"/>
      </w:pPr>
      <w:r>
        <w:t>Disinhibited Social Engagement Disorder (DSED)</w:t>
      </w:r>
    </w:p>
    <w:p w14:paraId="7CB08433" w14:textId="77777777" w:rsidR="00E70E1A" w:rsidRDefault="00000000">
      <w:pPr>
        <w:spacing w:before="80" w:after="60" w:line="280" w:lineRule="auto"/>
      </w:pPr>
      <w:r>
        <w:rPr>
          <w:b/>
          <w:bCs/>
          <w:color w:val="4A3B6B"/>
        </w:rPr>
        <w:t>Core Criteria:</w:t>
      </w:r>
    </w:p>
    <w:p w14:paraId="1ACC8A0C" w14:textId="77777777" w:rsidR="00E70E1A" w:rsidRDefault="00000000">
      <w:pPr>
        <w:pStyle w:val="ListParagraph"/>
        <w:numPr>
          <w:ilvl w:val="0"/>
          <w:numId w:val="2"/>
        </w:numPr>
        <w:spacing w:after="60" w:line="280" w:lineRule="auto"/>
      </w:pPr>
      <w:r>
        <w:rPr>
          <w:b/>
          <w:bCs/>
        </w:rPr>
        <w:lastRenderedPageBreak/>
        <w:t xml:space="preserve">A. </w:t>
      </w:r>
      <w:r>
        <w:t>A pattern of behavior in which a child actively approaches and interacts with unfamiliar adults and exhibits at least two of the following:</w:t>
      </w:r>
    </w:p>
    <w:p w14:paraId="33D8A908" w14:textId="77777777" w:rsidR="00E70E1A" w:rsidRDefault="00000000">
      <w:pPr>
        <w:pStyle w:val="ListParagraph"/>
        <w:numPr>
          <w:ilvl w:val="1"/>
          <w:numId w:val="2"/>
        </w:numPr>
        <w:spacing w:after="60" w:line="280" w:lineRule="auto"/>
      </w:pPr>
      <w:r>
        <w:t>Reduced or absent reticence in approaching and interacting with unfamiliar adults.</w:t>
      </w:r>
    </w:p>
    <w:p w14:paraId="19D95400" w14:textId="77777777" w:rsidR="00E70E1A" w:rsidRDefault="00000000">
      <w:pPr>
        <w:pStyle w:val="ListParagraph"/>
        <w:numPr>
          <w:ilvl w:val="1"/>
          <w:numId w:val="2"/>
        </w:numPr>
        <w:spacing w:after="60" w:line="280" w:lineRule="auto"/>
      </w:pPr>
      <w:r>
        <w:t>Overly familiar verbal or physical behavior (that is not consistent with culturally sanctioned and with age-appropriate social boundaries).</w:t>
      </w:r>
    </w:p>
    <w:p w14:paraId="41785167" w14:textId="77777777" w:rsidR="00E70E1A" w:rsidRDefault="00000000">
      <w:pPr>
        <w:pStyle w:val="ListParagraph"/>
        <w:numPr>
          <w:ilvl w:val="1"/>
          <w:numId w:val="2"/>
        </w:numPr>
        <w:spacing w:after="60" w:line="280" w:lineRule="auto"/>
      </w:pPr>
      <w:r>
        <w:t>Diminished or absent checking back with adult caregiver after venturing away, even in unfamiliar settings.</w:t>
      </w:r>
    </w:p>
    <w:p w14:paraId="3FD7A83F" w14:textId="77777777" w:rsidR="00E70E1A" w:rsidRDefault="00000000">
      <w:pPr>
        <w:pStyle w:val="ListParagraph"/>
        <w:numPr>
          <w:ilvl w:val="1"/>
          <w:numId w:val="2"/>
        </w:numPr>
        <w:spacing w:after="60" w:line="280" w:lineRule="auto"/>
      </w:pPr>
      <w:r>
        <w:t>Willingness to go off with an unfamiliar adult with minimal or no hesitation.</w:t>
      </w:r>
    </w:p>
    <w:p w14:paraId="4F5E4BD5" w14:textId="77777777" w:rsidR="00E70E1A" w:rsidRDefault="00000000">
      <w:pPr>
        <w:pStyle w:val="ListParagraph"/>
        <w:numPr>
          <w:ilvl w:val="0"/>
          <w:numId w:val="2"/>
        </w:numPr>
        <w:spacing w:after="60" w:line="280" w:lineRule="auto"/>
      </w:pPr>
      <w:r>
        <w:rPr>
          <w:b/>
          <w:bCs/>
        </w:rPr>
        <w:t xml:space="preserve">B. </w:t>
      </w:r>
      <w:r>
        <w:t>The behaviors are not limited to impulsivity (as in ADHD) but include socially disinhibited behavior.</w:t>
      </w:r>
    </w:p>
    <w:p w14:paraId="6F900723" w14:textId="77777777" w:rsidR="00E70E1A" w:rsidRDefault="00000000">
      <w:pPr>
        <w:pStyle w:val="ListParagraph"/>
        <w:numPr>
          <w:ilvl w:val="0"/>
          <w:numId w:val="2"/>
        </w:numPr>
        <w:spacing w:after="60" w:line="280" w:lineRule="auto"/>
      </w:pPr>
      <w:r>
        <w:rPr>
          <w:b/>
          <w:bCs/>
        </w:rPr>
        <w:t xml:space="preserve">C. </w:t>
      </w:r>
      <w:r>
        <w:t>The child has experienced a pattern of extremes of insufficient care (same three types as RAD).</w:t>
      </w:r>
    </w:p>
    <w:p w14:paraId="036EC4FA" w14:textId="77777777" w:rsidR="00E70E1A" w:rsidRDefault="00000000">
      <w:pPr>
        <w:pStyle w:val="ListParagraph"/>
        <w:numPr>
          <w:ilvl w:val="0"/>
          <w:numId w:val="2"/>
        </w:numPr>
        <w:spacing w:after="60" w:line="280" w:lineRule="auto"/>
      </w:pPr>
      <w:r>
        <w:rPr>
          <w:b/>
          <w:bCs/>
        </w:rPr>
        <w:t xml:space="preserve">D. </w:t>
      </w:r>
      <w:r>
        <w:t>The care in Criterion C is presumed responsible for the disturbed behavior.</w:t>
      </w:r>
    </w:p>
    <w:p w14:paraId="4B8756A7" w14:textId="77777777" w:rsidR="00E70E1A" w:rsidRDefault="00000000">
      <w:pPr>
        <w:pStyle w:val="ListParagraph"/>
        <w:numPr>
          <w:ilvl w:val="0"/>
          <w:numId w:val="2"/>
        </w:numPr>
        <w:spacing w:after="60" w:line="280" w:lineRule="auto"/>
      </w:pPr>
      <w:r>
        <w:rPr>
          <w:b/>
          <w:bCs/>
        </w:rPr>
        <w:t xml:space="preserve">E. </w:t>
      </w:r>
      <w:r>
        <w:t>The child has a developmental age of at least 9 months.</w:t>
      </w:r>
    </w:p>
    <w:p w14:paraId="22142879" w14:textId="77777777" w:rsidR="00E70E1A" w:rsidRDefault="00000000">
      <w:pPr>
        <w:spacing w:after="80" w:line="280" w:lineRule="auto"/>
        <w:jc w:val="both"/>
      </w:pPr>
      <w:r>
        <w:rPr>
          <w:b/>
          <w:bCs/>
          <w:color w:val="4A3B6B"/>
        </w:rPr>
        <w:t xml:space="preserve">Key Features: </w:t>
      </w:r>
      <w:r>
        <w:t>Unlike RAD, these children are overly social with strangers rather than withdrawn.</w:t>
      </w:r>
    </w:p>
    <w:p w14:paraId="7A6181B2" w14:textId="77777777" w:rsidR="00E70E1A" w:rsidRDefault="00000000">
      <w:pPr>
        <w:spacing w:before="80" w:after="60" w:line="280" w:lineRule="auto"/>
      </w:pPr>
      <w:r>
        <w:rPr>
          <w:b/>
          <w:bCs/>
          <w:color w:val="4A3B6B"/>
        </w:rPr>
        <w:t>Specifiers &amp; Severity:</w:t>
      </w:r>
    </w:p>
    <w:p w14:paraId="09B97E68" w14:textId="77777777" w:rsidR="00E70E1A" w:rsidRDefault="00000000">
      <w:pPr>
        <w:pStyle w:val="ListParagraph"/>
        <w:numPr>
          <w:ilvl w:val="0"/>
          <w:numId w:val="2"/>
        </w:numPr>
        <w:spacing w:after="60" w:line="280" w:lineRule="auto"/>
      </w:pPr>
      <w:r>
        <w:t>Persistent — disorder present for more than 12 months.</w:t>
      </w:r>
    </w:p>
    <w:p w14:paraId="2C330F1C" w14:textId="77777777" w:rsidR="00E70E1A" w:rsidRDefault="00000000">
      <w:pPr>
        <w:pStyle w:val="ListParagraph"/>
        <w:numPr>
          <w:ilvl w:val="0"/>
          <w:numId w:val="2"/>
        </w:numPr>
        <w:spacing w:after="60" w:line="280" w:lineRule="auto"/>
      </w:pPr>
      <w:r>
        <w:rPr>
          <w:b/>
          <w:bCs/>
        </w:rPr>
        <w:t xml:space="preserve">Severity: </w:t>
      </w:r>
    </w:p>
    <w:p w14:paraId="3DD768E8" w14:textId="77777777" w:rsidR="00E70E1A" w:rsidRDefault="00000000">
      <w:pPr>
        <w:pStyle w:val="ListParagraph"/>
        <w:numPr>
          <w:ilvl w:val="1"/>
          <w:numId w:val="2"/>
        </w:numPr>
        <w:spacing w:after="60" w:line="280" w:lineRule="auto"/>
      </w:pPr>
      <w:r>
        <w:t>Severe — child exhibits all symptoms at relatively high levels.</w:t>
      </w:r>
    </w:p>
    <w:p w14:paraId="0BE06DEB" w14:textId="77777777" w:rsidR="00E70E1A" w:rsidRDefault="00000000">
      <w:pPr>
        <w:pStyle w:val="Heading3"/>
        <w:pBdr>
          <w:bottom w:val="single" w:sz="6" w:space="2" w:color="4A3B6B"/>
        </w:pBdr>
        <w:spacing w:before="280"/>
      </w:pPr>
      <w:r>
        <w:t>Posttraumatic Stress Disorder (PTSD)</w:t>
      </w:r>
    </w:p>
    <w:p w14:paraId="3BE5777C" w14:textId="77777777" w:rsidR="00E70E1A" w:rsidRDefault="00000000">
      <w:pPr>
        <w:spacing w:before="80" w:after="60" w:line="280" w:lineRule="auto"/>
      </w:pPr>
      <w:r>
        <w:rPr>
          <w:b/>
          <w:bCs/>
          <w:color w:val="4A3B6B"/>
        </w:rPr>
        <w:t>Core Criteria:</w:t>
      </w:r>
    </w:p>
    <w:p w14:paraId="6D25A2D7" w14:textId="77777777" w:rsidR="00E70E1A" w:rsidRDefault="00000000">
      <w:pPr>
        <w:pStyle w:val="ListParagraph"/>
        <w:numPr>
          <w:ilvl w:val="0"/>
          <w:numId w:val="2"/>
        </w:numPr>
        <w:spacing w:after="60" w:line="280" w:lineRule="auto"/>
      </w:pPr>
      <w:r>
        <w:rPr>
          <w:b/>
          <w:bCs/>
        </w:rPr>
        <w:t xml:space="preserve">A. </w:t>
      </w:r>
      <w:r>
        <w:t>Exposure to actual or threatened death, serious injury, or sexual violence in one or more of the following ways:</w:t>
      </w:r>
    </w:p>
    <w:p w14:paraId="57E5074B" w14:textId="77777777" w:rsidR="00E70E1A" w:rsidRDefault="00000000">
      <w:pPr>
        <w:pStyle w:val="ListParagraph"/>
        <w:numPr>
          <w:ilvl w:val="1"/>
          <w:numId w:val="2"/>
        </w:numPr>
        <w:spacing w:after="60" w:line="280" w:lineRule="auto"/>
      </w:pPr>
      <w:r>
        <w:t>Directly experiencing the traumatic event(s).</w:t>
      </w:r>
    </w:p>
    <w:p w14:paraId="0855A563" w14:textId="77777777" w:rsidR="00E70E1A" w:rsidRDefault="00000000">
      <w:pPr>
        <w:pStyle w:val="ListParagraph"/>
        <w:numPr>
          <w:ilvl w:val="1"/>
          <w:numId w:val="2"/>
        </w:numPr>
        <w:spacing w:after="60" w:line="280" w:lineRule="auto"/>
      </w:pPr>
      <w:r>
        <w:t>Witnessing, in person, the event(s) as it occurred to others.</w:t>
      </w:r>
    </w:p>
    <w:p w14:paraId="58B671F9" w14:textId="77777777" w:rsidR="00E70E1A" w:rsidRDefault="00000000">
      <w:pPr>
        <w:pStyle w:val="ListParagraph"/>
        <w:numPr>
          <w:ilvl w:val="1"/>
          <w:numId w:val="2"/>
        </w:numPr>
        <w:spacing w:after="60" w:line="280" w:lineRule="auto"/>
      </w:pPr>
      <w:r>
        <w:t>Learning that the traumatic event(s) occurred to a close family member or close friend (the event must have been violent or accidental in cases of actual or threatened death).</w:t>
      </w:r>
    </w:p>
    <w:p w14:paraId="6A3F4156" w14:textId="77777777" w:rsidR="00E70E1A" w:rsidRDefault="00000000">
      <w:pPr>
        <w:pStyle w:val="ListParagraph"/>
        <w:numPr>
          <w:ilvl w:val="1"/>
          <w:numId w:val="2"/>
        </w:numPr>
        <w:spacing w:after="60" w:line="280" w:lineRule="auto"/>
      </w:pPr>
      <w:r>
        <w:t>Experiencing repeated or extreme exposure to aversive details of the traumatic event(s) (first responders collecting human remains; police officers repeatedly exposed to details of child abuse).</w:t>
      </w:r>
    </w:p>
    <w:p w14:paraId="17BA5EF4" w14:textId="77777777" w:rsidR="00E70E1A" w:rsidRDefault="00000000">
      <w:pPr>
        <w:pStyle w:val="ListParagraph"/>
        <w:numPr>
          <w:ilvl w:val="0"/>
          <w:numId w:val="2"/>
        </w:numPr>
        <w:spacing w:after="60" w:line="280" w:lineRule="auto"/>
      </w:pPr>
      <w:r>
        <w:rPr>
          <w:b/>
          <w:bCs/>
        </w:rPr>
        <w:t xml:space="preserve">B. </w:t>
      </w:r>
      <w:r>
        <w:t>Presence of one (or more) intrusion symptoms associated with the traumatic event(s), beginning after the traumatic event(s) occurred:</w:t>
      </w:r>
    </w:p>
    <w:p w14:paraId="63D980E5" w14:textId="77777777" w:rsidR="00E70E1A" w:rsidRDefault="00000000">
      <w:pPr>
        <w:pStyle w:val="ListParagraph"/>
        <w:numPr>
          <w:ilvl w:val="1"/>
          <w:numId w:val="2"/>
        </w:numPr>
        <w:spacing w:after="60" w:line="280" w:lineRule="auto"/>
      </w:pPr>
      <w:r>
        <w:t>Recurrent, involuntary, and intrusive distressing memories of the traumatic event.</w:t>
      </w:r>
    </w:p>
    <w:p w14:paraId="2A32AB42" w14:textId="77777777" w:rsidR="00E70E1A" w:rsidRDefault="00000000">
      <w:pPr>
        <w:pStyle w:val="ListParagraph"/>
        <w:numPr>
          <w:ilvl w:val="1"/>
          <w:numId w:val="2"/>
        </w:numPr>
        <w:spacing w:after="60" w:line="280" w:lineRule="auto"/>
      </w:pPr>
      <w:r>
        <w:t>Recurrent distressing dreams related to the event.</w:t>
      </w:r>
    </w:p>
    <w:p w14:paraId="74E0C330" w14:textId="77777777" w:rsidR="00E70E1A" w:rsidRDefault="00000000">
      <w:pPr>
        <w:pStyle w:val="ListParagraph"/>
        <w:numPr>
          <w:ilvl w:val="1"/>
          <w:numId w:val="2"/>
        </w:numPr>
        <w:spacing w:after="60" w:line="280" w:lineRule="auto"/>
      </w:pPr>
      <w:r>
        <w:t>Dissociative reactions (flashbacks) in which the individual feels or acts as if the event were recurring.</w:t>
      </w:r>
    </w:p>
    <w:p w14:paraId="6DACFBD3" w14:textId="77777777" w:rsidR="00E70E1A" w:rsidRDefault="00000000">
      <w:pPr>
        <w:pStyle w:val="ListParagraph"/>
        <w:numPr>
          <w:ilvl w:val="1"/>
          <w:numId w:val="2"/>
        </w:numPr>
        <w:spacing w:after="60" w:line="280" w:lineRule="auto"/>
      </w:pPr>
      <w:r>
        <w:t>Intense or prolonged psychological distress at exposure to internal or external cues that symbolize or resemble an aspect of the event.</w:t>
      </w:r>
    </w:p>
    <w:p w14:paraId="2045C35E" w14:textId="77777777" w:rsidR="00E70E1A" w:rsidRDefault="00000000">
      <w:pPr>
        <w:pStyle w:val="ListParagraph"/>
        <w:numPr>
          <w:ilvl w:val="1"/>
          <w:numId w:val="2"/>
        </w:numPr>
        <w:spacing w:after="60" w:line="280" w:lineRule="auto"/>
      </w:pPr>
      <w:r>
        <w:lastRenderedPageBreak/>
        <w:t>Marked physiological reactions to internal or external cues that symbolize or resemble an aspect of the event.</w:t>
      </w:r>
    </w:p>
    <w:p w14:paraId="2F64AE6A" w14:textId="77777777" w:rsidR="00E70E1A" w:rsidRDefault="00000000">
      <w:pPr>
        <w:pStyle w:val="ListParagraph"/>
        <w:numPr>
          <w:ilvl w:val="0"/>
          <w:numId w:val="2"/>
        </w:numPr>
        <w:spacing w:after="60" w:line="280" w:lineRule="auto"/>
      </w:pPr>
      <w:r>
        <w:rPr>
          <w:b/>
          <w:bCs/>
        </w:rPr>
        <w:t xml:space="preserve">C. </w:t>
      </w:r>
      <w:r>
        <w:t>Persistent avoidance of stimuli associated with the traumatic event(s), beginning after the event(s) occurred, as evidenced by one or both:</w:t>
      </w:r>
    </w:p>
    <w:p w14:paraId="4483D400" w14:textId="77777777" w:rsidR="00E70E1A" w:rsidRDefault="00000000">
      <w:pPr>
        <w:pStyle w:val="ListParagraph"/>
        <w:numPr>
          <w:ilvl w:val="1"/>
          <w:numId w:val="2"/>
        </w:numPr>
        <w:spacing w:after="60" w:line="280" w:lineRule="auto"/>
      </w:pPr>
      <w:r>
        <w:t>Avoidance of or efforts to avoid distressing memories, thoughts, or feelings about or closely associated with the event.</w:t>
      </w:r>
    </w:p>
    <w:p w14:paraId="1068E662" w14:textId="77777777" w:rsidR="00E70E1A" w:rsidRDefault="00000000">
      <w:pPr>
        <w:pStyle w:val="ListParagraph"/>
        <w:numPr>
          <w:ilvl w:val="1"/>
          <w:numId w:val="2"/>
        </w:numPr>
        <w:spacing w:after="60" w:line="280" w:lineRule="auto"/>
      </w:pPr>
      <w:r>
        <w:t>Avoidance of or efforts to avoid external reminders (people, places, conversations, activities, objects, situations) that arouse distressing memories/thoughts/feelings.</w:t>
      </w:r>
    </w:p>
    <w:p w14:paraId="235B0409" w14:textId="77777777" w:rsidR="00E70E1A" w:rsidRDefault="00000000">
      <w:pPr>
        <w:pStyle w:val="ListParagraph"/>
        <w:numPr>
          <w:ilvl w:val="0"/>
          <w:numId w:val="2"/>
        </w:numPr>
        <w:spacing w:after="60" w:line="280" w:lineRule="auto"/>
      </w:pPr>
      <w:r>
        <w:rPr>
          <w:b/>
          <w:bCs/>
        </w:rPr>
        <w:t xml:space="preserve">D. </w:t>
      </w:r>
      <w:r>
        <w:t>Negative alterations in cognitions and mood associated with the traumatic event(s), beginning or worsening after the event(s) occurred, as evidenced by two or more:</w:t>
      </w:r>
    </w:p>
    <w:p w14:paraId="75B69D37" w14:textId="77777777" w:rsidR="00E70E1A" w:rsidRDefault="00000000">
      <w:pPr>
        <w:pStyle w:val="ListParagraph"/>
        <w:numPr>
          <w:ilvl w:val="1"/>
          <w:numId w:val="2"/>
        </w:numPr>
        <w:spacing w:after="60" w:line="280" w:lineRule="auto"/>
      </w:pPr>
      <w:r>
        <w:t>Inability to remember an important aspect of the traumatic event (typically due to dissociative amnesia).</w:t>
      </w:r>
    </w:p>
    <w:p w14:paraId="79BA3FE9" w14:textId="77777777" w:rsidR="00E70E1A" w:rsidRDefault="00000000">
      <w:pPr>
        <w:pStyle w:val="ListParagraph"/>
        <w:numPr>
          <w:ilvl w:val="1"/>
          <w:numId w:val="2"/>
        </w:numPr>
        <w:spacing w:after="60" w:line="280" w:lineRule="auto"/>
      </w:pPr>
      <w:r>
        <w:t>Persistent and exaggerated negative beliefs or expectations about oneself, others, or the world.</w:t>
      </w:r>
    </w:p>
    <w:p w14:paraId="7932D44A" w14:textId="77777777" w:rsidR="00E70E1A" w:rsidRDefault="00000000">
      <w:pPr>
        <w:pStyle w:val="ListParagraph"/>
        <w:numPr>
          <w:ilvl w:val="1"/>
          <w:numId w:val="2"/>
        </w:numPr>
        <w:spacing w:after="60" w:line="280" w:lineRule="auto"/>
      </w:pPr>
      <w:r>
        <w:t>Persistent, distorted cognitions about the cause or consequences of the event that lead the individual to blame themselves or others.</w:t>
      </w:r>
    </w:p>
    <w:p w14:paraId="2E070475" w14:textId="77777777" w:rsidR="00E70E1A" w:rsidRDefault="00000000">
      <w:pPr>
        <w:pStyle w:val="ListParagraph"/>
        <w:numPr>
          <w:ilvl w:val="1"/>
          <w:numId w:val="2"/>
        </w:numPr>
        <w:spacing w:after="60" w:line="280" w:lineRule="auto"/>
      </w:pPr>
      <w:r>
        <w:t>Persistent negative emotional state (fear, horror, anger, guilt, shame).</w:t>
      </w:r>
    </w:p>
    <w:p w14:paraId="5E42D3CB" w14:textId="77777777" w:rsidR="00E70E1A" w:rsidRDefault="00000000">
      <w:pPr>
        <w:pStyle w:val="ListParagraph"/>
        <w:numPr>
          <w:ilvl w:val="1"/>
          <w:numId w:val="2"/>
        </w:numPr>
        <w:spacing w:after="60" w:line="280" w:lineRule="auto"/>
      </w:pPr>
      <w:r>
        <w:t>Markedly diminished interest or participation in significant activities.</w:t>
      </w:r>
    </w:p>
    <w:p w14:paraId="44C4040A" w14:textId="77777777" w:rsidR="00E70E1A" w:rsidRDefault="00000000">
      <w:pPr>
        <w:pStyle w:val="ListParagraph"/>
        <w:numPr>
          <w:ilvl w:val="1"/>
          <w:numId w:val="2"/>
        </w:numPr>
        <w:spacing w:after="60" w:line="280" w:lineRule="auto"/>
      </w:pPr>
      <w:r>
        <w:t>Feelings of detachment or estrangement from others.</w:t>
      </w:r>
    </w:p>
    <w:p w14:paraId="2EDBBFB0" w14:textId="77777777" w:rsidR="00E70E1A" w:rsidRDefault="00000000">
      <w:pPr>
        <w:pStyle w:val="ListParagraph"/>
        <w:numPr>
          <w:ilvl w:val="1"/>
          <w:numId w:val="2"/>
        </w:numPr>
        <w:spacing w:after="60" w:line="280" w:lineRule="auto"/>
      </w:pPr>
      <w:r>
        <w:t>Persistent inability to experience positive emotions (inability to experience happiness, satisfaction, loving feelings).</w:t>
      </w:r>
    </w:p>
    <w:p w14:paraId="3F55846D" w14:textId="77777777" w:rsidR="00E70E1A" w:rsidRDefault="00000000">
      <w:pPr>
        <w:pStyle w:val="ListParagraph"/>
        <w:numPr>
          <w:ilvl w:val="0"/>
          <w:numId w:val="2"/>
        </w:numPr>
        <w:spacing w:after="60" w:line="280" w:lineRule="auto"/>
      </w:pPr>
      <w:r>
        <w:rPr>
          <w:b/>
          <w:bCs/>
        </w:rPr>
        <w:t xml:space="preserve">E. </w:t>
      </w:r>
      <w:r>
        <w:t>Marked alterations in arousal and reactivity associated with the traumatic event(s), beginning or worsening after the event(s) occurred, as evidenced by two or more:</w:t>
      </w:r>
    </w:p>
    <w:p w14:paraId="4EC619FF" w14:textId="77777777" w:rsidR="00E70E1A" w:rsidRDefault="00000000">
      <w:pPr>
        <w:pStyle w:val="ListParagraph"/>
        <w:numPr>
          <w:ilvl w:val="1"/>
          <w:numId w:val="2"/>
        </w:numPr>
        <w:spacing w:after="60" w:line="280" w:lineRule="auto"/>
      </w:pPr>
      <w:r>
        <w:t>Irritable behavior and angry outbursts (with little or no provocation) typically expressed as verbal or physical aggression.</w:t>
      </w:r>
    </w:p>
    <w:p w14:paraId="20E021A8" w14:textId="77777777" w:rsidR="00E70E1A" w:rsidRDefault="00000000">
      <w:pPr>
        <w:pStyle w:val="ListParagraph"/>
        <w:numPr>
          <w:ilvl w:val="1"/>
          <w:numId w:val="2"/>
        </w:numPr>
        <w:spacing w:after="60" w:line="280" w:lineRule="auto"/>
      </w:pPr>
      <w:r>
        <w:t>Reckless or self-destructive behavior.</w:t>
      </w:r>
    </w:p>
    <w:p w14:paraId="5177F196" w14:textId="77777777" w:rsidR="00E70E1A" w:rsidRDefault="00000000">
      <w:pPr>
        <w:pStyle w:val="ListParagraph"/>
        <w:numPr>
          <w:ilvl w:val="1"/>
          <w:numId w:val="2"/>
        </w:numPr>
        <w:spacing w:after="60" w:line="280" w:lineRule="auto"/>
      </w:pPr>
      <w:r>
        <w:t>Hypervigilance.</w:t>
      </w:r>
    </w:p>
    <w:p w14:paraId="017BF33E" w14:textId="77777777" w:rsidR="00E70E1A" w:rsidRDefault="00000000">
      <w:pPr>
        <w:pStyle w:val="ListParagraph"/>
        <w:numPr>
          <w:ilvl w:val="1"/>
          <w:numId w:val="2"/>
        </w:numPr>
        <w:spacing w:after="60" w:line="280" w:lineRule="auto"/>
      </w:pPr>
      <w:r>
        <w:t>Exaggerated startle response.</w:t>
      </w:r>
    </w:p>
    <w:p w14:paraId="0B2F4CA5" w14:textId="77777777" w:rsidR="00E70E1A" w:rsidRDefault="00000000">
      <w:pPr>
        <w:pStyle w:val="ListParagraph"/>
        <w:numPr>
          <w:ilvl w:val="1"/>
          <w:numId w:val="2"/>
        </w:numPr>
        <w:spacing w:after="60" w:line="280" w:lineRule="auto"/>
      </w:pPr>
      <w:r>
        <w:t>Problems with concentration.</w:t>
      </w:r>
    </w:p>
    <w:p w14:paraId="309C157C" w14:textId="77777777" w:rsidR="00E70E1A" w:rsidRDefault="00000000">
      <w:pPr>
        <w:pStyle w:val="ListParagraph"/>
        <w:numPr>
          <w:ilvl w:val="1"/>
          <w:numId w:val="2"/>
        </w:numPr>
        <w:spacing w:after="60" w:line="280" w:lineRule="auto"/>
      </w:pPr>
      <w:r>
        <w:t>Sleep disturbance.</w:t>
      </w:r>
    </w:p>
    <w:p w14:paraId="6EF0F638" w14:textId="77777777" w:rsidR="00E70E1A" w:rsidRDefault="00000000">
      <w:pPr>
        <w:pStyle w:val="ListParagraph"/>
        <w:numPr>
          <w:ilvl w:val="0"/>
          <w:numId w:val="2"/>
        </w:numPr>
        <w:spacing w:after="60" w:line="280" w:lineRule="auto"/>
      </w:pPr>
      <w:r>
        <w:rPr>
          <w:b/>
          <w:bCs/>
        </w:rPr>
        <w:t xml:space="preserve">F. </w:t>
      </w:r>
      <w:r>
        <w:t>Duration of the disturbance (Criteria B, C, D, and E) is more than 1 month.</w:t>
      </w:r>
    </w:p>
    <w:p w14:paraId="2D22C56F" w14:textId="77777777" w:rsidR="00E70E1A" w:rsidRDefault="00000000">
      <w:pPr>
        <w:pStyle w:val="ListParagraph"/>
        <w:numPr>
          <w:ilvl w:val="0"/>
          <w:numId w:val="2"/>
        </w:numPr>
        <w:spacing w:after="60" w:line="280" w:lineRule="auto"/>
      </w:pPr>
      <w:r>
        <w:rPr>
          <w:b/>
          <w:bCs/>
        </w:rPr>
        <w:t xml:space="preserve">G. </w:t>
      </w:r>
      <w:r>
        <w:t>Clinically significant distress or impairment in social, occupational, or other important areas of functioning.</w:t>
      </w:r>
    </w:p>
    <w:p w14:paraId="29FCF197" w14:textId="77777777" w:rsidR="00E70E1A" w:rsidRDefault="00000000">
      <w:pPr>
        <w:pStyle w:val="ListParagraph"/>
        <w:numPr>
          <w:ilvl w:val="0"/>
          <w:numId w:val="2"/>
        </w:numPr>
        <w:spacing w:after="60" w:line="280" w:lineRule="auto"/>
      </w:pPr>
      <w:r>
        <w:rPr>
          <w:b/>
          <w:bCs/>
        </w:rPr>
        <w:t xml:space="preserve">H. </w:t>
      </w:r>
      <w:r>
        <w:t>Not attributable to the physiological effects of a substance or another medical condition.</w:t>
      </w:r>
    </w:p>
    <w:p w14:paraId="67CD0585" w14:textId="77777777" w:rsidR="00E70E1A" w:rsidRDefault="00000000">
      <w:pPr>
        <w:spacing w:after="80" w:line="280" w:lineRule="auto"/>
        <w:jc w:val="both"/>
      </w:pPr>
      <w:r>
        <w:rPr>
          <w:b/>
          <w:bCs/>
          <w:color w:val="4A3B6B"/>
        </w:rPr>
        <w:t xml:space="preserve">Key Features: </w:t>
      </w:r>
      <w:r>
        <w:t>DSM-5 moved PTSD out of anxiety disorders. Separate criteria exist for children 6 years or younger.</w:t>
      </w:r>
    </w:p>
    <w:p w14:paraId="3F59AD16" w14:textId="77777777" w:rsidR="00E70E1A" w:rsidRDefault="00000000">
      <w:pPr>
        <w:spacing w:before="80" w:after="60" w:line="280" w:lineRule="auto"/>
      </w:pPr>
      <w:r>
        <w:rPr>
          <w:b/>
          <w:bCs/>
          <w:color w:val="4A3B6B"/>
        </w:rPr>
        <w:t>Specifiers &amp; Severity:</w:t>
      </w:r>
    </w:p>
    <w:p w14:paraId="6E5202CD" w14:textId="77777777" w:rsidR="00E70E1A" w:rsidRDefault="00000000">
      <w:pPr>
        <w:pStyle w:val="ListParagraph"/>
        <w:numPr>
          <w:ilvl w:val="0"/>
          <w:numId w:val="2"/>
        </w:numPr>
        <w:spacing w:after="60" w:line="280" w:lineRule="auto"/>
      </w:pPr>
      <w:r>
        <w:rPr>
          <w:b/>
          <w:bCs/>
        </w:rPr>
        <w:t xml:space="preserve">With dissociative symptoms: </w:t>
      </w:r>
      <w:r>
        <w:t>Meets criteria for PTSD AND, in response to the stressor, experiences persistent or recurrent symptoms of either:</w:t>
      </w:r>
    </w:p>
    <w:p w14:paraId="5B425C32" w14:textId="77777777" w:rsidR="00E70E1A" w:rsidRDefault="00000000">
      <w:pPr>
        <w:pStyle w:val="ListParagraph"/>
        <w:numPr>
          <w:ilvl w:val="1"/>
          <w:numId w:val="2"/>
        </w:numPr>
        <w:spacing w:after="60" w:line="280" w:lineRule="auto"/>
      </w:pPr>
      <w:r>
        <w:lastRenderedPageBreak/>
        <w:t>Depersonalization — persistent or recurrent experiences of feeling detached from, and as if one were an outside observer of, one's mental processes or body.</w:t>
      </w:r>
    </w:p>
    <w:p w14:paraId="1BD7CF65" w14:textId="77777777" w:rsidR="00E70E1A" w:rsidRDefault="00000000">
      <w:pPr>
        <w:pStyle w:val="ListParagraph"/>
        <w:numPr>
          <w:ilvl w:val="1"/>
          <w:numId w:val="2"/>
        </w:numPr>
        <w:spacing w:after="60" w:line="280" w:lineRule="auto"/>
      </w:pPr>
      <w:r>
        <w:t>Derealization — persistent or recurrent experiences of unreality of surroundings.</w:t>
      </w:r>
    </w:p>
    <w:p w14:paraId="413C1861" w14:textId="77777777" w:rsidR="00E70E1A" w:rsidRDefault="00000000">
      <w:pPr>
        <w:pStyle w:val="ListParagraph"/>
        <w:numPr>
          <w:ilvl w:val="0"/>
          <w:numId w:val="2"/>
        </w:numPr>
        <w:spacing w:after="60" w:line="280" w:lineRule="auto"/>
      </w:pPr>
      <w:r>
        <w:t>With delayed expression — full diagnostic criteria are not met until at least 6 months after the event (although onset and expression of some symptoms may be immediate).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0A77672"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9800E0A" w14:textId="77777777" w:rsidR="00E70E1A" w:rsidRDefault="00000000">
            <w:pPr>
              <w:spacing w:line="280" w:lineRule="auto"/>
            </w:pPr>
            <w:r>
              <w:rPr>
                <w:b/>
                <w:bCs/>
                <w:color w:val="8B6914"/>
              </w:rPr>
              <w:t xml:space="preserve">Clinical Pearl: </w:t>
            </w:r>
            <w:r>
              <w:t>The dissociative subtype was added in DSM-5 and may require different treatment considerations.</w:t>
            </w:r>
          </w:p>
        </w:tc>
      </w:tr>
    </w:tbl>
    <w:p w14:paraId="33779A9A" w14:textId="77777777" w:rsidR="00E70E1A" w:rsidRDefault="00E70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7FD1F52"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0E72DFB7" w14:textId="77777777" w:rsidR="00E70E1A" w:rsidRDefault="00000000">
            <w:pPr>
              <w:spacing w:line="280" w:lineRule="auto"/>
            </w:pPr>
            <w:r>
              <w:rPr>
                <w:b/>
                <w:bCs/>
                <w:color w:val="A94442"/>
              </w:rPr>
              <w:t xml:space="preserve">Red Flag: </w:t>
            </w:r>
            <w:r>
              <w:t>PTSD carries elevated suicide risk. Always assess suicidality, especially in veterans and survivors of sexual assault.</w:t>
            </w:r>
          </w:p>
        </w:tc>
      </w:tr>
    </w:tbl>
    <w:p w14:paraId="74A778F2" w14:textId="77777777" w:rsidR="00E70E1A" w:rsidRDefault="00E70E1A">
      <w:pPr>
        <w:spacing w:after="80"/>
      </w:pPr>
    </w:p>
    <w:p w14:paraId="57D7D094" w14:textId="77777777" w:rsidR="00E70E1A" w:rsidRDefault="00000000">
      <w:pPr>
        <w:pStyle w:val="Heading3"/>
        <w:pBdr>
          <w:bottom w:val="single" w:sz="6" w:space="2" w:color="4A3B6B"/>
        </w:pBdr>
        <w:spacing w:before="280"/>
      </w:pPr>
      <w:r>
        <w:t>Acute Stress Disorder</w:t>
      </w:r>
    </w:p>
    <w:p w14:paraId="0D699091" w14:textId="77777777" w:rsidR="00E70E1A" w:rsidRDefault="00000000">
      <w:pPr>
        <w:spacing w:before="80" w:after="60" w:line="280" w:lineRule="auto"/>
      </w:pPr>
      <w:r>
        <w:rPr>
          <w:b/>
          <w:bCs/>
          <w:color w:val="4A3B6B"/>
        </w:rPr>
        <w:t>Core Criteria:</w:t>
      </w:r>
    </w:p>
    <w:p w14:paraId="25DBB324" w14:textId="77777777" w:rsidR="00E70E1A" w:rsidRDefault="00000000">
      <w:pPr>
        <w:pStyle w:val="ListParagraph"/>
        <w:numPr>
          <w:ilvl w:val="0"/>
          <w:numId w:val="2"/>
        </w:numPr>
        <w:spacing w:after="60" w:line="280" w:lineRule="auto"/>
      </w:pPr>
      <w:r>
        <w:rPr>
          <w:b/>
          <w:bCs/>
        </w:rPr>
        <w:t xml:space="preserve">A. </w:t>
      </w:r>
      <w:r>
        <w:t>Exposure to actual or threatened death, serious injury, or sexual violation (same four pathways as PTSD Criterion A).</w:t>
      </w:r>
    </w:p>
    <w:p w14:paraId="787422D9" w14:textId="77777777" w:rsidR="00E70E1A" w:rsidRDefault="00000000">
      <w:pPr>
        <w:pStyle w:val="ListParagraph"/>
        <w:numPr>
          <w:ilvl w:val="0"/>
          <w:numId w:val="2"/>
        </w:numPr>
        <w:spacing w:after="60" w:line="280" w:lineRule="auto"/>
      </w:pPr>
      <w:r>
        <w:rPr>
          <w:b/>
          <w:bCs/>
        </w:rPr>
        <w:t xml:space="preserve">B. </w:t>
      </w:r>
      <w:r>
        <w:t>Presence of nine or more symptoms from any of the following five categories, beginning or worsening after the traumatic event:</w:t>
      </w:r>
    </w:p>
    <w:p w14:paraId="1A69D692" w14:textId="77777777" w:rsidR="00E70E1A" w:rsidRDefault="00000000">
      <w:pPr>
        <w:pStyle w:val="ListParagraph"/>
        <w:numPr>
          <w:ilvl w:val="1"/>
          <w:numId w:val="2"/>
        </w:numPr>
        <w:spacing w:after="60" w:line="280" w:lineRule="auto"/>
      </w:pPr>
      <w:r>
        <w:rPr>
          <w:b/>
          <w:bCs/>
        </w:rPr>
        <w:t xml:space="preserve">Intrusion symptoms: </w:t>
      </w:r>
      <w:r>
        <w:t>Recurrent, involuntary, distressing memories; recurrent distressing dreams; dissociative reactions (flashbacks); intense or prolonged psychological distress or physiological reactions to reminders.</w:t>
      </w:r>
    </w:p>
    <w:p w14:paraId="69595C8E" w14:textId="77777777" w:rsidR="00E70E1A" w:rsidRDefault="00000000">
      <w:pPr>
        <w:pStyle w:val="ListParagraph"/>
        <w:numPr>
          <w:ilvl w:val="1"/>
          <w:numId w:val="2"/>
        </w:numPr>
        <w:spacing w:after="60" w:line="280" w:lineRule="auto"/>
      </w:pPr>
      <w:r>
        <w:rPr>
          <w:b/>
          <w:bCs/>
        </w:rPr>
        <w:t xml:space="preserve">Negative mood: </w:t>
      </w:r>
      <w:r>
        <w:t>Persistent inability to experience positive emotions.</w:t>
      </w:r>
    </w:p>
    <w:p w14:paraId="2440924C" w14:textId="77777777" w:rsidR="00E70E1A" w:rsidRDefault="00000000">
      <w:pPr>
        <w:pStyle w:val="ListParagraph"/>
        <w:numPr>
          <w:ilvl w:val="1"/>
          <w:numId w:val="2"/>
        </w:numPr>
        <w:spacing w:after="60" w:line="280" w:lineRule="auto"/>
      </w:pPr>
      <w:r>
        <w:rPr>
          <w:b/>
          <w:bCs/>
        </w:rPr>
        <w:t xml:space="preserve">Dissociative symptoms: </w:t>
      </w:r>
      <w:r>
        <w:t>Altered sense of reality of one's surroundings or oneself (feeling dazed, time slowing); inability to remember an important aspect of the event.</w:t>
      </w:r>
    </w:p>
    <w:p w14:paraId="5C3937DD" w14:textId="77777777" w:rsidR="00E70E1A" w:rsidRDefault="00000000">
      <w:pPr>
        <w:pStyle w:val="ListParagraph"/>
        <w:numPr>
          <w:ilvl w:val="1"/>
          <w:numId w:val="2"/>
        </w:numPr>
        <w:spacing w:after="60" w:line="280" w:lineRule="auto"/>
      </w:pPr>
      <w:r>
        <w:rPr>
          <w:b/>
          <w:bCs/>
        </w:rPr>
        <w:t xml:space="preserve">Avoidance symptoms: </w:t>
      </w:r>
      <w:r>
        <w:t>Efforts to avoid distressing memories, thoughts, or feelings; efforts to avoid external reminders.</w:t>
      </w:r>
    </w:p>
    <w:p w14:paraId="1A20F35A" w14:textId="77777777" w:rsidR="00E70E1A" w:rsidRDefault="00000000">
      <w:pPr>
        <w:pStyle w:val="ListParagraph"/>
        <w:numPr>
          <w:ilvl w:val="1"/>
          <w:numId w:val="2"/>
        </w:numPr>
        <w:spacing w:after="60" w:line="280" w:lineRule="auto"/>
      </w:pPr>
      <w:r>
        <w:rPr>
          <w:b/>
          <w:bCs/>
        </w:rPr>
        <w:t xml:space="preserve">Arousal symptoms: </w:t>
      </w:r>
      <w:r>
        <w:t>Sleep disturbance; irritable behavior and angry outbursts; hypervigilance; problems with concentration; exaggerated startle response.</w:t>
      </w:r>
    </w:p>
    <w:p w14:paraId="7D2483E8" w14:textId="77777777" w:rsidR="00E70E1A" w:rsidRDefault="00000000">
      <w:pPr>
        <w:pStyle w:val="ListParagraph"/>
        <w:numPr>
          <w:ilvl w:val="0"/>
          <w:numId w:val="2"/>
        </w:numPr>
        <w:spacing w:after="60" w:line="280" w:lineRule="auto"/>
      </w:pPr>
      <w:r>
        <w:rPr>
          <w:b/>
          <w:bCs/>
        </w:rPr>
        <w:t xml:space="preserve">C. </w:t>
      </w:r>
      <w:r>
        <w:t>Duration of the disturbance (Criterion B) is 3 days to 1 month after trauma exposure.</w:t>
      </w:r>
    </w:p>
    <w:p w14:paraId="7CE54EAB" w14:textId="77777777" w:rsidR="00E70E1A" w:rsidRDefault="00000000">
      <w:pPr>
        <w:pStyle w:val="ListParagraph"/>
        <w:numPr>
          <w:ilvl w:val="0"/>
          <w:numId w:val="2"/>
        </w:numPr>
        <w:spacing w:after="60" w:line="280" w:lineRule="auto"/>
      </w:pPr>
      <w:r>
        <w:rPr>
          <w:b/>
          <w:bCs/>
        </w:rPr>
        <w:t xml:space="preserve">D. </w:t>
      </w:r>
      <w:r>
        <w:t>Clinically significant distress or impairment.</w:t>
      </w:r>
    </w:p>
    <w:p w14:paraId="0407EBD6" w14:textId="77777777" w:rsidR="00E70E1A" w:rsidRDefault="00000000">
      <w:pPr>
        <w:pStyle w:val="ListParagraph"/>
        <w:numPr>
          <w:ilvl w:val="0"/>
          <w:numId w:val="2"/>
        </w:numPr>
        <w:spacing w:after="60" w:line="280" w:lineRule="auto"/>
      </w:pPr>
      <w:r>
        <w:rPr>
          <w:b/>
          <w:bCs/>
        </w:rPr>
        <w:t xml:space="preserve">E. </w:t>
      </w:r>
      <w:r>
        <w:t>Not attributable to substance or another medical condition and not better explained by brief psychotic disorder.</w:t>
      </w:r>
    </w:p>
    <w:p w14:paraId="3EEF3201" w14:textId="77777777" w:rsidR="00E70E1A" w:rsidRDefault="00000000">
      <w:pPr>
        <w:spacing w:after="80" w:line="280" w:lineRule="auto"/>
        <w:jc w:val="both"/>
      </w:pPr>
      <w:r>
        <w:rPr>
          <w:b/>
          <w:bCs/>
          <w:color w:val="4A3B6B"/>
        </w:rPr>
        <w:t xml:space="preserve">Key Features: </w:t>
      </w:r>
      <w:r>
        <w:t>If symptoms persist beyond 1 month, diagnosis changes to PTSD.</w:t>
      </w:r>
    </w:p>
    <w:p w14:paraId="795E3237" w14:textId="77777777" w:rsidR="00E70E1A" w:rsidRDefault="00000000">
      <w:pPr>
        <w:pStyle w:val="Heading3"/>
        <w:pBdr>
          <w:bottom w:val="single" w:sz="6" w:space="2" w:color="4A3B6B"/>
        </w:pBdr>
        <w:spacing w:before="280"/>
      </w:pPr>
      <w:r>
        <w:t>Adjustment Disorders</w:t>
      </w:r>
    </w:p>
    <w:p w14:paraId="2DB970BA" w14:textId="77777777" w:rsidR="00E70E1A" w:rsidRDefault="00000000">
      <w:pPr>
        <w:spacing w:before="80" w:after="60" w:line="280" w:lineRule="auto"/>
      </w:pPr>
      <w:r>
        <w:rPr>
          <w:b/>
          <w:bCs/>
          <w:color w:val="4A3B6B"/>
        </w:rPr>
        <w:t>Core Criteria:</w:t>
      </w:r>
    </w:p>
    <w:p w14:paraId="3E265614" w14:textId="77777777" w:rsidR="00E70E1A" w:rsidRDefault="00000000">
      <w:pPr>
        <w:pStyle w:val="ListParagraph"/>
        <w:numPr>
          <w:ilvl w:val="0"/>
          <w:numId w:val="2"/>
        </w:numPr>
        <w:spacing w:after="60" w:line="280" w:lineRule="auto"/>
      </w:pPr>
      <w:r>
        <w:rPr>
          <w:b/>
          <w:bCs/>
        </w:rPr>
        <w:t xml:space="preserve">A. </w:t>
      </w:r>
      <w:r>
        <w:t>The development of emotional or behavioral symptoms in response to an identifiable stressor(s) occurring within 3 months of the onset of the stressor(s).</w:t>
      </w:r>
    </w:p>
    <w:p w14:paraId="5FC1142E" w14:textId="77777777" w:rsidR="00E70E1A" w:rsidRDefault="00000000">
      <w:pPr>
        <w:pStyle w:val="ListParagraph"/>
        <w:numPr>
          <w:ilvl w:val="0"/>
          <w:numId w:val="2"/>
        </w:numPr>
        <w:spacing w:after="60" w:line="280" w:lineRule="auto"/>
      </w:pPr>
      <w:r>
        <w:rPr>
          <w:b/>
          <w:bCs/>
        </w:rPr>
        <w:lastRenderedPageBreak/>
        <w:t xml:space="preserve">B. </w:t>
      </w:r>
      <w:r>
        <w:t>These symptoms or behaviors are clinically significant, as evidenced by one or both:</w:t>
      </w:r>
    </w:p>
    <w:p w14:paraId="0D301D87" w14:textId="77777777" w:rsidR="00E70E1A" w:rsidRDefault="00000000">
      <w:pPr>
        <w:pStyle w:val="ListParagraph"/>
        <w:numPr>
          <w:ilvl w:val="1"/>
          <w:numId w:val="2"/>
        </w:numPr>
        <w:spacing w:after="60" w:line="280" w:lineRule="auto"/>
      </w:pPr>
      <w:r>
        <w:t>Marked distress that is out of proportion to the severity or intensity of the stressor, taking into account the external context and the cultural factors that might influence symptom severity and presentation.</w:t>
      </w:r>
    </w:p>
    <w:p w14:paraId="09E97E57" w14:textId="77777777" w:rsidR="00E70E1A" w:rsidRDefault="00000000">
      <w:pPr>
        <w:pStyle w:val="ListParagraph"/>
        <w:numPr>
          <w:ilvl w:val="1"/>
          <w:numId w:val="2"/>
        </w:numPr>
        <w:spacing w:after="60" w:line="280" w:lineRule="auto"/>
      </w:pPr>
      <w:r>
        <w:t>Significant impairment in social, occupational, or other important areas of functioning.</w:t>
      </w:r>
    </w:p>
    <w:p w14:paraId="5DA08F38" w14:textId="77777777" w:rsidR="00E70E1A" w:rsidRDefault="00000000">
      <w:pPr>
        <w:pStyle w:val="ListParagraph"/>
        <w:numPr>
          <w:ilvl w:val="0"/>
          <w:numId w:val="2"/>
        </w:numPr>
        <w:spacing w:after="60" w:line="280" w:lineRule="auto"/>
      </w:pPr>
      <w:r>
        <w:rPr>
          <w:b/>
          <w:bCs/>
        </w:rPr>
        <w:t xml:space="preserve">C. </w:t>
      </w:r>
      <w:r>
        <w:t>The stress-related disturbance does not meet criteria for another mental disorder and is not merely an exacerbation of a preexisting mental disorder.</w:t>
      </w:r>
    </w:p>
    <w:p w14:paraId="73A33959" w14:textId="77777777" w:rsidR="00E70E1A" w:rsidRDefault="00000000">
      <w:pPr>
        <w:pStyle w:val="ListParagraph"/>
        <w:numPr>
          <w:ilvl w:val="0"/>
          <w:numId w:val="2"/>
        </w:numPr>
        <w:spacing w:after="60" w:line="280" w:lineRule="auto"/>
      </w:pPr>
      <w:r>
        <w:rPr>
          <w:b/>
          <w:bCs/>
        </w:rPr>
        <w:t xml:space="preserve">D. </w:t>
      </w:r>
      <w:r>
        <w:t>The symptoms do not represent normal bereavement.</w:t>
      </w:r>
    </w:p>
    <w:p w14:paraId="57DBFBA6" w14:textId="77777777" w:rsidR="00E70E1A" w:rsidRDefault="00000000">
      <w:pPr>
        <w:pStyle w:val="ListParagraph"/>
        <w:numPr>
          <w:ilvl w:val="0"/>
          <w:numId w:val="2"/>
        </w:numPr>
        <w:spacing w:after="60" w:line="280" w:lineRule="auto"/>
      </w:pPr>
      <w:r>
        <w:rPr>
          <w:b/>
          <w:bCs/>
        </w:rPr>
        <w:t xml:space="preserve">E. </w:t>
      </w:r>
      <w:r>
        <w:t>Once the stressor or its consequences have terminated, the symptoms do not persist for more than an additional 6 months.</w:t>
      </w:r>
    </w:p>
    <w:p w14:paraId="2D51F3EF" w14:textId="77777777" w:rsidR="00E70E1A" w:rsidRDefault="00000000">
      <w:pPr>
        <w:spacing w:before="80" w:after="60" w:line="280" w:lineRule="auto"/>
      </w:pPr>
      <w:r>
        <w:rPr>
          <w:b/>
          <w:bCs/>
          <w:color w:val="4A3B6B"/>
        </w:rPr>
        <w:t>Specifiers &amp; Severity:</w:t>
      </w:r>
    </w:p>
    <w:p w14:paraId="3C07EF7E" w14:textId="77777777" w:rsidR="00E70E1A" w:rsidRDefault="00000000">
      <w:pPr>
        <w:pStyle w:val="ListParagraph"/>
        <w:numPr>
          <w:ilvl w:val="0"/>
          <w:numId w:val="2"/>
        </w:numPr>
        <w:spacing w:after="60" w:line="280" w:lineRule="auto"/>
      </w:pPr>
      <w:r>
        <w:rPr>
          <w:b/>
          <w:bCs/>
        </w:rPr>
        <w:t xml:space="preserve">Subtype: </w:t>
      </w:r>
    </w:p>
    <w:p w14:paraId="177B7C2F" w14:textId="77777777" w:rsidR="00E70E1A" w:rsidRDefault="00000000">
      <w:pPr>
        <w:pStyle w:val="ListParagraph"/>
        <w:numPr>
          <w:ilvl w:val="1"/>
          <w:numId w:val="2"/>
        </w:numPr>
        <w:spacing w:after="60" w:line="280" w:lineRule="auto"/>
      </w:pPr>
      <w:r>
        <w:t>With depressed mood — low mood, tearfulness, hopelessness predominate.</w:t>
      </w:r>
    </w:p>
    <w:p w14:paraId="7757CE85" w14:textId="77777777" w:rsidR="00E70E1A" w:rsidRDefault="00000000">
      <w:pPr>
        <w:pStyle w:val="ListParagraph"/>
        <w:numPr>
          <w:ilvl w:val="1"/>
          <w:numId w:val="2"/>
        </w:numPr>
        <w:spacing w:after="60" w:line="280" w:lineRule="auto"/>
      </w:pPr>
      <w:r>
        <w:t>With anxiety — nervousness, worry, jitteriness, or separation anxiety predominate.</w:t>
      </w:r>
    </w:p>
    <w:p w14:paraId="7E9AAE09" w14:textId="77777777" w:rsidR="00E70E1A" w:rsidRDefault="00000000">
      <w:pPr>
        <w:pStyle w:val="ListParagraph"/>
        <w:numPr>
          <w:ilvl w:val="1"/>
          <w:numId w:val="2"/>
        </w:numPr>
        <w:spacing w:after="60" w:line="280" w:lineRule="auto"/>
      </w:pPr>
      <w:r>
        <w:t>With mixed anxiety and depressed mood.</w:t>
      </w:r>
    </w:p>
    <w:p w14:paraId="0F139ADD" w14:textId="77777777" w:rsidR="00E70E1A" w:rsidRDefault="00000000">
      <w:pPr>
        <w:pStyle w:val="ListParagraph"/>
        <w:numPr>
          <w:ilvl w:val="1"/>
          <w:numId w:val="2"/>
        </w:numPr>
        <w:spacing w:after="60" w:line="280" w:lineRule="auto"/>
      </w:pPr>
      <w:r>
        <w:t>With disturbance of conduct — conduct disturbance predominates.</w:t>
      </w:r>
    </w:p>
    <w:p w14:paraId="7E28D30B" w14:textId="77777777" w:rsidR="00E70E1A" w:rsidRDefault="00000000">
      <w:pPr>
        <w:pStyle w:val="ListParagraph"/>
        <w:numPr>
          <w:ilvl w:val="1"/>
          <w:numId w:val="2"/>
        </w:numPr>
        <w:spacing w:after="60" w:line="280" w:lineRule="auto"/>
      </w:pPr>
      <w:r>
        <w:t>With mixed disturbance of emotions and conduct.</w:t>
      </w:r>
    </w:p>
    <w:p w14:paraId="7F354720" w14:textId="77777777" w:rsidR="00E70E1A" w:rsidRDefault="00000000">
      <w:pPr>
        <w:pStyle w:val="ListParagraph"/>
        <w:numPr>
          <w:ilvl w:val="1"/>
          <w:numId w:val="2"/>
        </w:numPr>
        <w:spacing w:after="60" w:line="280" w:lineRule="auto"/>
      </w:pPr>
      <w:r>
        <w:t>Unspecified — maladaptive reactions not classifiable as specific subtypes.</w:t>
      </w:r>
    </w:p>
    <w:p w14:paraId="39F699AD" w14:textId="77777777" w:rsidR="00E70E1A" w:rsidRDefault="00000000">
      <w:pPr>
        <w:pStyle w:val="ListParagraph"/>
        <w:numPr>
          <w:ilvl w:val="0"/>
          <w:numId w:val="2"/>
        </w:numPr>
        <w:spacing w:after="60" w:line="280" w:lineRule="auto"/>
      </w:pPr>
      <w:r>
        <w:rPr>
          <w:b/>
          <w:bCs/>
        </w:rPr>
        <w:t xml:space="preserve">Duration: </w:t>
      </w:r>
    </w:p>
    <w:p w14:paraId="44724FD9" w14:textId="77777777" w:rsidR="00E70E1A" w:rsidRDefault="00000000">
      <w:pPr>
        <w:pStyle w:val="ListParagraph"/>
        <w:numPr>
          <w:ilvl w:val="1"/>
          <w:numId w:val="2"/>
        </w:numPr>
        <w:spacing w:after="60" w:line="280" w:lineRule="auto"/>
      </w:pPr>
      <w:r>
        <w:t>Acute — under 6 months.</w:t>
      </w:r>
    </w:p>
    <w:p w14:paraId="706E150A" w14:textId="77777777" w:rsidR="00E70E1A" w:rsidRDefault="00000000">
      <w:pPr>
        <w:pStyle w:val="ListParagraph"/>
        <w:numPr>
          <w:ilvl w:val="1"/>
          <w:numId w:val="2"/>
        </w:numPr>
        <w:spacing w:after="60" w:line="280" w:lineRule="auto"/>
      </w:pPr>
      <w:r>
        <w:t>Persistent (chronic) — 6 months or more (only once the stressor has terminated).</w:t>
      </w:r>
    </w:p>
    <w:p w14:paraId="4A2A1F56" w14:textId="77777777" w:rsidR="00E70E1A" w:rsidRDefault="00000000">
      <w:pPr>
        <w:pStyle w:val="Heading3"/>
        <w:pBdr>
          <w:bottom w:val="single" w:sz="6" w:space="2" w:color="4A3B6B"/>
        </w:pBdr>
        <w:spacing w:before="280"/>
      </w:pPr>
      <w:r>
        <w:t>Prolonged Grief Disorder</w:t>
      </w:r>
    </w:p>
    <w:p w14:paraId="4D010613" w14:textId="77777777" w:rsidR="00E70E1A" w:rsidRDefault="00000000">
      <w:pPr>
        <w:spacing w:before="80" w:after="60" w:line="280" w:lineRule="auto"/>
      </w:pPr>
      <w:r>
        <w:rPr>
          <w:b/>
          <w:bCs/>
          <w:color w:val="4A3B6B"/>
        </w:rPr>
        <w:t>Core Criteria:</w:t>
      </w:r>
    </w:p>
    <w:p w14:paraId="3B52ECF5" w14:textId="77777777" w:rsidR="00E70E1A" w:rsidRDefault="00000000">
      <w:pPr>
        <w:pStyle w:val="ListParagraph"/>
        <w:numPr>
          <w:ilvl w:val="0"/>
          <w:numId w:val="2"/>
        </w:numPr>
        <w:spacing w:after="60" w:line="280" w:lineRule="auto"/>
      </w:pPr>
      <w:r>
        <w:rPr>
          <w:b/>
          <w:bCs/>
        </w:rPr>
        <w:t xml:space="preserve">A. </w:t>
      </w:r>
      <w:r>
        <w:t>The death, at least 12 months ago, of a person who was close to the bereaved (for children and adolescents, at least 6 months ago).</w:t>
      </w:r>
    </w:p>
    <w:p w14:paraId="7759359D" w14:textId="77777777" w:rsidR="00E70E1A" w:rsidRDefault="00000000">
      <w:pPr>
        <w:pStyle w:val="ListParagraph"/>
        <w:numPr>
          <w:ilvl w:val="0"/>
          <w:numId w:val="2"/>
        </w:numPr>
        <w:spacing w:after="60" w:line="280" w:lineRule="auto"/>
      </w:pPr>
      <w:r>
        <w:rPr>
          <w:b/>
          <w:bCs/>
        </w:rPr>
        <w:t xml:space="preserve">B. </w:t>
      </w:r>
      <w:r>
        <w:t>Since the death, the development of a persistent grief response characterized by one or both of the following, to a clinically significant degree, nearly every day or more often for at least the last month:</w:t>
      </w:r>
    </w:p>
    <w:p w14:paraId="346AB43C" w14:textId="77777777" w:rsidR="00E70E1A" w:rsidRDefault="00000000">
      <w:pPr>
        <w:pStyle w:val="ListParagraph"/>
        <w:numPr>
          <w:ilvl w:val="1"/>
          <w:numId w:val="2"/>
        </w:numPr>
        <w:spacing w:after="60" w:line="280" w:lineRule="auto"/>
      </w:pPr>
      <w:r>
        <w:t>Intense yearning/longing for the deceased person.</w:t>
      </w:r>
    </w:p>
    <w:p w14:paraId="7C91205C" w14:textId="77777777" w:rsidR="00E70E1A" w:rsidRDefault="00000000">
      <w:pPr>
        <w:pStyle w:val="ListParagraph"/>
        <w:numPr>
          <w:ilvl w:val="1"/>
          <w:numId w:val="2"/>
        </w:numPr>
        <w:spacing w:after="60" w:line="280" w:lineRule="auto"/>
      </w:pPr>
      <w:r>
        <w:t>Preoccupation with thoughts or memories of the deceased person.</w:t>
      </w:r>
    </w:p>
    <w:p w14:paraId="66935CF6" w14:textId="77777777" w:rsidR="00E70E1A" w:rsidRDefault="00000000">
      <w:pPr>
        <w:pStyle w:val="ListParagraph"/>
        <w:numPr>
          <w:ilvl w:val="0"/>
          <w:numId w:val="2"/>
        </w:numPr>
        <w:spacing w:after="60" w:line="280" w:lineRule="auto"/>
      </w:pPr>
      <w:r>
        <w:rPr>
          <w:b/>
          <w:bCs/>
        </w:rPr>
        <w:t xml:space="preserve">C. </w:t>
      </w:r>
      <w:r>
        <w:t>Since the death, at least three of the following symptoms have been present most days, to a clinically significant degree, for at least the last month:</w:t>
      </w:r>
    </w:p>
    <w:p w14:paraId="3E6226A7" w14:textId="77777777" w:rsidR="00E70E1A" w:rsidRDefault="00000000">
      <w:pPr>
        <w:pStyle w:val="ListParagraph"/>
        <w:numPr>
          <w:ilvl w:val="1"/>
          <w:numId w:val="2"/>
        </w:numPr>
        <w:spacing w:after="60" w:line="280" w:lineRule="auto"/>
      </w:pPr>
      <w:r>
        <w:t>Identity disruption (feeling as though part of oneself has died) since the death.</w:t>
      </w:r>
    </w:p>
    <w:p w14:paraId="5671B3FA" w14:textId="77777777" w:rsidR="00E70E1A" w:rsidRDefault="00000000">
      <w:pPr>
        <w:pStyle w:val="ListParagraph"/>
        <w:numPr>
          <w:ilvl w:val="1"/>
          <w:numId w:val="2"/>
        </w:numPr>
        <w:spacing w:after="60" w:line="280" w:lineRule="auto"/>
      </w:pPr>
      <w:r>
        <w:t>Marked sense of disbelief about the death.</w:t>
      </w:r>
    </w:p>
    <w:p w14:paraId="63125975" w14:textId="77777777" w:rsidR="00E70E1A" w:rsidRDefault="00000000">
      <w:pPr>
        <w:pStyle w:val="ListParagraph"/>
        <w:numPr>
          <w:ilvl w:val="1"/>
          <w:numId w:val="2"/>
        </w:numPr>
        <w:spacing w:after="60" w:line="280" w:lineRule="auto"/>
      </w:pPr>
      <w:r>
        <w:t>Avoidance of reminders that the person is dead.</w:t>
      </w:r>
    </w:p>
    <w:p w14:paraId="51FEBCF6" w14:textId="77777777" w:rsidR="00E70E1A" w:rsidRDefault="00000000">
      <w:pPr>
        <w:pStyle w:val="ListParagraph"/>
        <w:numPr>
          <w:ilvl w:val="1"/>
          <w:numId w:val="2"/>
        </w:numPr>
        <w:spacing w:after="60" w:line="280" w:lineRule="auto"/>
      </w:pPr>
      <w:r>
        <w:t>Intense emotional pain (anger, bitterness, sorrow) related to the death.</w:t>
      </w:r>
    </w:p>
    <w:p w14:paraId="34A412F1" w14:textId="77777777" w:rsidR="00E70E1A" w:rsidRDefault="00000000">
      <w:pPr>
        <w:pStyle w:val="ListParagraph"/>
        <w:numPr>
          <w:ilvl w:val="1"/>
          <w:numId w:val="2"/>
        </w:numPr>
        <w:spacing w:after="60" w:line="280" w:lineRule="auto"/>
      </w:pPr>
      <w:r>
        <w:t>Difficulty reintegrating into one's relationships and activities after the death.</w:t>
      </w:r>
    </w:p>
    <w:p w14:paraId="15777EC5" w14:textId="77777777" w:rsidR="00E70E1A" w:rsidRDefault="00000000">
      <w:pPr>
        <w:pStyle w:val="ListParagraph"/>
        <w:numPr>
          <w:ilvl w:val="1"/>
          <w:numId w:val="2"/>
        </w:numPr>
        <w:spacing w:after="60" w:line="280" w:lineRule="auto"/>
      </w:pPr>
      <w:r>
        <w:lastRenderedPageBreak/>
        <w:t>Emotional numbness as a result of the death.</w:t>
      </w:r>
    </w:p>
    <w:p w14:paraId="24470F87" w14:textId="77777777" w:rsidR="00E70E1A" w:rsidRDefault="00000000">
      <w:pPr>
        <w:pStyle w:val="ListParagraph"/>
        <w:numPr>
          <w:ilvl w:val="1"/>
          <w:numId w:val="2"/>
        </w:numPr>
        <w:spacing w:after="60" w:line="280" w:lineRule="auto"/>
      </w:pPr>
      <w:r>
        <w:t>Feeling that life is meaningless as a result of the death.</w:t>
      </w:r>
    </w:p>
    <w:p w14:paraId="552B7E37" w14:textId="77777777" w:rsidR="00E70E1A" w:rsidRDefault="00000000">
      <w:pPr>
        <w:pStyle w:val="ListParagraph"/>
        <w:numPr>
          <w:ilvl w:val="1"/>
          <w:numId w:val="2"/>
        </w:numPr>
        <w:spacing w:after="60" w:line="280" w:lineRule="auto"/>
      </w:pPr>
      <w:r>
        <w:t>Intense loneliness as a result of the death.</w:t>
      </w:r>
    </w:p>
    <w:p w14:paraId="0095EB76" w14:textId="77777777" w:rsidR="00E70E1A" w:rsidRDefault="00000000">
      <w:pPr>
        <w:pStyle w:val="ListParagraph"/>
        <w:numPr>
          <w:ilvl w:val="0"/>
          <w:numId w:val="2"/>
        </w:numPr>
        <w:spacing w:after="60" w:line="280" w:lineRule="auto"/>
      </w:pPr>
      <w:r>
        <w:rPr>
          <w:b/>
          <w:bCs/>
        </w:rPr>
        <w:t xml:space="preserve">D. </w:t>
      </w:r>
      <w:r>
        <w:t>The disturbance causes clinically significant distress or impairment.</w:t>
      </w:r>
    </w:p>
    <w:p w14:paraId="1276BB6D" w14:textId="77777777" w:rsidR="00E70E1A" w:rsidRDefault="00000000">
      <w:pPr>
        <w:pStyle w:val="ListParagraph"/>
        <w:numPr>
          <w:ilvl w:val="0"/>
          <w:numId w:val="2"/>
        </w:numPr>
        <w:spacing w:after="60" w:line="280" w:lineRule="auto"/>
      </w:pPr>
      <w:r>
        <w:rPr>
          <w:b/>
          <w:bCs/>
        </w:rPr>
        <w:t xml:space="preserve">E. </w:t>
      </w:r>
      <w:r>
        <w:t>The duration and severity of the bereavement reaction clearly exceed expected social, cultural, or religious norms for the individual's culture and context.</w:t>
      </w:r>
    </w:p>
    <w:p w14:paraId="700108DB" w14:textId="77777777" w:rsidR="00E70E1A" w:rsidRDefault="00000000">
      <w:pPr>
        <w:pStyle w:val="ListParagraph"/>
        <w:numPr>
          <w:ilvl w:val="0"/>
          <w:numId w:val="2"/>
        </w:numPr>
        <w:spacing w:after="60" w:line="280" w:lineRule="auto"/>
      </w:pPr>
      <w:r>
        <w:rPr>
          <w:b/>
          <w:bCs/>
        </w:rPr>
        <w:t xml:space="preserve">F. </w:t>
      </w:r>
      <w:r>
        <w:t>The symptoms are not better explained by another mental disorder and are not attributable to the physiological effects of a substance or another medical condition.</w:t>
      </w:r>
    </w:p>
    <w:p w14:paraId="72BDB11B" w14:textId="77777777" w:rsidR="00E70E1A" w:rsidRDefault="00000000">
      <w:pPr>
        <w:spacing w:after="80" w:line="280" w:lineRule="auto"/>
        <w:jc w:val="both"/>
      </w:pPr>
      <w:r>
        <w:rPr>
          <w:b/>
          <w:bCs/>
          <w:color w:val="4A3B6B"/>
        </w:rPr>
        <w:t xml:space="preserve">Key Features: </w:t>
      </w:r>
      <w:r>
        <w:t>Added to DSM-5-TR in 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5AA079F"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2403E7C" w14:textId="77777777" w:rsidR="00E70E1A" w:rsidRDefault="00000000">
            <w:pPr>
              <w:spacing w:line="280" w:lineRule="auto"/>
            </w:pPr>
            <w:r>
              <w:rPr>
                <w:b/>
                <w:bCs/>
                <w:color w:val="8B6914"/>
              </w:rPr>
              <w:t xml:space="preserve">Clinical Pearl: </w:t>
            </w:r>
            <w:r>
              <w:t>Added to DSM-5-TR in 2022 — a common source of test questions on 'what's new.'</w:t>
            </w:r>
          </w:p>
        </w:tc>
      </w:tr>
    </w:tbl>
    <w:p w14:paraId="06F319E2" w14:textId="77777777" w:rsidR="00E70E1A" w:rsidRDefault="00E70E1A">
      <w:pPr>
        <w:spacing w:after="80"/>
      </w:pPr>
    </w:p>
    <w:p w14:paraId="3734B2A4" w14:textId="77777777" w:rsidR="00E70E1A" w:rsidRDefault="00000000">
      <w:r>
        <w:br w:type="page"/>
      </w:r>
    </w:p>
    <w:p w14:paraId="7BB6189D" w14:textId="77777777" w:rsidR="00E70E1A" w:rsidRDefault="00000000">
      <w:pPr>
        <w:pStyle w:val="Heading1"/>
        <w:spacing w:before="240" w:after="120"/>
        <w:jc w:val="center"/>
      </w:pPr>
      <w:r>
        <w:lastRenderedPageBreak/>
        <w:t>6. Bipolar and Related Disorders</w:t>
      </w:r>
    </w:p>
    <w:p w14:paraId="13DB337A" w14:textId="77777777" w:rsidR="00E70E1A" w:rsidRDefault="00E70E1A">
      <w:pPr>
        <w:pBdr>
          <w:bottom w:val="single" w:sz="12" w:space="4" w:color="4A3B6B"/>
        </w:pBdr>
        <w:spacing w:after="200"/>
        <w:jc w:val="center"/>
      </w:pPr>
    </w:p>
    <w:p w14:paraId="5B528D23" w14:textId="77777777" w:rsidR="00E70E1A" w:rsidRDefault="00000000">
      <w:pPr>
        <w:spacing w:after="120" w:line="300" w:lineRule="auto"/>
        <w:jc w:val="both"/>
      </w:pPr>
      <w:r>
        <w:t>Bipolar and related disorders are characterized by episodes of elevated/irritable mood (manic or hypomanic) alternating with depressive episodes. DSM-5 placed these between schizophrenia spectrum and depressive disorders, recognizing their bridge position in symptoms, family history, and genetics.</w:t>
      </w:r>
    </w:p>
    <w:p w14:paraId="08FD4BF0" w14:textId="77777777" w:rsidR="00E70E1A" w:rsidRDefault="00000000">
      <w:pPr>
        <w:pStyle w:val="Heading1"/>
      </w:pPr>
      <w:r>
        <w:t>Mood Episode Definitions</w:t>
      </w:r>
    </w:p>
    <w:p w14:paraId="7856EFF4" w14:textId="77777777" w:rsidR="00E70E1A" w:rsidRDefault="00000000">
      <w:pPr>
        <w:spacing w:after="120" w:line="300" w:lineRule="auto"/>
        <w:jc w:val="both"/>
      </w:pPr>
      <w:r>
        <w:t>Before diagnosing a bipolar-related disorder, one must establish the type(s) of mood episode(s) present. Episodes themselves are not codable disorders — they are building blocks used to identify Bipolar I, Bipolar II, or cyclothymic disorder.</w:t>
      </w:r>
    </w:p>
    <w:p w14:paraId="3A406591" w14:textId="77777777" w:rsidR="00E70E1A" w:rsidRDefault="00000000">
      <w:pPr>
        <w:pStyle w:val="Heading3"/>
        <w:pBdr>
          <w:bottom w:val="single" w:sz="6" w:space="2" w:color="4A3B6B"/>
        </w:pBdr>
        <w:spacing w:before="280"/>
      </w:pPr>
      <w:r>
        <w:t>Manic Episode</w:t>
      </w:r>
    </w:p>
    <w:p w14:paraId="5385442A" w14:textId="77777777" w:rsidR="00E70E1A" w:rsidRDefault="00000000">
      <w:pPr>
        <w:spacing w:before="80" w:after="60" w:line="280" w:lineRule="auto"/>
      </w:pPr>
      <w:r>
        <w:rPr>
          <w:b/>
          <w:bCs/>
          <w:color w:val="4A3B6B"/>
        </w:rPr>
        <w:t>Core Criteria:</w:t>
      </w:r>
    </w:p>
    <w:p w14:paraId="3A94ECF4" w14:textId="77777777" w:rsidR="00E70E1A" w:rsidRDefault="00000000">
      <w:pPr>
        <w:pStyle w:val="ListParagraph"/>
        <w:numPr>
          <w:ilvl w:val="0"/>
          <w:numId w:val="2"/>
        </w:numPr>
        <w:spacing w:after="60" w:line="280" w:lineRule="auto"/>
      </w:pPr>
      <w:r>
        <w:rPr>
          <w:b/>
          <w:bCs/>
        </w:rPr>
        <w:t xml:space="preserve">A. </w:t>
      </w:r>
      <w:r>
        <w:t>A distinct period of abnormally and persistently elevated, expansive, or irritable mood AND abnormally and persistently increased goal-directed activity or energy, lasting at least 1 week and present most of the day, nearly every day (or any duration if hospitalization is necessary).</w:t>
      </w:r>
    </w:p>
    <w:p w14:paraId="7E53237B" w14:textId="77777777" w:rsidR="00E70E1A" w:rsidRDefault="00000000">
      <w:pPr>
        <w:pStyle w:val="ListParagraph"/>
        <w:numPr>
          <w:ilvl w:val="0"/>
          <w:numId w:val="2"/>
        </w:numPr>
        <w:spacing w:after="60" w:line="280" w:lineRule="auto"/>
      </w:pPr>
      <w:r>
        <w:rPr>
          <w:b/>
          <w:bCs/>
        </w:rPr>
        <w:t xml:space="preserve">B. </w:t>
      </w:r>
      <w:r>
        <w:t>During the period of mood disturbance and increased energy or activity, three (or more) of the following symptoms (four if mood is only irritable) are present to a significant degree and represent a noticeable change from usual behavior:</w:t>
      </w:r>
    </w:p>
    <w:p w14:paraId="56851387" w14:textId="77777777" w:rsidR="00E70E1A" w:rsidRDefault="00000000">
      <w:pPr>
        <w:pStyle w:val="ListParagraph"/>
        <w:numPr>
          <w:ilvl w:val="1"/>
          <w:numId w:val="2"/>
        </w:numPr>
        <w:spacing w:after="60" w:line="280" w:lineRule="auto"/>
      </w:pPr>
      <w:r>
        <w:t>Inflated self-esteem or grandiosity.</w:t>
      </w:r>
    </w:p>
    <w:p w14:paraId="4A4B06D2" w14:textId="77777777" w:rsidR="00E70E1A" w:rsidRDefault="00000000">
      <w:pPr>
        <w:pStyle w:val="ListParagraph"/>
        <w:numPr>
          <w:ilvl w:val="1"/>
          <w:numId w:val="2"/>
        </w:numPr>
        <w:spacing w:after="60" w:line="280" w:lineRule="auto"/>
      </w:pPr>
      <w:r>
        <w:t>Decreased need for sleep (e.g., feels rested after only 3 hours of sleep).</w:t>
      </w:r>
    </w:p>
    <w:p w14:paraId="3B518BE4" w14:textId="77777777" w:rsidR="00E70E1A" w:rsidRDefault="00000000">
      <w:pPr>
        <w:pStyle w:val="ListParagraph"/>
        <w:numPr>
          <w:ilvl w:val="1"/>
          <w:numId w:val="2"/>
        </w:numPr>
        <w:spacing w:after="60" w:line="280" w:lineRule="auto"/>
      </w:pPr>
      <w:r>
        <w:t>More talkative than usual or pressure to keep talking.</w:t>
      </w:r>
    </w:p>
    <w:p w14:paraId="42708F5B" w14:textId="77777777" w:rsidR="00E70E1A" w:rsidRDefault="00000000">
      <w:pPr>
        <w:pStyle w:val="ListParagraph"/>
        <w:numPr>
          <w:ilvl w:val="1"/>
          <w:numId w:val="2"/>
        </w:numPr>
        <w:spacing w:after="60" w:line="280" w:lineRule="auto"/>
      </w:pPr>
      <w:r>
        <w:t>Flight of ideas or subjective experience that thoughts are racing.</w:t>
      </w:r>
    </w:p>
    <w:p w14:paraId="7338749E" w14:textId="77777777" w:rsidR="00E70E1A" w:rsidRDefault="00000000">
      <w:pPr>
        <w:pStyle w:val="ListParagraph"/>
        <w:numPr>
          <w:ilvl w:val="1"/>
          <w:numId w:val="2"/>
        </w:numPr>
        <w:spacing w:after="60" w:line="280" w:lineRule="auto"/>
      </w:pPr>
      <w:r>
        <w:t>Distractibility (attention too easily drawn to unimportant or irrelevant external stimuli).</w:t>
      </w:r>
    </w:p>
    <w:p w14:paraId="57DEB414" w14:textId="77777777" w:rsidR="00E70E1A" w:rsidRDefault="00000000">
      <w:pPr>
        <w:pStyle w:val="ListParagraph"/>
        <w:numPr>
          <w:ilvl w:val="1"/>
          <w:numId w:val="2"/>
        </w:numPr>
        <w:spacing w:after="60" w:line="280" w:lineRule="auto"/>
      </w:pPr>
      <w:r>
        <w:t>Increase in goal-directed activity (either socially, at work or school, or sexually) or psychomotor agitation (purposeless non-goal-directed activity).</w:t>
      </w:r>
    </w:p>
    <w:p w14:paraId="15AF45A6" w14:textId="77777777" w:rsidR="00E70E1A" w:rsidRDefault="00000000">
      <w:pPr>
        <w:pStyle w:val="ListParagraph"/>
        <w:numPr>
          <w:ilvl w:val="1"/>
          <w:numId w:val="2"/>
        </w:numPr>
        <w:spacing w:after="60" w:line="280" w:lineRule="auto"/>
      </w:pPr>
      <w:r>
        <w:t>Excessive involvement in activities that have a high potential for painful consequences (unrestrained buying sprees, sexual indiscretions, foolish business investments).</w:t>
      </w:r>
    </w:p>
    <w:p w14:paraId="000FB7BE" w14:textId="77777777" w:rsidR="00E70E1A" w:rsidRDefault="00000000">
      <w:pPr>
        <w:pStyle w:val="ListParagraph"/>
        <w:numPr>
          <w:ilvl w:val="0"/>
          <w:numId w:val="2"/>
        </w:numPr>
        <w:spacing w:after="60" w:line="280" w:lineRule="auto"/>
      </w:pPr>
      <w:r>
        <w:rPr>
          <w:b/>
          <w:bCs/>
        </w:rPr>
        <w:t xml:space="preserve">C. </w:t>
      </w:r>
      <w:r>
        <w:t>The mood disturbance is sufficiently severe to cause marked impairment in social or occupational functioning or to necessitate hospitalization to prevent harm to self or others, or there are psychotic features.</w:t>
      </w:r>
    </w:p>
    <w:p w14:paraId="76089D9B" w14:textId="77777777" w:rsidR="00E70E1A" w:rsidRDefault="00000000">
      <w:pPr>
        <w:pStyle w:val="ListParagraph"/>
        <w:numPr>
          <w:ilvl w:val="0"/>
          <w:numId w:val="2"/>
        </w:numPr>
        <w:spacing w:after="60" w:line="280" w:lineRule="auto"/>
      </w:pPr>
      <w:r>
        <w:rPr>
          <w:b/>
          <w:bCs/>
        </w:rPr>
        <w:t xml:space="preserve">D. </w:t>
      </w:r>
      <w:r>
        <w:t>The episode is not attributable to the physiological effects of a substance (drug of abuse, medication, treatment) or another medical condition. A full manic episode that emerges during antidepressant treatment but persists at a fully syndromal level beyond the physiological effect of that treatment is sufficient evidence for a manic episode and, therefore, a Bipolar I diagnosis.</w:t>
      </w:r>
    </w:p>
    <w:p w14:paraId="43933C3F" w14:textId="77777777" w:rsidR="00E70E1A" w:rsidRDefault="00000000">
      <w:pPr>
        <w:spacing w:after="80" w:line="280" w:lineRule="auto"/>
        <w:jc w:val="both"/>
      </w:pPr>
      <w:r>
        <w:rPr>
          <w:b/>
          <w:bCs/>
          <w:color w:val="4A3B6B"/>
        </w:rPr>
        <w:t xml:space="preserve">Key Features: </w:t>
      </w:r>
      <w:r>
        <w:t>DSM-5 added increased energy/activity to Criterion A. Mnemonic DIGFAST: Distractibility, Insomnia (decreased need for sleep), Grandiosity, Flight of ideas, Activity increase, Speech pressured, Thoughtlessness.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4664ECC"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27B0473" w14:textId="77777777" w:rsidR="00E70E1A" w:rsidRDefault="00000000">
            <w:pPr>
              <w:spacing w:line="280" w:lineRule="auto"/>
            </w:pPr>
            <w:r>
              <w:rPr>
                <w:b/>
                <w:bCs/>
                <w:color w:val="8B6914"/>
              </w:rPr>
              <w:lastRenderedPageBreak/>
              <w:t xml:space="preserve">Clinical Pearl: </w:t>
            </w:r>
            <w:r>
              <w:t>Grandiosity and decreased need for sleep (feeling rested after 2–3 hours) are highly suggestive of mania.</w:t>
            </w:r>
          </w:p>
        </w:tc>
      </w:tr>
    </w:tbl>
    <w:p w14:paraId="23E9C998" w14:textId="77777777" w:rsidR="00E70E1A" w:rsidRDefault="00E70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35BE4D1"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5AE7A2C2" w14:textId="77777777" w:rsidR="00E70E1A" w:rsidRDefault="00000000">
            <w:pPr>
              <w:spacing w:line="280" w:lineRule="auto"/>
            </w:pPr>
            <w:r>
              <w:rPr>
                <w:b/>
                <w:bCs/>
                <w:color w:val="A94442"/>
              </w:rPr>
              <w:t xml:space="preserve">Red Flag: </w:t>
            </w:r>
            <w:r>
              <w:t>Mania is a psychiatric emergency. Patients may engage in spending sprees, risky sexual behavior, or dangerous driving with poor insight. Hospitalization is often required.</w:t>
            </w:r>
          </w:p>
        </w:tc>
      </w:tr>
    </w:tbl>
    <w:p w14:paraId="7765CE75" w14:textId="77777777" w:rsidR="00E70E1A" w:rsidRDefault="00E70E1A">
      <w:pPr>
        <w:spacing w:after="80"/>
      </w:pPr>
    </w:p>
    <w:p w14:paraId="17AE68F9" w14:textId="77777777" w:rsidR="00E70E1A" w:rsidRDefault="00000000">
      <w:pPr>
        <w:pStyle w:val="Heading3"/>
        <w:pBdr>
          <w:bottom w:val="single" w:sz="6" w:space="2" w:color="4A3B6B"/>
        </w:pBdr>
        <w:spacing w:before="280"/>
      </w:pPr>
      <w:r>
        <w:t>Hypomanic Episode</w:t>
      </w:r>
    </w:p>
    <w:p w14:paraId="18FDE5B6" w14:textId="77777777" w:rsidR="00E70E1A" w:rsidRDefault="00000000">
      <w:pPr>
        <w:spacing w:before="80" w:after="60" w:line="280" w:lineRule="auto"/>
      </w:pPr>
      <w:r>
        <w:rPr>
          <w:b/>
          <w:bCs/>
          <w:color w:val="4A3B6B"/>
        </w:rPr>
        <w:t>Core Criteria:</w:t>
      </w:r>
    </w:p>
    <w:p w14:paraId="5F623502" w14:textId="77777777" w:rsidR="00E70E1A" w:rsidRDefault="00000000">
      <w:pPr>
        <w:pStyle w:val="ListParagraph"/>
        <w:numPr>
          <w:ilvl w:val="0"/>
          <w:numId w:val="2"/>
        </w:numPr>
        <w:spacing w:after="60" w:line="280" w:lineRule="auto"/>
      </w:pPr>
      <w:r>
        <w:rPr>
          <w:b/>
          <w:bCs/>
        </w:rPr>
        <w:t xml:space="preserve">A. </w:t>
      </w:r>
      <w:r>
        <w:t>A distinct period of abnormally and persistently elevated, expansive, or irritable mood AND abnormally and persistently increased activity or energy, lasting at least 4 consecutive days and present most of the day, nearly every day.</w:t>
      </w:r>
    </w:p>
    <w:p w14:paraId="559868EA" w14:textId="77777777" w:rsidR="00E70E1A" w:rsidRDefault="00000000">
      <w:pPr>
        <w:pStyle w:val="ListParagraph"/>
        <w:numPr>
          <w:ilvl w:val="0"/>
          <w:numId w:val="2"/>
        </w:numPr>
        <w:spacing w:after="60" w:line="280" w:lineRule="auto"/>
      </w:pPr>
      <w:r>
        <w:rPr>
          <w:b/>
          <w:bCs/>
        </w:rPr>
        <w:t xml:space="preserve">B. </w:t>
      </w:r>
      <w:r>
        <w:t>During the period of mood disturbance, three or more of the same seven symptoms listed under manic episode (four if mood only irritable), present to a significant degree, representing a noticeable change from usual behavior.</w:t>
      </w:r>
    </w:p>
    <w:p w14:paraId="52FDB505" w14:textId="77777777" w:rsidR="00E70E1A" w:rsidRDefault="00000000">
      <w:pPr>
        <w:pStyle w:val="ListParagraph"/>
        <w:numPr>
          <w:ilvl w:val="0"/>
          <w:numId w:val="2"/>
        </w:numPr>
        <w:spacing w:after="60" w:line="280" w:lineRule="auto"/>
      </w:pPr>
      <w:r>
        <w:rPr>
          <w:b/>
          <w:bCs/>
        </w:rPr>
        <w:t xml:space="preserve">C. </w:t>
      </w:r>
      <w:r>
        <w:t>The episode is associated with an unequivocal change in functioning that is uncharacteristic of the individual when not symptomatic.</w:t>
      </w:r>
    </w:p>
    <w:p w14:paraId="6A165CC0" w14:textId="77777777" w:rsidR="00E70E1A" w:rsidRDefault="00000000">
      <w:pPr>
        <w:pStyle w:val="ListParagraph"/>
        <w:numPr>
          <w:ilvl w:val="0"/>
          <w:numId w:val="2"/>
        </w:numPr>
        <w:spacing w:after="60" w:line="280" w:lineRule="auto"/>
      </w:pPr>
      <w:r>
        <w:rPr>
          <w:b/>
          <w:bCs/>
        </w:rPr>
        <w:t xml:space="preserve">D. </w:t>
      </w:r>
      <w:r>
        <w:t>The disturbance in mood and the change in functioning are observable by others.</w:t>
      </w:r>
    </w:p>
    <w:p w14:paraId="76F12D14" w14:textId="77777777" w:rsidR="00E70E1A" w:rsidRDefault="00000000">
      <w:pPr>
        <w:pStyle w:val="ListParagraph"/>
        <w:numPr>
          <w:ilvl w:val="0"/>
          <w:numId w:val="2"/>
        </w:numPr>
        <w:spacing w:after="60" w:line="280" w:lineRule="auto"/>
      </w:pPr>
      <w:r>
        <w:rPr>
          <w:b/>
          <w:bCs/>
        </w:rPr>
        <w:t xml:space="preserve">E. </w:t>
      </w:r>
      <w:r>
        <w:t>The episode is NOT severe enough to cause marked impairment in social or occupational functioning or to necessitate hospitalization. If there are psychotic features, the episode is, by definition, manic.</w:t>
      </w:r>
    </w:p>
    <w:p w14:paraId="1D5B57B9" w14:textId="77777777" w:rsidR="00E70E1A" w:rsidRDefault="00000000">
      <w:pPr>
        <w:pStyle w:val="ListParagraph"/>
        <w:numPr>
          <w:ilvl w:val="0"/>
          <w:numId w:val="2"/>
        </w:numPr>
        <w:spacing w:after="60" w:line="280" w:lineRule="auto"/>
      </w:pPr>
      <w:r>
        <w:rPr>
          <w:b/>
          <w:bCs/>
        </w:rPr>
        <w:t xml:space="preserve">F. </w:t>
      </w:r>
      <w:r>
        <w:t>The episode is not attributable to the physiological effects of a substance. A full hypomanic episode that emerges during antidepressant treatment but persists beyond the physiological effect of that treatment is sufficient evidence for a hypomanic episode diagnosis.</w:t>
      </w:r>
    </w:p>
    <w:p w14:paraId="544106A2" w14:textId="77777777" w:rsidR="00E70E1A" w:rsidRDefault="00000000">
      <w:pPr>
        <w:pStyle w:val="Heading3"/>
        <w:pBdr>
          <w:bottom w:val="single" w:sz="6" w:space="2" w:color="4A3B6B"/>
        </w:pBdr>
        <w:spacing w:before="280"/>
      </w:pPr>
      <w:r>
        <w:t>Major Depressive Episode</w:t>
      </w:r>
    </w:p>
    <w:p w14:paraId="5DA8580E" w14:textId="77777777" w:rsidR="00E70E1A" w:rsidRDefault="00000000">
      <w:pPr>
        <w:spacing w:before="80" w:after="60" w:line="280" w:lineRule="auto"/>
      </w:pPr>
      <w:r>
        <w:rPr>
          <w:b/>
          <w:bCs/>
          <w:color w:val="4A3B6B"/>
        </w:rPr>
        <w:t>Core Criteria:</w:t>
      </w:r>
    </w:p>
    <w:p w14:paraId="1E46FDCF" w14:textId="77777777" w:rsidR="00E70E1A" w:rsidRDefault="00000000">
      <w:pPr>
        <w:pStyle w:val="ListParagraph"/>
        <w:numPr>
          <w:ilvl w:val="0"/>
          <w:numId w:val="2"/>
        </w:numPr>
        <w:spacing w:after="60" w:line="280" w:lineRule="auto"/>
      </w:pPr>
      <w:r>
        <w:t>See Major Depressive Disorder (Section 7) for full criteria. In the context of bipolar disorders, the same A–C symptom list and two-week duration apply.</w:t>
      </w:r>
    </w:p>
    <w:p w14:paraId="2483B72E" w14:textId="77777777" w:rsidR="00E70E1A" w:rsidRDefault="00000000">
      <w:pPr>
        <w:pStyle w:val="Heading1"/>
      </w:pPr>
      <w:r>
        <w:t>Bipolar Disorders</w:t>
      </w:r>
    </w:p>
    <w:p w14:paraId="6C173667" w14:textId="77777777" w:rsidR="00E70E1A" w:rsidRDefault="00000000">
      <w:pPr>
        <w:pStyle w:val="Heading3"/>
        <w:pBdr>
          <w:bottom w:val="single" w:sz="6" w:space="2" w:color="4A3B6B"/>
        </w:pBdr>
        <w:spacing w:before="280"/>
      </w:pPr>
      <w:r>
        <w:t>Bipolar I Disorder</w:t>
      </w:r>
    </w:p>
    <w:p w14:paraId="518EED53" w14:textId="77777777" w:rsidR="00E70E1A" w:rsidRDefault="00000000">
      <w:pPr>
        <w:spacing w:before="80" w:after="60" w:line="280" w:lineRule="auto"/>
      </w:pPr>
      <w:r>
        <w:rPr>
          <w:b/>
          <w:bCs/>
          <w:color w:val="4A3B6B"/>
        </w:rPr>
        <w:t>Core Criteria:</w:t>
      </w:r>
    </w:p>
    <w:p w14:paraId="7333762C" w14:textId="77777777" w:rsidR="00E70E1A" w:rsidRDefault="00000000">
      <w:pPr>
        <w:pStyle w:val="ListParagraph"/>
        <w:numPr>
          <w:ilvl w:val="0"/>
          <w:numId w:val="2"/>
        </w:numPr>
        <w:spacing w:after="60" w:line="280" w:lineRule="auto"/>
      </w:pPr>
      <w:r>
        <w:rPr>
          <w:b/>
          <w:bCs/>
        </w:rPr>
        <w:t xml:space="preserve">A. </w:t>
      </w:r>
      <w:r>
        <w:t>Criteria have been met for at least one manic episode. The manic episode may have been preceded by and may be followed by hypomanic or major depressive episodes.</w:t>
      </w:r>
    </w:p>
    <w:p w14:paraId="18495AD7" w14:textId="77777777" w:rsidR="00E70E1A" w:rsidRDefault="00000000">
      <w:pPr>
        <w:pStyle w:val="ListParagraph"/>
        <w:numPr>
          <w:ilvl w:val="0"/>
          <w:numId w:val="2"/>
        </w:numPr>
        <w:spacing w:after="60" w:line="280" w:lineRule="auto"/>
      </w:pPr>
      <w:r>
        <w:rPr>
          <w:b/>
          <w:bCs/>
        </w:rPr>
        <w:t xml:space="preserve">B. </w:t>
      </w:r>
      <w:r>
        <w:t>The occurrence of the manic and major depressive episode(s) is not better explained by schizoaffective disorder, schizophrenia, schizophreniform disorder, delusional disorder, or other specified or unspecified schizophrenia spectrum and other psychotic disorder.</w:t>
      </w:r>
    </w:p>
    <w:p w14:paraId="512EB050" w14:textId="77777777" w:rsidR="00E70E1A" w:rsidRDefault="00000000">
      <w:pPr>
        <w:spacing w:after="80" w:line="280" w:lineRule="auto"/>
        <w:jc w:val="both"/>
      </w:pPr>
      <w:r>
        <w:rPr>
          <w:b/>
          <w:bCs/>
          <w:color w:val="4A3B6B"/>
        </w:rPr>
        <w:lastRenderedPageBreak/>
        <w:t xml:space="preserve">Key Features: </w:t>
      </w:r>
      <w:r>
        <w:t>Lithium, valproate, and atypical antipsychotics are mainstays.</w:t>
      </w:r>
    </w:p>
    <w:p w14:paraId="072ECE79" w14:textId="77777777" w:rsidR="00E70E1A" w:rsidRDefault="00000000">
      <w:pPr>
        <w:spacing w:before="80" w:after="60" w:line="280" w:lineRule="auto"/>
      </w:pPr>
      <w:r>
        <w:rPr>
          <w:b/>
          <w:bCs/>
          <w:color w:val="4A3B6B"/>
        </w:rPr>
        <w:t>Specifiers &amp; Severity:</w:t>
      </w:r>
    </w:p>
    <w:p w14:paraId="29B3B088" w14:textId="77777777" w:rsidR="00E70E1A" w:rsidRDefault="00000000">
      <w:pPr>
        <w:pStyle w:val="ListParagraph"/>
        <w:numPr>
          <w:ilvl w:val="0"/>
          <w:numId w:val="2"/>
        </w:numPr>
        <w:spacing w:after="60" w:line="280" w:lineRule="auto"/>
      </w:pPr>
      <w:r>
        <w:rPr>
          <w:b/>
          <w:bCs/>
        </w:rPr>
        <w:t xml:space="preserve">Specify current or most recent episode: </w:t>
      </w:r>
    </w:p>
    <w:p w14:paraId="6D880A33" w14:textId="77777777" w:rsidR="00E70E1A" w:rsidRDefault="00000000">
      <w:pPr>
        <w:pStyle w:val="ListParagraph"/>
        <w:numPr>
          <w:ilvl w:val="1"/>
          <w:numId w:val="2"/>
        </w:numPr>
        <w:spacing w:after="60" w:line="280" w:lineRule="auto"/>
      </w:pPr>
      <w:r>
        <w:t>Manic.</w:t>
      </w:r>
    </w:p>
    <w:p w14:paraId="16FC3A98" w14:textId="77777777" w:rsidR="00E70E1A" w:rsidRDefault="00000000">
      <w:pPr>
        <w:pStyle w:val="ListParagraph"/>
        <w:numPr>
          <w:ilvl w:val="1"/>
          <w:numId w:val="2"/>
        </w:numPr>
        <w:spacing w:after="60" w:line="280" w:lineRule="auto"/>
      </w:pPr>
      <w:r>
        <w:t>Hypomanic.</w:t>
      </w:r>
    </w:p>
    <w:p w14:paraId="65609AA1" w14:textId="77777777" w:rsidR="00E70E1A" w:rsidRDefault="00000000">
      <w:pPr>
        <w:pStyle w:val="ListParagraph"/>
        <w:numPr>
          <w:ilvl w:val="1"/>
          <w:numId w:val="2"/>
        </w:numPr>
        <w:spacing w:after="60" w:line="280" w:lineRule="auto"/>
      </w:pPr>
      <w:r>
        <w:t>Depressed.</w:t>
      </w:r>
    </w:p>
    <w:p w14:paraId="46190248" w14:textId="77777777" w:rsidR="00E70E1A" w:rsidRDefault="00000000">
      <w:pPr>
        <w:pStyle w:val="ListParagraph"/>
        <w:numPr>
          <w:ilvl w:val="1"/>
          <w:numId w:val="2"/>
        </w:numPr>
        <w:spacing w:after="60" w:line="280" w:lineRule="auto"/>
      </w:pPr>
      <w:r>
        <w:t>Unspecified.</w:t>
      </w:r>
    </w:p>
    <w:p w14:paraId="48795E4B" w14:textId="77777777" w:rsidR="00E70E1A" w:rsidRDefault="00000000">
      <w:pPr>
        <w:pStyle w:val="ListParagraph"/>
        <w:numPr>
          <w:ilvl w:val="0"/>
          <w:numId w:val="2"/>
        </w:numPr>
        <w:spacing w:after="60" w:line="280" w:lineRule="auto"/>
      </w:pPr>
      <w:r>
        <w:rPr>
          <w:b/>
          <w:bCs/>
        </w:rPr>
        <w:t xml:space="preserve">Severity (current episode): </w:t>
      </w:r>
    </w:p>
    <w:p w14:paraId="732350CA" w14:textId="77777777" w:rsidR="00E70E1A" w:rsidRDefault="00000000">
      <w:pPr>
        <w:pStyle w:val="ListParagraph"/>
        <w:numPr>
          <w:ilvl w:val="1"/>
          <w:numId w:val="2"/>
        </w:numPr>
        <w:spacing w:after="60" w:line="280" w:lineRule="auto"/>
      </w:pPr>
      <w:r>
        <w:t>Mild — symptoms meet minimum criteria.</w:t>
      </w:r>
    </w:p>
    <w:p w14:paraId="2CDF44A7" w14:textId="77777777" w:rsidR="00E70E1A" w:rsidRDefault="00000000">
      <w:pPr>
        <w:pStyle w:val="ListParagraph"/>
        <w:numPr>
          <w:ilvl w:val="1"/>
          <w:numId w:val="2"/>
        </w:numPr>
        <w:spacing w:after="60" w:line="280" w:lineRule="auto"/>
      </w:pPr>
      <w:r>
        <w:t>Moderate — symptoms and functional impairment between mild and severe.</w:t>
      </w:r>
    </w:p>
    <w:p w14:paraId="0C598A78" w14:textId="77777777" w:rsidR="00E70E1A" w:rsidRDefault="00000000">
      <w:pPr>
        <w:pStyle w:val="ListParagraph"/>
        <w:numPr>
          <w:ilvl w:val="1"/>
          <w:numId w:val="2"/>
        </w:numPr>
        <w:spacing w:after="60" w:line="280" w:lineRule="auto"/>
      </w:pPr>
      <w:r>
        <w:t>Severe — symptoms markedly more than required, markedly distressing/unmanageable.</w:t>
      </w:r>
    </w:p>
    <w:p w14:paraId="6221E23A" w14:textId="77777777" w:rsidR="00E70E1A" w:rsidRDefault="00000000">
      <w:pPr>
        <w:pStyle w:val="ListParagraph"/>
        <w:numPr>
          <w:ilvl w:val="0"/>
          <w:numId w:val="2"/>
        </w:numPr>
        <w:spacing w:after="60" w:line="280" w:lineRule="auto"/>
      </w:pPr>
      <w:r>
        <w:t>With psychotic features (mood-congruent or mood-incongruent).</w:t>
      </w:r>
    </w:p>
    <w:p w14:paraId="48F0B398" w14:textId="77777777" w:rsidR="00E70E1A" w:rsidRDefault="00000000">
      <w:pPr>
        <w:pStyle w:val="ListParagraph"/>
        <w:numPr>
          <w:ilvl w:val="0"/>
          <w:numId w:val="2"/>
        </w:numPr>
        <w:spacing w:after="60" w:line="280" w:lineRule="auto"/>
      </w:pPr>
      <w:r>
        <w:t>In partial remission.</w:t>
      </w:r>
    </w:p>
    <w:p w14:paraId="5526B6F8" w14:textId="77777777" w:rsidR="00E70E1A" w:rsidRDefault="00000000">
      <w:pPr>
        <w:pStyle w:val="ListParagraph"/>
        <w:numPr>
          <w:ilvl w:val="0"/>
          <w:numId w:val="2"/>
        </w:numPr>
        <w:spacing w:after="60" w:line="280" w:lineRule="auto"/>
      </w:pPr>
      <w:r>
        <w:t>In full remission.</w:t>
      </w:r>
    </w:p>
    <w:p w14:paraId="49461F63" w14:textId="77777777" w:rsidR="00E70E1A" w:rsidRDefault="00000000">
      <w:pPr>
        <w:pStyle w:val="ListParagraph"/>
        <w:numPr>
          <w:ilvl w:val="0"/>
          <w:numId w:val="2"/>
        </w:numPr>
        <w:spacing w:after="60" w:line="280" w:lineRule="auto"/>
      </w:pPr>
      <w:r>
        <w:rPr>
          <w:b/>
          <w:bCs/>
        </w:rPr>
        <w:t xml:space="preserve">Additional specifiers: </w:t>
      </w:r>
      <w:r>
        <w:t>Apply to the current or most recent episode:</w:t>
      </w:r>
    </w:p>
    <w:p w14:paraId="222EE3E5" w14:textId="77777777" w:rsidR="00E70E1A" w:rsidRDefault="00000000">
      <w:pPr>
        <w:pStyle w:val="ListParagraph"/>
        <w:numPr>
          <w:ilvl w:val="1"/>
          <w:numId w:val="2"/>
        </w:numPr>
        <w:spacing w:after="60" w:line="280" w:lineRule="auto"/>
      </w:pPr>
      <w:r>
        <w:t>With anxious distress.</w:t>
      </w:r>
    </w:p>
    <w:p w14:paraId="7BE9943E" w14:textId="77777777" w:rsidR="00E70E1A" w:rsidRDefault="00000000">
      <w:pPr>
        <w:pStyle w:val="ListParagraph"/>
        <w:numPr>
          <w:ilvl w:val="1"/>
          <w:numId w:val="2"/>
        </w:numPr>
        <w:spacing w:after="60" w:line="280" w:lineRule="auto"/>
      </w:pPr>
      <w:r>
        <w:t>With mixed features.</w:t>
      </w:r>
    </w:p>
    <w:p w14:paraId="4AE8F660" w14:textId="77777777" w:rsidR="00E70E1A" w:rsidRDefault="00000000">
      <w:pPr>
        <w:pStyle w:val="ListParagraph"/>
        <w:numPr>
          <w:ilvl w:val="1"/>
          <w:numId w:val="2"/>
        </w:numPr>
        <w:spacing w:after="60" w:line="280" w:lineRule="auto"/>
      </w:pPr>
      <w:r>
        <w:t>With rapid cycling (≥4 mood episodes in prior 12 months).</w:t>
      </w:r>
    </w:p>
    <w:p w14:paraId="66409145" w14:textId="77777777" w:rsidR="00E70E1A" w:rsidRDefault="00000000">
      <w:pPr>
        <w:pStyle w:val="ListParagraph"/>
        <w:numPr>
          <w:ilvl w:val="1"/>
          <w:numId w:val="2"/>
        </w:numPr>
        <w:spacing w:after="60" w:line="280" w:lineRule="auto"/>
      </w:pPr>
      <w:r>
        <w:t>With melancholic features.</w:t>
      </w:r>
    </w:p>
    <w:p w14:paraId="56120072" w14:textId="77777777" w:rsidR="00E70E1A" w:rsidRDefault="00000000">
      <w:pPr>
        <w:pStyle w:val="ListParagraph"/>
        <w:numPr>
          <w:ilvl w:val="1"/>
          <w:numId w:val="2"/>
        </w:numPr>
        <w:spacing w:after="60" w:line="280" w:lineRule="auto"/>
      </w:pPr>
      <w:r>
        <w:t>With atypical features.</w:t>
      </w:r>
    </w:p>
    <w:p w14:paraId="0BA80356" w14:textId="77777777" w:rsidR="00E70E1A" w:rsidRDefault="00000000">
      <w:pPr>
        <w:pStyle w:val="ListParagraph"/>
        <w:numPr>
          <w:ilvl w:val="1"/>
          <w:numId w:val="2"/>
        </w:numPr>
        <w:spacing w:after="60" w:line="280" w:lineRule="auto"/>
      </w:pPr>
      <w:r>
        <w:t>With catatonia.</w:t>
      </w:r>
    </w:p>
    <w:p w14:paraId="4794BFA0" w14:textId="77777777" w:rsidR="00E70E1A" w:rsidRDefault="00000000">
      <w:pPr>
        <w:pStyle w:val="ListParagraph"/>
        <w:numPr>
          <w:ilvl w:val="1"/>
          <w:numId w:val="2"/>
        </w:numPr>
        <w:spacing w:after="60" w:line="280" w:lineRule="auto"/>
      </w:pPr>
      <w:r>
        <w:t>With peripartum onset.</w:t>
      </w:r>
    </w:p>
    <w:p w14:paraId="30883E9C" w14:textId="77777777" w:rsidR="00E70E1A" w:rsidRDefault="00000000">
      <w:pPr>
        <w:pStyle w:val="ListParagraph"/>
        <w:numPr>
          <w:ilvl w:val="1"/>
          <w:numId w:val="2"/>
        </w:numPr>
        <w:spacing w:after="60" w:line="280" w:lineRule="auto"/>
      </w:pPr>
      <w:r>
        <w:t>With seasonal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6B340A8"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5D6A635" w14:textId="77777777" w:rsidR="00E70E1A" w:rsidRDefault="00000000">
            <w:pPr>
              <w:spacing w:line="280" w:lineRule="auto"/>
            </w:pPr>
            <w:r>
              <w:rPr>
                <w:b/>
                <w:bCs/>
                <w:color w:val="8B6914"/>
              </w:rPr>
              <w:t xml:space="preserve">Clinical Pearl: </w:t>
            </w:r>
            <w:r>
              <w:t>A single lifetime manic episode is sufficient for bipolar I — no depressive episode required.</w:t>
            </w:r>
          </w:p>
        </w:tc>
      </w:tr>
    </w:tbl>
    <w:p w14:paraId="65C43B2E" w14:textId="77777777" w:rsidR="00E70E1A" w:rsidRDefault="00E70E1A">
      <w:pPr>
        <w:spacing w:after="80"/>
      </w:pPr>
    </w:p>
    <w:p w14:paraId="341F3EDC" w14:textId="77777777" w:rsidR="00E70E1A" w:rsidRDefault="00000000">
      <w:pPr>
        <w:pStyle w:val="Heading3"/>
        <w:pBdr>
          <w:bottom w:val="single" w:sz="6" w:space="2" w:color="4A3B6B"/>
        </w:pBdr>
        <w:spacing w:before="280"/>
      </w:pPr>
      <w:r>
        <w:t>Bipolar II Disorder</w:t>
      </w:r>
    </w:p>
    <w:p w14:paraId="2DBB4E06" w14:textId="77777777" w:rsidR="00E70E1A" w:rsidRDefault="00000000">
      <w:pPr>
        <w:spacing w:before="80" w:after="60" w:line="280" w:lineRule="auto"/>
      </w:pPr>
      <w:r>
        <w:rPr>
          <w:b/>
          <w:bCs/>
          <w:color w:val="4A3B6B"/>
        </w:rPr>
        <w:t>Core Criteria:</w:t>
      </w:r>
    </w:p>
    <w:p w14:paraId="05ACF654" w14:textId="77777777" w:rsidR="00E70E1A" w:rsidRDefault="00000000">
      <w:pPr>
        <w:pStyle w:val="ListParagraph"/>
        <w:numPr>
          <w:ilvl w:val="0"/>
          <w:numId w:val="2"/>
        </w:numPr>
        <w:spacing w:after="60" w:line="280" w:lineRule="auto"/>
      </w:pPr>
      <w:r>
        <w:rPr>
          <w:b/>
          <w:bCs/>
        </w:rPr>
        <w:t xml:space="preserve">A. </w:t>
      </w:r>
      <w:r>
        <w:t>Criteria have been met for at least one hypomanic episode and at least one major depressive episode.</w:t>
      </w:r>
    </w:p>
    <w:p w14:paraId="5772A631" w14:textId="77777777" w:rsidR="00E70E1A" w:rsidRDefault="00000000">
      <w:pPr>
        <w:pStyle w:val="ListParagraph"/>
        <w:numPr>
          <w:ilvl w:val="0"/>
          <w:numId w:val="2"/>
        </w:numPr>
        <w:spacing w:after="60" w:line="280" w:lineRule="auto"/>
      </w:pPr>
      <w:r>
        <w:rPr>
          <w:b/>
          <w:bCs/>
        </w:rPr>
        <w:t xml:space="preserve">B. </w:t>
      </w:r>
      <w:r>
        <w:t>There has never been a manic episode.</w:t>
      </w:r>
    </w:p>
    <w:p w14:paraId="645E900C" w14:textId="77777777" w:rsidR="00E70E1A" w:rsidRDefault="00000000">
      <w:pPr>
        <w:pStyle w:val="ListParagraph"/>
        <w:numPr>
          <w:ilvl w:val="0"/>
          <w:numId w:val="2"/>
        </w:numPr>
        <w:spacing w:after="60" w:line="280" w:lineRule="auto"/>
      </w:pPr>
      <w:r>
        <w:rPr>
          <w:b/>
          <w:bCs/>
        </w:rPr>
        <w:t xml:space="preserve">C. </w:t>
      </w:r>
      <w:r>
        <w:t>The occurrence of the hypomanic and major depressive episode(s) is not better explained by schizoaffective disorder, schizophrenia, schizophreniform disorder, delusional disorder, or other specified or unspecified schizophrenia spectrum and other psychotic disorder.</w:t>
      </w:r>
    </w:p>
    <w:p w14:paraId="1AC90BEE" w14:textId="77777777" w:rsidR="00E70E1A" w:rsidRDefault="00000000">
      <w:pPr>
        <w:pStyle w:val="ListParagraph"/>
        <w:numPr>
          <w:ilvl w:val="0"/>
          <w:numId w:val="2"/>
        </w:numPr>
        <w:spacing w:after="60" w:line="280" w:lineRule="auto"/>
      </w:pPr>
      <w:r>
        <w:rPr>
          <w:b/>
          <w:bCs/>
        </w:rPr>
        <w:lastRenderedPageBreak/>
        <w:t xml:space="preserve">D. </w:t>
      </w:r>
      <w:r>
        <w:t>The symptoms of depression or the unpredictability caused by frequent alternation between periods of depression and hypomania cause clinically significant distress or impairment in social, occupational, or other important areas of functioning.</w:t>
      </w:r>
    </w:p>
    <w:p w14:paraId="2DDB6EB2" w14:textId="77777777" w:rsidR="00E70E1A" w:rsidRDefault="00000000">
      <w:pPr>
        <w:spacing w:after="80" w:line="280" w:lineRule="auto"/>
        <w:jc w:val="both"/>
      </w:pPr>
      <w:r>
        <w:rPr>
          <w:b/>
          <w:bCs/>
          <w:color w:val="4A3B6B"/>
        </w:rPr>
        <w:t xml:space="preserve">Key Features: </w:t>
      </w:r>
      <w:r>
        <w:t>Not 'milder' bipolar — depressive episodes are often severe and protracted. High suicide risk.</w:t>
      </w:r>
    </w:p>
    <w:p w14:paraId="56327635" w14:textId="77777777" w:rsidR="00E70E1A" w:rsidRDefault="00000000">
      <w:pPr>
        <w:spacing w:before="80" w:after="60" w:line="280" w:lineRule="auto"/>
      </w:pPr>
      <w:r>
        <w:rPr>
          <w:b/>
          <w:bCs/>
          <w:color w:val="4A3B6B"/>
        </w:rPr>
        <w:t>Specifiers &amp; Severity:</w:t>
      </w:r>
    </w:p>
    <w:p w14:paraId="68EDBD65" w14:textId="77777777" w:rsidR="00E70E1A" w:rsidRDefault="00000000">
      <w:pPr>
        <w:pStyle w:val="ListParagraph"/>
        <w:numPr>
          <w:ilvl w:val="0"/>
          <w:numId w:val="2"/>
        </w:numPr>
        <w:spacing w:after="60" w:line="280" w:lineRule="auto"/>
      </w:pPr>
      <w:r>
        <w:t>Specify current or most recent episode (hypomanic or depressed).</w:t>
      </w:r>
    </w:p>
    <w:p w14:paraId="0387CC59" w14:textId="77777777" w:rsidR="00E70E1A" w:rsidRDefault="00000000">
      <w:pPr>
        <w:pStyle w:val="ListParagraph"/>
        <w:numPr>
          <w:ilvl w:val="0"/>
          <w:numId w:val="2"/>
        </w:numPr>
        <w:spacing w:after="60" w:line="280" w:lineRule="auto"/>
      </w:pPr>
      <w:r>
        <w:t>Severity, remission, psychotic, course, and episode specifiers as for Bipolar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B7D3006"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BB72117" w14:textId="77777777" w:rsidR="00E70E1A" w:rsidRDefault="00000000">
            <w:pPr>
              <w:spacing w:line="280" w:lineRule="auto"/>
            </w:pPr>
            <w:r>
              <w:rPr>
                <w:b/>
                <w:bCs/>
                <w:color w:val="8B6914"/>
              </w:rPr>
              <w:t xml:space="preserve">Clinical Pearl: </w:t>
            </w:r>
            <w:r>
              <w:t>Patients rarely present in hypomania (they feel great) — they present in depression. Screen every depressed patient for past hypomania to avoid missing bipolar II.</w:t>
            </w:r>
          </w:p>
        </w:tc>
      </w:tr>
    </w:tbl>
    <w:p w14:paraId="5CA8004A" w14:textId="77777777" w:rsidR="00E70E1A" w:rsidRDefault="00E70E1A">
      <w:pPr>
        <w:spacing w:after="80"/>
      </w:pPr>
    </w:p>
    <w:p w14:paraId="341FF3DF" w14:textId="77777777" w:rsidR="00E70E1A" w:rsidRDefault="00000000">
      <w:pPr>
        <w:pStyle w:val="Heading3"/>
        <w:pBdr>
          <w:bottom w:val="single" w:sz="6" w:space="2" w:color="4A3B6B"/>
        </w:pBdr>
        <w:spacing w:before="280"/>
      </w:pPr>
      <w:r>
        <w:t>Cyclothymic Disorder</w:t>
      </w:r>
    </w:p>
    <w:p w14:paraId="48DB7572" w14:textId="77777777" w:rsidR="00E70E1A" w:rsidRDefault="00000000">
      <w:pPr>
        <w:spacing w:before="80" w:after="60" w:line="280" w:lineRule="auto"/>
      </w:pPr>
      <w:r>
        <w:rPr>
          <w:b/>
          <w:bCs/>
          <w:color w:val="4A3B6B"/>
        </w:rPr>
        <w:t>Core Criteria:</w:t>
      </w:r>
    </w:p>
    <w:p w14:paraId="2635828A" w14:textId="77777777" w:rsidR="00E70E1A" w:rsidRDefault="00000000">
      <w:pPr>
        <w:pStyle w:val="ListParagraph"/>
        <w:numPr>
          <w:ilvl w:val="0"/>
          <w:numId w:val="2"/>
        </w:numPr>
        <w:spacing w:after="60" w:line="280" w:lineRule="auto"/>
      </w:pPr>
      <w:r>
        <w:rPr>
          <w:b/>
          <w:bCs/>
        </w:rPr>
        <w:t xml:space="preserve">A. </w:t>
      </w:r>
      <w:r>
        <w:t>For at least 2 years (at least 1 year in children and adolescents) there have been numerous periods with hypomanic symptoms that do not meet criteria for a hypomanic episode and numerous periods with depressive symptoms that do not meet criteria for a major depressive episode.</w:t>
      </w:r>
    </w:p>
    <w:p w14:paraId="6DDD9FBA" w14:textId="77777777" w:rsidR="00E70E1A" w:rsidRDefault="00000000">
      <w:pPr>
        <w:pStyle w:val="ListParagraph"/>
        <w:numPr>
          <w:ilvl w:val="0"/>
          <w:numId w:val="2"/>
        </w:numPr>
        <w:spacing w:after="60" w:line="280" w:lineRule="auto"/>
      </w:pPr>
      <w:r>
        <w:rPr>
          <w:b/>
          <w:bCs/>
        </w:rPr>
        <w:t xml:space="preserve">B. </w:t>
      </w:r>
      <w:r>
        <w:t>During the above 2-year period (1 year in children and adolescents), the hypomanic and depressive periods have been present for at least half the time and the individual has not been without the symptoms for more than 2 months at a time.</w:t>
      </w:r>
    </w:p>
    <w:p w14:paraId="6A459A3B" w14:textId="77777777" w:rsidR="00E70E1A" w:rsidRDefault="00000000">
      <w:pPr>
        <w:pStyle w:val="ListParagraph"/>
        <w:numPr>
          <w:ilvl w:val="0"/>
          <w:numId w:val="2"/>
        </w:numPr>
        <w:spacing w:after="60" w:line="280" w:lineRule="auto"/>
      </w:pPr>
      <w:r>
        <w:rPr>
          <w:b/>
          <w:bCs/>
        </w:rPr>
        <w:t xml:space="preserve">C. </w:t>
      </w:r>
      <w:r>
        <w:t>Criteria for a major depressive, manic, or hypomanic episode have never been met.</w:t>
      </w:r>
    </w:p>
    <w:p w14:paraId="0B3AA66C" w14:textId="77777777" w:rsidR="00E70E1A" w:rsidRDefault="00000000">
      <w:pPr>
        <w:pStyle w:val="ListParagraph"/>
        <w:numPr>
          <w:ilvl w:val="0"/>
          <w:numId w:val="2"/>
        </w:numPr>
        <w:spacing w:after="60" w:line="280" w:lineRule="auto"/>
      </w:pPr>
      <w:r>
        <w:rPr>
          <w:b/>
          <w:bCs/>
        </w:rPr>
        <w:t xml:space="preserve">D. </w:t>
      </w:r>
      <w:r>
        <w:t>The symptoms in Criterion A are not better explained by schizoaffective disorder, schizophrenia, schizophreniform disorder, delusional disorder, or other specified or unspecified schizophrenia spectrum and other psychotic disorder.</w:t>
      </w:r>
    </w:p>
    <w:p w14:paraId="640F40AB" w14:textId="77777777" w:rsidR="00E70E1A" w:rsidRDefault="00000000">
      <w:pPr>
        <w:pStyle w:val="ListParagraph"/>
        <w:numPr>
          <w:ilvl w:val="0"/>
          <w:numId w:val="2"/>
        </w:numPr>
        <w:spacing w:after="60" w:line="280" w:lineRule="auto"/>
      </w:pPr>
      <w:r>
        <w:rPr>
          <w:b/>
          <w:bCs/>
        </w:rPr>
        <w:t xml:space="preserve">E. </w:t>
      </w:r>
      <w:r>
        <w:t>The symptoms are not attributable to the physiological effects of a substance or another medical condition.</w:t>
      </w:r>
    </w:p>
    <w:p w14:paraId="3830CC3E" w14:textId="77777777" w:rsidR="00E70E1A" w:rsidRDefault="00000000">
      <w:pPr>
        <w:pStyle w:val="ListParagraph"/>
        <w:numPr>
          <w:ilvl w:val="0"/>
          <w:numId w:val="2"/>
        </w:numPr>
        <w:spacing w:after="60" w:line="280" w:lineRule="auto"/>
      </w:pPr>
      <w:r>
        <w:rPr>
          <w:b/>
          <w:bCs/>
        </w:rPr>
        <w:t xml:space="preserve">F. </w:t>
      </w:r>
      <w:r>
        <w:t>The symptoms cause clinically significant distress or impairment.</w:t>
      </w:r>
    </w:p>
    <w:p w14:paraId="4318447C" w14:textId="77777777" w:rsidR="00E70E1A" w:rsidRDefault="00000000">
      <w:pPr>
        <w:spacing w:before="80" w:after="60" w:line="280" w:lineRule="auto"/>
      </w:pPr>
      <w:r>
        <w:rPr>
          <w:b/>
          <w:bCs/>
          <w:color w:val="4A3B6B"/>
        </w:rPr>
        <w:t>Specifiers &amp; Severity:</w:t>
      </w:r>
    </w:p>
    <w:p w14:paraId="15081A59" w14:textId="77777777" w:rsidR="00E70E1A" w:rsidRDefault="00000000">
      <w:pPr>
        <w:pStyle w:val="ListParagraph"/>
        <w:numPr>
          <w:ilvl w:val="0"/>
          <w:numId w:val="2"/>
        </w:numPr>
        <w:spacing w:after="60" w:line="280" w:lineRule="auto"/>
      </w:pPr>
      <w:r>
        <w:t>With anxious distress.</w:t>
      </w:r>
    </w:p>
    <w:p w14:paraId="72E77EE1" w14:textId="77777777" w:rsidR="00E70E1A" w:rsidRDefault="00000000">
      <w:pPr>
        <w:pStyle w:val="Heading3"/>
        <w:pBdr>
          <w:bottom w:val="single" w:sz="6" w:space="2" w:color="4A3B6B"/>
        </w:pBdr>
        <w:spacing w:before="280"/>
      </w:pPr>
      <w:r>
        <w:t>Substance/Medication-Induced Bipolar and Related Disorder</w:t>
      </w:r>
    </w:p>
    <w:p w14:paraId="35FB6092" w14:textId="77777777" w:rsidR="00E70E1A" w:rsidRDefault="00000000">
      <w:pPr>
        <w:spacing w:before="80" w:after="60" w:line="280" w:lineRule="auto"/>
      </w:pPr>
      <w:r>
        <w:rPr>
          <w:b/>
          <w:bCs/>
          <w:color w:val="4A3B6B"/>
        </w:rPr>
        <w:t>Core Criteria:</w:t>
      </w:r>
    </w:p>
    <w:p w14:paraId="07B48AFF" w14:textId="77777777" w:rsidR="00E70E1A" w:rsidRDefault="00000000">
      <w:pPr>
        <w:pStyle w:val="ListParagraph"/>
        <w:numPr>
          <w:ilvl w:val="0"/>
          <w:numId w:val="2"/>
        </w:numPr>
        <w:spacing w:after="60" w:line="280" w:lineRule="auto"/>
      </w:pPr>
      <w:r>
        <w:rPr>
          <w:b/>
          <w:bCs/>
        </w:rPr>
        <w:t xml:space="preserve">A. </w:t>
      </w:r>
      <w:r>
        <w:t>A prominent and persistent disturbance in mood that predominates in the clinical picture and is characterized by elevated, expansive, or irritable mood, with or without depressed mood, or markedly diminished interest or pleasure in all, or almost all, activities.</w:t>
      </w:r>
    </w:p>
    <w:p w14:paraId="344516D4" w14:textId="77777777" w:rsidR="00E70E1A" w:rsidRDefault="00000000">
      <w:pPr>
        <w:pStyle w:val="ListParagraph"/>
        <w:numPr>
          <w:ilvl w:val="0"/>
          <w:numId w:val="2"/>
        </w:numPr>
        <w:spacing w:after="60" w:line="280" w:lineRule="auto"/>
      </w:pPr>
      <w:r>
        <w:rPr>
          <w:b/>
          <w:bCs/>
        </w:rPr>
        <w:t xml:space="preserve">B. </w:t>
      </w:r>
      <w:r>
        <w:t>Evidence from the history, physical examination, or laboratory findings of both: symptoms developed during or soon after substance intoxication or withdrawal or after exposure to a medication; AND the involved substance/medication is capable of producing the symptoms in Criterion A.</w:t>
      </w:r>
    </w:p>
    <w:p w14:paraId="598993B6" w14:textId="77777777" w:rsidR="00E70E1A" w:rsidRDefault="00000000">
      <w:pPr>
        <w:pStyle w:val="ListParagraph"/>
        <w:numPr>
          <w:ilvl w:val="0"/>
          <w:numId w:val="2"/>
        </w:numPr>
        <w:spacing w:after="60" w:line="280" w:lineRule="auto"/>
      </w:pPr>
      <w:r>
        <w:rPr>
          <w:b/>
          <w:bCs/>
        </w:rPr>
        <w:lastRenderedPageBreak/>
        <w:t xml:space="preserve">C. </w:t>
      </w:r>
      <w:r>
        <w:t>The disturbance is not better explained by a bipolar or related disorder that is not substance/medication-induced.</w:t>
      </w:r>
    </w:p>
    <w:p w14:paraId="0DF49F03"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7C84ED29"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or impairment.</w:t>
      </w:r>
    </w:p>
    <w:p w14:paraId="128B2B25" w14:textId="77777777" w:rsidR="00E70E1A" w:rsidRDefault="00000000">
      <w:pPr>
        <w:spacing w:before="80" w:after="60" w:line="280" w:lineRule="auto"/>
      </w:pPr>
      <w:r>
        <w:rPr>
          <w:b/>
          <w:bCs/>
          <w:color w:val="4A3B6B"/>
        </w:rPr>
        <w:t>Specifiers &amp; Severity:</w:t>
      </w:r>
    </w:p>
    <w:p w14:paraId="0002D77A" w14:textId="77777777" w:rsidR="00E70E1A" w:rsidRDefault="00000000">
      <w:pPr>
        <w:pStyle w:val="ListParagraph"/>
        <w:numPr>
          <w:ilvl w:val="0"/>
          <w:numId w:val="2"/>
        </w:numPr>
        <w:spacing w:after="60" w:line="280" w:lineRule="auto"/>
      </w:pPr>
      <w:r>
        <w:t>Specify substance (alcohol, phencyclidine, other hallucinogen, sedative/hypnotic/anxiolytic, amphetamine/other stimulant, cocaine, other/unknown).</w:t>
      </w:r>
    </w:p>
    <w:p w14:paraId="08111D2B" w14:textId="77777777" w:rsidR="00E70E1A" w:rsidRDefault="00000000">
      <w:pPr>
        <w:pStyle w:val="ListParagraph"/>
        <w:numPr>
          <w:ilvl w:val="0"/>
          <w:numId w:val="2"/>
        </w:numPr>
        <w:spacing w:after="60" w:line="280" w:lineRule="auto"/>
      </w:pPr>
      <w:r>
        <w:t>With onset during intoxication.</w:t>
      </w:r>
    </w:p>
    <w:p w14:paraId="1398B6CB" w14:textId="77777777" w:rsidR="00E70E1A" w:rsidRDefault="00000000">
      <w:pPr>
        <w:pStyle w:val="ListParagraph"/>
        <w:numPr>
          <w:ilvl w:val="0"/>
          <w:numId w:val="2"/>
        </w:numPr>
        <w:spacing w:after="60" w:line="280" w:lineRule="auto"/>
      </w:pPr>
      <w:r>
        <w:t>With onset during withdrawal.</w:t>
      </w:r>
    </w:p>
    <w:p w14:paraId="64A94595" w14:textId="77777777" w:rsidR="00E70E1A" w:rsidRDefault="00000000">
      <w:pPr>
        <w:pStyle w:val="ListParagraph"/>
        <w:numPr>
          <w:ilvl w:val="0"/>
          <w:numId w:val="2"/>
        </w:numPr>
        <w:spacing w:after="60" w:line="280" w:lineRule="auto"/>
      </w:pPr>
      <w:r>
        <w:t>With onset after medication use.</w:t>
      </w:r>
    </w:p>
    <w:p w14:paraId="4CDF62F4" w14:textId="77777777" w:rsidR="00E70E1A" w:rsidRDefault="00000000">
      <w:pPr>
        <w:pStyle w:val="Heading3"/>
        <w:pBdr>
          <w:bottom w:val="single" w:sz="6" w:space="2" w:color="4A3B6B"/>
        </w:pBdr>
        <w:spacing w:before="280"/>
      </w:pPr>
      <w:r>
        <w:t>Bipolar and Related Disorder Due to Another Medical Condition</w:t>
      </w:r>
    </w:p>
    <w:p w14:paraId="30E3FBA4" w14:textId="77777777" w:rsidR="00E70E1A" w:rsidRDefault="00000000">
      <w:pPr>
        <w:spacing w:before="80" w:after="60" w:line="280" w:lineRule="auto"/>
      </w:pPr>
      <w:r>
        <w:rPr>
          <w:b/>
          <w:bCs/>
          <w:color w:val="4A3B6B"/>
        </w:rPr>
        <w:t>Core Criteria:</w:t>
      </w:r>
    </w:p>
    <w:p w14:paraId="3539839E" w14:textId="77777777" w:rsidR="00E70E1A" w:rsidRDefault="00000000">
      <w:pPr>
        <w:pStyle w:val="ListParagraph"/>
        <w:numPr>
          <w:ilvl w:val="0"/>
          <w:numId w:val="2"/>
        </w:numPr>
        <w:spacing w:after="60" w:line="280" w:lineRule="auto"/>
      </w:pPr>
      <w:r>
        <w:rPr>
          <w:b/>
          <w:bCs/>
        </w:rPr>
        <w:t xml:space="preserve">A. </w:t>
      </w:r>
      <w:r>
        <w:t>A prominent and persistent period of abnormally elevated, expansive, or irritable mood and abnormally increased activity or energy that predominates in the clinical picture.</w:t>
      </w:r>
    </w:p>
    <w:p w14:paraId="7A7B1159" w14:textId="77777777" w:rsidR="00E70E1A" w:rsidRDefault="00000000">
      <w:pPr>
        <w:pStyle w:val="ListParagraph"/>
        <w:numPr>
          <w:ilvl w:val="0"/>
          <w:numId w:val="2"/>
        </w:numPr>
        <w:spacing w:after="60" w:line="280" w:lineRule="auto"/>
      </w:pPr>
      <w:r>
        <w:rPr>
          <w:b/>
          <w:bCs/>
        </w:rPr>
        <w:t xml:space="preserve">B. </w:t>
      </w:r>
      <w:r>
        <w:t>Evidence from history, physical examination, or laboratory findings that the disturbance is the direct pathophysiological consequence of another medical condition.</w:t>
      </w:r>
    </w:p>
    <w:p w14:paraId="5E557213" w14:textId="77777777" w:rsidR="00E70E1A" w:rsidRDefault="00000000">
      <w:pPr>
        <w:pStyle w:val="ListParagraph"/>
        <w:numPr>
          <w:ilvl w:val="0"/>
          <w:numId w:val="2"/>
        </w:numPr>
        <w:spacing w:after="60" w:line="280" w:lineRule="auto"/>
      </w:pPr>
      <w:r>
        <w:rPr>
          <w:b/>
          <w:bCs/>
        </w:rPr>
        <w:t xml:space="preserve">C. </w:t>
      </w:r>
      <w:r>
        <w:t>The disturbance is not better explained by another mental disorder.</w:t>
      </w:r>
    </w:p>
    <w:p w14:paraId="0F062E94"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7B3597EA"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or impairment or necessitates hospitalization.</w:t>
      </w:r>
    </w:p>
    <w:p w14:paraId="5211D608" w14:textId="77777777" w:rsidR="00E70E1A" w:rsidRDefault="00000000">
      <w:pPr>
        <w:spacing w:after="80" w:line="280" w:lineRule="auto"/>
        <w:jc w:val="both"/>
      </w:pPr>
      <w:r>
        <w:rPr>
          <w:b/>
          <w:bCs/>
          <w:color w:val="4A3B6B"/>
        </w:rPr>
        <w:t xml:space="preserve">Key Features: </w:t>
      </w:r>
      <w:r>
        <w:t>Multiple sclerosis, stroke, TBI, hyperthyroidism, Cushing's disease, and neoplasms.</w:t>
      </w:r>
    </w:p>
    <w:p w14:paraId="114CCBA6" w14:textId="77777777" w:rsidR="00E70E1A" w:rsidRDefault="00000000">
      <w:pPr>
        <w:spacing w:before="80" w:after="60" w:line="280" w:lineRule="auto"/>
      </w:pPr>
      <w:r>
        <w:rPr>
          <w:b/>
          <w:bCs/>
          <w:color w:val="4A3B6B"/>
        </w:rPr>
        <w:t>Specifiers &amp; Severity:</w:t>
      </w:r>
    </w:p>
    <w:p w14:paraId="4A2D5182" w14:textId="77777777" w:rsidR="00E70E1A" w:rsidRDefault="00000000">
      <w:pPr>
        <w:pStyle w:val="ListParagraph"/>
        <w:numPr>
          <w:ilvl w:val="0"/>
          <w:numId w:val="2"/>
        </w:numPr>
        <w:spacing w:after="60" w:line="280" w:lineRule="auto"/>
      </w:pPr>
      <w:r>
        <w:t>With manic features — full criteria are not met for a manic or hypomanic episode.</w:t>
      </w:r>
    </w:p>
    <w:p w14:paraId="479CB687" w14:textId="77777777" w:rsidR="00E70E1A" w:rsidRDefault="00000000">
      <w:pPr>
        <w:pStyle w:val="ListParagraph"/>
        <w:numPr>
          <w:ilvl w:val="0"/>
          <w:numId w:val="2"/>
        </w:numPr>
        <w:spacing w:after="60" w:line="280" w:lineRule="auto"/>
      </w:pPr>
      <w:r>
        <w:t>With manic- or hypomanic-like episode — full criteria are met except Criterion D of manic episode or Criterion F of hypomanic episode.</w:t>
      </w:r>
    </w:p>
    <w:p w14:paraId="62132BC3" w14:textId="77777777" w:rsidR="00E70E1A" w:rsidRDefault="00000000">
      <w:pPr>
        <w:pStyle w:val="ListParagraph"/>
        <w:numPr>
          <w:ilvl w:val="0"/>
          <w:numId w:val="2"/>
        </w:numPr>
        <w:spacing w:after="60" w:line="280" w:lineRule="auto"/>
      </w:pPr>
      <w:r>
        <w:t>With mixed features — symptoms of depression also are present but do not predominate.</w:t>
      </w:r>
    </w:p>
    <w:p w14:paraId="1482C610" w14:textId="77777777" w:rsidR="00E70E1A" w:rsidRDefault="00000000">
      <w:r>
        <w:br w:type="page"/>
      </w:r>
    </w:p>
    <w:p w14:paraId="77F50EB4" w14:textId="77777777" w:rsidR="00E70E1A" w:rsidRDefault="00000000">
      <w:pPr>
        <w:pStyle w:val="Heading1"/>
        <w:spacing w:before="240" w:after="120"/>
        <w:jc w:val="center"/>
      </w:pPr>
      <w:r>
        <w:lastRenderedPageBreak/>
        <w:t>7. Depressive Disorders</w:t>
      </w:r>
    </w:p>
    <w:p w14:paraId="0F4206C1" w14:textId="77777777" w:rsidR="00E70E1A" w:rsidRDefault="00E70E1A">
      <w:pPr>
        <w:pBdr>
          <w:bottom w:val="single" w:sz="12" w:space="4" w:color="4A3B6B"/>
        </w:pBdr>
        <w:spacing w:after="200"/>
        <w:jc w:val="center"/>
      </w:pPr>
    </w:p>
    <w:p w14:paraId="7309DB39" w14:textId="77777777" w:rsidR="00E70E1A" w:rsidRDefault="00000000">
      <w:pPr>
        <w:spacing w:after="120" w:line="300" w:lineRule="auto"/>
        <w:jc w:val="both"/>
      </w:pPr>
      <w:r>
        <w:t>The common feature of depressive disorders is the presence of sad, empty, or irritable mood accompanied by somatic and cognitive changes that significantly affect capacity to function. They differ among themselves in duration, timing, and presumed etiology.</w:t>
      </w:r>
    </w:p>
    <w:p w14:paraId="5C2C13FD" w14:textId="77777777" w:rsidR="00E70E1A" w:rsidRDefault="00000000">
      <w:pPr>
        <w:pStyle w:val="Heading3"/>
        <w:pBdr>
          <w:bottom w:val="single" w:sz="6" w:space="2" w:color="4A3B6B"/>
        </w:pBdr>
        <w:spacing w:before="280"/>
      </w:pPr>
      <w:r>
        <w:t>Major Depressive Disorder (MDD)</w:t>
      </w:r>
    </w:p>
    <w:p w14:paraId="2207BB89" w14:textId="77777777" w:rsidR="00E70E1A" w:rsidRDefault="00000000">
      <w:pPr>
        <w:spacing w:before="80" w:after="60" w:line="280" w:lineRule="auto"/>
      </w:pPr>
      <w:r>
        <w:rPr>
          <w:b/>
          <w:bCs/>
          <w:color w:val="4A3B6B"/>
        </w:rPr>
        <w:t>Core Criteria:</w:t>
      </w:r>
    </w:p>
    <w:p w14:paraId="1DB23C75" w14:textId="77777777" w:rsidR="00E70E1A" w:rsidRDefault="00000000">
      <w:pPr>
        <w:pStyle w:val="ListParagraph"/>
        <w:numPr>
          <w:ilvl w:val="0"/>
          <w:numId w:val="2"/>
        </w:numPr>
        <w:spacing w:after="60" w:line="280" w:lineRule="auto"/>
      </w:pPr>
      <w:r>
        <w:rPr>
          <w:b/>
          <w:bCs/>
        </w:rPr>
        <w:t xml:space="preserve">A. </w:t>
      </w:r>
      <w:r>
        <w:t>Five (or more) of the following symptoms have been present during the same 2-week period and represent a change from previous functioning; at least one of the symptoms is either (1) depressed mood or (2) loss of interest or pleasure. Do not include symptoms clearly attributable to another medical condition:</w:t>
      </w:r>
    </w:p>
    <w:p w14:paraId="59C60522" w14:textId="77777777" w:rsidR="00E70E1A" w:rsidRDefault="00000000">
      <w:pPr>
        <w:pStyle w:val="ListParagraph"/>
        <w:numPr>
          <w:ilvl w:val="1"/>
          <w:numId w:val="2"/>
        </w:numPr>
        <w:spacing w:after="60" w:line="280" w:lineRule="auto"/>
      </w:pPr>
      <w:r>
        <w:t>Depressed mood most of the day, nearly every day, as indicated by either subjective report (feels sad, empty, hopeless) or observation made by others (appears tearful). In children and adolescents, can be irritable mood.</w:t>
      </w:r>
    </w:p>
    <w:p w14:paraId="1CBFBEC6" w14:textId="77777777" w:rsidR="00E70E1A" w:rsidRDefault="00000000">
      <w:pPr>
        <w:pStyle w:val="ListParagraph"/>
        <w:numPr>
          <w:ilvl w:val="1"/>
          <w:numId w:val="2"/>
        </w:numPr>
        <w:spacing w:after="60" w:line="280" w:lineRule="auto"/>
      </w:pPr>
      <w:r>
        <w:t>Markedly diminished interest or pleasure in all, or almost all, activities most of the day, nearly every day (anhedonia).</w:t>
      </w:r>
    </w:p>
    <w:p w14:paraId="0306681B" w14:textId="77777777" w:rsidR="00E70E1A" w:rsidRDefault="00000000">
      <w:pPr>
        <w:pStyle w:val="ListParagraph"/>
        <w:numPr>
          <w:ilvl w:val="1"/>
          <w:numId w:val="2"/>
        </w:numPr>
        <w:spacing w:after="60" w:line="280" w:lineRule="auto"/>
      </w:pPr>
      <w:r>
        <w:t>Significant weight loss when not dieting or weight gain (a change of more than 5% of body weight in a month), or decrease or increase in appetite nearly every day. In children, consider failure to make expected weight gain.</w:t>
      </w:r>
    </w:p>
    <w:p w14:paraId="27D493CD" w14:textId="77777777" w:rsidR="00E70E1A" w:rsidRDefault="00000000">
      <w:pPr>
        <w:pStyle w:val="ListParagraph"/>
        <w:numPr>
          <w:ilvl w:val="1"/>
          <w:numId w:val="2"/>
        </w:numPr>
        <w:spacing w:after="60" w:line="280" w:lineRule="auto"/>
      </w:pPr>
      <w:r>
        <w:t>Insomnia or hypersomnia nearly every day.</w:t>
      </w:r>
    </w:p>
    <w:p w14:paraId="2136D799" w14:textId="77777777" w:rsidR="00E70E1A" w:rsidRDefault="00000000">
      <w:pPr>
        <w:pStyle w:val="ListParagraph"/>
        <w:numPr>
          <w:ilvl w:val="1"/>
          <w:numId w:val="2"/>
        </w:numPr>
        <w:spacing w:after="60" w:line="280" w:lineRule="auto"/>
      </w:pPr>
      <w:r>
        <w:t>Psychomotor agitation or retardation nearly every day (observable by others, not merely subjective feelings of restlessness or being slowed down).</w:t>
      </w:r>
    </w:p>
    <w:p w14:paraId="4FF9D4EF" w14:textId="77777777" w:rsidR="00E70E1A" w:rsidRDefault="00000000">
      <w:pPr>
        <w:pStyle w:val="ListParagraph"/>
        <w:numPr>
          <w:ilvl w:val="1"/>
          <w:numId w:val="2"/>
        </w:numPr>
        <w:spacing w:after="60" w:line="280" w:lineRule="auto"/>
      </w:pPr>
      <w:r>
        <w:t>Fatigue or loss of energy nearly every day.</w:t>
      </w:r>
    </w:p>
    <w:p w14:paraId="3E6AB22F" w14:textId="77777777" w:rsidR="00E70E1A" w:rsidRDefault="00000000">
      <w:pPr>
        <w:pStyle w:val="ListParagraph"/>
        <w:numPr>
          <w:ilvl w:val="1"/>
          <w:numId w:val="2"/>
        </w:numPr>
        <w:spacing w:after="60" w:line="280" w:lineRule="auto"/>
      </w:pPr>
      <w:r>
        <w:t>Feelings of worthlessness or excessive or inappropriate guilt (which may be delusional) nearly every day (not merely self-reproach about being sick).</w:t>
      </w:r>
    </w:p>
    <w:p w14:paraId="1E429B5B" w14:textId="77777777" w:rsidR="00E70E1A" w:rsidRDefault="00000000">
      <w:pPr>
        <w:pStyle w:val="ListParagraph"/>
        <w:numPr>
          <w:ilvl w:val="1"/>
          <w:numId w:val="2"/>
        </w:numPr>
        <w:spacing w:after="60" w:line="280" w:lineRule="auto"/>
      </w:pPr>
      <w:r>
        <w:t>Diminished ability to think or concentrate, or indecisiveness, nearly every day.</w:t>
      </w:r>
    </w:p>
    <w:p w14:paraId="7C4EA335" w14:textId="77777777" w:rsidR="00E70E1A" w:rsidRDefault="00000000">
      <w:pPr>
        <w:pStyle w:val="ListParagraph"/>
        <w:numPr>
          <w:ilvl w:val="1"/>
          <w:numId w:val="2"/>
        </w:numPr>
        <w:spacing w:after="60" w:line="280" w:lineRule="auto"/>
      </w:pPr>
      <w:r>
        <w:t>Recurrent thoughts of death (not just fear of dying), recurrent suicidal ideation without a specific plan, or a suicide attempt or a specific plan for committing suicide.</w:t>
      </w:r>
    </w:p>
    <w:p w14:paraId="6FD82E73" w14:textId="77777777" w:rsidR="00E70E1A" w:rsidRDefault="00000000">
      <w:pPr>
        <w:pStyle w:val="ListParagraph"/>
        <w:numPr>
          <w:ilvl w:val="0"/>
          <w:numId w:val="2"/>
        </w:numPr>
        <w:spacing w:after="60" w:line="280" w:lineRule="auto"/>
      </w:pPr>
      <w:r>
        <w:rPr>
          <w:b/>
          <w:bCs/>
        </w:rPr>
        <w:t xml:space="preserve">B. </w:t>
      </w:r>
      <w:r>
        <w:t>The symptoms cause clinically significant distress or impairment in social, occupational, or other important areas of functioning.</w:t>
      </w:r>
    </w:p>
    <w:p w14:paraId="537AD7E7" w14:textId="77777777" w:rsidR="00E70E1A" w:rsidRDefault="00000000">
      <w:pPr>
        <w:pStyle w:val="ListParagraph"/>
        <w:numPr>
          <w:ilvl w:val="0"/>
          <w:numId w:val="2"/>
        </w:numPr>
        <w:spacing w:after="60" w:line="280" w:lineRule="auto"/>
      </w:pPr>
      <w:r>
        <w:rPr>
          <w:b/>
          <w:bCs/>
        </w:rPr>
        <w:t xml:space="preserve">C. </w:t>
      </w:r>
      <w:r>
        <w:t>The episode is not attributable to the physiological effects of a substance or to another medical condition.</w:t>
      </w:r>
    </w:p>
    <w:p w14:paraId="2AB9A8F0" w14:textId="77777777" w:rsidR="00E70E1A" w:rsidRDefault="00000000">
      <w:pPr>
        <w:pStyle w:val="ListParagraph"/>
        <w:numPr>
          <w:ilvl w:val="0"/>
          <w:numId w:val="2"/>
        </w:numPr>
        <w:spacing w:after="60" w:line="280" w:lineRule="auto"/>
      </w:pPr>
      <w:r>
        <w:rPr>
          <w:b/>
          <w:bCs/>
        </w:rPr>
        <w:t xml:space="preserve">D. </w:t>
      </w:r>
      <w:r>
        <w:t>The occurrence is not better explained by schizoaffective disorder, schizophrenia, schizophreniform disorder, delusional disorder, or other specified or unspecified schizophrenia spectrum and other psychotic disorder.</w:t>
      </w:r>
    </w:p>
    <w:p w14:paraId="2F92C7DF" w14:textId="77777777" w:rsidR="00E70E1A" w:rsidRDefault="00000000">
      <w:pPr>
        <w:pStyle w:val="ListParagraph"/>
        <w:numPr>
          <w:ilvl w:val="0"/>
          <w:numId w:val="2"/>
        </w:numPr>
        <w:spacing w:after="60" w:line="280" w:lineRule="auto"/>
      </w:pPr>
      <w:r>
        <w:rPr>
          <w:b/>
          <w:bCs/>
        </w:rPr>
        <w:t xml:space="preserve">E. </w:t>
      </w:r>
      <w:r>
        <w:t>There has never been a manic episode or a hypomanic episode. (This exclusion does not apply if all of the manic-like or hypomanic-like episodes are substance-induced or are attributable to the physiological effects of another medical condition.)</w:t>
      </w:r>
    </w:p>
    <w:p w14:paraId="2D0A70D5" w14:textId="77777777" w:rsidR="00E70E1A" w:rsidRDefault="00000000">
      <w:pPr>
        <w:spacing w:after="80" w:line="280" w:lineRule="auto"/>
        <w:jc w:val="both"/>
      </w:pPr>
      <w:r>
        <w:rPr>
          <w:b/>
          <w:bCs/>
          <w:color w:val="4A3B6B"/>
        </w:rPr>
        <w:lastRenderedPageBreak/>
        <w:t xml:space="preserve">Key Features: </w:t>
      </w:r>
      <w:r>
        <w:t>Mnemonic SIGECAPS: Sleep, Interest, Guilt, Energy, Concentration, Appetite, Psychomotor, Suicidality — plus low mood.</w:t>
      </w:r>
    </w:p>
    <w:p w14:paraId="04976569" w14:textId="77777777" w:rsidR="00E70E1A" w:rsidRDefault="00000000">
      <w:pPr>
        <w:spacing w:before="80" w:after="60" w:line="280" w:lineRule="auto"/>
      </w:pPr>
      <w:r>
        <w:rPr>
          <w:b/>
          <w:bCs/>
          <w:color w:val="4A3B6B"/>
        </w:rPr>
        <w:t>Specifiers &amp; Severity:</w:t>
      </w:r>
    </w:p>
    <w:p w14:paraId="3F1A324E" w14:textId="77777777" w:rsidR="00E70E1A" w:rsidRDefault="00000000">
      <w:pPr>
        <w:pStyle w:val="ListParagraph"/>
        <w:numPr>
          <w:ilvl w:val="0"/>
          <w:numId w:val="2"/>
        </w:numPr>
        <w:spacing w:after="60" w:line="280" w:lineRule="auto"/>
      </w:pPr>
      <w:r>
        <w:rPr>
          <w:b/>
          <w:bCs/>
        </w:rPr>
        <w:t xml:space="preserve">Severity (current episode): </w:t>
      </w:r>
    </w:p>
    <w:p w14:paraId="6B08A6E9" w14:textId="77777777" w:rsidR="00E70E1A" w:rsidRDefault="00000000">
      <w:pPr>
        <w:pStyle w:val="ListParagraph"/>
        <w:numPr>
          <w:ilvl w:val="1"/>
          <w:numId w:val="2"/>
        </w:numPr>
        <w:spacing w:after="60" w:line="280" w:lineRule="auto"/>
      </w:pPr>
      <w:r>
        <w:t>Mild — few symptoms beyond the 5 required, minor impairment.</w:t>
      </w:r>
    </w:p>
    <w:p w14:paraId="45F82AE9" w14:textId="77777777" w:rsidR="00E70E1A" w:rsidRDefault="00000000">
      <w:pPr>
        <w:pStyle w:val="ListParagraph"/>
        <w:numPr>
          <w:ilvl w:val="1"/>
          <w:numId w:val="2"/>
        </w:numPr>
        <w:spacing w:after="60" w:line="280" w:lineRule="auto"/>
      </w:pPr>
      <w:r>
        <w:t>Moderate — between mild and severe.</w:t>
      </w:r>
    </w:p>
    <w:p w14:paraId="5C9306A2" w14:textId="77777777" w:rsidR="00E70E1A" w:rsidRDefault="00000000">
      <w:pPr>
        <w:pStyle w:val="ListParagraph"/>
        <w:numPr>
          <w:ilvl w:val="1"/>
          <w:numId w:val="2"/>
        </w:numPr>
        <w:spacing w:after="60" w:line="280" w:lineRule="auto"/>
      </w:pPr>
      <w:r>
        <w:t>Severe — several symptoms beyond required, markedly distressing/unmanageable.</w:t>
      </w:r>
    </w:p>
    <w:p w14:paraId="0F725477" w14:textId="77777777" w:rsidR="00E70E1A" w:rsidRDefault="00000000">
      <w:pPr>
        <w:pStyle w:val="ListParagraph"/>
        <w:numPr>
          <w:ilvl w:val="0"/>
          <w:numId w:val="2"/>
        </w:numPr>
        <w:spacing w:after="60" w:line="280" w:lineRule="auto"/>
      </w:pPr>
      <w:r>
        <w:t>With psychotic features (mood-congruent or mood-incongruent).</w:t>
      </w:r>
    </w:p>
    <w:p w14:paraId="301F0404" w14:textId="77777777" w:rsidR="00E70E1A" w:rsidRDefault="00000000">
      <w:pPr>
        <w:pStyle w:val="ListParagraph"/>
        <w:numPr>
          <w:ilvl w:val="0"/>
          <w:numId w:val="2"/>
        </w:numPr>
        <w:spacing w:after="60" w:line="280" w:lineRule="auto"/>
      </w:pPr>
      <w:r>
        <w:t>In partial remission.</w:t>
      </w:r>
    </w:p>
    <w:p w14:paraId="30E9DC6E" w14:textId="77777777" w:rsidR="00E70E1A" w:rsidRDefault="00000000">
      <w:pPr>
        <w:pStyle w:val="ListParagraph"/>
        <w:numPr>
          <w:ilvl w:val="0"/>
          <w:numId w:val="2"/>
        </w:numPr>
        <w:spacing w:after="60" w:line="280" w:lineRule="auto"/>
      </w:pPr>
      <w:r>
        <w:t>In full remission.</w:t>
      </w:r>
    </w:p>
    <w:p w14:paraId="16BA2CAC" w14:textId="77777777" w:rsidR="00E70E1A" w:rsidRDefault="00000000">
      <w:pPr>
        <w:pStyle w:val="ListParagraph"/>
        <w:numPr>
          <w:ilvl w:val="0"/>
          <w:numId w:val="2"/>
        </w:numPr>
        <w:spacing w:after="60" w:line="280" w:lineRule="auto"/>
      </w:pPr>
      <w:r>
        <w:rPr>
          <w:b/>
          <w:bCs/>
        </w:rPr>
        <w:t xml:space="preserve">Episode specifiers: </w:t>
      </w:r>
    </w:p>
    <w:p w14:paraId="7F508B9C" w14:textId="77777777" w:rsidR="00E70E1A" w:rsidRDefault="00000000">
      <w:pPr>
        <w:pStyle w:val="ListParagraph"/>
        <w:numPr>
          <w:ilvl w:val="1"/>
          <w:numId w:val="2"/>
        </w:numPr>
        <w:spacing w:after="60" w:line="280" w:lineRule="auto"/>
      </w:pPr>
      <w:r>
        <w:t>With anxious distress.</w:t>
      </w:r>
    </w:p>
    <w:p w14:paraId="5008EAAA" w14:textId="77777777" w:rsidR="00E70E1A" w:rsidRDefault="00000000">
      <w:pPr>
        <w:pStyle w:val="ListParagraph"/>
        <w:numPr>
          <w:ilvl w:val="1"/>
          <w:numId w:val="2"/>
        </w:numPr>
        <w:spacing w:after="60" w:line="280" w:lineRule="auto"/>
      </w:pPr>
      <w:r>
        <w:t>With mixed features.</w:t>
      </w:r>
    </w:p>
    <w:p w14:paraId="011F5381" w14:textId="77777777" w:rsidR="00E70E1A" w:rsidRDefault="00000000">
      <w:pPr>
        <w:pStyle w:val="ListParagraph"/>
        <w:numPr>
          <w:ilvl w:val="1"/>
          <w:numId w:val="2"/>
        </w:numPr>
        <w:spacing w:after="60" w:line="280" w:lineRule="auto"/>
      </w:pPr>
      <w:r>
        <w:t>With melancholic features.</w:t>
      </w:r>
    </w:p>
    <w:p w14:paraId="29D323E0" w14:textId="77777777" w:rsidR="00E70E1A" w:rsidRDefault="00000000">
      <w:pPr>
        <w:pStyle w:val="ListParagraph"/>
        <w:numPr>
          <w:ilvl w:val="1"/>
          <w:numId w:val="2"/>
        </w:numPr>
        <w:spacing w:after="60" w:line="280" w:lineRule="auto"/>
      </w:pPr>
      <w:r>
        <w:t>With atypical features.</w:t>
      </w:r>
    </w:p>
    <w:p w14:paraId="24142211" w14:textId="77777777" w:rsidR="00E70E1A" w:rsidRDefault="00000000">
      <w:pPr>
        <w:pStyle w:val="ListParagraph"/>
        <w:numPr>
          <w:ilvl w:val="1"/>
          <w:numId w:val="2"/>
        </w:numPr>
        <w:spacing w:after="60" w:line="280" w:lineRule="auto"/>
      </w:pPr>
      <w:r>
        <w:t>With catatonia.</w:t>
      </w:r>
    </w:p>
    <w:p w14:paraId="336BB56A" w14:textId="77777777" w:rsidR="00E70E1A" w:rsidRDefault="00000000">
      <w:pPr>
        <w:pStyle w:val="ListParagraph"/>
        <w:numPr>
          <w:ilvl w:val="1"/>
          <w:numId w:val="2"/>
        </w:numPr>
        <w:spacing w:after="60" w:line="280" w:lineRule="auto"/>
      </w:pPr>
      <w:r>
        <w:t>With peripartum onset (during pregnancy or within 4 weeks of delivery).</w:t>
      </w:r>
    </w:p>
    <w:p w14:paraId="461B6D6D" w14:textId="77777777" w:rsidR="00E70E1A" w:rsidRDefault="00000000">
      <w:pPr>
        <w:pStyle w:val="ListParagraph"/>
        <w:numPr>
          <w:ilvl w:val="1"/>
          <w:numId w:val="2"/>
        </w:numPr>
        <w:spacing w:after="60" w:line="280" w:lineRule="auto"/>
      </w:pPr>
      <w:r>
        <w:t>With seasonal pattern (applies only to recurrent MDD).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5E8C706"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2541BC7D" w14:textId="77777777" w:rsidR="00E70E1A" w:rsidRDefault="00000000">
            <w:pPr>
              <w:spacing w:line="280" w:lineRule="auto"/>
            </w:pPr>
            <w:r>
              <w:rPr>
                <w:b/>
                <w:bCs/>
                <w:color w:val="8B6914"/>
              </w:rPr>
              <w:t xml:space="preserve">Clinical Pearl: </w:t>
            </w:r>
            <w:r>
              <w:t>DSM-5 removed the bereavement exclusion — someone grieving can simultaneously meet criteria for MDD and be diagnosed.</w:t>
            </w:r>
          </w:p>
        </w:tc>
      </w:tr>
    </w:tbl>
    <w:p w14:paraId="2E281330" w14:textId="77777777" w:rsidR="00E70E1A" w:rsidRDefault="00E70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91DFAE1"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5274E264" w14:textId="77777777" w:rsidR="00E70E1A" w:rsidRDefault="00000000">
            <w:pPr>
              <w:spacing w:line="280" w:lineRule="auto"/>
            </w:pPr>
            <w:r>
              <w:rPr>
                <w:b/>
                <w:bCs/>
                <w:color w:val="A94442"/>
              </w:rPr>
              <w:t xml:space="preserve">Red Flag: </w:t>
            </w:r>
            <w:r>
              <w:t>Always assess for suicidal ideation, plan, intent, and access to means. Recent hospitalization for depression is itself a risk factor for post-discharge suicide.</w:t>
            </w:r>
          </w:p>
        </w:tc>
      </w:tr>
    </w:tbl>
    <w:p w14:paraId="3E2E80CD" w14:textId="77777777" w:rsidR="00E70E1A" w:rsidRDefault="00E70E1A">
      <w:pPr>
        <w:spacing w:after="80"/>
      </w:pPr>
    </w:p>
    <w:p w14:paraId="19100401" w14:textId="77777777" w:rsidR="00E70E1A" w:rsidRDefault="00000000">
      <w:pPr>
        <w:pStyle w:val="Heading3"/>
        <w:pBdr>
          <w:bottom w:val="single" w:sz="6" w:space="2" w:color="4A3B6B"/>
        </w:pBdr>
        <w:spacing w:before="280"/>
      </w:pPr>
      <w:r>
        <w:t>Persistent Depressive Disorder (Dysthymia)</w:t>
      </w:r>
    </w:p>
    <w:p w14:paraId="16765170" w14:textId="77777777" w:rsidR="00E70E1A" w:rsidRDefault="00000000">
      <w:pPr>
        <w:spacing w:before="80" w:after="60" w:line="280" w:lineRule="auto"/>
      </w:pPr>
      <w:r>
        <w:rPr>
          <w:b/>
          <w:bCs/>
          <w:color w:val="4A3B6B"/>
        </w:rPr>
        <w:t>Core Criteria:</w:t>
      </w:r>
    </w:p>
    <w:p w14:paraId="541EFC92" w14:textId="77777777" w:rsidR="00E70E1A" w:rsidRDefault="00000000">
      <w:pPr>
        <w:pStyle w:val="ListParagraph"/>
        <w:numPr>
          <w:ilvl w:val="0"/>
          <w:numId w:val="2"/>
        </w:numPr>
        <w:spacing w:after="60" w:line="280" w:lineRule="auto"/>
      </w:pPr>
      <w:r>
        <w:rPr>
          <w:b/>
          <w:bCs/>
        </w:rPr>
        <w:t xml:space="preserve">A. </w:t>
      </w:r>
      <w:r>
        <w:t>Depressed mood for most of the day, for more days than not, as indicated by either subjective account or observation by others, for at least 2 years. (In children and adolescents, mood can be irritable and duration must be at least 1 year.)</w:t>
      </w:r>
    </w:p>
    <w:p w14:paraId="43CC406F" w14:textId="77777777" w:rsidR="00E70E1A" w:rsidRDefault="00000000">
      <w:pPr>
        <w:pStyle w:val="ListParagraph"/>
        <w:numPr>
          <w:ilvl w:val="0"/>
          <w:numId w:val="2"/>
        </w:numPr>
        <w:spacing w:after="60" w:line="280" w:lineRule="auto"/>
      </w:pPr>
      <w:r>
        <w:rPr>
          <w:b/>
          <w:bCs/>
        </w:rPr>
        <w:t xml:space="preserve">B. </w:t>
      </w:r>
      <w:r>
        <w:t>Presence, while depressed, of two (or more) of the following:</w:t>
      </w:r>
    </w:p>
    <w:p w14:paraId="0DD0C289" w14:textId="77777777" w:rsidR="00E70E1A" w:rsidRDefault="00000000">
      <w:pPr>
        <w:pStyle w:val="ListParagraph"/>
        <w:numPr>
          <w:ilvl w:val="1"/>
          <w:numId w:val="2"/>
        </w:numPr>
        <w:spacing w:after="60" w:line="280" w:lineRule="auto"/>
      </w:pPr>
      <w:r>
        <w:t>Poor appetite or overeating.</w:t>
      </w:r>
    </w:p>
    <w:p w14:paraId="1CC3BDF0" w14:textId="77777777" w:rsidR="00E70E1A" w:rsidRDefault="00000000">
      <w:pPr>
        <w:pStyle w:val="ListParagraph"/>
        <w:numPr>
          <w:ilvl w:val="1"/>
          <w:numId w:val="2"/>
        </w:numPr>
        <w:spacing w:after="60" w:line="280" w:lineRule="auto"/>
      </w:pPr>
      <w:r>
        <w:t>Insomnia or hypersomnia.</w:t>
      </w:r>
    </w:p>
    <w:p w14:paraId="1C5A748F" w14:textId="77777777" w:rsidR="00E70E1A" w:rsidRDefault="00000000">
      <w:pPr>
        <w:pStyle w:val="ListParagraph"/>
        <w:numPr>
          <w:ilvl w:val="1"/>
          <w:numId w:val="2"/>
        </w:numPr>
        <w:spacing w:after="60" w:line="280" w:lineRule="auto"/>
      </w:pPr>
      <w:r>
        <w:t>Low energy or fatigue.</w:t>
      </w:r>
    </w:p>
    <w:p w14:paraId="553659A8" w14:textId="77777777" w:rsidR="00E70E1A" w:rsidRDefault="00000000">
      <w:pPr>
        <w:pStyle w:val="ListParagraph"/>
        <w:numPr>
          <w:ilvl w:val="1"/>
          <w:numId w:val="2"/>
        </w:numPr>
        <w:spacing w:after="60" w:line="280" w:lineRule="auto"/>
      </w:pPr>
      <w:r>
        <w:t>Low self-esteem.</w:t>
      </w:r>
    </w:p>
    <w:p w14:paraId="211A555B" w14:textId="77777777" w:rsidR="00E70E1A" w:rsidRDefault="00000000">
      <w:pPr>
        <w:pStyle w:val="ListParagraph"/>
        <w:numPr>
          <w:ilvl w:val="1"/>
          <w:numId w:val="2"/>
        </w:numPr>
        <w:spacing w:after="60" w:line="280" w:lineRule="auto"/>
      </w:pPr>
      <w:r>
        <w:t>Poor concentration or difficulty making decisions.</w:t>
      </w:r>
    </w:p>
    <w:p w14:paraId="0A4936F0" w14:textId="77777777" w:rsidR="00E70E1A" w:rsidRDefault="00000000">
      <w:pPr>
        <w:pStyle w:val="ListParagraph"/>
        <w:numPr>
          <w:ilvl w:val="1"/>
          <w:numId w:val="2"/>
        </w:numPr>
        <w:spacing w:after="60" w:line="280" w:lineRule="auto"/>
      </w:pPr>
      <w:r>
        <w:t>Feelings of hopelessness.</w:t>
      </w:r>
    </w:p>
    <w:p w14:paraId="35CD557A" w14:textId="77777777" w:rsidR="00E70E1A" w:rsidRDefault="00000000">
      <w:pPr>
        <w:pStyle w:val="ListParagraph"/>
        <w:numPr>
          <w:ilvl w:val="0"/>
          <w:numId w:val="2"/>
        </w:numPr>
        <w:spacing w:after="60" w:line="280" w:lineRule="auto"/>
      </w:pPr>
      <w:r>
        <w:rPr>
          <w:b/>
          <w:bCs/>
        </w:rPr>
        <w:lastRenderedPageBreak/>
        <w:t xml:space="preserve">C. </w:t>
      </w:r>
      <w:r>
        <w:t>During the 2-year period (1 year for children or adolescents), the individual has never been without the symptoms in Criteria A and B for more than 2 months at a time.</w:t>
      </w:r>
    </w:p>
    <w:p w14:paraId="2154FD51" w14:textId="77777777" w:rsidR="00E70E1A" w:rsidRDefault="00000000">
      <w:pPr>
        <w:pStyle w:val="ListParagraph"/>
        <w:numPr>
          <w:ilvl w:val="0"/>
          <w:numId w:val="2"/>
        </w:numPr>
        <w:spacing w:after="60" w:line="280" w:lineRule="auto"/>
      </w:pPr>
      <w:r>
        <w:rPr>
          <w:b/>
          <w:bCs/>
        </w:rPr>
        <w:t xml:space="preserve">D. </w:t>
      </w:r>
      <w:r>
        <w:t>Criteria for a major depressive disorder may be continuously present for 2 years.</w:t>
      </w:r>
    </w:p>
    <w:p w14:paraId="5486D7A7" w14:textId="77777777" w:rsidR="00E70E1A" w:rsidRDefault="00000000">
      <w:pPr>
        <w:pStyle w:val="ListParagraph"/>
        <w:numPr>
          <w:ilvl w:val="0"/>
          <w:numId w:val="2"/>
        </w:numPr>
        <w:spacing w:after="60" w:line="280" w:lineRule="auto"/>
      </w:pPr>
      <w:r>
        <w:rPr>
          <w:b/>
          <w:bCs/>
        </w:rPr>
        <w:t xml:space="preserve">E. </w:t>
      </w:r>
      <w:r>
        <w:t>There has never been a manic or hypomanic episode, and criteria have never been met for cyclothymic disorder.</w:t>
      </w:r>
    </w:p>
    <w:p w14:paraId="540C0998" w14:textId="77777777" w:rsidR="00E70E1A" w:rsidRDefault="00000000">
      <w:pPr>
        <w:pStyle w:val="ListParagraph"/>
        <w:numPr>
          <w:ilvl w:val="0"/>
          <w:numId w:val="2"/>
        </w:numPr>
        <w:spacing w:after="60" w:line="280" w:lineRule="auto"/>
      </w:pPr>
      <w:r>
        <w:rPr>
          <w:b/>
          <w:bCs/>
        </w:rPr>
        <w:t xml:space="preserve">F. </w:t>
      </w:r>
      <w:r>
        <w:t>Not better explained by a persistent schizoaffective disorder, schizophrenia, delusional disorder, or other specified or unspecified schizophrenia spectrum and other psychotic disorder.</w:t>
      </w:r>
    </w:p>
    <w:p w14:paraId="6CD8E395" w14:textId="77777777" w:rsidR="00E70E1A" w:rsidRDefault="00000000">
      <w:pPr>
        <w:pStyle w:val="ListParagraph"/>
        <w:numPr>
          <w:ilvl w:val="0"/>
          <w:numId w:val="2"/>
        </w:numPr>
        <w:spacing w:after="60" w:line="280" w:lineRule="auto"/>
      </w:pPr>
      <w:r>
        <w:rPr>
          <w:b/>
          <w:bCs/>
        </w:rPr>
        <w:t xml:space="preserve">G. </w:t>
      </w:r>
      <w:r>
        <w:t>Not attributable to the physiological effects of a substance or another medical condition (hypothyroidism).</w:t>
      </w:r>
    </w:p>
    <w:p w14:paraId="579FC363" w14:textId="77777777" w:rsidR="00E70E1A" w:rsidRDefault="00000000">
      <w:pPr>
        <w:pStyle w:val="ListParagraph"/>
        <w:numPr>
          <w:ilvl w:val="0"/>
          <w:numId w:val="2"/>
        </w:numPr>
        <w:spacing w:after="60" w:line="280" w:lineRule="auto"/>
      </w:pPr>
      <w:r>
        <w:rPr>
          <w:b/>
          <w:bCs/>
        </w:rPr>
        <w:t xml:space="preserve">H. </w:t>
      </w:r>
      <w:r>
        <w:t>Clinically significant distress or impairment.</w:t>
      </w:r>
    </w:p>
    <w:p w14:paraId="27179B56" w14:textId="77777777" w:rsidR="00E70E1A" w:rsidRDefault="00000000">
      <w:pPr>
        <w:spacing w:after="80" w:line="280" w:lineRule="auto"/>
        <w:jc w:val="both"/>
      </w:pPr>
      <w:r>
        <w:rPr>
          <w:b/>
          <w:bCs/>
          <w:color w:val="4A3B6B"/>
        </w:rPr>
        <w:t xml:space="preserve">Key Features: </w:t>
      </w:r>
      <w:r>
        <w:t>DSM-5 combined dysthymia and chronic MDD.</w:t>
      </w:r>
    </w:p>
    <w:p w14:paraId="4FAEFB12" w14:textId="77777777" w:rsidR="00E70E1A" w:rsidRDefault="00000000">
      <w:pPr>
        <w:spacing w:before="80" w:after="60" w:line="280" w:lineRule="auto"/>
      </w:pPr>
      <w:r>
        <w:rPr>
          <w:b/>
          <w:bCs/>
          <w:color w:val="4A3B6B"/>
        </w:rPr>
        <w:t>Specifiers &amp; Severity:</w:t>
      </w:r>
    </w:p>
    <w:p w14:paraId="06E2D0A9" w14:textId="77777777" w:rsidR="00E70E1A" w:rsidRDefault="00000000">
      <w:pPr>
        <w:pStyle w:val="ListParagraph"/>
        <w:numPr>
          <w:ilvl w:val="0"/>
          <w:numId w:val="2"/>
        </w:numPr>
        <w:spacing w:after="60" w:line="280" w:lineRule="auto"/>
      </w:pPr>
      <w:r>
        <w:t>With anxious distress.</w:t>
      </w:r>
    </w:p>
    <w:p w14:paraId="466BA52E" w14:textId="77777777" w:rsidR="00E70E1A" w:rsidRDefault="00000000">
      <w:pPr>
        <w:pStyle w:val="ListParagraph"/>
        <w:numPr>
          <w:ilvl w:val="0"/>
          <w:numId w:val="2"/>
        </w:numPr>
        <w:spacing w:after="60" w:line="280" w:lineRule="auto"/>
      </w:pPr>
      <w:r>
        <w:t>With atypical features.</w:t>
      </w:r>
    </w:p>
    <w:p w14:paraId="2AACC1FC" w14:textId="77777777" w:rsidR="00E70E1A" w:rsidRDefault="00000000">
      <w:pPr>
        <w:pStyle w:val="ListParagraph"/>
        <w:numPr>
          <w:ilvl w:val="0"/>
          <w:numId w:val="2"/>
        </w:numPr>
        <w:spacing w:after="60" w:line="280" w:lineRule="auto"/>
      </w:pPr>
      <w:r>
        <w:rPr>
          <w:b/>
          <w:bCs/>
        </w:rPr>
        <w:t xml:space="preserve">In partial remission. </w:t>
      </w:r>
    </w:p>
    <w:p w14:paraId="409AA615" w14:textId="77777777" w:rsidR="00E70E1A" w:rsidRDefault="00000000">
      <w:pPr>
        <w:pStyle w:val="ListParagraph"/>
        <w:numPr>
          <w:ilvl w:val="0"/>
          <w:numId w:val="2"/>
        </w:numPr>
        <w:spacing w:after="60" w:line="280" w:lineRule="auto"/>
      </w:pPr>
      <w:r>
        <w:rPr>
          <w:b/>
          <w:bCs/>
        </w:rPr>
        <w:t xml:space="preserve">In full remission. </w:t>
      </w:r>
    </w:p>
    <w:p w14:paraId="07E23CB0" w14:textId="77777777" w:rsidR="00E70E1A" w:rsidRDefault="00000000">
      <w:pPr>
        <w:pStyle w:val="ListParagraph"/>
        <w:numPr>
          <w:ilvl w:val="0"/>
          <w:numId w:val="2"/>
        </w:numPr>
        <w:spacing w:after="60" w:line="280" w:lineRule="auto"/>
      </w:pPr>
      <w:r>
        <w:rPr>
          <w:b/>
          <w:bCs/>
        </w:rPr>
        <w:t xml:space="preserve">Onset: </w:t>
      </w:r>
    </w:p>
    <w:p w14:paraId="0D3EE33D" w14:textId="77777777" w:rsidR="00E70E1A" w:rsidRDefault="00000000">
      <w:pPr>
        <w:pStyle w:val="ListParagraph"/>
        <w:numPr>
          <w:ilvl w:val="1"/>
          <w:numId w:val="2"/>
        </w:numPr>
        <w:spacing w:after="60" w:line="280" w:lineRule="auto"/>
      </w:pPr>
      <w:r>
        <w:t>Early onset — before age 21.</w:t>
      </w:r>
    </w:p>
    <w:p w14:paraId="40A05096" w14:textId="77777777" w:rsidR="00E70E1A" w:rsidRDefault="00000000">
      <w:pPr>
        <w:pStyle w:val="ListParagraph"/>
        <w:numPr>
          <w:ilvl w:val="1"/>
          <w:numId w:val="2"/>
        </w:numPr>
        <w:spacing w:after="60" w:line="280" w:lineRule="auto"/>
      </w:pPr>
      <w:r>
        <w:t>Late onset — at age 21 or older.</w:t>
      </w:r>
    </w:p>
    <w:p w14:paraId="61405186" w14:textId="77777777" w:rsidR="00E70E1A" w:rsidRDefault="00000000">
      <w:pPr>
        <w:pStyle w:val="ListParagraph"/>
        <w:numPr>
          <w:ilvl w:val="0"/>
          <w:numId w:val="2"/>
        </w:numPr>
        <w:spacing w:after="60" w:line="280" w:lineRule="auto"/>
      </w:pPr>
      <w:r>
        <w:rPr>
          <w:b/>
          <w:bCs/>
        </w:rPr>
        <w:t xml:space="preserve">Course (for the most recent 2 years): </w:t>
      </w:r>
    </w:p>
    <w:p w14:paraId="7B846302" w14:textId="77777777" w:rsidR="00E70E1A" w:rsidRDefault="00000000">
      <w:pPr>
        <w:pStyle w:val="ListParagraph"/>
        <w:numPr>
          <w:ilvl w:val="1"/>
          <w:numId w:val="2"/>
        </w:numPr>
        <w:spacing w:after="60" w:line="280" w:lineRule="auto"/>
      </w:pPr>
      <w:r>
        <w:t>With pure dysthymic syndrome — full criteria for a major depressive episode have not been met in at least the preceding 2 years.</w:t>
      </w:r>
    </w:p>
    <w:p w14:paraId="20D7420F" w14:textId="77777777" w:rsidR="00E70E1A" w:rsidRDefault="00000000">
      <w:pPr>
        <w:pStyle w:val="ListParagraph"/>
        <w:numPr>
          <w:ilvl w:val="1"/>
          <w:numId w:val="2"/>
        </w:numPr>
        <w:spacing w:after="60" w:line="280" w:lineRule="auto"/>
      </w:pPr>
      <w:r>
        <w:t>With persistent major depressive episode — full criteria for a major depressive episode have been met throughout the preceding 2-year period.</w:t>
      </w:r>
    </w:p>
    <w:p w14:paraId="7D0DF65D" w14:textId="77777777" w:rsidR="00E70E1A" w:rsidRDefault="00000000">
      <w:pPr>
        <w:pStyle w:val="ListParagraph"/>
        <w:numPr>
          <w:ilvl w:val="1"/>
          <w:numId w:val="2"/>
        </w:numPr>
        <w:spacing w:after="60" w:line="280" w:lineRule="auto"/>
      </w:pPr>
      <w:r>
        <w:t>With intermittent major depressive episodes, with current episode.</w:t>
      </w:r>
    </w:p>
    <w:p w14:paraId="1BB1417A" w14:textId="77777777" w:rsidR="00E70E1A" w:rsidRDefault="00000000">
      <w:pPr>
        <w:pStyle w:val="ListParagraph"/>
        <w:numPr>
          <w:ilvl w:val="1"/>
          <w:numId w:val="2"/>
        </w:numPr>
        <w:spacing w:after="60" w:line="280" w:lineRule="auto"/>
      </w:pPr>
      <w:r>
        <w:t>With intermittent major depressive episodes, without current episode.</w:t>
      </w:r>
    </w:p>
    <w:p w14:paraId="7A29AA2D" w14:textId="77777777" w:rsidR="00E70E1A" w:rsidRDefault="00000000">
      <w:pPr>
        <w:pStyle w:val="ListParagraph"/>
        <w:numPr>
          <w:ilvl w:val="0"/>
          <w:numId w:val="2"/>
        </w:numPr>
        <w:spacing w:after="60" w:line="280" w:lineRule="auto"/>
      </w:pPr>
      <w:r>
        <w:rPr>
          <w:b/>
          <w:bCs/>
        </w:rPr>
        <w:t xml:space="preserve">Severity: </w:t>
      </w:r>
      <w:r>
        <w:t>Mild / Moderate / Severe.</w:t>
      </w:r>
    </w:p>
    <w:p w14:paraId="2B727DC7" w14:textId="77777777" w:rsidR="00E70E1A" w:rsidRDefault="00000000">
      <w:pPr>
        <w:pStyle w:val="Heading3"/>
        <w:pBdr>
          <w:bottom w:val="single" w:sz="6" w:space="2" w:color="4A3B6B"/>
        </w:pBdr>
        <w:spacing w:before="280"/>
      </w:pPr>
      <w:r>
        <w:t>Disruptive Mood Dysregulation Disorder (DMDD)</w:t>
      </w:r>
    </w:p>
    <w:p w14:paraId="625017AE" w14:textId="77777777" w:rsidR="00E70E1A" w:rsidRDefault="00000000">
      <w:pPr>
        <w:spacing w:before="80" w:after="60" w:line="280" w:lineRule="auto"/>
      </w:pPr>
      <w:r>
        <w:rPr>
          <w:b/>
          <w:bCs/>
          <w:color w:val="4A3B6B"/>
        </w:rPr>
        <w:t>Core Criteria:</w:t>
      </w:r>
    </w:p>
    <w:p w14:paraId="35A946A1" w14:textId="77777777" w:rsidR="00E70E1A" w:rsidRDefault="00000000">
      <w:pPr>
        <w:pStyle w:val="ListParagraph"/>
        <w:numPr>
          <w:ilvl w:val="0"/>
          <w:numId w:val="2"/>
        </w:numPr>
        <w:spacing w:after="60" w:line="280" w:lineRule="auto"/>
      </w:pPr>
      <w:r>
        <w:rPr>
          <w:b/>
          <w:bCs/>
        </w:rPr>
        <w:t xml:space="preserve">A. </w:t>
      </w:r>
      <w:r>
        <w:t>Severe recurrent temper outbursts manifested verbally (e.g., verbal rages) and/or behaviorally (e.g., physical aggression toward people or property) that are grossly out of proportion in intensity or duration to the situation or provocation.</w:t>
      </w:r>
    </w:p>
    <w:p w14:paraId="3A074EDA" w14:textId="77777777" w:rsidR="00E70E1A" w:rsidRDefault="00000000">
      <w:pPr>
        <w:pStyle w:val="ListParagraph"/>
        <w:numPr>
          <w:ilvl w:val="0"/>
          <w:numId w:val="2"/>
        </w:numPr>
        <w:spacing w:after="60" w:line="280" w:lineRule="auto"/>
      </w:pPr>
      <w:r>
        <w:rPr>
          <w:b/>
          <w:bCs/>
        </w:rPr>
        <w:t xml:space="preserve">B. </w:t>
      </w:r>
      <w:r>
        <w:t>The temper outbursts are inconsistent with developmental level.</w:t>
      </w:r>
    </w:p>
    <w:p w14:paraId="4568DC29" w14:textId="77777777" w:rsidR="00E70E1A" w:rsidRDefault="00000000">
      <w:pPr>
        <w:pStyle w:val="ListParagraph"/>
        <w:numPr>
          <w:ilvl w:val="0"/>
          <w:numId w:val="2"/>
        </w:numPr>
        <w:spacing w:after="60" w:line="280" w:lineRule="auto"/>
      </w:pPr>
      <w:r>
        <w:rPr>
          <w:b/>
          <w:bCs/>
        </w:rPr>
        <w:t xml:space="preserve">C. </w:t>
      </w:r>
      <w:r>
        <w:t>The temper outbursts occur, on average, three or more times per week.</w:t>
      </w:r>
    </w:p>
    <w:p w14:paraId="62D2D800" w14:textId="77777777" w:rsidR="00E70E1A" w:rsidRDefault="00000000">
      <w:pPr>
        <w:pStyle w:val="ListParagraph"/>
        <w:numPr>
          <w:ilvl w:val="0"/>
          <w:numId w:val="2"/>
        </w:numPr>
        <w:spacing w:after="60" w:line="280" w:lineRule="auto"/>
      </w:pPr>
      <w:r>
        <w:rPr>
          <w:b/>
          <w:bCs/>
        </w:rPr>
        <w:t xml:space="preserve">D. </w:t>
      </w:r>
      <w:r>
        <w:t>The mood between temper outbursts is persistently irritable or angry most of the day, nearly every day, and is observable by others (parents, teachers, peers).</w:t>
      </w:r>
    </w:p>
    <w:p w14:paraId="4DB5604D" w14:textId="77777777" w:rsidR="00E70E1A" w:rsidRDefault="00000000">
      <w:pPr>
        <w:pStyle w:val="ListParagraph"/>
        <w:numPr>
          <w:ilvl w:val="0"/>
          <w:numId w:val="2"/>
        </w:numPr>
        <w:spacing w:after="60" w:line="280" w:lineRule="auto"/>
      </w:pPr>
      <w:r>
        <w:rPr>
          <w:b/>
          <w:bCs/>
        </w:rPr>
        <w:lastRenderedPageBreak/>
        <w:t xml:space="preserve">E. </w:t>
      </w:r>
      <w:r>
        <w:t>Criteria A–D have been present for 12 or more months. Throughout that time, the individual has not had a period lasting 3 or more consecutive months without all of the symptoms in Criteria A–D.</w:t>
      </w:r>
    </w:p>
    <w:p w14:paraId="423C3DD1" w14:textId="77777777" w:rsidR="00E70E1A" w:rsidRDefault="00000000">
      <w:pPr>
        <w:pStyle w:val="ListParagraph"/>
        <w:numPr>
          <w:ilvl w:val="0"/>
          <w:numId w:val="2"/>
        </w:numPr>
        <w:spacing w:after="60" w:line="280" w:lineRule="auto"/>
      </w:pPr>
      <w:r>
        <w:rPr>
          <w:b/>
          <w:bCs/>
        </w:rPr>
        <w:t xml:space="preserve">F. </w:t>
      </w:r>
      <w:r>
        <w:t>Criteria A and D are present in at least two of three settings (at home, at school, with peers) and are severe in at least one of these.</w:t>
      </w:r>
    </w:p>
    <w:p w14:paraId="1C1C5E95" w14:textId="77777777" w:rsidR="00E70E1A" w:rsidRDefault="00000000">
      <w:pPr>
        <w:pStyle w:val="ListParagraph"/>
        <w:numPr>
          <w:ilvl w:val="0"/>
          <w:numId w:val="2"/>
        </w:numPr>
        <w:spacing w:after="60" w:line="280" w:lineRule="auto"/>
      </w:pPr>
      <w:r>
        <w:rPr>
          <w:b/>
          <w:bCs/>
        </w:rPr>
        <w:t xml:space="preserve">G. </w:t>
      </w:r>
      <w:r>
        <w:t>The diagnosis should not be made for the first time before age 6 years or after age 18 years.</w:t>
      </w:r>
    </w:p>
    <w:p w14:paraId="076543F0" w14:textId="77777777" w:rsidR="00E70E1A" w:rsidRDefault="00000000">
      <w:pPr>
        <w:pStyle w:val="ListParagraph"/>
        <w:numPr>
          <w:ilvl w:val="0"/>
          <w:numId w:val="2"/>
        </w:numPr>
        <w:spacing w:after="60" w:line="280" w:lineRule="auto"/>
      </w:pPr>
      <w:r>
        <w:rPr>
          <w:b/>
          <w:bCs/>
        </w:rPr>
        <w:t xml:space="preserve">H. </w:t>
      </w:r>
      <w:r>
        <w:t>By history or observation, the age at onset of Criteria A–E is before age 10 years.</w:t>
      </w:r>
    </w:p>
    <w:p w14:paraId="52EBFE71" w14:textId="77777777" w:rsidR="00E70E1A" w:rsidRDefault="00000000">
      <w:pPr>
        <w:pStyle w:val="ListParagraph"/>
        <w:numPr>
          <w:ilvl w:val="0"/>
          <w:numId w:val="2"/>
        </w:numPr>
        <w:spacing w:after="60" w:line="280" w:lineRule="auto"/>
      </w:pPr>
      <w:r>
        <w:rPr>
          <w:b/>
          <w:bCs/>
        </w:rPr>
        <w:t xml:space="preserve">I. </w:t>
      </w:r>
      <w:r>
        <w:t>There has never been a distinct period lasting more than 1 day during which the full symptom criteria, except duration, for a manic or hypomanic episode have been met.</w:t>
      </w:r>
    </w:p>
    <w:p w14:paraId="428D0DFE" w14:textId="77777777" w:rsidR="00E70E1A" w:rsidRDefault="00000000">
      <w:pPr>
        <w:pStyle w:val="ListParagraph"/>
        <w:numPr>
          <w:ilvl w:val="0"/>
          <w:numId w:val="2"/>
        </w:numPr>
        <w:spacing w:after="60" w:line="280" w:lineRule="auto"/>
      </w:pPr>
      <w:r>
        <w:rPr>
          <w:b/>
          <w:bCs/>
        </w:rPr>
        <w:t xml:space="preserve">J. </w:t>
      </w:r>
      <w:r>
        <w:t>The behaviors do not occur exclusively during an episode of MDD and are not better explained by another mental disorder (ASD, PTSD, separation anxiety, persistent depressive disorder).</w:t>
      </w:r>
    </w:p>
    <w:p w14:paraId="385E940D" w14:textId="77777777" w:rsidR="00E70E1A" w:rsidRDefault="00000000">
      <w:pPr>
        <w:pStyle w:val="ListParagraph"/>
        <w:numPr>
          <w:ilvl w:val="0"/>
          <w:numId w:val="2"/>
        </w:numPr>
        <w:spacing w:after="60" w:line="280" w:lineRule="auto"/>
      </w:pPr>
      <w:r>
        <w:rPr>
          <w:b/>
          <w:bCs/>
        </w:rPr>
        <w:t xml:space="preserve">K. </w:t>
      </w:r>
      <w:r>
        <w:t>The symptoms are not attributable to the physiological effects of a substance or to another medical or neurological condition.</w:t>
      </w:r>
    </w:p>
    <w:p w14:paraId="1F629B34" w14:textId="77777777" w:rsidR="00E70E1A" w:rsidRDefault="00000000">
      <w:pPr>
        <w:spacing w:after="80" w:line="280" w:lineRule="auto"/>
        <w:jc w:val="both"/>
      </w:pPr>
      <w:r>
        <w:rPr>
          <w:b/>
          <w:bCs/>
          <w:color w:val="4A3B6B"/>
        </w:rPr>
        <w:t xml:space="preserve">Key Features: </w:t>
      </w:r>
      <w:r>
        <w:t>New DSM-5 diagnosis created partly to address over-diagnosis of pediatric bipolar disorder.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15711A6A"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24E8E39F" w14:textId="77777777" w:rsidR="00E70E1A" w:rsidRDefault="00000000">
            <w:pPr>
              <w:spacing w:line="280" w:lineRule="auto"/>
            </w:pPr>
            <w:r>
              <w:rPr>
                <w:b/>
                <w:bCs/>
                <w:color w:val="8B6914"/>
              </w:rPr>
              <w:t xml:space="preserve">Clinical Pearl: </w:t>
            </w:r>
            <w:r>
              <w:t>Diagnosis cannot be made for the first time before age 6 or after age 18.</w:t>
            </w:r>
          </w:p>
        </w:tc>
      </w:tr>
    </w:tbl>
    <w:p w14:paraId="2F0F0B35" w14:textId="77777777" w:rsidR="00E70E1A" w:rsidRDefault="00E70E1A">
      <w:pPr>
        <w:spacing w:after="80"/>
      </w:pPr>
    </w:p>
    <w:p w14:paraId="6F2DBAA8" w14:textId="77777777" w:rsidR="00E70E1A" w:rsidRDefault="00000000">
      <w:pPr>
        <w:pStyle w:val="Heading3"/>
        <w:pBdr>
          <w:bottom w:val="single" w:sz="6" w:space="2" w:color="4A3B6B"/>
        </w:pBdr>
        <w:spacing w:before="280"/>
      </w:pPr>
      <w:r>
        <w:t>Premenstrual Dysphoric Disorder (PMDD)</w:t>
      </w:r>
    </w:p>
    <w:p w14:paraId="485EA708" w14:textId="77777777" w:rsidR="00E70E1A" w:rsidRDefault="00000000">
      <w:pPr>
        <w:spacing w:before="80" w:after="60" w:line="280" w:lineRule="auto"/>
      </w:pPr>
      <w:r>
        <w:rPr>
          <w:b/>
          <w:bCs/>
          <w:color w:val="4A3B6B"/>
        </w:rPr>
        <w:t>Core Criteria:</w:t>
      </w:r>
    </w:p>
    <w:p w14:paraId="723ABC3D" w14:textId="77777777" w:rsidR="00E70E1A" w:rsidRDefault="00000000">
      <w:pPr>
        <w:pStyle w:val="ListParagraph"/>
        <w:numPr>
          <w:ilvl w:val="0"/>
          <w:numId w:val="2"/>
        </w:numPr>
        <w:spacing w:after="60" w:line="280" w:lineRule="auto"/>
      </w:pPr>
      <w:r>
        <w:rPr>
          <w:b/>
          <w:bCs/>
        </w:rPr>
        <w:t xml:space="preserve">A. </w:t>
      </w:r>
      <w:r>
        <w:t>In the majority of menstrual cycles, at least five symptoms must be present in the final week before the onset of menses, start to improve within a few days after the onset of menses, and become minimal or absent in the week postmenses.</w:t>
      </w:r>
    </w:p>
    <w:p w14:paraId="5254644C" w14:textId="77777777" w:rsidR="00E70E1A" w:rsidRDefault="00000000">
      <w:pPr>
        <w:pStyle w:val="ListParagraph"/>
        <w:numPr>
          <w:ilvl w:val="0"/>
          <w:numId w:val="2"/>
        </w:numPr>
        <w:spacing w:after="60" w:line="280" w:lineRule="auto"/>
      </w:pPr>
      <w:r>
        <w:rPr>
          <w:b/>
          <w:bCs/>
        </w:rPr>
        <w:t xml:space="preserve">B. </w:t>
      </w:r>
      <w:r>
        <w:t>One (or more) of the following symptoms must be present:</w:t>
      </w:r>
    </w:p>
    <w:p w14:paraId="0A98A648" w14:textId="77777777" w:rsidR="00E70E1A" w:rsidRDefault="00000000">
      <w:pPr>
        <w:pStyle w:val="ListParagraph"/>
        <w:numPr>
          <w:ilvl w:val="1"/>
          <w:numId w:val="2"/>
        </w:numPr>
        <w:spacing w:after="60" w:line="280" w:lineRule="auto"/>
      </w:pPr>
      <w:r>
        <w:t>Marked affective lability (mood swings, feeling suddenly sad or tearful, or increased sensitivity to rejection).</w:t>
      </w:r>
    </w:p>
    <w:p w14:paraId="1D2FD680" w14:textId="77777777" w:rsidR="00E70E1A" w:rsidRDefault="00000000">
      <w:pPr>
        <w:pStyle w:val="ListParagraph"/>
        <w:numPr>
          <w:ilvl w:val="1"/>
          <w:numId w:val="2"/>
        </w:numPr>
        <w:spacing w:after="60" w:line="280" w:lineRule="auto"/>
      </w:pPr>
      <w:r>
        <w:t>Marked irritability or anger or increased interpersonal conflicts.</w:t>
      </w:r>
    </w:p>
    <w:p w14:paraId="4F44A4C5" w14:textId="77777777" w:rsidR="00E70E1A" w:rsidRDefault="00000000">
      <w:pPr>
        <w:pStyle w:val="ListParagraph"/>
        <w:numPr>
          <w:ilvl w:val="1"/>
          <w:numId w:val="2"/>
        </w:numPr>
        <w:spacing w:after="60" w:line="280" w:lineRule="auto"/>
      </w:pPr>
      <w:r>
        <w:t>Marked depressed mood, feelings of hopelessness, or self-deprecating thoughts.</w:t>
      </w:r>
    </w:p>
    <w:p w14:paraId="17720338" w14:textId="77777777" w:rsidR="00E70E1A" w:rsidRDefault="00000000">
      <w:pPr>
        <w:pStyle w:val="ListParagraph"/>
        <w:numPr>
          <w:ilvl w:val="1"/>
          <w:numId w:val="2"/>
        </w:numPr>
        <w:spacing w:after="60" w:line="280" w:lineRule="auto"/>
      </w:pPr>
      <w:r>
        <w:t>Marked anxiety, tension, and/or feelings of being keyed up or on edge.</w:t>
      </w:r>
    </w:p>
    <w:p w14:paraId="0BF2332B" w14:textId="77777777" w:rsidR="00E70E1A" w:rsidRDefault="00000000">
      <w:pPr>
        <w:pStyle w:val="ListParagraph"/>
        <w:numPr>
          <w:ilvl w:val="0"/>
          <w:numId w:val="2"/>
        </w:numPr>
        <w:spacing w:after="60" w:line="280" w:lineRule="auto"/>
      </w:pPr>
      <w:r>
        <w:rPr>
          <w:b/>
          <w:bCs/>
        </w:rPr>
        <w:t xml:space="preserve">C. </w:t>
      </w:r>
      <w:r>
        <w:t>One (or more) of the following symptoms must additionally be present, to reach a total of five symptoms when combined with symptoms from Criterion B:</w:t>
      </w:r>
    </w:p>
    <w:p w14:paraId="65A1B875" w14:textId="77777777" w:rsidR="00E70E1A" w:rsidRDefault="00000000">
      <w:pPr>
        <w:pStyle w:val="ListParagraph"/>
        <w:numPr>
          <w:ilvl w:val="1"/>
          <w:numId w:val="2"/>
        </w:numPr>
        <w:spacing w:after="60" w:line="280" w:lineRule="auto"/>
      </w:pPr>
      <w:r>
        <w:t>Decreased interest in usual activities.</w:t>
      </w:r>
    </w:p>
    <w:p w14:paraId="082E576B" w14:textId="77777777" w:rsidR="00E70E1A" w:rsidRDefault="00000000">
      <w:pPr>
        <w:pStyle w:val="ListParagraph"/>
        <w:numPr>
          <w:ilvl w:val="1"/>
          <w:numId w:val="2"/>
        </w:numPr>
        <w:spacing w:after="60" w:line="280" w:lineRule="auto"/>
      </w:pPr>
      <w:r>
        <w:t>Subjective difficulty in concentration.</w:t>
      </w:r>
    </w:p>
    <w:p w14:paraId="74DC6176" w14:textId="77777777" w:rsidR="00E70E1A" w:rsidRDefault="00000000">
      <w:pPr>
        <w:pStyle w:val="ListParagraph"/>
        <w:numPr>
          <w:ilvl w:val="1"/>
          <w:numId w:val="2"/>
        </w:numPr>
        <w:spacing w:after="60" w:line="280" w:lineRule="auto"/>
      </w:pPr>
      <w:r>
        <w:t>Lethargy, easy fatigability, or marked lack of energy.</w:t>
      </w:r>
    </w:p>
    <w:p w14:paraId="4593D18B" w14:textId="77777777" w:rsidR="00E70E1A" w:rsidRDefault="00000000">
      <w:pPr>
        <w:pStyle w:val="ListParagraph"/>
        <w:numPr>
          <w:ilvl w:val="1"/>
          <w:numId w:val="2"/>
        </w:numPr>
        <w:spacing w:after="60" w:line="280" w:lineRule="auto"/>
      </w:pPr>
      <w:r>
        <w:t>Marked change in appetite; overeating; or specific food cravings.</w:t>
      </w:r>
    </w:p>
    <w:p w14:paraId="52DAAE11" w14:textId="77777777" w:rsidR="00E70E1A" w:rsidRDefault="00000000">
      <w:pPr>
        <w:pStyle w:val="ListParagraph"/>
        <w:numPr>
          <w:ilvl w:val="1"/>
          <w:numId w:val="2"/>
        </w:numPr>
        <w:spacing w:after="60" w:line="280" w:lineRule="auto"/>
      </w:pPr>
      <w:r>
        <w:t>Hypersomnia or insomnia.</w:t>
      </w:r>
    </w:p>
    <w:p w14:paraId="2A54A396" w14:textId="77777777" w:rsidR="00E70E1A" w:rsidRDefault="00000000">
      <w:pPr>
        <w:pStyle w:val="ListParagraph"/>
        <w:numPr>
          <w:ilvl w:val="1"/>
          <w:numId w:val="2"/>
        </w:numPr>
        <w:spacing w:after="60" w:line="280" w:lineRule="auto"/>
      </w:pPr>
      <w:r>
        <w:t>A sense of being overwhelmed or out of control.</w:t>
      </w:r>
    </w:p>
    <w:p w14:paraId="0C146A11" w14:textId="77777777" w:rsidR="00E70E1A" w:rsidRDefault="00000000">
      <w:pPr>
        <w:pStyle w:val="ListParagraph"/>
        <w:numPr>
          <w:ilvl w:val="1"/>
          <w:numId w:val="2"/>
        </w:numPr>
        <w:spacing w:after="60" w:line="280" w:lineRule="auto"/>
      </w:pPr>
      <w:r>
        <w:t>Physical symptoms (breast tenderness or swelling, joint or muscle pain, a sensation of 'bloating,' or weight gain).</w:t>
      </w:r>
    </w:p>
    <w:p w14:paraId="0635C6FA" w14:textId="77777777" w:rsidR="00E70E1A" w:rsidRDefault="00000000">
      <w:pPr>
        <w:pStyle w:val="ListParagraph"/>
        <w:numPr>
          <w:ilvl w:val="0"/>
          <w:numId w:val="2"/>
        </w:numPr>
        <w:spacing w:after="60" w:line="280" w:lineRule="auto"/>
      </w:pPr>
      <w:r>
        <w:rPr>
          <w:b/>
          <w:bCs/>
        </w:rPr>
        <w:lastRenderedPageBreak/>
        <w:t xml:space="preserve">D. </w:t>
      </w:r>
      <w:r>
        <w:t>The symptoms are associated with clinically significant distress or interference with work, school, usual social activities, or relationships with others.</w:t>
      </w:r>
    </w:p>
    <w:p w14:paraId="581F0C28" w14:textId="77777777" w:rsidR="00E70E1A" w:rsidRDefault="00000000">
      <w:pPr>
        <w:pStyle w:val="ListParagraph"/>
        <w:numPr>
          <w:ilvl w:val="0"/>
          <w:numId w:val="2"/>
        </w:numPr>
        <w:spacing w:after="60" w:line="280" w:lineRule="auto"/>
      </w:pPr>
      <w:r>
        <w:rPr>
          <w:b/>
          <w:bCs/>
        </w:rPr>
        <w:t xml:space="preserve">E. </w:t>
      </w:r>
      <w:r>
        <w:t>The disturbance is not merely an exacerbation of the symptoms of another disorder (MDD, panic disorder, persistent depressive disorder, personality disorder), although it may co-occur with any of these.</w:t>
      </w:r>
    </w:p>
    <w:p w14:paraId="3A22423C" w14:textId="77777777" w:rsidR="00E70E1A" w:rsidRDefault="00000000">
      <w:pPr>
        <w:pStyle w:val="ListParagraph"/>
        <w:numPr>
          <w:ilvl w:val="0"/>
          <w:numId w:val="2"/>
        </w:numPr>
        <w:spacing w:after="60" w:line="280" w:lineRule="auto"/>
      </w:pPr>
      <w:r>
        <w:rPr>
          <w:b/>
          <w:bCs/>
        </w:rPr>
        <w:t xml:space="preserve">F. </w:t>
      </w:r>
      <w:r>
        <w:t>Criterion A should be confirmed by prospective daily ratings during at least two symptomatic cycles. (The diagnosis may be made provisionally prior to this confirmation.)</w:t>
      </w:r>
    </w:p>
    <w:p w14:paraId="4F53BA42" w14:textId="77777777" w:rsidR="00E70E1A" w:rsidRDefault="00000000">
      <w:pPr>
        <w:pStyle w:val="ListParagraph"/>
        <w:numPr>
          <w:ilvl w:val="0"/>
          <w:numId w:val="2"/>
        </w:numPr>
        <w:spacing w:after="60" w:line="280" w:lineRule="auto"/>
      </w:pPr>
      <w:r>
        <w:rPr>
          <w:b/>
          <w:bCs/>
        </w:rPr>
        <w:t xml:space="preserve">G. </w:t>
      </w:r>
      <w:r>
        <w:t>The symptoms are not attributable to the physiological effects of a substance or another medical condition.</w:t>
      </w:r>
    </w:p>
    <w:p w14:paraId="5A1D543C" w14:textId="77777777" w:rsidR="00E70E1A" w:rsidRDefault="00000000">
      <w:pPr>
        <w:spacing w:after="80" w:line="280" w:lineRule="auto"/>
        <w:jc w:val="both"/>
      </w:pPr>
      <w:r>
        <w:rPr>
          <w:b/>
          <w:bCs/>
          <w:color w:val="4A3B6B"/>
        </w:rPr>
        <w:t xml:space="preserve">Key Features: </w:t>
      </w:r>
      <w:r>
        <w:t>Elevated to a full disorder in DSM-5.</w:t>
      </w:r>
    </w:p>
    <w:p w14:paraId="32356EF8" w14:textId="77777777" w:rsidR="00E70E1A" w:rsidRDefault="00000000">
      <w:pPr>
        <w:pStyle w:val="Heading3"/>
        <w:pBdr>
          <w:bottom w:val="single" w:sz="6" w:space="2" w:color="4A3B6B"/>
        </w:pBdr>
        <w:spacing w:before="280"/>
      </w:pPr>
      <w:r>
        <w:t>Substance/Medication-Induced Depressive Disorder</w:t>
      </w:r>
    </w:p>
    <w:p w14:paraId="46EEEC85" w14:textId="77777777" w:rsidR="00E70E1A" w:rsidRDefault="00000000">
      <w:pPr>
        <w:spacing w:before="80" w:after="60" w:line="280" w:lineRule="auto"/>
      </w:pPr>
      <w:r>
        <w:rPr>
          <w:b/>
          <w:bCs/>
          <w:color w:val="4A3B6B"/>
        </w:rPr>
        <w:t>Core Criteria:</w:t>
      </w:r>
    </w:p>
    <w:p w14:paraId="56F48EA5" w14:textId="77777777" w:rsidR="00E70E1A" w:rsidRDefault="00000000">
      <w:pPr>
        <w:pStyle w:val="ListParagraph"/>
        <w:numPr>
          <w:ilvl w:val="0"/>
          <w:numId w:val="2"/>
        </w:numPr>
        <w:spacing w:after="60" w:line="280" w:lineRule="auto"/>
      </w:pPr>
      <w:r>
        <w:rPr>
          <w:b/>
          <w:bCs/>
        </w:rPr>
        <w:t xml:space="preserve">A. </w:t>
      </w:r>
      <w:r>
        <w:t>A prominent and persistent disturbance in mood that predominates in the clinical picture and is characterized by depressed mood or markedly diminished interest or pleasure in all, or almost all, activities.</w:t>
      </w:r>
    </w:p>
    <w:p w14:paraId="7F113218" w14:textId="77777777" w:rsidR="00E70E1A" w:rsidRDefault="00000000">
      <w:pPr>
        <w:pStyle w:val="ListParagraph"/>
        <w:numPr>
          <w:ilvl w:val="0"/>
          <w:numId w:val="2"/>
        </w:numPr>
        <w:spacing w:after="60" w:line="280" w:lineRule="auto"/>
      </w:pPr>
      <w:r>
        <w:rPr>
          <w:b/>
          <w:bCs/>
        </w:rPr>
        <w:t xml:space="preserve">B. </w:t>
      </w:r>
      <w:r>
        <w:t>Evidence from the history, physical examination, or laboratory findings of both: the symptoms developed during or soon after substance intoxication or withdrawal or after exposure to a medication; AND the involved substance/medication is capable of producing the symptoms.</w:t>
      </w:r>
    </w:p>
    <w:p w14:paraId="51BBC0F9" w14:textId="77777777" w:rsidR="00E70E1A" w:rsidRDefault="00000000">
      <w:pPr>
        <w:pStyle w:val="ListParagraph"/>
        <w:numPr>
          <w:ilvl w:val="0"/>
          <w:numId w:val="2"/>
        </w:numPr>
        <w:spacing w:after="60" w:line="280" w:lineRule="auto"/>
      </w:pPr>
      <w:r>
        <w:rPr>
          <w:b/>
          <w:bCs/>
        </w:rPr>
        <w:t xml:space="preserve">C. </w:t>
      </w:r>
      <w:r>
        <w:t>The disturbance is not better explained by a depressive disorder that is not substance/medication-induced.</w:t>
      </w:r>
    </w:p>
    <w:p w14:paraId="2AE6ECD8"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7818F2E2"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702AAED3" w14:textId="77777777" w:rsidR="00E70E1A" w:rsidRDefault="00000000">
      <w:pPr>
        <w:spacing w:after="80" w:line="280" w:lineRule="auto"/>
        <w:jc w:val="both"/>
      </w:pPr>
      <w:r>
        <w:rPr>
          <w:b/>
          <w:bCs/>
          <w:color w:val="4A3B6B"/>
        </w:rPr>
        <w:t xml:space="preserve">Key Features: </w:t>
      </w:r>
      <w:r>
        <w:t>Alcohol, sedatives, interferon, corticosteroids (sometimes), beta-blockers, and hormonal contraceptives can all cause this.</w:t>
      </w:r>
    </w:p>
    <w:p w14:paraId="3081D60E" w14:textId="77777777" w:rsidR="00E70E1A" w:rsidRDefault="00000000">
      <w:pPr>
        <w:spacing w:before="80" w:after="60" w:line="280" w:lineRule="auto"/>
      </w:pPr>
      <w:r>
        <w:rPr>
          <w:b/>
          <w:bCs/>
          <w:color w:val="4A3B6B"/>
        </w:rPr>
        <w:t>Specifiers &amp; Severity:</w:t>
      </w:r>
    </w:p>
    <w:p w14:paraId="7FFDA53C" w14:textId="77777777" w:rsidR="00E70E1A" w:rsidRDefault="00000000">
      <w:pPr>
        <w:pStyle w:val="ListParagraph"/>
        <w:numPr>
          <w:ilvl w:val="0"/>
          <w:numId w:val="2"/>
        </w:numPr>
        <w:spacing w:after="60" w:line="280" w:lineRule="auto"/>
      </w:pPr>
      <w:r>
        <w:t>Specify substance.</w:t>
      </w:r>
    </w:p>
    <w:p w14:paraId="40B8D9F2" w14:textId="77777777" w:rsidR="00E70E1A" w:rsidRDefault="00000000">
      <w:pPr>
        <w:pStyle w:val="ListParagraph"/>
        <w:numPr>
          <w:ilvl w:val="0"/>
          <w:numId w:val="2"/>
        </w:numPr>
        <w:spacing w:after="60" w:line="280" w:lineRule="auto"/>
      </w:pPr>
      <w:r>
        <w:t>With onset during intoxication.</w:t>
      </w:r>
    </w:p>
    <w:p w14:paraId="0E8DE904" w14:textId="77777777" w:rsidR="00E70E1A" w:rsidRDefault="00000000">
      <w:pPr>
        <w:pStyle w:val="ListParagraph"/>
        <w:numPr>
          <w:ilvl w:val="0"/>
          <w:numId w:val="2"/>
        </w:numPr>
        <w:spacing w:after="60" w:line="280" w:lineRule="auto"/>
      </w:pPr>
      <w:r>
        <w:t>With onset during withdrawal.</w:t>
      </w:r>
    </w:p>
    <w:p w14:paraId="7530F898" w14:textId="77777777" w:rsidR="00E70E1A" w:rsidRDefault="00000000">
      <w:pPr>
        <w:pStyle w:val="ListParagraph"/>
        <w:numPr>
          <w:ilvl w:val="0"/>
          <w:numId w:val="2"/>
        </w:numPr>
        <w:spacing w:after="60" w:line="280" w:lineRule="auto"/>
      </w:pPr>
      <w:r>
        <w:t>With onset after medication use.</w:t>
      </w:r>
    </w:p>
    <w:p w14:paraId="72BDDD9F" w14:textId="77777777" w:rsidR="00E70E1A" w:rsidRDefault="00000000">
      <w:pPr>
        <w:pStyle w:val="Heading3"/>
        <w:pBdr>
          <w:bottom w:val="single" w:sz="6" w:space="2" w:color="4A3B6B"/>
        </w:pBdr>
        <w:spacing w:before="280"/>
      </w:pPr>
      <w:r>
        <w:t>Depressive Disorder Due to Another Medical Condition</w:t>
      </w:r>
    </w:p>
    <w:p w14:paraId="78EC0715" w14:textId="77777777" w:rsidR="00E70E1A" w:rsidRDefault="00000000">
      <w:pPr>
        <w:spacing w:before="80" w:after="60" w:line="280" w:lineRule="auto"/>
      </w:pPr>
      <w:r>
        <w:rPr>
          <w:b/>
          <w:bCs/>
          <w:color w:val="4A3B6B"/>
        </w:rPr>
        <w:t>Core Criteria:</w:t>
      </w:r>
    </w:p>
    <w:p w14:paraId="11D8A73E" w14:textId="77777777" w:rsidR="00E70E1A" w:rsidRDefault="00000000">
      <w:pPr>
        <w:pStyle w:val="ListParagraph"/>
        <w:numPr>
          <w:ilvl w:val="0"/>
          <w:numId w:val="2"/>
        </w:numPr>
        <w:spacing w:after="60" w:line="280" w:lineRule="auto"/>
      </w:pPr>
      <w:r>
        <w:rPr>
          <w:b/>
          <w:bCs/>
        </w:rPr>
        <w:t xml:space="preserve">A. </w:t>
      </w:r>
      <w:r>
        <w:t>A prominent and persistent period of depressed mood or markedly diminished interest or pleasure in all, or almost all, activities that predominates in the clinical picture.</w:t>
      </w:r>
    </w:p>
    <w:p w14:paraId="3F94BDAE" w14:textId="77777777" w:rsidR="00E70E1A" w:rsidRDefault="00000000">
      <w:pPr>
        <w:pStyle w:val="ListParagraph"/>
        <w:numPr>
          <w:ilvl w:val="0"/>
          <w:numId w:val="2"/>
        </w:numPr>
        <w:spacing w:after="60" w:line="280" w:lineRule="auto"/>
      </w:pPr>
      <w:r>
        <w:rPr>
          <w:b/>
          <w:bCs/>
        </w:rPr>
        <w:t xml:space="preserve">B. </w:t>
      </w:r>
      <w:r>
        <w:t>There is evidence from the history, physical examination, or laboratory findings that the disturbance is the direct pathophysiological consequence of another medical condition.</w:t>
      </w:r>
    </w:p>
    <w:p w14:paraId="483D92FA" w14:textId="77777777" w:rsidR="00E70E1A" w:rsidRDefault="00000000">
      <w:pPr>
        <w:pStyle w:val="ListParagraph"/>
        <w:numPr>
          <w:ilvl w:val="0"/>
          <w:numId w:val="2"/>
        </w:numPr>
        <w:spacing w:after="60" w:line="280" w:lineRule="auto"/>
      </w:pPr>
      <w:r>
        <w:rPr>
          <w:b/>
          <w:bCs/>
        </w:rPr>
        <w:t xml:space="preserve">C. </w:t>
      </w:r>
      <w:r>
        <w:t>The disturbance is not better explained by another mental disorder (e.g., adjustment disorder with depressed mood).</w:t>
      </w:r>
    </w:p>
    <w:p w14:paraId="7D3C67B2" w14:textId="77777777" w:rsidR="00E70E1A" w:rsidRDefault="00000000">
      <w:pPr>
        <w:pStyle w:val="ListParagraph"/>
        <w:numPr>
          <w:ilvl w:val="0"/>
          <w:numId w:val="2"/>
        </w:numPr>
        <w:spacing w:after="60" w:line="280" w:lineRule="auto"/>
      </w:pPr>
      <w:r>
        <w:rPr>
          <w:b/>
          <w:bCs/>
        </w:rPr>
        <w:lastRenderedPageBreak/>
        <w:t xml:space="preserve">D. </w:t>
      </w:r>
      <w:r>
        <w:t>The disturbance does not occur exclusively during a delirium.</w:t>
      </w:r>
    </w:p>
    <w:p w14:paraId="11630091" w14:textId="77777777" w:rsidR="00E70E1A" w:rsidRDefault="00000000">
      <w:pPr>
        <w:pStyle w:val="ListParagraph"/>
        <w:numPr>
          <w:ilvl w:val="0"/>
          <w:numId w:val="2"/>
        </w:numPr>
        <w:spacing w:after="60" w:line="280" w:lineRule="auto"/>
      </w:pPr>
      <w:r>
        <w:rPr>
          <w:b/>
          <w:bCs/>
        </w:rPr>
        <w:t xml:space="preserve">E. </w:t>
      </w:r>
      <w:r>
        <w:t>Clinically significant distress or impairment.</w:t>
      </w:r>
    </w:p>
    <w:p w14:paraId="1E19798B" w14:textId="77777777" w:rsidR="00E70E1A" w:rsidRDefault="00000000">
      <w:pPr>
        <w:spacing w:after="80" w:line="280" w:lineRule="auto"/>
        <w:jc w:val="both"/>
      </w:pPr>
      <w:r>
        <w:rPr>
          <w:b/>
          <w:bCs/>
          <w:color w:val="4A3B6B"/>
        </w:rPr>
        <w:t xml:space="preserve">Key Features: </w:t>
      </w:r>
      <w:r>
        <w:t>Hypothyroidism, stroke, Parkinson's disease, MS, Cushing's disease, and pancreatic cancer are classic associations.</w:t>
      </w:r>
    </w:p>
    <w:p w14:paraId="52588C2E" w14:textId="77777777" w:rsidR="00E70E1A" w:rsidRDefault="00000000">
      <w:pPr>
        <w:spacing w:before="80" w:after="60" w:line="280" w:lineRule="auto"/>
      </w:pPr>
      <w:r>
        <w:rPr>
          <w:b/>
          <w:bCs/>
          <w:color w:val="4A3B6B"/>
        </w:rPr>
        <w:t>Specifiers &amp; Severity:</w:t>
      </w:r>
    </w:p>
    <w:p w14:paraId="2A06B3E1" w14:textId="77777777" w:rsidR="00E70E1A" w:rsidRDefault="00000000">
      <w:pPr>
        <w:pStyle w:val="ListParagraph"/>
        <w:numPr>
          <w:ilvl w:val="0"/>
          <w:numId w:val="2"/>
        </w:numPr>
        <w:spacing w:after="60" w:line="280" w:lineRule="auto"/>
      </w:pPr>
      <w:r>
        <w:t>With depressive features — full criteria not met for a MDE.</w:t>
      </w:r>
    </w:p>
    <w:p w14:paraId="5E2F792E" w14:textId="77777777" w:rsidR="00E70E1A" w:rsidRDefault="00000000">
      <w:pPr>
        <w:pStyle w:val="ListParagraph"/>
        <w:numPr>
          <w:ilvl w:val="0"/>
          <w:numId w:val="2"/>
        </w:numPr>
        <w:spacing w:after="60" w:line="280" w:lineRule="auto"/>
      </w:pPr>
      <w:r>
        <w:t>With major depressive-like episode — full criteria (except Criterion C) for a MDE are met.</w:t>
      </w:r>
    </w:p>
    <w:p w14:paraId="5E48CDA0" w14:textId="77777777" w:rsidR="00E70E1A" w:rsidRDefault="00000000">
      <w:pPr>
        <w:pStyle w:val="ListParagraph"/>
        <w:numPr>
          <w:ilvl w:val="0"/>
          <w:numId w:val="2"/>
        </w:numPr>
        <w:spacing w:after="60" w:line="280" w:lineRule="auto"/>
      </w:pPr>
      <w:r>
        <w:t>With mixed features — symptoms of mania or hypomania are also present but do not predominate.</w:t>
      </w:r>
    </w:p>
    <w:p w14:paraId="2A054CE4" w14:textId="77777777" w:rsidR="00E70E1A" w:rsidRDefault="00000000">
      <w:r>
        <w:br w:type="page"/>
      </w:r>
    </w:p>
    <w:p w14:paraId="28639189" w14:textId="77777777" w:rsidR="00E70E1A" w:rsidRDefault="00000000">
      <w:pPr>
        <w:pStyle w:val="Heading1"/>
        <w:spacing w:before="240" w:after="120"/>
        <w:jc w:val="center"/>
      </w:pPr>
      <w:r>
        <w:lastRenderedPageBreak/>
        <w:t>8. Disruptive, Impulse-Control, and Conduct Disorders</w:t>
      </w:r>
    </w:p>
    <w:p w14:paraId="0ED2EBEC" w14:textId="77777777" w:rsidR="00E70E1A" w:rsidRDefault="00E70E1A">
      <w:pPr>
        <w:pBdr>
          <w:bottom w:val="single" w:sz="12" w:space="4" w:color="4A3B6B"/>
        </w:pBdr>
        <w:spacing w:after="200"/>
        <w:jc w:val="center"/>
      </w:pPr>
    </w:p>
    <w:p w14:paraId="4CB16439" w14:textId="77777777" w:rsidR="00E70E1A" w:rsidRDefault="00000000">
      <w:pPr>
        <w:spacing w:after="120" w:line="300" w:lineRule="auto"/>
        <w:jc w:val="both"/>
      </w:pPr>
      <w:r>
        <w:t>This DSM-5 category groups conditions involving problems in emotional and behavioral self-control. All involve behaviors that violate the rights of others and/or bring the individual into significant conflict with societal norms or authority figures.</w:t>
      </w:r>
    </w:p>
    <w:p w14:paraId="4C5EADFB" w14:textId="77777777" w:rsidR="00E70E1A" w:rsidRDefault="00000000">
      <w:pPr>
        <w:pStyle w:val="Heading3"/>
        <w:pBdr>
          <w:bottom w:val="single" w:sz="6" w:space="2" w:color="4A3B6B"/>
        </w:pBdr>
        <w:spacing w:before="280"/>
      </w:pPr>
      <w:r>
        <w:t>Oppositional Defiant Disorder (ODD)</w:t>
      </w:r>
    </w:p>
    <w:p w14:paraId="674556C4" w14:textId="77777777" w:rsidR="00E70E1A" w:rsidRDefault="00000000">
      <w:pPr>
        <w:spacing w:before="80" w:after="60" w:line="280" w:lineRule="auto"/>
      </w:pPr>
      <w:r>
        <w:rPr>
          <w:b/>
          <w:bCs/>
          <w:color w:val="4A3B6B"/>
        </w:rPr>
        <w:t>Core Criteria:</w:t>
      </w:r>
    </w:p>
    <w:p w14:paraId="6A1E7C36" w14:textId="77777777" w:rsidR="00E70E1A" w:rsidRDefault="00000000">
      <w:pPr>
        <w:pStyle w:val="ListParagraph"/>
        <w:numPr>
          <w:ilvl w:val="0"/>
          <w:numId w:val="2"/>
        </w:numPr>
        <w:spacing w:after="60" w:line="280" w:lineRule="auto"/>
      </w:pPr>
      <w:r>
        <w:rPr>
          <w:b/>
          <w:bCs/>
        </w:rPr>
        <w:t xml:space="preserve">A. </w:t>
      </w:r>
      <w:r>
        <w:t>A pattern of angry/irritable mood, argumentative/defiant behavior, or vindictiveness lasting at least 6 months as evidenced by at least four symptoms from any of the following categories, exhibited during interaction with at least one individual who is not a sibling:</w:t>
      </w:r>
    </w:p>
    <w:p w14:paraId="2E9009BF" w14:textId="77777777" w:rsidR="00E70E1A" w:rsidRDefault="00000000">
      <w:pPr>
        <w:pStyle w:val="ListParagraph"/>
        <w:numPr>
          <w:ilvl w:val="1"/>
          <w:numId w:val="2"/>
        </w:numPr>
        <w:spacing w:after="60" w:line="280" w:lineRule="auto"/>
      </w:pPr>
      <w:r>
        <w:rPr>
          <w:b/>
          <w:bCs/>
        </w:rPr>
        <w:t xml:space="preserve">Angry/Irritable Mood: </w:t>
      </w:r>
      <w:r>
        <w:t>Often loses temper; is often touchy or easily annoyed; is often angry and resentful.</w:t>
      </w:r>
    </w:p>
    <w:p w14:paraId="66D2ADF7" w14:textId="77777777" w:rsidR="00E70E1A" w:rsidRDefault="00000000">
      <w:pPr>
        <w:pStyle w:val="ListParagraph"/>
        <w:numPr>
          <w:ilvl w:val="1"/>
          <w:numId w:val="2"/>
        </w:numPr>
        <w:spacing w:after="60" w:line="280" w:lineRule="auto"/>
      </w:pPr>
      <w:r>
        <w:rPr>
          <w:b/>
          <w:bCs/>
        </w:rPr>
        <w:t xml:space="preserve">Argumentative/Defiant Behavior: </w:t>
      </w:r>
      <w:r>
        <w:t>Often argues with authority figures or, for children and adolescents, with adults; often actively defies or refuses to comply with requests from authority figures or with rules; often deliberately annoys others; often blames others for his or her mistakes or misbehavior.</w:t>
      </w:r>
    </w:p>
    <w:p w14:paraId="3B68C4CE" w14:textId="77777777" w:rsidR="00E70E1A" w:rsidRDefault="00000000">
      <w:pPr>
        <w:pStyle w:val="ListParagraph"/>
        <w:numPr>
          <w:ilvl w:val="1"/>
          <w:numId w:val="2"/>
        </w:numPr>
        <w:spacing w:after="60" w:line="280" w:lineRule="auto"/>
      </w:pPr>
      <w:r>
        <w:rPr>
          <w:b/>
          <w:bCs/>
        </w:rPr>
        <w:t xml:space="preserve">Vindictiveness: </w:t>
      </w:r>
      <w:r>
        <w:t>Has been spiteful or vindictive at least twice within the past 6 months.</w:t>
      </w:r>
    </w:p>
    <w:p w14:paraId="3D52F824" w14:textId="77777777" w:rsidR="00E70E1A" w:rsidRDefault="00000000">
      <w:pPr>
        <w:pStyle w:val="ListParagraph"/>
        <w:numPr>
          <w:ilvl w:val="0"/>
          <w:numId w:val="2"/>
        </w:numPr>
        <w:spacing w:after="60" w:line="280" w:lineRule="auto"/>
      </w:pPr>
      <w:r>
        <w:rPr>
          <w:b/>
          <w:bCs/>
        </w:rPr>
        <w:t xml:space="preserve">B. </w:t>
      </w:r>
      <w:r>
        <w:t>The disturbance in behavior is associated with distress in the individual or others in his or her immediate social context (family, peer group, work colleagues), or it impacts negatively on social, educational, occupational, or other important areas of functioning.</w:t>
      </w:r>
    </w:p>
    <w:p w14:paraId="330646BC" w14:textId="77777777" w:rsidR="00E70E1A" w:rsidRDefault="00000000">
      <w:pPr>
        <w:pStyle w:val="ListParagraph"/>
        <w:numPr>
          <w:ilvl w:val="0"/>
          <w:numId w:val="2"/>
        </w:numPr>
        <w:spacing w:after="60" w:line="280" w:lineRule="auto"/>
      </w:pPr>
      <w:r>
        <w:rPr>
          <w:b/>
          <w:bCs/>
        </w:rPr>
        <w:t xml:space="preserve">C. </w:t>
      </w:r>
      <w:r>
        <w:t>The behaviors do not occur exclusively during the course of a psychotic, substance use, depressive, or bipolar disorder. Criteria are also not met for disruptive mood dysregulation disorder.</w:t>
      </w:r>
    </w:p>
    <w:p w14:paraId="12D462FB" w14:textId="77777777" w:rsidR="00E70E1A" w:rsidRDefault="00000000">
      <w:pPr>
        <w:spacing w:before="80" w:after="60" w:line="280" w:lineRule="auto"/>
      </w:pPr>
      <w:r>
        <w:rPr>
          <w:b/>
          <w:bCs/>
          <w:color w:val="4A3B6B"/>
        </w:rPr>
        <w:t>Specifiers &amp; Severity:</w:t>
      </w:r>
    </w:p>
    <w:p w14:paraId="78E5F200" w14:textId="77777777" w:rsidR="00E70E1A" w:rsidRDefault="00000000">
      <w:pPr>
        <w:pStyle w:val="ListParagraph"/>
        <w:numPr>
          <w:ilvl w:val="0"/>
          <w:numId w:val="2"/>
        </w:numPr>
        <w:spacing w:after="60" w:line="280" w:lineRule="auto"/>
      </w:pPr>
      <w:r>
        <w:rPr>
          <w:b/>
          <w:bCs/>
        </w:rPr>
        <w:t xml:space="preserve">Persistence and frequency: </w:t>
      </w:r>
    </w:p>
    <w:p w14:paraId="2881DA65" w14:textId="77777777" w:rsidR="00E70E1A" w:rsidRDefault="00000000">
      <w:pPr>
        <w:pStyle w:val="ListParagraph"/>
        <w:numPr>
          <w:ilvl w:val="1"/>
          <w:numId w:val="2"/>
        </w:numPr>
        <w:spacing w:after="60" w:line="280" w:lineRule="auto"/>
      </w:pPr>
      <w:r>
        <w:t>For children younger than 5, the behavior should occur on most days for at least 6 months.</w:t>
      </w:r>
    </w:p>
    <w:p w14:paraId="18A419DA" w14:textId="77777777" w:rsidR="00E70E1A" w:rsidRDefault="00000000">
      <w:pPr>
        <w:pStyle w:val="ListParagraph"/>
        <w:numPr>
          <w:ilvl w:val="1"/>
          <w:numId w:val="2"/>
        </w:numPr>
        <w:spacing w:after="60" w:line="280" w:lineRule="auto"/>
      </w:pPr>
      <w:r>
        <w:t>For individuals 5 years or older, the behavior should occur at least once per week for at least 6 months.</w:t>
      </w:r>
    </w:p>
    <w:p w14:paraId="6A808CC5" w14:textId="77777777" w:rsidR="00E70E1A" w:rsidRDefault="00000000">
      <w:pPr>
        <w:pStyle w:val="ListParagraph"/>
        <w:numPr>
          <w:ilvl w:val="0"/>
          <w:numId w:val="2"/>
        </w:numPr>
        <w:spacing w:after="60" w:line="280" w:lineRule="auto"/>
      </w:pPr>
      <w:r>
        <w:rPr>
          <w:b/>
          <w:bCs/>
        </w:rPr>
        <w:t xml:space="preserve">Severity: </w:t>
      </w:r>
    </w:p>
    <w:p w14:paraId="60A553D5" w14:textId="77777777" w:rsidR="00E70E1A" w:rsidRDefault="00000000">
      <w:pPr>
        <w:pStyle w:val="ListParagraph"/>
        <w:numPr>
          <w:ilvl w:val="1"/>
          <w:numId w:val="2"/>
        </w:numPr>
        <w:spacing w:after="60" w:line="280" w:lineRule="auto"/>
      </w:pPr>
      <w:r>
        <w:t>Mild — symptoms are confined to only one setting (at home, at school, at work, with peers).</w:t>
      </w:r>
    </w:p>
    <w:p w14:paraId="418DEC4B" w14:textId="77777777" w:rsidR="00E70E1A" w:rsidRDefault="00000000">
      <w:pPr>
        <w:pStyle w:val="ListParagraph"/>
        <w:numPr>
          <w:ilvl w:val="1"/>
          <w:numId w:val="2"/>
        </w:numPr>
        <w:spacing w:after="60" w:line="280" w:lineRule="auto"/>
      </w:pPr>
      <w:r>
        <w:t>Moderate — some symptoms are present in at least two settings.</w:t>
      </w:r>
    </w:p>
    <w:p w14:paraId="7CAED1E2" w14:textId="77777777" w:rsidR="00E70E1A" w:rsidRDefault="00000000">
      <w:pPr>
        <w:pStyle w:val="ListParagraph"/>
        <w:numPr>
          <w:ilvl w:val="1"/>
          <w:numId w:val="2"/>
        </w:numPr>
        <w:spacing w:after="60" w:line="280" w:lineRule="auto"/>
      </w:pPr>
      <w:r>
        <w:t>Severe — some symptoms are present in three or more settings.</w:t>
      </w:r>
    </w:p>
    <w:p w14:paraId="59B6C6BB" w14:textId="77777777" w:rsidR="00E70E1A" w:rsidRDefault="00000000">
      <w:pPr>
        <w:pStyle w:val="Heading3"/>
        <w:pBdr>
          <w:bottom w:val="single" w:sz="6" w:space="2" w:color="4A3B6B"/>
        </w:pBdr>
        <w:spacing w:before="280"/>
      </w:pPr>
      <w:r>
        <w:t>Intermittent Explosive Disorder (IED)</w:t>
      </w:r>
    </w:p>
    <w:p w14:paraId="53F2E8E5" w14:textId="77777777" w:rsidR="00E70E1A" w:rsidRDefault="00000000">
      <w:pPr>
        <w:spacing w:before="80" w:after="60" w:line="280" w:lineRule="auto"/>
      </w:pPr>
      <w:r>
        <w:rPr>
          <w:b/>
          <w:bCs/>
          <w:color w:val="4A3B6B"/>
        </w:rPr>
        <w:t>Core Criteria:</w:t>
      </w:r>
    </w:p>
    <w:p w14:paraId="28DD87CA" w14:textId="77777777" w:rsidR="00E70E1A" w:rsidRDefault="00000000">
      <w:pPr>
        <w:pStyle w:val="ListParagraph"/>
        <w:numPr>
          <w:ilvl w:val="0"/>
          <w:numId w:val="2"/>
        </w:numPr>
        <w:spacing w:after="60" w:line="280" w:lineRule="auto"/>
      </w:pPr>
      <w:r>
        <w:rPr>
          <w:b/>
          <w:bCs/>
        </w:rPr>
        <w:t xml:space="preserve">A. </w:t>
      </w:r>
      <w:r>
        <w:t>Recurrent behavioral outbursts representing a failure to control aggressive impulses as manifested by either of the following:</w:t>
      </w:r>
    </w:p>
    <w:p w14:paraId="55AF07C1" w14:textId="77777777" w:rsidR="00E70E1A" w:rsidRDefault="00000000">
      <w:pPr>
        <w:pStyle w:val="ListParagraph"/>
        <w:numPr>
          <w:ilvl w:val="1"/>
          <w:numId w:val="2"/>
        </w:numPr>
        <w:spacing w:after="60" w:line="280" w:lineRule="auto"/>
      </w:pPr>
      <w:r>
        <w:lastRenderedPageBreak/>
        <w:t>Verbal aggression (temper tantrums, tirades, verbal arguments or fights) or physical aggression toward property, animals, or other individuals, occurring twice weekly, on average, for a period of 3 months. The physical aggression does not result in damage or destruction of property and does not result in physical injury to animals or other individuals.</w:t>
      </w:r>
    </w:p>
    <w:p w14:paraId="36C959DF" w14:textId="77777777" w:rsidR="00E70E1A" w:rsidRDefault="00000000">
      <w:pPr>
        <w:pStyle w:val="ListParagraph"/>
        <w:numPr>
          <w:ilvl w:val="1"/>
          <w:numId w:val="2"/>
        </w:numPr>
        <w:spacing w:after="60" w:line="280" w:lineRule="auto"/>
      </w:pPr>
      <w:r>
        <w:t>Three behavioral outbursts involving damage or destruction of property and/or physical assault involving physical injury against animals or other individuals occurring within a 12-month period.</w:t>
      </w:r>
    </w:p>
    <w:p w14:paraId="658982EC" w14:textId="77777777" w:rsidR="00E70E1A" w:rsidRDefault="00000000">
      <w:pPr>
        <w:pStyle w:val="ListParagraph"/>
        <w:numPr>
          <w:ilvl w:val="0"/>
          <w:numId w:val="2"/>
        </w:numPr>
        <w:spacing w:after="60" w:line="280" w:lineRule="auto"/>
      </w:pPr>
      <w:r>
        <w:rPr>
          <w:b/>
          <w:bCs/>
        </w:rPr>
        <w:t xml:space="preserve">B. </w:t>
      </w:r>
      <w:r>
        <w:t>The magnitude of aggressiveness expressed during the recurrent outbursts is grossly out of proportion to the provocation or to any precipitating psychosocial stressors.</w:t>
      </w:r>
    </w:p>
    <w:p w14:paraId="67707970" w14:textId="77777777" w:rsidR="00E70E1A" w:rsidRDefault="00000000">
      <w:pPr>
        <w:pStyle w:val="ListParagraph"/>
        <w:numPr>
          <w:ilvl w:val="0"/>
          <w:numId w:val="2"/>
        </w:numPr>
        <w:spacing w:after="60" w:line="280" w:lineRule="auto"/>
      </w:pPr>
      <w:r>
        <w:rPr>
          <w:b/>
          <w:bCs/>
        </w:rPr>
        <w:t xml:space="preserve">C. </w:t>
      </w:r>
      <w:r>
        <w:t>The recurrent aggressive outbursts are not premeditated (i.e., they are impulsive and/or anger-based) and are not committed to achieve some tangible objective (money, power, intimidation).</w:t>
      </w:r>
    </w:p>
    <w:p w14:paraId="60EFB87E" w14:textId="77777777" w:rsidR="00E70E1A" w:rsidRDefault="00000000">
      <w:pPr>
        <w:pStyle w:val="ListParagraph"/>
        <w:numPr>
          <w:ilvl w:val="0"/>
          <w:numId w:val="2"/>
        </w:numPr>
        <w:spacing w:after="60" w:line="280" w:lineRule="auto"/>
      </w:pPr>
      <w:r>
        <w:rPr>
          <w:b/>
          <w:bCs/>
        </w:rPr>
        <w:t xml:space="preserve">D. </w:t>
      </w:r>
      <w:r>
        <w:t>The recurrent aggressive outbursts cause either marked distress in the individual or impairment in occupational or interpersonal functioning, or are associated with financial or legal consequences.</w:t>
      </w:r>
    </w:p>
    <w:p w14:paraId="6785AECF" w14:textId="77777777" w:rsidR="00E70E1A" w:rsidRDefault="00000000">
      <w:pPr>
        <w:pStyle w:val="ListParagraph"/>
        <w:numPr>
          <w:ilvl w:val="0"/>
          <w:numId w:val="2"/>
        </w:numPr>
        <w:spacing w:after="60" w:line="280" w:lineRule="auto"/>
      </w:pPr>
      <w:r>
        <w:rPr>
          <w:b/>
          <w:bCs/>
        </w:rPr>
        <w:t xml:space="preserve">E. </w:t>
      </w:r>
      <w:r>
        <w:t>Chronological age is at least 6 years (or equivalent developmental level).</w:t>
      </w:r>
    </w:p>
    <w:p w14:paraId="0E9030C4" w14:textId="77777777" w:rsidR="00E70E1A" w:rsidRDefault="00000000">
      <w:pPr>
        <w:pStyle w:val="ListParagraph"/>
        <w:numPr>
          <w:ilvl w:val="0"/>
          <w:numId w:val="2"/>
        </w:numPr>
        <w:spacing w:after="60" w:line="280" w:lineRule="auto"/>
      </w:pPr>
      <w:r>
        <w:rPr>
          <w:b/>
          <w:bCs/>
        </w:rPr>
        <w:t xml:space="preserve">F. </w:t>
      </w:r>
      <w:r>
        <w:t>The recurrent aggressive outbursts are not better explained by another mental disorder and are not attributable to another medical condition or the physiological effects of a substance (if the person is aged 6–18 years, aggressive behavior that occurs as part of an adjustment disorder should not be considered for this diagnosis).</w:t>
      </w:r>
    </w:p>
    <w:p w14:paraId="4CAB8274" w14:textId="77777777" w:rsidR="00E70E1A" w:rsidRDefault="00000000">
      <w:pPr>
        <w:spacing w:after="80" w:line="280" w:lineRule="auto"/>
        <w:jc w:val="both"/>
      </w:pPr>
      <w:r>
        <w:rPr>
          <w:b/>
          <w:bCs/>
          <w:color w:val="4A3B6B"/>
        </w:rPr>
        <w:t xml:space="preserve">Key Features: </w:t>
      </w:r>
      <w:r>
        <w:t>DSM-5 operationalized frequency criteria.</w:t>
      </w:r>
    </w:p>
    <w:p w14:paraId="6AB87F45" w14:textId="77777777" w:rsidR="00E70E1A" w:rsidRDefault="00000000">
      <w:pPr>
        <w:pStyle w:val="Heading3"/>
        <w:pBdr>
          <w:bottom w:val="single" w:sz="6" w:space="2" w:color="4A3B6B"/>
        </w:pBdr>
        <w:spacing w:before="280"/>
      </w:pPr>
      <w:r>
        <w:t>Conduct Disorder</w:t>
      </w:r>
    </w:p>
    <w:p w14:paraId="42F75FD2" w14:textId="77777777" w:rsidR="00E70E1A" w:rsidRDefault="00000000">
      <w:pPr>
        <w:spacing w:before="80" w:after="60" w:line="280" w:lineRule="auto"/>
      </w:pPr>
      <w:r>
        <w:rPr>
          <w:b/>
          <w:bCs/>
          <w:color w:val="4A3B6B"/>
        </w:rPr>
        <w:t>Core Criteria:</w:t>
      </w:r>
    </w:p>
    <w:p w14:paraId="2723C864" w14:textId="77777777" w:rsidR="00E70E1A" w:rsidRDefault="00000000">
      <w:pPr>
        <w:pStyle w:val="ListParagraph"/>
        <w:numPr>
          <w:ilvl w:val="0"/>
          <w:numId w:val="2"/>
        </w:numPr>
        <w:spacing w:after="60" w:line="280" w:lineRule="auto"/>
      </w:pPr>
      <w:r>
        <w:rPr>
          <w:b/>
          <w:bCs/>
        </w:rPr>
        <w:t xml:space="preserve">A. </w:t>
      </w:r>
      <w:r>
        <w:t>A repetitive and persistent pattern of behavior in which the basic rights of others or major age-appropriate societal norms or rules are violated, as manifested by the presence of at least three of the following 15 criteria in the past 12 months from any of the categories below, with at least one criterion present in the past 6 months:</w:t>
      </w:r>
    </w:p>
    <w:p w14:paraId="22CB7AA6" w14:textId="77777777" w:rsidR="00E70E1A" w:rsidRDefault="00000000">
      <w:pPr>
        <w:pStyle w:val="ListParagraph"/>
        <w:numPr>
          <w:ilvl w:val="1"/>
          <w:numId w:val="2"/>
        </w:numPr>
        <w:spacing w:after="60" w:line="280" w:lineRule="auto"/>
      </w:pPr>
      <w:r>
        <w:rPr>
          <w:b/>
          <w:bCs/>
        </w:rPr>
        <w:t xml:space="preserve">Aggression to People and Animals: </w:t>
      </w:r>
      <w:r>
        <w:t>(1) Often bullies, threatens, or intimidates others. (2) Often initiates physical fights. (3) Has used a weapon that can cause serious physical harm to others (bat, brick, broken bottle, knife, gun). (4) Has been physically cruel to people. (5) Has been physically cruel to animals. (6) Has stolen while confronting a victim (mugging, purse snatching, extortion, armed robbery). (7) Has forced someone into sexual activity.</w:t>
      </w:r>
    </w:p>
    <w:p w14:paraId="732CEF5E" w14:textId="77777777" w:rsidR="00E70E1A" w:rsidRDefault="00000000">
      <w:pPr>
        <w:pStyle w:val="ListParagraph"/>
        <w:numPr>
          <w:ilvl w:val="1"/>
          <w:numId w:val="2"/>
        </w:numPr>
        <w:spacing w:after="60" w:line="280" w:lineRule="auto"/>
      </w:pPr>
      <w:r>
        <w:rPr>
          <w:b/>
          <w:bCs/>
        </w:rPr>
        <w:t xml:space="preserve">Destruction of Property: </w:t>
      </w:r>
      <w:r>
        <w:t>(8) Has deliberately engaged in fire setting with the intention of causing serious damage. (9) Has deliberately destroyed others' property (other than by fire setting).</w:t>
      </w:r>
    </w:p>
    <w:p w14:paraId="1DE7EAC7" w14:textId="77777777" w:rsidR="00E70E1A" w:rsidRDefault="00000000">
      <w:pPr>
        <w:pStyle w:val="ListParagraph"/>
        <w:numPr>
          <w:ilvl w:val="1"/>
          <w:numId w:val="2"/>
        </w:numPr>
        <w:spacing w:after="60" w:line="280" w:lineRule="auto"/>
      </w:pPr>
      <w:r>
        <w:rPr>
          <w:b/>
          <w:bCs/>
        </w:rPr>
        <w:t xml:space="preserve">Deceitfulness or Theft: </w:t>
      </w:r>
      <w:r>
        <w:t>(10) Has broken into someone else's house, building, or car. (11) Often lies to obtain goods or favors or to avoid obligations ('cons' others). (12) Has stolen items of nontrivial value without confronting a victim (shoplifting without breaking and entering, forgery).</w:t>
      </w:r>
    </w:p>
    <w:p w14:paraId="652690E8" w14:textId="77777777" w:rsidR="00E70E1A" w:rsidRDefault="00000000">
      <w:pPr>
        <w:pStyle w:val="ListParagraph"/>
        <w:numPr>
          <w:ilvl w:val="1"/>
          <w:numId w:val="2"/>
        </w:numPr>
        <w:spacing w:after="60" w:line="280" w:lineRule="auto"/>
      </w:pPr>
      <w:r>
        <w:rPr>
          <w:b/>
          <w:bCs/>
        </w:rPr>
        <w:t xml:space="preserve">Serious Violations of Rules: </w:t>
      </w:r>
      <w:r>
        <w:t>(13) Often stays out at night despite parental prohibitions, beginning before age 13. (14) Has run away from home overnight at least twice while living in the parental or parental surrogate home, or once without returning for a lengthy period. (15) Is often truant from school, beginning before age 13.</w:t>
      </w:r>
    </w:p>
    <w:p w14:paraId="13921277" w14:textId="77777777" w:rsidR="00E70E1A" w:rsidRDefault="00000000">
      <w:pPr>
        <w:pStyle w:val="ListParagraph"/>
        <w:numPr>
          <w:ilvl w:val="0"/>
          <w:numId w:val="2"/>
        </w:numPr>
        <w:spacing w:after="60" w:line="280" w:lineRule="auto"/>
      </w:pPr>
      <w:r>
        <w:rPr>
          <w:b/>
          <w:bCs/>
        </w:rPr>
        <w:lastRenderedPageBreak/>
        <w:t xml:space="preserve">B. </w:t>
      </w:r>
      <w:r>
        <w:t>The disturbance in behavior causes clinically significant impairment in social, academic, or occupational functioning.</w:t>
      </w:r>
    </w:p>
    <w:p w14:paraId="65DB0E35" w14:textId="77777777" w:rsidR="00E70E1A" w:rsidRDefault="00000000">
      <w:pPr>
        <w:pStyle w:val="ListParagraph"/>
        <w:numPr>
          <w:ilvl w:val="0"/>
          <w:numId w:val="2"/>
        </w:numPr>
        <w:spacing w:after="60" w:line="280" w:lineRule="auto"/>
      </w:pPr>
      <w:r>
        <w:rPr>
          <w:b/>
          <w:bCs/>
        </w:rPr>
        <w:t xml:space="preserve">C. </w:t>
      </w:r>
      <w:r>
        <w:t>If the individual is age 18 or older, criteria are not met for antisocial personality disorder.</w:t>
      </w:r>
    </w:p>
    <w:p w14:paraId="1FBD0330" w14:textId="77777777" w:rsidR="00E70E1A" w:rsidRDefault="00000000">
      <w:pPr>
        <w:spacing w:before="80" w:after="60" w:line="280" w:lineRule="auto"/>
      </w:pPr>
      <w:r>
        <w:rPr>
          <w:b/>
          <w:bCs/>
          <w:color w:val="4A3B6B"/>
        </w:rPr>
        <w:t>Specifiers &amp; Severity:</w:t>
      </w:r>
    </w:p>
    <w:p w14:paraId="31300C8C" w14:textId="77777777" w:rsidR="00E70E1A" w:rsidRDefault="00000000">
      <w:pPr>
        <w:pStyle w:val="ListParagraph"/>
        <w:numPr>
          <w:ilvl w:val="0"/>
          <w:numId w:val="2"/>
        </w:numPr>
        <w:spacing w:after="60" w:line="280" w:lineRule="auto"/>
      </w:pPr>
      <w:r>
        <w:rPr>
          <w:b/>
          <w:bCs/>
        </w:rPr>
        <w:t xml:space="preserve">Subtype (by age at onset): </w:t>
      </w:r>
    </w:p>
    <w:p w14:paraId="1B5E34F9" w14:textId="77777777" w:rsidR="00E70E1A" w:rsidRDefault="00000000">
      <w:pPr>
        <w:pStyle w:val="ListParagraph"/>
        <w:numPr>
          <w:ilvl w:val="1"/>
          <w:numId w:val="2"/>
        </w:numPr>
        <w:spacing w:after="60" w:line="280" w:lineRule="auto"/>
      </w:pPr>
      <w:r>
        <w:t>Childhood-onset — individuals show at least one symptom characteristic of conduct disorder prior to age 10. Worse prognosis.</w:t>
      </w:r>
    </w:p>
    <w:p w14:paraId="0822ED55" w14:textId="77777777" w:rsidR="00E70E1A" w:rsidRDefault="00000000">
      <w:pPr>
        <w:pStyle w:val="ListParagraph"/>
        <w:numPr>
          <w:ilvl w:val="1"/>
          <w:numId w:val="2"/>
        </w:numPr>
        <w:spacing w:after="60" w:line="280" w:lineRule="auto"/>
      </w:pPr>
      <w:r>
        <w:t>Adolescent-onset — individuals show no symptoms prior to age 10.</w:t>
      </w:r>
    </w:p>
    <w:p w14:paraId="3EF7842F" w14:textId="77777777" w:rsidR="00E70E1A" w:rsidRDefault="00000000">
      <w:pPr>
        <w:pStyle w:val="ListParagraph"/>
        <w:numPr>
          <w:ilvl w:val="1"/>
          <w:numId w:val="2"/>
        </w:numPr>
        <w:spacing w:after="60" w:line="280" w:lineRule="auto"/>
      </w:pPr>
      <w:r>
        <w:t>Unspecified onset — criteria met but not enough information to determine whether onset was before or after age 10.</w:t>
      </w:r>
    </w:p>
    <w:p w14:paraId="3896E2A8" w14:textId="77777777" w:rsidR="00E70E1A" w:rsidRDefault="00000000">
      <w:pPr>
        <w:pStyle w:val="ListParagraph"/>
        <w:numPr>
          <w:ilvl w:val="0"/>
          <w:numId w:val="2"/>
        </w:numPr>
        <w:spacing w:after="60" w:line="280" w:lineRule="auto"/>
      </w:pPr>
      <w:r>
        <w:rPr>
          <w:b/>
          <w:bCs/>
        </w:rPr>
        <w:t xml:space="preserve">With limited prosocial emotions (callous-unemotional): </w:t>
      </w:r>
      <w:r>
        <w:t>Two or more of the following persistently over 12+ months in multiple relationships and settings:</w:t>
      </w:r>
    </w:p>
    <w:p w14:paraId="0F8209DF" w14:textId="77777777" w:rsidR="00E70E1A" w:rsidRDefault="00000000">
      <w:pPr>
        <w:pStyle w:val="ListParagraph"/>
        <w:numPr>
          <w:ilvl w:val="1"/>
          <w:numId w:val="2"/>
        </w:numPr>
        <w:spacing w:after="60" w:line="280" w:lineRule="auto"/>
      </w:pPr>
      <w:r>
        <w:t>Lack of remorse or guilt.</w:t>
      </w:r>
    </w:p>
    <w:p w14:paraId="0AC16464" w14:textId="77777777" w:rsidR="00E70E1A" w:rsidRDefault="00000000">
      <w:pPr>
        <w:pStyle w:val="ListParagraph"/>
        <w:numPr>
          <w:ilvl w:val="1"/>
          <w:numId w:val="2"/>
        </w:numPr>
        <w:spacing w:after="60" w:line="280" w:lineRule="auto"/>
      </w:pPr>
      <w:r>
        <w:t>Callous—lack of empathy.</w:t>
      </w:r>
    </w:p>
    <w:p w14:paraId="38350288" w14:textId="77777777" w:rsidR="00E70E1A" w:rsidRDefault="00000000">
      <w:pPr>
        <w:pStyle w:val="ListParagraph"/>
        <w:numPr>
          <w:ilvl w:val="1"/>
          <w:numId w:val="2"/>
        </w:numPr>
        <w:spacing w:after="60" w:line="280" w:lineRule="auto"/>
      </w:pPr>
      <w:r>
        <w:t>Unconcerned about performance (at school, work, or other important activities).</w:t>
      </w:r>
    </w:p>
    <w:p w14:paraId="64AEE9B4" w14:textId="77777777" w:rsidR="00E70E1A" w:rsidRDefault="00000000">
      <w:pPr>
        <w:pStyle w:val="ListParagraph"/>
        <w:numPr>
          <w:ilvl w:val="1"/>
          <w:numId w:val="2"/>
        </w:numPr>
        <w:spacing w:after="60" w:line="280" w:lineRule="auto"/>
      </w:pPr>
      <w:r>
        <w:t>Shallow or deficient affect.</w:t>
      </w:r>
    </w:p>
    <w:p w14:paraId="2548977A" w14:textId="77777777" w:rsidR="00E70E1A" w:rsidRDefault="00000000">
      <w:pPr>
        <w:pStyle w:val="ListParagraph"/>
        <w:numPr>
          <w:ilvl w:val="0"/>
          <w:numId w:val="2"/>
        </w:numPr>
        <w:spacing w:after="60" w:line="280" w:lineRule="auto"/>
      </w:pPr>
      <w:r>
        <w:rPr>
          <w:b/>
          <w:bCs/>
        </w:rPr>
        <w:t xml:space="preserve">Severity: </w:t>
      </w:r>
    </w:p>
    <w:p w14:paraId="6CE7EB2D" w14:textId="77777777" w:rsidR="00E70E1A" w:rsidRDefault="00000000">
      <w:pPr>
        <w:pStyle w:val="ListParagraph"/>
        <w:numPr>
          <w:ilvl w:val="1"/>
          <w:numId w:val="2"/>
        </w:numPr>
        <w:spacing w:after="60" w:line="280" w:lineRule="auto"/>
      </w:pPr>
      <w:r>
        <w:t>Mild — few if any conduct problems beyond those required for diagnosis; cause relatively minor harm to others.</w:t>
      </w:r>
    </w:p>
    <w:p w14:paraId="1835FE9B" w14:textId="77777777" w:rsidR="00E70E1A" w:rsidRDefault="00000000">
      <w:pPr>
        <w:pStyle w:val="ListParagraph"/>
        <w:numPr>
          <w:ilvl w:val="1"/>
          <w:numId w:val="2"/>
        </w:numPr>
        <w:spacing w:after="60" w:line="280" w:lineRule="auto"/>
      </w:pPr>
      <w:r>
        <w:t>Moderate — between mild and severe.</w:t>
      </w:r>
    </w:p>
    <w:p w14:paraId="6A75514E" w14:textId="77777777" w:rsidR="00E70E1A" w:rsidRDefault="00000000">
      <w:pPr>
        <w:pStyle w:val="ListParagraph"/>
        <w:numPr>
          <w:ilvl w:val="1"/>
          <w:numId w:val="2"/>
        </w:numPr>
        <w:spacing w:after="60" w:line="280" w:lineRule="auto"/>
      </w:pPr>
      <w:r>
        <w:t>Severe — many conduct problems beyond those required, or conduct problems cause considerable harm to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B6B939D"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1BD04BD" w14:textId="77777777" w:rsidR="00E70E1A" w:rsidRDefault="00000000">
            <w:pPr>
              <w:spacing w:line="280" w:lineRule="auto"/>
            </w:pPr>
            <w:r>
              <w:rPr>
                <w:b/>
                <w:bCs/>
                <w:color w:val="8B6914"/>
              </w:rPr>
              <w:t xml:space="preserve">Clinical Pearl: </w:t>
            </w:r>
            <w:r>
              <w:t>The 'limited prosocial emotions' specifier (callous-unemotional traits) identifies a subgroup with worse prognosis — introduced in DSM-5.</w:t>
            </w:r>
          </w:p>
        </w:tc>
      </w:tr>
    </w:tbl>
    <w:p w14:paraId="290AB66B" w14:textId="77777777" w:rsidR="00E70E1A" w:rsidRDefault="00E70E1A">
      <w:pPr>
        <w:spacing w:after="80"/>
      </w:pPr>
    </w:p>
    <w:p w14:paraId="1B04EC2F" w14:textId="77777777" w:rsidR="00E70E1A" w:rsidRDefault="00000000">
      <w:pPr>
        <w:pStyle w:val="Heading3"/>
        <w:pBdr>
          <w:bottom w:val="single" w:sz="6" w:space="2" w:color="4A3B6B"/>
        </w:pBdr>
        <w:spacing w:before="280"/>
      </w:pPr>
      <w:r>
        <w:t>Antisocial Personality Disorder</w:t>
      </w:r>
    </w:p>
    <w:p w14:paraId="26E57B3A" w14:textId="77777777" w:rsidR="00E70E1A" w:rsidRDefault="00000000">
      <w:pPr>
        <w:spacing w:before="80" w:after="60" w:line="280" w:lineRule="auto"/>
      </w:pPr>
      <w:r>
        <w:rPr>
          <w:b/>
          <w:bCs/>
          <w:color w:val="4A3B6B"/>
        </w:rPr>
        <w:t>Core Criteria:</w:t>
      </w:r>
    </w:p>
    <w:p w14:paraId="4CB523BB" w14:textId="77777777" w:rsidR="00E70E1A" w:rsidRDefault="00000000">
      <w:pPr>
        <w:pStyle w:val="ListParagraph"/>
        <w:numPr>
          <w:ilvl w:val="0"/>
          <w:numId w:val="2"/>
        </w:numPr>
        <w:spacing w:after="60" w:line="280" w:lineRule="auto"/>
      </w:pPr>
      <w:r>
        <w:rPr>
          <w:b/>
          <w:bCs/>
        </w:rPr>
        <w:t xml:space="preserve">A. </w:t>
      </w:r>
      <w:r>
        <w:t>A pervasive pattern of disregard for, and violation of, the rights of others occurring since age 15 years, as indicated by three or more of:</w:t>
      </w:r>
    </w:p>
    <w:p w14:paraId="5C289798" w14:textId="77777777" w:rsidR="00E70E1A" w:rsidRDefault="00000000">
      <w:pPr>
        <w:pStyle w:val="ListParagraph"/>
        <w:numPr>
          <w:ilvl w:val="1"/>
          <w:numId w:val="2"/>
        </w:numPr>
        <w:spacing w:after="60" w:line="280" w:lineRule="auto"/>
      </w:pPr>
      <w:r>
        <w:t>Failure to conform to social norms with respect to lawful behaviors (repeatedly performing acts that are grounds for arrest).</w:t>
      </w:r>
    </w:p>
    <w:p w14:paraId="1C4C9A2E" w14:textId="77777777" w:rsidR="00E70E1A" w:rsidRDefault="00000000">
      <w:pPr>
        <w:pStyle w:val="ListParagraph"/>
        <w:numPr>
          <w:ilvl w:val="1"/>
          <w:numId w:val="2"/>
        </w:numPr>
        <w:spacing w:after="60" w:line="280" w:lineRule="auto"/>
      </w:pPr>
      <w:r>
        <w:t>Deceitfulness, as indicated by repeated lying, use of aliases, or conning others for personal profit or pleasure.</w:t>
      </w:r>
    </w:p>
    <w:p w14:paraId="41C3A922" w14:textId="77777777" w:rsidR="00E70E1A" w:rsidRDefault="00000000">
      <w:pPr>
        <w:pStyle w:val="ListParagraph"/>
        <w:numPr>
          <w:ilvl w:val="1"/>
          <w:numId w:val="2"/>
        </w:numPr>
        <w:spacing w:after="60" w:line="280" w:lineRule="auto"/>
      </w:pPr>
      <w:r>
        <w:t>Impulsivity or failure to plan ahead.</w:t>
      </w:r>
    </w:p>
    <w:p w14:paraId="0A3C4FB4" w14:textId="77777777" w:rsidR="00E70E1A" w:rsidRDefault="00000000">
      <w:pPr>
        <w:pStyle w:val="ListParagraph"/>
        <w:numPr>
          <w:ilvl w:val="1"/>
          <w:numId w:val="2"/>
        </w:numPr>
        <w:spacing w:after="60" w:line="280" w:lineRule="auto"/>
      </w:pPr>
      <w:r>
        <w:t>Irritability and aggressiveness (repeated physical fights or assaults).</w:t>
      </w:r>
    </w:p>
    <w:p w14:paraId="46CA5168" w14:textId="77777777" w:rsidR="00E70E1A" w:rsidRDefault="00000000">
      <w:pPr>
        <w:pStyle w:val="ListParagraph"/>
        <w:numPr>
          <w:ilvl w:val="1"/>
          <w:numId w:val="2"/>
        </w:numPr>
        <w:spacing w:after="60" w:line="280" w:lineRule="auto"/>
      </w:pPr>
      <w:r>
        <w:t>Reckless disregard for safety of self or others.</w:t>
      </w:r>
    </w:p>
    <w:p w14:paraId="5AA1D247" w14:textId="77777777" w:rsidR="00E70E1A" w:rsidRDefault="00000000">
      <w:pPr>
        <w:pStyle w:val="ListParagraph"/>
        <w:numPr>
          <w:ilvl w:val="1"/>
          <w:numId w:val="2"/>
        </w:numPr>
        <w:spacing w:after="60" w:line="280" w:lineRule="auto"/>
      </w:pPr>
      <w:r>
        <w:lastRenderedPageBreak/>
        <w:t>Consistent irresponsibility (repeated failure to sustain consistent work behavior or honor financial obligations).</w:t>
      </w:r>
    </w:p>
    <w:p w14:paraId="0D0CE349" w14:textId="77777777" w:rsidR="00E70E1A" w:rsidRDefault="00000000">
      <w:pPr>
        <w:pStyle w:val="ListParagraph"/>
        <w:numPr>
          <w:ilvl w:val="1"/>
          <w:numId w:val="2"/>
        </w:numPr>
        <w:spacing w:after="60" w:line="280" w:lineRule="auto"/>
      </w:pPr>
      <w:r>
        <w:t>Lack of remorse (being indifferent to or rationalizing having hurt, mistreated, or stolen from another).</w:t>
      </w:r>
    </w:p>
    <w:p w14:paraId="427813CD" w14:textId="77777777" w:rsidR="00E70E1A" w:rsidRDefault="00000000">
      <w:pPr>
        <w:pStyle w:val="ListParagraph"/>
        <w:numPr>
          <w:ilvl w:val="0"/>
          <w:numId w:val="2"/>
        </w:numPr>
        <w:spacing w:after="60" w:line="280" w:lineRule="auto"/>
      </w:pPr>
      <w:r>
        <w:rPr>
          <w:b/>
          <w:bCs/>
        </w:rPr>
        <w:t xml:space="preserve">B. </w:t>
      </w:r>
      <w:r>
        <w:t>The individual is at least age 18 years.</w:t>
      </w:r>
    </w:p>
    <w:p w14:paraId="139C86BA" w14:textId="77777777" w:rsidR="00E70E1A" w:rsidRDefault="00000000">
      <w:pPr>
        <w:pStyle w:val="ListParagraph"/>
        <w:numPr>
          <w:ilvl w:val="0"/>
          <w:numId w:val="2"/>
        </w:numPr>
        <w:spacing w:after="60" w:line="280" w:lineRule="auto"/>
      </w:pPr>
      <w:r>
        <w:rPr>
          <w:b/>
          <w:bCs/>
        </w:rPr>
        <w:t xml:space="preserve">C. </w:t>
      </w:r>
      <w:r>
        <w:t>There is evidence of conduct disorder with onset before age 15 years.</w:t>
      </w:r>
    </w:p>
    <w:p w14:paraId="76E94C95" w14:textId="77777777" w:rsidR="00E70E1A" w:rsidRDefault="00000000">
      <w:pPr>
        <w:pStyle w:val="ListParagraph"/>
        <w:numPr>
          <w:ilvl w:val="0"/>
          <w:numId w:val="2"/>
        </w:numPr>
        <w:spacing w:after="60" w:line="280" w:lineRule="auto"/>
      </w:pPr>
      <w:r>
        <w:rPr>
          <w:b/>
          <w:bCs/>
        </w:rPr>
        <w:t xml:space="preserve">D. </w:t>
      </w:r>
      <w:r>
        <w:t>The occurrence of antisocial behavior is not exclusively during the course of schizophrenia or bipolar disorder.</w:t>
      </w:r>
    </w:p>
    <w:p w14:paraId="6F2BE71D" w14:textId="77777777" w:rsidR="00E70E1A" w:rsidRDefault="00000000">
      <w:pPr>
        <w:spacing w:after="80" w:line="280" w:lineRule="auto"/>
        <w:jc w:val="both"/>
      </w:pPr>
      <w:r>
        <w:rPr>
          <w:b/>
          <w:bCs/>
          <w:color w:val="4A3B6B"/>
        </w:rPr>
        <w:t xml:space="preserve">Key Features: </w:t>
      </w:r>
      <w:r>
        <w:t>Listed here in DSM-5 due to its developmental continuity with conduct disorder (also listed with Personality Disorders).</w:t>
      </w:r>
    </w:p>
    <w:p w14:paraId="024E2E76" w14:textId="77777777" w:rsidR="00E70E1A" w:rsidRDefault="00000000">
      <w:pPr>
        <w:pStyle w:val="Heading3"/>
        <w:pBdr>
          <w:bottom w:val="single" w:sz="6" w:space="2" w:color="4A3B6B"/>
        </w:pBdr>
        <w:spacing w:before="280"/>
      </w:pPr>
      <w:r>
        <w:t>Pyromania</w:t>
      </w:r>
    </w:p>
    <w:p w14:paraId="0C592024" w14:textId="77777777" w:rsidR="00E70E1A" w:rsidRDefault="00000000">
      <w:pPr>
        <w:spacing w:before="80" w:after="60" w:line="280" w:lineRule="auto"/>
      </w:pPr>
      <w:r>
        <w:rPr>
          <w:b/>
          <w:bCs/>
          <w:color w:val="4A3B6B"/>
        </w:rPr>
        <w:t>Core Criteria:</w:t>
      </w:r>
    </w:p>
    <w:p w14:paraId="5232AC31" w14:textId="77777777" w:rsidR="00E70E1A" w:rsidRDefault="00000000">
      <w:pPr>
        <w:pStyle w:val="ListParagraph"/>
        <w:numPr>
          <w:ilvl w:val="0"/>
          <w:numId w:val="2"/>
        </w:numPr>
        <w:spacing w:after="60" w:line="280" w:lineRule="auto"/>
      </w:pPr>
      <w:r>
        <w:rPr>
          <w:b/>
          <w:bCs/>
        </w:rPr>
        <w:t xml:space="preserve">A. </w:t>
      </w:r>
      <w:r>
        <w:t>Deliberate and purposeful fire setting on more than one occasion.</w:t>
      </w:r>
    </w:p>
    <w:p w14:paraId="7D04BD96" w14:textId="77777777" w:rsidR="00E70E1A" w:rsidRDefault="00000000">
      <w:pPr>
        <w:pStyle w:val="ListParagraph"/>
        <w:numPr>
          <w:ilvl w:val="0"/>
          <w:numId w:val="2"/>
        </w:numPr>
        <w:spacing w:after="60" w:line="280" w:lineRule="auto"/>
      </w:pPr>
      <w:r>
        <w:rPr>
          <w:b/>
          <w:bCs/>
        </w:rPr>
        <w:t xml:space="preserve">B. </w:t>
      </w:r>
      <w:r>
        <w:t>Tension or affective arousal before the act.</w:t>
      </w:r>
    </w:p>
    <w:p w14:paraId="39EA26B1" w14:textId="77777777" w:rsidR="00E70E1A" w:rsidRDefault="00000000">
      <w:pPr>
        <w:pStyle w:val="ListParagraph"/>
        <w:numPr>
          <w:ilvl w:val="0"/>
          <w:numId w:val="2"/>
        </w:numPr>
        <w:spacing w:after="60" w:line="280" w:lineRule="auto"/>
      </w:pPr>
      <w:r>
        <w:rPr>
          <w:b/>
          <w:bCs/>
        </w:rPr>
        <w:t xml:space="preserve">C. </w:t>
      </w:r>
      <w:r>
        <w:t>Fascination with, interest in, curiosity about, or attraction to fire and its situational contexts (paraphernalia, uses, consequences).</w:t>
      </w:r>
    </w:p>
    <w:p w14:paraId="66DB303C" w14:textId="77777777" w:rsidR="00E70E1A" w:rsidRDefault="00000000">
      <w:pPr>
        <w:pStyle w:val="ListParagraph"/>
        <w:numPr>
          <w:ilvl w:val="0"/>
          <w:numId w:val="2"/>
        </w:numPr>
        <w:spacing w:after="60" w:line="280" w:lineRule="auto"/>
      </w:pPr>
      <w:r>
        <w:rPr>
          <w:b/>
          <w:bCs/>
        </w:rPr>
        <w:t xml:space="preserve">D. </w:t>
      </w:r>
      <w:r>
        <w:t>Pleasure, gratification, or relief when setting fires, or when witnessing or participating in their aftermath.</w:t>
      </w:r>
    </w:p>
    <w:p w14:paraId="01D66922" w14:textId="77777777" w:rsidR="00E70E1A" w:rsidRDefault="00000000">
      <w:pPr>
        <w:pStyle w:val="ListParagraph"/>
        <w:numPr>
          <w:ilvl w:val="0"/>
          <w:numId w:val="2"/>
        </w:numPr>
        <w:spacing w:after="60" w:line="280" w:lineRule="auto"/>
      </w:pPr>
      <w:r>
        <w:rPr>
          <w:b/>
          <w:bCs/>
        </w:rPr>
        <w:t xml:space="preserve">E. </w:t>
      </w:r>
      <w:r>
        <w:t>The fire setting is not done for monetary gain, as an expression of sociopolitical ideology, to conceal criminal activity, to express anger or vengeance, to improve one's living circumstances, in response to a delusion or hallucination, or as a result of impaired judgment (as in major NCD, intellectual disability, substance intoxication).</w:t>
      </w:r>
    </w:p>
    <w:p w14:paraId="198BF015" w14:textId="77777777" w:rsidR="00E70E1A" w:rsidRDefault="00000000">
      <w:pPr>
        <w:pStyle w:val="ListParagraph"/>
        <w:numPr>
          <w:ilvl w:val="0"/>
          <w:numId w:val="2"/>
        </w:numPr>
        <w:spacing w:after="60" w:line="280" w:lineRule="auto"/>
      </w:pPr>
      <w:r>
        <w:rPr>
          <w:b/>
          <w:bCs/>
        </w:rPr>
        <w:t xml:space="preserve">F. </w:t>
      </w:r>
      <w:r>
        <w:t>The fire setting is not better explained by conduct disorder, a manic episode, or antisocial personality disorder.</w:t>
      </w:r>
    </w:p>
    <w:p w14:paraId="288607FC" w14:textId="77777777" w:rsidR="00E70E1A" w:rsidRDefault="00000000">
      <w:pPr>
        <w:pStyle w:val="Heading3"/>
        <w:pBdr>
          <w:bottom w:val="single" w:sz="6" w:space="2" w:color="4A3B6B"/>
        </w:pBdr>
        <w:spacing w:before="280"/>
      </w:pPr>
      <w:r>
        <w:t>Kleptomania</w:t>
      </w:r>
    </w:p>
    <w:p w14:paraId="38ED1B6D" w14:textId="77777777" w:rsidR="00E70E1A" w:rsidRDefault="00000000">
      <w:pPr>
        <w:spacing w:before="80" w:after="60" w:line="280" w:lineRule="auto"/>
      </w:pPr>
      <w:r>
        <w:rPr>
          <w:b/>
          <w:bCs/>
          <w:color w:val="4A3B6B"/>
        </w:rPr>
        <w:t>Core Criteria:</w:t>
      </w:r>
    </w:p>
    <w:p w14:paraId="7B41E602" w14:textId="77777777" w:rsidR="00E70E1A" w:rsidRDefault="00000000">
      <w:pPr>
        <w:pStyle w:val="ListParagraph"/>
        <w:numPr>
          <w:ilvl w:val="0"/>
          <w:numId w:val="2"/>
        </w:numPr>
        <w:spacing w:after="60" w:line="280" w:lineRule="auto"/>
      </w:pPr>
      <w:r>
        <w:rPr>
          <w:b/>
          <w:bCs/>
        </w:rPr>
        <w:t xml:space="preserve">A. </w:t>
      </w:r>
      <w:r>
        <w:t>Recurrent failure to resist impulses to steal objects that are not needed for personal use or for their monetary value.</w:t>
      </w:r>
    </w:p>
    <w:p w14:paraId="2A21CA85" w14:textId="77777777" w:rsidR="00E70E1A" w:rsidRDefault="00000000">
      <w:pPr>
        <w:pStyle w:val="ListParagraph"/>
        <w:numPr>
          <w:ilvl w:val="0"/>
          <w:numId w:val="2"/>
        </w:numPr>
        <w:spacing w:after="60" w:line="280" w:lineRule="auto"/>
      </w:pPr>
      <w:r>
        <w:rPr>
          <w:b/>
          <w:bCs/>
        </w:rPr>
        <w:t xml:space="preserve">B. </w:t>
      </w:r>
      <w:r>
        <w:t>Increasing sense of tension immediately before committing the theft.</w:t>
      </w:r>
    </w:p>
    <w:p w14:paraId="6D632A74" w14:textId="77777777" w:rsidR="00E70E1A" w:rsidRDefault="00000000">
      <w:pPr>
        <w:pStyle w:val="ListParagraph"/>
        <w:numPr>
          <w:ilvl w:val="0"/>
          <w:numId w:val="2"/>
        </w:numPr>
        <w:spacing w:after="60" w:line="280" w:lineRule="auto"/>
      </w:pPr>
      <w:r>
        <w:rPr>
          <w:b/>
          <w:bCs/>
        </w:rPr>
        <w:t xml:space="preserve">C. </w:t>
      </w:r>
      <w:r>
        <w:t>Pleasure, gratification, or relief at the time of committing the theft.</w:t>
      </w:r>
    </w:p>
    <w:p w14:paraId="106091B0" w14:textId="77777777" w:rsidR="00E70E1A" w:rsidRDefault="00000000">
      <w:pPr>
        <w:pStyle w:val="ListParagraph"/>
        <w:numPr>
          <w:ilvl w:val="0"/>
          <w:numId w:val="2"/>
        </w:numPr>
        <w:spacing w:after="60" w:line="280" w:lineRule="auto"/>
      </w:pPr>
      <w:r>
        <w:rPr>
          <w:b/>
          <w:bCs/>
        </w:rPr>
        <w:t xml:space="preserve">D. </w:t>
      </w:r>
      <w:r>
        <w:t>The stealing is not committed to express anger or vengeance and is not in response to a delusion or a hallucination.</w:t>
      </w:r>
    </w:p>
    <w:p w14:paraId="63C1D5D7" w14:textId="77777777" w:rsidR="00E70E1A" w:rsidRDefault="00000000">
      <w:pPr>
        <w:pStyle w:val="ListParagraph"/>
        <w:numPr>
          <w:ilvl w:val="0"/>
          <w:numId w:val="2"/>
        </w:numPr>
        <w:spacing w:after="60" w:line="280" w:lineRule="auto"/>
      </w:pPr>
      <w:r>
        <w:rPr>
          <w:b/>
          <w:bCs/>
        </w:rPr>
        <w:t xml:space="preserve">E. </w:t>
      </w:r>
      <w:r>
        <w:t>The stealing is not better explained by conduct disorder, a manic episode, or antisocial personality disorder.</w:t>
      </w:r>
    </w:p>
    <w:p w14:paraId="1E358F32" w14:textId="77777777" w:rsidR="00E70E1A" w:rsidRDefault="00000000">
      <w:r>
        <w:br w:type="page"/>
      </w:r>
    </w:p>
    <w:p w14:paraId="07C32ED5" w14:textId="77777777" w:rsidR="00E70E1A" w:rsidRDefault="00000000">
      <w:pPr>
        <w:pStyle w:val="Heading1"/>
        <w:spacing w:before="240" w:after="120"/>
        <w:jc w:val="center"/>
      </w:pPr>
      <w:r>
        <w:lastRenderedPageBreak/>
        <w:t>9. Schizophrenia Spectrum and Other Psychotic Disorders</w:t>
      </w:r>
    </w:p>
    <w:p w14:paraId="65E867A9" w14:textId="77777777" w:rsidR="00E70E1A" w:rsidRDefault="00E70E1A">
      <w:pPr>
        <w:pBdr>
          <w:bottom w:val="single" w:sz="12" w:space="4" w:color="4A3B6B"/>
        </w:pBdr>
        <w:spacing w:after="200"/>
        <w:jc w:val="center"/>
      </w:pPr>
    </w:p>
    <w:p w14:paraId="1FDDA6C6" w14:textId="77777777" w:rsidR="00E70E1A" w:rsidRDefault="00000000">
      <w:pPr>
        <w:spacing w:after="120" w:line="300" w:lineRule="auto"/>
        <w:jc w:val="both"/>
      </w:pPr>
      <w:r>
        <w:t>The schizophrenia spectrum includes disorders defined by abnormalities in one or more of five domains: delusions, hallucinations, disorganized thinking (speech), grossly disorganized or abnormal motor behavior (including catatonia), and negative symptoms.</w:t>
      </w:r>
    </w:p>
    <w:p w14:paraId="1553AE62" w14:textId="77777777" w:rsidR="00E70E1A" w:rsidRDefault="00000000">
      <w:pPr>
        <w:pStyle w:val="Heading3"/>
        <w:pBdr>
          <w:bottom w:val="single" w:sz="6" w:space="2" w:color="4A3B6B"/>
        </w:pBdr>
        <w:spacing w:before="280"/>
      </w:pPr>
      <w:r>
        <w:t>Schizophrenia</w:t>
      </w:r>
    </w:p>
    <w:p w14:paraId="46559EC6" w14:textId="77777777" w:rsidR="00E70E1A" w:rsidRDefault="00000000">
      <w:pPr>
        <w:spacing w:before="80" w:after="60" w:line="280" w:lineRule="auto"/>
      </w:pPr>
      <w:r>
        <w:rPr>
          <w:b/>
          <w:bCs/>
          <w:color w:val="4A3B6B"/>
        </w:rPr>
        <w:t>Core Criteria:</w:t>
      </w:r>
    </w:p>
    <w:p w14:paraId="5DB8DC1B" w14:textId="77777777" w:rsidR="00E70E1A" w:rsidRDefault="00000000">
      <w:pPr>
        <w:pStyle w:val="ListParagraph"/>
        <w:numPr>
          <w:ilvl w:val="0"/>
          <w:numId w:val="2"/>
        </w:numPr>
        <w:spacing w:after="60" w:line="280" w:lineRule="auto"/>
      </w:pPr>
      <w:r>
        <w:rPr>
          <w:b/>
          <w:bCs/>
        </w:rPr>
        <w:t xml:space="preserve">A. </w:t>
      </w:r>
      <w:r>
        <w:t>Two (or more) of the following, each present for a significant portion of time during a 1-month period (or less if successfully treated). At least one of these must be (1), (2), or (3):</w:t>
      </w:r>
    </w:p>
    <w:p w14:paraId="17E0F145" w14:textId="77777777" w:rsidR="00E70E1A" w:rsidRDefault="00000000">
      <w:pPr>
        <w:pStyle w:val="ListParagraph"/>
        <w:numPr>
          <w:ilvl w:val="1"/>
          <w:numId w:val="2"/>
        </w:numPr>
        <w:spacing w:after="60" w:line="280" w:lineRule="auto"/>
      </w:pPr>
      <w:r>
        <w:t>Delusions.</w:t>
      </w:r>
    </w:p>
    <w:p w14:paraId="2B94A867" w14:textId="77777777" w:rsidR="00E70E1A" w:rsidRDefault="00000000">
      <w:pPr>
        <w:pStyle w:val="ListParagraph"/>
        <w:numPr>
          <w:ilvl w:val="1"/>
          <w:numId w:val="2"/>
        </w:numPr>
        <w:spacing w:after="60" w:line="280" w:lineRule="auto"/>
      </w:pPr>
      <w:r>
        <w:t>Hallucinations.</w:t>
      </w:r>
    </w:p>
    <w:p w14:paraId="010D4413" w14:textId="77777777" w:rsidR="00E70E1A" w:rsidRDefault="00000000">
      <w:pPr>
        <w:pStyle w:val="ListParagraph"/>
        <w:numPr>
          <w:ilvl w:val="1"/>
          <w:numId w:val="2"/>
        </w:numPr>
        <w:spacing w:after="60" w:line="280" w:lineRule="auto"/>
      </w:pPr>
      <w:r>
        <w:t>Disorganized speech (e.g., frequent derailment or incoherence).</w:t>
      </w:r>
    </w:p>
    <w:p w14:paraId="74F93968" w14:textId="77777777" w:rsidR="00E70E1A" w:rsidRDefault="00000000">
      <w:pPr>
        <w:pStyle w:val="ListParagraph"/>
        <w:numPr>
          <w:ilvl w:val="1"/>
          <w:numId w:val="2"/>
        </w:numPr>
        <w:spacing w:after="60" w:line="280" w:lineRule="auto"/>
      </w:pPr>
      <w:r>
        <w:t>Grossly disorganized or catatonic behavior.</w:t>
      </w:r>
    </w:p>
    <w:p w14:paraId="181C46F1" w14:textId="77777777" w:rsidR="00E70E1A" w:rsidRDefault="00000000">
      <w:pPr>
        <w:pStyle w:val="ListParagraph"/>
        <w:numPr>
          <w:ilvl w:val="1"/>
          <w:numId w:val="2"/>
        </w:numPr>
        <w:spacing w:after="60" w:line="280" w:lineRule="auto"/>
      </w:pPr>
      <w:r>
        <w:t>Negative symptoms (diminished emotional expression or avolition).</w:t>
      </w:r>
    </w:p>
    <w:p w14:paraId="0FDA49AB" w14:textId="77777777" w:rsidR="00E70E1A" w:rsidRDefault="00000000">
      <w:pPr>
        <w:pStyle w:val="ListParagraph"/>
        <w:numPr>
          <w:ilvl w:val="0"/>
          <w:numId w:val="2"/>
        </w:numPr>
        <w:spacing w:after="60" w:line="280" w:lineRule="auto"/>
      </w:pPr>
      <w:r>
        <w:rPr>
          <w:b/>
          <w:bCs/>
        </w:rPr>
        <w:t xml:space="preserve">B. </w:t>
      </w:r>
      <w:r>
        <w:t>For a significant portion of the time since the onset of the disturbance, level of functioning in one or more major areas (work, interpersonal relations, self-care) is markedly below the level achieved prior to the onset (or, when onset is in childhood or adolescence, failure to achieve expected level of functioning).</w:t>
      </w:r>
    </w:p>
    <w:p w14:paraId="4448EEDA" w14:textId="77777777" w:rsidR="00E70E1A" w:rsidRDefault="00000000">
      <w:pPr>
        <w:pStyle w:val="ListParagraph"/>
        <w:numPr>
          <w:ilvl w:val="0"/>
          <w:numId w:val="2"/>
        </w:numPr>
        <w:spacing w:after="60" w:line="280" w:lineRule="auto"/>
      </w:pPr>
      <w:r>
        <w:rPr>
          <w:b/>
          <w:bCs/>
        </w:rPr>
        <w:t xml:space="preserve">C. </w:t>
      </w:r>
      <w:r>
        <w:t>Continuous signs of the disturbance persist for at least 6 months. This 6-month period must include at least 1 month of symptoms (or less if successfully treated) that meet Criterion A (i.e., active-phase symptoms) and may include periods of prodromal or residual symptoms. During these prodromal or residual periods, signs of the disturbance may be manifested by only negative symptoms or by two or more Criterion A symptoms in an attenuated form.</w:t>
      </w:r>
    </w:p>
    <w:p w14:paraId="3CFFF0D8" w14:textId="77777777" w:rsidR="00E70E1A" w:rsidRDefault="00000000">
      <w:pPr>
        <w:pStyle w:val="ListParagraph"/>
        <w:numPr>
          <w:ilvl w:val="0"/>
          <w:numId w:val="2"/>
        </w:numPr>
        <w:spacing w:after="60" w:line="280" w:lineRule="auto"/>
      </w:pPr>
      <w:r>
        <w:rPr>
          <w:b/>
          <w:bCs/>
        </w:rPr>
        <w:t xml:space="preserve">D. </w:t>
      </w:r>
      <w:r>
        <w:t>Schizoaffective disorder and depressive or bipolar disorder with psychotic features have been ruled out because either (1) no major depressive or manic episodes have occurred concurrently with the active-phase symptoms, or (2) if mood episodes have occurred during active-phase symptoms, they have been present for a minority of the total duration of the active and residual periods of the illness.</w:t>
      </w:r>
    </w:p>
    <w:p w14:paraId="41C76B88" w14:textId="77777777" w:rsidR="00E70E1A" w:rsidRDefault="00000000">
      <w:pPr>
        <w:pStyle w:val="ListParagraph"/>
        <w:numPr>
          <w:ilvl w:val="0"/>
          <w:numId w:val="2"/>
        </w:numPr>
        <w:spacing w:after="60" w:line="280" w:lineRule="auto"/>
      </w:pPr>
      <w:r>
        <w:rPr>
          <w:b/>
          <w:bCs/>
        </w:rPr>
        <w:t xml:space="preserve">E. </w:t>
      </w:r>
      <w:r>
        <w:t>The disturbance is not attributable to the physiological effects of a substance or another medical condition.</w:t>
      </w:r>
    </w:p>
    <w:p w14:paraId="1A750AD0" w14:textId="77777777" w:rsidR="00E70E1A" w:rsidRDefault="00000000">
      <w:pPr>
        <w:pStyle w:val="ListParagraph"/>
        <w:numPr>
          <w:ilvl w:val="0"/>
          <w:numId w:val="2"/>
        </w:numPr>
        <w:spacing w:after="60" w:line="280" w:lineRule="auto"/>
      </w:pPr>
      <w:r>
        <w:rPr>
          <w:b/>
          <w:bCs/>
        </w:rPr>
        <w:t xml:space="preserve">F. </w:t>
      </w:r>
      <w:r>
        <w:t>If there is a history of autism spectrum disorder or a communication disorder of childhood onset, the additional diagnosis of schizophrenia is made only if prominent delusions or hallucinations, in addition to the other required symptoms of schizophrenia, are also present for at least 1 month (or less if successfully treated).</w:t>
      </w:r>
    </w:p>
    <w:p w14:paraId="172C8F34" w14:textId="77777777" w:rsidR="00E70E1A" w:rsidRDefault="00000000">
      <w:pPr>
        <w:spacing w:after="80" w:line="280" w:lineRule="auto"/>
        <w:jc w:val="both"/>
      </w:pPr>
      <w:r>
        <w:rPr>
          <w:b/>
          <w:bCs/>
          <w:color w:val="4A3B6B"/>
        </w:rPr>
        <w:t xml:space="preserve">Key Features: </w:t>
      </w:r>
      <w:r>
        <w:t>DSM-5 eliminated subtypes (paranoid, disorganized, catatonic). Lifetime prevalence ~0.3–0.7%. Onset usually late teens to mid-30s.</w:t>
      </w:r>
    </w:p>
    <w:p w14:paraId="237E75DD" w14:textId="77777777" w:rsidR="00E70E1A" w:rsidRDefault="00000000">
      <w:pPr>
        <w:spacing w:before="80" w:after="60" w:line="280" w:lineRule="auto"/>
      </w:pPr>
      <w:r>
        <w:rPr>
          <w:b/>
          <w:bCs/>
          <w:color w:val="4A3B6B"/>
        </w:rPr>
        <w:t>Specifiers &amp; Severity:</w:t>
      </w:r>
    </w:p>
    <w:p w14:paraId="457C6D10" w14:textId="77777777" w:rsidR="00E70E1A" w:rsidRDefault="00000000">
      <w:pPr>
        <w:pStyle w:val="ListParagraph"/>
        <w:numPr>
          <w:ilvl w:val="0"/>
          <w:numId w:val="2"/>
        </w:numPr>
        <w:spacing w:after="60" w:line="280" w:lineRule="auto"/>
      </w:pPr>
      <w:r>
        <w:rPr>
          <w:b/>
          <w:bCs/>
        </w:rPr>
        <w:lastRenderedPageBreak/>
        <w:t xml:space="preserve">Course (after 1 year of illness, if these course specifiers are not in contradiction with diagnostic course criteria): </w:t>
      </w:r>
    </w:p>
    <w:p w14:paraId="5170C71E" w14:textId="77777777" w:rsidR="00E70E1A" w:rsidRDefault="00000000">
      <w:pPr>
        <w:pStyle w:val="ListParagraph"/>
        <w:numPr>
          <w:ilvl w:val="1"/>
          <w:numId w:val="2"/>
        </w:numPr>
        <w:spacing w:after="60" w:line="280" w:lineRule="auto"/>
      </w:pPr>
      <w:r>
        <w:t>First episode, currently in acute episode.</w:t>
      </w:r>
    </w:p>
    <w:p w14:paraId="6E93AE99" w14:textId="77777777" w:rsidR="00E70E1A" w:rsidRDefault="00000000">
      <w:pPr>
        <w:pStyle w:val="ListParagraph"/>
        <w:numPr>
          <w:ilvl w:val="1"/>
          <w:numId w:val="2"/>
        </w:numPr>
        <w:spacing w:after="60" w:line="280" w:lineRule="auto"/>
      </w:pPr>
      <w:r>
        <w:t>First episode, currently in partial remission.</w:t>
      </w:r>
    </w:p>
    <w:p w14:paraId="329E2895" w14:textId="77777777" w:rsidR="00E70E1A" w:rsidRDefault="00000000">
      <w:pPr>
        <w:pStyle w:val="ListParagraph"/>
        <w:numPr>
          <w:ilvl w:val="1"/>
          <w:numId w:val="2"/>
        </w:numPr>
        <w:spacing w:after="60" w:line="280" w:lineRule="auto"/>
      </w:pPr>
      <w:r>
        <w:t>First episode, currently in full remission.</w:t>
      </w:r>
    </w:p>
    <w:p w14:paraId="78879F7C" w14:textId="77777777" w:rsidR="00E70E1A" w:rsidRDefault="00000000">
      <w:pPr>
        <w:pStyle w:val="ListParagraph"/>
        <w:numPr>
          <w:ilvl w:val="1"/>
          <w:numId w:val="2"/>
        </w:numPr>
        <w:spacing w:after="60" w:line="280" w:lineRule="auto"/>
      </w:pPr>
      <w:r>
        <w:t>Multiple episodes, currently in acute episode.</w:t>
      </w:r>
    </w:p>
    <w:p w14:paraId="05FE6391" w14:textId="77777777" w:rsidR="00E70E1A" w:rsidRDefault="00000000">
      <w:pPr>
        <w:pStyle w:val="ListParagraph"/>
        <w:numPr>
          <w:ilvl w:val="1"/>
          <w:numId w:val="2"/>
        </w:numPr>
        <w:spacing w:after="60" w:line="280" w:lineRule="auto"/>
      </w:pPr>
      <w:r>
        <w:t>Multiple episodes, currently in partial remission.</w:t>
      </w:r>
    </w:p>
    <w:p w14:paraId="0B3E6D66" w14:textId="77777777" w:rsidR="00E70E1A" w:rsidRDefault="00000000">
      <w:pPr>
        <w:pStyle w:val="ListParagraph"/>
        <w:numPr>
          <w:ilvl w:val="1"/>
          <w:numId w:val="2"/>
        </w:numPr>
        <w:spacing w:after="60" w:line="280" w:lineRule="auto"/>
      </w:pPr>
      <w:r>
        <w:t>Multiple episodes, currently in full remission.</w:t>
      </w:r>
    </w:p>
    <w:p w14:paraId="74F78C9C" w14:textId="77777777" w:rsidR="00E70E1A" w:rsidRDefault="00000000">
      <w:pPr>
        <w:pStyle w:val="ListParagraph"/>
        <w:numPr>
          <w:ilvl w:val="1"/>
          <w:numId w:val="2"/>
        </w:numPr>
        <w:spacing w:after="60" w:line="280" w:lineRule="auto"/>
      </w:pPr>
      <w:r>
        <w:t>Continuous — symptoms fulfilling the diagnostic symptom criteria remain for the majority of the illness course.</w:t>
      </w:r>
    </w:p>
    <w:p w14:paraId="57DA4377" w14:textId="77777777" w:rsidR="00E70E1A" w:rsidRDefault="00000000">
      <w:pPr>
        <w:pStyle w:val="ListParagraph"/>
        <w:numPr>
          <w:ilvl w:val="1"/>
          <w:numId w:val="2"/>
        </w:numPr>
        <w:spacing w:after="60" w:line="280" w:lineRule="auto"/>
      </w:pPr>
      <w:r>
        <w:t>Unspecified.</w:t>
      </w:r>
    </w:p>
    <w:p w14:paraId="6B5B23BD" w14:textId="77777777" w:rsidR="00E70E1A" w:rsidRDefault="00000000">
      <w:pPr>
        <w:pStyle w:val="ListParagraph"/>
        <w:numPr>
          <w:ilvl w:val="0"/>
          <w:numId w:val="2"/>
        </w:numPr>
        <w:spacing w:after="60" w:line="280" w:lineRule="auto"/>
      </w:pPr>
      <w:r>
        <w:t>With catatonia.</w:t>
      </w:r>
    </w:p>
    <w:p w14:paraId="2276FF00" w14:textId="77777777" w:rsidR="00E70E1A" w:rsidRDefault="00000000">
      <w:pPr>
        <w:pStyle w:val="ListParagraph"/>
        <w:numPr>
          <w:ilvl w:val="0"/>
          <w:numId w:val="2"/>
        </w:numPr>
        <w:spacing w:after="60" w:line="280" w:lineRule="auto"/>
      </w:pPr>
      <w:r>
        <w:rPr>
          <w:b/>
          <w:bCs/>
        </w:rPr>
        <w:t xml:space="preserve">Severity: </w:t>
      </w:r>
      <w:r>
        <w:t>Rated by quantitative assessment of primary symptoms (delusions, hallucinations, disorganized speech, abnormal psychomotor behavior, negative symptoms) — each rated 0 (not present) to 4 (severe).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7E947A3E"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4A2167B5" w14:textId="77777777" w:rsidR="00E70E1A" w:rsidRDefault="00000000">
            <w:pPr>
              <w:spacing w:line="280" w:lineRule="auto"/>
            </w:pPr>
            <w:r>
              <w:rPr>
                <w:b/>
                <w:bCs/>
                <w:color w:val="8B6914"/>
              </w:rPr>
              <w:t xml:space="preserve">Clinical Pearl: </w:t>
            </w:r>
            <w:r>
              <w:t>At least one of Criterion A symptoms must be delusions, hallucinations, or disorganized speech — negative symptoms alone never qualify.</w:t>
            </w:r>
          </w:p>
        </w:tc>
      </w:tr>
    </w:tbl>
    <w:p w14:paraId="2122A785" w14:textId="77777777" w:rsidR="00E70E1A" w:rsidRDefault="00E70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01B5D0B"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49814AB2" w14:textId="77777777" w:rsidR="00E70E1A" w:rsidRDefault="00000000">
            <w:pPr>
              <w:spacing w:line="280" w:lineRule="auto"/>
            </w:pPr>
            <w:r>
              <w:rPr>
                <w:b/>
                <w:bCs/>
                <w:color w:val="A94442"/>
              </w:rPr>
              <w:t xml:space="preserve">Red Flag: </w:t>
            </w:r>
            <w:r>
              <w:t>Command auditory hallucinations directing self-harm or harm to others require urgent safety assessment. First-episode psychosis programs improve long-term outcomes.</w:t>
            </w:r>
          </w:p>
        </w:tc>
      </w:tr>
    </w:tbl>
    <w:p w14:paraId="34CD2253" w14:textId="77777777" w:rsidR="00E70E1A" w:rsidRDefault="00E70E1A">
      <w:pPr>
        <w:spacing w:after="80"/>
      </w:pPr>
    </w:p>
    <w:p w14:paraId="3CAA8DE4" w14:textId="77777777" w:rsidR="00E70E1A" w:rsidRDefault="00000000">
      <w:pPr>
        <w:pStyle w:val="Heading3"/>
        <w:pBdr>
          <w:bottom w:val="single" w:sz="6" w:space="2" w:color="4A3B6B"/>
        </w:pBdr>
        <w:spacing w:before="280"/>
      </w:pPr>
      <w:r>
        <w:t>Schizophreniform Disorder</w:t>
      </w:r>
    </w:p>
    <w:p w14:paraId="76122D7B" w14:textId="77777777" w:rsidR="00E70E1A" w:rsidRDefault="00000000">
      <w:pPr>
        <w:spacing w:before="80" w:after="60" w:line="280" w:lineRule="auto"/>
      </w:pPr>
      <w:r>
        <w:rPr>
          <w:b/>
          <w:bCs/>
          <w:color w:val="4A3B6B"/>
        </w:rPr>
        <w:t>Core Criteria:</w:t>
      </w:r>
    </w:p>
    <w:p w14:paraId="3267B6BA" w14:textId="77777777" w:rsidR="00E70E1A" w:rsidRDefault="00000000">
      <w:pPr>
        <w:pStyle w:val="ListParagraph"/>
        <w:numPr>
          <w:ilvl w:val="0"/>
          <w:numId w:val="2"/>
        </w:numPr>
        <w:spacing w:after="60" w:line="280" w:lineRule="auto"/>
      </w:pPr>
      <w:r>
        <w:rPr>
          <w:b/>
          <w:bCs/>
        </w:rPr>
        <w:t xml:space="preserve">A. </w:t>
      </w:r>
      <w:r>
        <w:t>Two (or more) of the following, each present for a significant portion of time during a 1-month period (or less if successfully treated). At least one of these must be (1), (2), or (3): delusions; hallucinations; disorganized speech; grossly disorganized or catatonic behavior; negative symptoms.</w:t>
      </w:r>
    </w:p>
    <w:p w14:paraId="4FD9DEC0" w14:textId="77777777" w:rsidR="00E70E1A" w:rsidRDefault="00000000">
      <w:pPr>
        <w:pStyle w:val="ListParagraph"/>
        <w:numPr>
          <w:ilvl w:val="0"/>
          <w:numId w:val="2"/>
        </w:numPr>
        <w:spacing w:after="60" w:line="280" w:lineRule="auto"/>
      </w:pPr>
      <w:r>
        <w:rPr>
          <w:b/>
          <w:bCs/>
        </w:rPr>
        <w:t xml:space="preserve">B. </w:t>
      </w:r>
      <w:r>
        <w:t>An episode of the disorder lasts at least 1 month but less than 6 months. When the diagnosis must be made without waiting for recovery, it should be qualified as 'provisional.'</w:t>
      </w:r>
    </w:p>
    <w:p w14:paraId="74435C24" w14:textId="77777777" w:rsidR="00E70E1A" w:rsidRDefault="00000000">
      <w:pPr>
        <w:pStyle w:val="ListParagraph"/>
        <w:numPr>
          <w:ilvl w:val="0"/>
          <w:numId w:val="2"/>
        </w:numPr>
        <w:spacing w:after="60" w:line="280" w:lineRule="auto"/>
      </w:pPr>
      <w:r>
        <w:rPr>
          <w:b/>
          <w:bCs/>
        </w:rPr>
        <w:t xml:space="preserve">C. </w:t>
      </w:r>
      <w:r>
        <w:t>Schizoaffective disorder and depressive or bipolar disorder with psychotic features have been ruled out.</w:t>
      </w:r>
    </w:p>
    <w:p w14:paraId="5732BC99" w14:textId="77777777" w:rsidR="00E70E1A" w:rsidRDefault="00000000">
      <w:pPr>
        <w:pStyle w:val="ListParagraph"/>
        <w:numPr>
          <w:ilvl w:val="0"/>
          <w:numId w:val="2"/>
        </w:numPr>
        <w:spacing w:after="60" w:line="280" w:lineRule="auto"/>
      </w:pPr>
      <w:r>
        <w:rPr>
          <w:b/>
          <w:bCs/>
        </w:rPr>
        <w:t xml:space="preserve">D. </w:t>
      </w:r>
      <w:r>
        <w:t>The disturbance is not attributable to the physiological effects of a substance or another medical condition.</w:t>
      </w:r>
    </w:p>
    <w:p w14:paraId="507A2C99" w14:textId="77777777" w:rsidR="00E70E1A" w:rsidRDefault="00000000">
      <w:pPr>
        <w:spacing w:after="80" w:line="280" w:lineRule="auto"/>
        <w:jc w:val="both"/>
      </w:pPr>
      <w:r>
        <w:rPr>
          <w:b/>
          <w:bCs/>
          <w:color w:val="4A3B6B"/>
        </w:rPr>
        <w:t xml:space="preserve">Key Features: </w:t>
      </w:r>
      <w:r>
        <w:t>A 'provisional' diagnosis — if symptoms persist more than 6 months, diagnosis is changed to schizophrenia.</w:t>
      </w:r>
    </w:p>
    <w:p w14:paraId="7A0DBC73" w14:textId="77777777" w:rsidR="00E70E1A" w:rsidRDefault="00000000">
      <w:pPr>
        <w:spacing w:before="80" w:after="60" w:line="280" w:lineRule="auto"/>
      </w:pPr>
      <w:r>
        <w:rPr>
          <w:b/>
          <w:bCs/>
          <w:color w:val="4A3B6B"/>
        </w:rPr>
        <w:t>Specifiers &amp; Severity:</w:t>
      </w:r>
    </w:p>
    <w:p w14:paraId="7C0383EE" w14:textId="77777777" w:rsidR="00E70E1A" w:rsidRDefault="00000000">
      <w:pPr>
        <w:pStyle w:val="ListParagraph"/>
        <w:numPr>
          <w:ilvl w:val="0"/>
          <w:numId w:val="2"/>
        </w:numPr>
        <w:spacing w:after="60" w:line="280" w:lineRule="auto"/>
      </w:pPr>
      <w:r>
        <w:rPr>
          <w:b/>
          <w:bCs/>
        </w:rPr>
        <w:lastRenderedPageBreak/>
        <w:t xml:space="preserve">With good prognostic features: </w:t>
      </w:r>
      <w:r>
        <w:t>As evidenced by 2+ of the following: onset of prominent psychotic symptoms within 4 weeks of the first noticeable change in usual behavior or functioning; confusion or perplexity; good premorbid social and occupational functioning; absence of blunted or flat affect.</w:t>
      </w:r>
    </w:p>
    <w:p w14:paraId="2DE940EA" w14:textId="77777777" w:rsidR="00E70E1A" w:rsidRDefault="00000000">
      <w:pPr>
        <w:pStyle w:val="ListParagraph"/>
        <w:numPr>
          <w:ilvl w:val="0"/>
          <w:numId w:val="2"/>
        </w:numPr>
        <w:spacing w:after="60" w:line="280" w:lineRule="auto"/>
      </w:pPr>
      <w:r>
        <w:t>Without good prognostic features.</w:t>
      </w:r>
    </w:p>
    <w:p w14:paraId="686C29CC" w14:textId="77777777" w:rsidR="00E70E1A" w:rsidRDefault="00000000">
      <w:pPr>
        <w:pStyle w:val="ListParagraph"/>
        <w:numPr>
          <w:ilvl w:val="0"/>
          <w:numId w:val="2"/>
        </w:numPr>
        <w:spacing w:after="60" w:line="280" w:lineRule="auto"/>
      </w:pPr>
      <w:r>
        <w:t>With catatonia.</w:t>
      </w:r>
    </w:p>
    <w:p w14:paraId="188C5A51" w14:textId="77777777" w:rsidR="00E70E1A" w:rsidRDefault="00000000">
      <w:pPr>
        <w:pStyle w:val="ListParagraph"/>
        <w:numPr>
          <w:ilvl w:val="0"/>
          <w:numId w:val="2"/>
        </w:numPr>
        <w:spacing w:after="60" w:line="280" w:lineRule="auto"/>
      </w:pPr>
      <w:r>
        <w:t>Severity (same 5-dimension quantitative scale as schizophrenia).</w:t>
      </w:r>
    </w:p>
    <w:p w14:paraId="5B719BC8" w14:textId="77777777" w:rsidR="00E70E1A" w:rsidRDefault="00000000">
      <w:pPr>
        <w:pStyle w:val="Heading3"/>
        <w:pBdr>
          <w:bottom w:val="single" w:sz="6" w:space="2" w:color="4A3B6B"/>
        </w:pBdr>
        <w:spacing w:before="280"/>
      </w:pPr>
      <w:r>
        <w:t>Schizoaffective Disorder</w:t>
      </w:r>
    </w:p>
    <w:p w14:paraId="30723700" w14:textId="77777777" w:rsidR="00E70E1A" w:rsidRDefault="00000000">
      <w:pPr>
        <w:spacing w:before="80" w:after="60" w:line="280" w:lineRule="auto"/>
      </w:pPr>
      <w:r>
        <w:rPr>
          <w:b/>
          <w:bCs/>
          <w:color w:val="4A3B6B"/>
        </w:rPr>
        <w:t>Core Criteria:</w:t>
      </w:r>
    </w:p>
    <w:p w14:paraId="28B4D1B2" w14:textId="77777777" w:rsidR="00E70E1A" w:rsidRDefault="00000000">
      <w:pPr>
        <w:pStyle w:val="ListParagraph"/>
        <w:numPr>
          <w:ilvl w:val="0"/>
          <w:numId w:val="2"/>
        </w:numPr>
        <w:spacing w:after="60" w:line="280" w:lineRule="auto"/>
      </w:pPr>
      <w:r>
        <w:rPr>
          <w:b/>
          <w:bCs/>
        </w:rPr>
        <w:t xml:space="preserve">A. </w:t>
      </w:r>
      <w:r>
        <w:t>An uninterrupted period of illness during which there is a major mood episode (major depressive or manic) concurrent with Criterion A of schizophrenia.</w:t>
      </w:r>
    </w:p>
    <w:p w14:paraId="3BDD5336" w14:textId="77777777" w:rsidR="00E70E1A" w:rsidRDefault="00000000">
      <w:pPr>
        <w:pStyle w:val="ListParagraph"/>
        <w:numPr>
          <w:ilvl w:val="0"/>
          <w:numId w:val="2"/>
        </w:numPr>
        <w:spacing w:after="60" w:line="280" w:lineRule="auto"/>
      </w:pPr>
      <w:r>
        <w:rPr>
          <w:b/>
          <w:bCs/>
        </w:rPr>
        <w:t xml:space="preserve">B. </w:t>
      </w:r>
      <w:r>
        <w:t>Delusions or hallucinations for 2 or more weeks in the absence of a major mood episode (depressive or manic) during the lifetime duration of the illness.</w:t>
      </w:r>
    </w:p>
    <w:p w14:paraId="34CE0547" w14:textId="77777777" w:rsidR="00E70E1A" w:rsidRDefault="00000000">
      <w:pPr>
        <w:pStyle w:val="ListParagraph"/>
        <w:numPr>
          <w:ilvl w:val="0"/>
          <w:numId w:val="2"/>
        </w:numPr>
        <w:spacing w:after="60" w:line="280" w:lineRule="auto"/>
      </w:pPr>
      <w:r>
        <w:rPr>
          <w:b/>
          <w:bCs/>
        </w:rPr>
        <w:t xml:space="preserve">C. </w:t>
      </w:r>
      <w:r>
        <w:t>Symptoms that meet criteria for a major mood episode are present for the majority of the total duration of the active and residual portions of the illness.</w:t>
      </w:r>
    </w:p>
    <w:p w14:paraId="5EAD3348" w14:textId="77777777" w:rsidR="00E70E1A" w:rsidRDefault="00000000">
      <w:pPr>
        <w:pStyle w:val="ListParagraph"/>
        <w:numPr>
          <w:ilvl w:val="0"/>
          <w:numId w:val="2"/>
        </w:numPr>
        <w:spacing w:after="60" w:line="280" w:lineRule="auto"/>
      </w:pPr>
      <w:r>
        <w:rPr>
          <w:b/>
          <w:bCs/>
        </w:rPr>
        <w:t xml:space="preserve">D. </w:t>
      </w:r>
      <w:r>
        <w:t>The disturbance is not attributable to the effects of a substance or another medical condition.</w:t>
      </w:r>
    </w:p>
    <w:p w14:paraId="35953DBA" w14:textId="77777777" w:rsidR="00E70E1A" w:rsidRDefault="00000000">
      <w:pPr>
        <w:spacing w:after="80" w:line="280" w:lineRule="auto"/>
        <w:jc w:val="both"/>
      </w:pPr>
      <w:r>
        <w:rPr>
          <w:b/>
          <w:bCs/>
          <w:color w:val="4A3B6B"/>
        </w:rPr>
        <w:t xml:space="preserve">Key Features: </w:t>
      </w:r>
      <w:r>
        <w:t>DSM-5 tightened Criterion C — mood symptoms must be present majority of illness duration.</w:t>
      </w:r>
    </w:p>
    <w:p w14:paraId="396DE9FA" w14:textId="77777777" w:rsidR="00E70E1A" w:rsidRDefault="00000000">
      <w:pPr>
        <w:spacing w:before="80" w:after="60" w:line="280" w:lineRule="auto"/>
      </w:pPr>
      <w:r>
        <w:rPr>
          <w:b/>
          <w:bCs/>
          <w:color w:val="4A3B6B"/>
        </w:rPr>
        <w:t>Specifiers &amp; Severity:</w:t>
      </w:r>
    </w:p>
    <w:p w14:paraId="48B5FAC1" w14:textId="77777777" w:rsidR="00E70E1A" w:rsidRDefault="00000000">
      <w:pPr>
        <w:pStyle w:val="ListParagraph"/>
        <w:numPr>
          <w:ilvl w:val="0"/>
          <w:numId w:val="2"/>
        </w:numPr>
        <w:spacing w:after="60" w:line="280" w:lineRule="auto"/>
      </w:pPr>
      <w:r>
        <w:rPr>
          <w:b/>
          <w:bCs/>
        </w:rPr>
        <w:t xml:space="preserve">Subtype: </w:t>
      </w:r>
    </w:p>
    <w:p w14:paraId="08619D47" w14:textId="77777777" w:rsidR="00E70E1A" w:rsidRDefault="00000000">
      <w:pPr>
        <w:pStyle w:val="ListParagraph"/>
        <w:numPr>
          <w:ilvl w:val="1"/>
          <w:numId w:val="2"/>
        </w:numPr>
        <w:spacing w:after="60" w:line="280" w:lineRule="auto"/>
      </w:pPr>
      <w:r>
        <w:t>Bipolar type — includes a manic episode (major depressive episodes may also occur).</w:t>
      </w:r>
    </w:p>
    <w:p w14:paraId="23DB5422" w14:textId="77777777" w:rsidR="00E70E1A" w:rsidRDefault="00000000">
      <w:pPr>
        <w:pStyle w:val="ListParagraph"/>
        <w:numPr>
          <w:ilvl w:val="1"/>
          <w:numId w:val="2"/>
        </w:numPr>
        <w:spacing w:after="60" w:line="280" w:lineRule="auto"/>
      </w:pPr>
      <w:r>
        <w:t>Depressive type — includes only major depressive episodes.</w:t>
      </w:r>
    </w:p>
    <w:p w14:paraId="30375DB1" w14:textId="77777777" w:rsidR="00E70E1A" w:rsidRDefault="00000000">
      <w:pPr>
        <w:pStyle w:val="ListParagraph"/>
        <w:numPr>
          <w:ilvl w:val="0"/>
          <w:numId w:val="2"/>
        </w:numPr>
        <w:spacing w:after="60" w:line="280" w:lineRule="auto"/>
      </w:pPr>
      <w:r>
        <w:t>With catatonia.</w:t>
      </w:r>
    </w:p>
    <w:p w14:paraId="571211C3" w14:textId="77777777" w:rsidR="00E70E1A" w:rsidRDefault="00000000">
      <w:pPr>
        <w:pStyle w:val="ListParagraph"/>
        <w:numPr>
          <w:ilvl w:val="0"/>
          <w:numId w:val="2"/>
        </w:numPr>
        <w:spacing w:after="60" w:line="280" w:lineRule="auto"/>
      </w:pPr>
      <w:r>
        <w:t>Course specifiers (first episode/multiple episodes, acute/partial/full remission, continuous, unspecified) as for schizophrenia.</w:t>
      </w:r>
    </w:p>
    <w:p w14:paraId="6B404419" w14:textId="77777777" w:rsidR="00E70E1A" w:rsidRDefault="00000000">
      <w:pPr>
        <w:pStyle w:val="ListParagraph"/>
        <w:numPr>
          <w:ilvl w:val="0"/>
          <w:numId w:val="2"/>
        </w:numPr>
        <w:spacing w:after="60" w:line="280" w:lineRule="auto"/>
      </w:pPr>
      <w:r>
        <w:t>Severity (same quantitative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D566A1D"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B816041" w14:textId="77777777" w:rsidR="00E70E1A" w:rsidRDefault="00000000">
            <w:pPr>
              <w:spacing w:line="280" w:lineRule="auto"/>
            </w:pPr>
            <w:r>
              <w:rPr>
                <w:b/>
                <w:bCs/>
                <w:color w:val="8B6914"/>
              </w:rPr>
              <w:t xml:space="preserve">Clinical Pearl: </w:t>
            </w:r>
            <w:r>
              <w:t>The 2-week rule of psychosis without mood symptoms is what distinguishes schizoaffective disorder from a mood disorder with psychotic features.</w:t>
            </w:r>
          </w:p>
        </w:tc>
      </w:tr>
    </w:tbl>
    <w:p w14:paraId="0731C5D6" w14:textId="77777777" w:rsidR="00E70E1A" w:rsidRDefault="00E70E1A">
      <w:pPr>
        <w:spacing w:after="80"/>
      </w:pPr>
    </w:p>
    <w:p w14:paraId="1B7F5A6B" w14:textId="77777777" w:rsidR="00E70E1A" w:rsidRDefault="00000000">
      <w:pPr>
        <w:pStyle w:val="Heading3"/>
        <w:pBdr>
          <w:bottom w:val="single" w:sz="6" w:space="2" w:color="4A3B6B"/>
        </w:pBdr>
        <w:spacing w:before="280"/>
      </w:pPr>
      <w:r>
        <w:t>Delusional Disorder</w:t>
      </w:r>
    </w:p>
    <w:p w14:paraId="7FBC6CC5" w14:textId="77777777" w:rsidR="00E70E1A" w:rsidRDefault="00000000">
      <w:pPr>
        <w:spacing w:before="80" w:after="60" w:line="280" w:lineRule="auto"/>
      </w:pPr>
      <w:r>
        <w:rPr>
          <w:b/>
          <w:bCs/>
          <w:color w:val="4A3B6B"/>
        </w:rPr>
        <w:t>Core Criteria:</w:t>
      </w:r>
    </w:p>
    <w:p w14:paraId="7AA5C0B7" w14:textId="77777777" w:rsidR="00E70E1A" w:rsidRDefault="00000000">
      <w:pPr>
        <w:pStyle w:val="ListParagraph"/>
        <w:numPr>
          <w:ilvl w:val="0"/>
          <w:numId w:val="2"/>
        </w:numPr>
        <w:spacing w:after="60" w:line="280" w:lineRule="auto"/>
      </w:pPr>
      <w:r>
        <w:rPr>
          <w:b/>
          <w:bCs/>
        </w:rPr>
        <w:t xml:space="preserve">A. </w:t>
      </w:r>
      <w:r>
        <w:t>The presence of one (or more) delusions with a duration of 1 month or longer.</w:t>
      </w:r>
    </w:p>
    <w:p w14:paraId="43DF3620" w14:textId="77777777" w:rsidR="00E70E1A" w:rsidRDefault="00000000">
      <w:pPr>
        <w:pStyle w:val="ListParagraph"/>
        <w:numPr>
          <w:ilvl w:val="0"/>
          <w:numId w:val="2"/>
        </w:numPr>
        <w:spacing w:after="60" w:line="280" w:lineRule="auto"/>
      </w:pPr>
      <w:r>
        <w:rPr>
          <w:b/>
          <w:bCs/>
        </w:rPr>
        <w:t xml:space="preserve">B. </w:t>
      </w:r>
      <w:r>
        <w:t>Criterion A for schizophrenia has never been met. (Hallucinations, if present, are not prominent and are related to the delusional theme.)</w:t>
      </w:r>
    </w:p>
    <w:p w14:paraId="652C3706" w14:textId="77777777" w:rsidR="00E70E1A" w:rsidRDefault="00000000">
      <w:pPr>
        <w:pStyle w:val="ListParagraph"/>
        <w:numPr>
          <w:ilvl w:val="0"/>
          <w:numId w:val="2"/>
        </w:numPr>
        <w:spacing w:after="60" w:line="280" w:lineRule="auto"/>
      </w:pPr>
      <w:r>
        <w:rPr>
          <w:b/>
          <w:bCs/>
        </w:rPr>
        <w:t xml:space="preserve">C. </w:t>
      </w:r>
      <w:r>
        <w:t>Apart from the impact of the delusion(s) or its ramifications, functioning is not markedly impaired, and behavior is not obviously bizarre or odd.</w:t>
      </w:r>
    </w:p>
    <w:p w14:paraId="6C47D35E" w14:textId="77777777" w:rsidR="00E70E1A" w:rsidRDefault="00000000">
      <w:pPr>
        <w:pStyle w:val="ListParagraph"/>
        <w:numPr>
          <w:ilvl w:val="0"/>
          <w:numId w:val="2"/>
        </w:numPr>
        <w:spacing w:after="60" w:line="280" w:lineRule="auto"/>
      </w:pPr>
      <w:r>
        <w:rPr>
          <w:b/>
          <w:bCs/>
        </w:rPr>
        <w:lastRenderedPageBreak/>
        <w:t xml:space="preserve">D. </w:t>
      </w:r>
      <w:r>
        <w:t>If manic or major depressive episodes have occurred, these have been brief relative to the duration of the delusional periods.</w:t>
      </w:r>
    </w:p>
    <w:p w14:paraId="1A84B676" w14:textId="77777777" w:rsidR="00E70E1A" w:rsidRDefault="00000000">
      <w:pPr>
        <w:pStyle w:val="ListParagraph"/>
        <w:numPr>
          <w:ilvl w:val="0"/>
          <w:numId w:val="2"/>
        </w:numPr>
        <w:spacing w:after="60" w:line="280" w:lineRule="auto"/>
      </w:pPr>
      <w:r>
        <w:rPr>
          <w:b/>
          <w:bCs/>
        </w:rPr>
        <w:t xml:space="preserve">E. </w:t>
      </w:r>
      <w:r>
        <w:t>The disturbance is not attributable to a substance or another medical condition and is not better explained by another mental disorder (BDD, OCD).</w:t>
      </w:r>
    </w:p>
    <w:p w14:paraId="70588356" w14:textId="77777777" w:rsidR="00E70E1A" w:rsidRDefault="00000000">
      <w:pPr>
        <w:spacing w:before="80" w:after="60" w:line="280" w:lineRule="auto"/>
      </w:pPr>
      <w:r>
        <w:rPr>
          <w:b/>
          <w:bCs/>
          <w:color w:val="4A3B6B"/>
        </w:rPr>
        <w:t>Specifiers &amp; Severity:</w:t>
      </w:r>
    </w:p>
    <w:p w14:paraId="0EB37C79" w14:textId="77777777" w:rsidR="00E70E1A" w:rsidRDefault="00000000">
      <w:pPr>
        <w:pStyle w:val="ListParagraph"/>
        <w:numPr>
          <w:ilvl w:val="0"/>
          <w:numId w:val="2"/>
        </w:numPr>
        <w:spacing w:after="60" w:line="280" w:lineRule="auto"/>
      </w:pPr>
      <w:r>
        <w:rPr>
          <w:b/>
          <w:bCs/>
        </w:rPr>
        <w:t xml:space="preserve">Type: </w:t>
      </w:r>
    </w:p>
    <w:p w14:paraId="16BAD599" w14:textId="77777777" w:rsidR="00E70E1A" w:rsidRDefault="00000000">
      <w:pPr>
        <w:pStyle w:val="ListParagraph"/>
        <w:numPr>
          <w:ilvl w:val="1"/>
          <w:numId w:val="2"/>
        </w:numPr>
        <w:spacing w:after="60" w:line="280" w:lineRule="auto"/>
      </w:pPr>
      <w:r>
        <w:t>Erotomanic — central theme is that another person is in love with the individual.</w:t>
      </w:r>
    </w:p>
    <w:p w14:paraId="18A1056F" w14:textId="77777777" w:rsidR="00E70E1A" w:rsidRDefault="00000000">
      <w:pPr>
        <w:pStyle w:val="ListParagraph"/>
        <w:numPr>
          <w:ilvl w:val="1"/>
          <w:numId w:val="2"/>
        </w:numPr>
        <w:spacing w:after="60" w:line="280" w:lineRule="auto"/>
      </w:pPr>
      <w:r>
        <w:t>Grandiose — great (but unrecognized) talent or insight or having made an important discovery.</w:t>
      </w:r>
    </w:p>
    <w:p w14:paraId="745A254C" w14:textId="77777777" w:rsidR="00E70E1A" w:rsidRDefault="00000000">
      <w:pPr>
        <w:pStyle w:val="ListParagraph"/>
        <w:numPr>
          <w:ilvl w:val="1"/>
          <w:numId w:val="2"/>
        </w:numPr>
        <w:spacing w:after="60" w:line="280" w:lineRule="auto"/>
      </w:pPr>
      <w:r>
        <w:t>Jealous — spouse or lover is unfaithful.</w:t>
      </w:r>
    </w:p>
    <w:p w14:paraId="4155DABB" w14:textId="77777777" w:rsidR="00E70E1A" w:rsidRDefault="00000000">
      <w:pPr>
        <w:pStyle w:val="ListParagraph"/>
        <w:numPr>
          <w:ilvl w:val="1"/>
          <w:numId w:val="2"/>
        </w:numPr>
        <w:spacing w:after="60" w:line="280" w:lineRule="auto"/>
      </w:pPr>
      <w:r>
        <w:t>Persecutory — being conspired against, cheated, spied on, followed, poisoned/drugged, maliciously maligned, harassed, obstructed.</w:t>
      </w:r>
    </w:p>
    <w:p w14:paraId="15B51705" w14:textId="77777777" w:rsidR="00E70E1A" w:rsidRDefault="00000000">
      <w:pPr>
        <w:pStyle w:val="ListParagraph"/>
        <w:numPr>
          <w:ilvl w:val="1"/>
          <w:numId w:val="2"/>
        </w:numPr>
        <w:spacing w:after="60" w:line="280" w:lineRule="auto"/>
      </w:pPr>
      <w:r>
        <w:t>Somatic — bodily functions or sensations.</w:t>
      </w:r>
    </w:p>
    <w:p w14:paraId="5F40E18C" w14:textId="77777777" w:rsidR="00E70E1A" w:rsidRDefault="00000000">
      <w:pPr>
        <w:pStyle w:val="ListParagraph"/>
        <w:numPr>
          <w:ilvl w:val="1"/>
          <w:numId w:val="2"/>
        </w:numPr>
        <w:spacing w:after="60" w:line="280" w:lineRule="auto"/>
      </w:pPr>
      <w:r>
        <w:t>Mixed — no one delusional theme predominates.</w:t>
      </w:r>
    </w:p>
    <w:p w14:paraId="5719A3AE" w14:textId="77777777" w:rsidR="00E70E1A" w:rsidRDefault="00000000">
      <w:pPr>
        <w:pStyle w:val="ListParagraph"/>
        <w:numPr>
          <w:ilvl w:val="1"/>
          <w:numId w:val="2"/>
        </w:numPr>
        <w:spacing w:after="60" w:line="280" w:lineRule="auto"/>
      </w:pPr>
      <w:r>
        <w:t>Unspecified — dominant theme cannot be determined or is not described in specific types.</w:t>
      </w:r>
    </w:p>
    <w:p w14:paraId="0DA932AA" w14:textId="77777777" w:rsidR="00E70E1A" w:rsidRDefault="00000000">
      <w:pPr>
        <w:pStyle w:val="ListParagraph"/>
        <w:numPr>
          <w:ilvl w:val="0"/>
          <w:numId w:val="2"/>
        </w:numPr>
        <w:spacing w:after="60" w:line="280" w:lineRule="auto"/>
      </w:pPr>
      <w:r>
        <w:t>With bizarre content.</w:t>
      </w:r>
    </w:p>
    <w:p w14:paraId="2F095F2D" w14:textId="77777777" w:rsidR="00E70E1A" w:rsidRDefault="00000000">
      <w:pPr>
        <w:pStyle w:val="ListParagraph"/>
        <w:numPr>
          <w:ilvl w:val="0"/>
          <w:numId w:val="2"/>
        </w:numPr>
        <w:spacing w:after="60" w:line="280" w:lineRule="auto"/>
      </w:pPr>
      <w:r>
        <w:t>Course specifiers and severity (same scales) after 1 year of illness duration.</w:t>
      </w:r>
    </w:p>
    <w:p w14:paraId="15951CC3" w14:textId="77777777" w:rsidR="00E70E1A" w:rsidRDefault="00000000">
      <w:pPr>
        <w:pStyle w:val="Heading3"/>
        <w:pBdr>
          <w:bottom w:val="single" w:sz="6" w:space="2" w:color="4A3B6B"/>
        </w:pBdr>
        <w:spacing w:before="280"/>
      </w:pPr>
      <w:r>
        <w:t>Brief Psychotic Disorder</w:t>
      </w:r>
    </w:p>
    <w:p w14:paraId="147D2F65" w14:textId="77777777" w:rsidR="00E70E1A" w:rsidRDefault="00000000">
      <w:pPr>
        <w:spacing w:before="80" w:after="60" w:line="280" w:lineRule="auto"/>
      </w:pPr>
      <w:r>
        <w:rPr>
          <w:b/>
          <w:bCs/>
          <w:color w:val="4A3B6B"/>
        </w:rPr>
        <w:t>Core Criteria:</w:t>
      </w:r>
    </w:p>
    <w:p w14:paraId="21900544" w14:textId="77777777" w:rsidR="00E70E1A" w:rsidRDefault="00000000">
      <w:pPr>
        <w:pStyle w:val="ListParagraph"/>
        <w:numPr>
          <w:ilvl w:val="0"/>
          <w:numId w:val="2"/>
        </w:numPr>
        <w:spacing w:after="60" w:line="280" w:lineRule="auto"/>
      </w:pPr>
      <w:r>
        <w:rPr>
          <w:b/>
          <w:bCs/>
        </w:rPr>
        <w:t xml:space="preserve">A. </w:t>
      </w:r>
      <w:r>
        <w:t>Presence of one (or more) of the following symptoms. At least one must be (1), (2), or (3):</w:t>
      </w:r>
    </w:p>
    <w:p w14:paraId="2D26D7CC" w14:textId="77777777" w:rsidR="00E70E1A" w:rsidRDefault="00000000">
      <w:pPr>
        <w:pStyle w:val="ListParagraph"/>
        <w:numPr>
          <w:ilvl w:val="1"/>
          <w:numId w:val="2"/>
        </w:numPr>
        <w:spacing w:after="60" w:line="280" w:lineRule="auto"/>
      </w:pPr>
      <w:r>
        <w:t>Delusions.</w:t>
      </w:r>
    </w:p>
    <w:p w14:paraId="46317BA2" w14:textId="77777777" w:rsidR="00E70E1A" w:rsidRDefault="00000000">
      <w:pPr>
        <w:pStyle w:val="ListParagraph"/>
        <w:numPr>
          <w:ilvl w:val="1"/>
          <w:numId w:val="2"/>
        </w:numPr>
        <w:spacing w:after="60" w:line="280" w:lineRule="auto"/>
      </w:pPr>
      <w:r>
        <w:t>Hallucinations.</w:t>
      </w:r>
    </w:p>
    <w:p w14:paraId="7360DD79" w14:textId="77777777" w:rsidR="00E70E1A" w:rsidRDefault="00000000">
      <w:pPr>
        <w:pStyle w:val="ListParagraph"/>
        <w:numPr>
          <w:ilvl w:val="1"/>
          <w:numId w:val="2"/>
        </w:numPr>
        <w:spacing w:after="60" w:line="280" w:lineRule="auto"/>
      </w:pPr>
      <w:r>
        <w:t>Disorganized speech (frequent derailment or incoherence).</w:t>
      </w:r>
    </w:p>
    <w:p w14:paraId="661D732D" w14:textId="77777777" w:rsidR="00E70E1A" w:rsidRDefault="00000000">
      <w:pPr>
        <w:pStyle w:val="ListParagraph"/>
        <w:numPr>
          <w:ilvl w:val="1"/>
          <w:numId w:val="2"/>
        </w:numPr>
        <w:spacing w:after="60" w:line="280" w:lineRule="auto"/>
      </w:pPr>
      <w:r>
        <w:t>Grossly disorganized or catatonic behavior.</w:t>
      </w:r>
    </w:p>
    <w:p w14:paraId="12D867BB" w14:textId="77777777" w:rsidR="00E70E1A" w:rsidRDefault="00000000">
      <w:pPr>
        <w:pStyle w:val="ListParagraph"/>
        <w:numPr>
          <w:ilvl w:val="0"/>
          <w:numId w:val="2"/>
        </w:numPr>
        <w:spacing w:after="60" w:line="280" w:lineRule="auto"/>
      </w:pPr>
      <w:r>
        <w:rPr>
          <w:b/>
          <w:bCs/>
        </w:rPr>
        <w:t xml:space="preserve">B. </w:t>
      </w:r>
      <w:r>
        <w:t>Duration of an episode of the disturbance is at least 1 day but less than 1 month, with eventual full return to premorbid level of functioning.</w:t>
      </w:r>
    </w:p>
    <w:p w14:paraId="1310375F" w14:textId="77777777" w:rsidR="00E70E1A" w:rsidRDefault="00000000">
      <w:pPr>
        <w:pStyle w:val="ListParagraph"/>
        <w:numPr>
          <w:ilvl w:val="0"/>
          <w:numId w:val="2"/>
        </w:numPr>
        <w:spacing w:after="60" w:line="280" w:lineRule="auto"/>
      </w:pPr>
      <w:r>
        <w:rPr>
          <w:b/>
          <w:bCs/>
        </w:rPr>
        <w:t xml:space="preserve">C. </w:t>
      </w:r>
      <w:r>
        <w:t>The disturbance is not better explained by major depressive or bipolar disorder with psychotic features or another psychotic disorder such as schizophrenia or catatonia, and is not attributable to the physiological effects of a substance or another medical condition.</w:t>
      </w:r>
    </w:p>
    <w:p w14:paraId="7028E118" w14:textId="77777777" w:rsidR="00E70E1A" w:rsidRDefault="00000000">
      <w:pPr>
        <w:spacing w:before="80" w:after="60" w:line="280" w:lineRule="auto"/>
      </w:pPr>
      <w:r>
        <w:rPr>
          <w:b/>
          <w:bCs/>
          <w:color w:val="4A3B6B"/>
        </w:rPr>
        <w:t>Specifiers &amp; Severity:</w:t>
      </w:r>
    </w:p>
    <w:p w14:paraId="6B504EA7" w14:textId="77777777" w:rsidR="00E70E1A" w:rsidRDefault="00000000">
      <w:pPr>
        <w:pStyle w:val="ListParagraph"/>
        <w:numPr>
          <w:ilvl w:val="0"/>
          <w:numId w:val="2"/>
        </w:numPr>
        <w:spacing w:after="60" w:line="280" w:lineRule="auto"/>
      </w:pPr>
      <w:r>
        <w:t>With marked stressor(s) (brief reactive psychosis) — symptoms occur in response to events that, singly or together, would be markedly stressful to almost anyone in similar circumstances in the individual's culture.</w:t>
      </w:r>
    </w:p>
    <w:p w14:paraId="02E63CF4" w14:textId="77777777" w:rsidR="00E70E1A" w:rsidRDefault="00000000">
      <w:pPr>
        <w:pStyle w:val="ListParagraph"/>
        <w:numPr>
          <w:ilvl w:val="0"/>
          <w:numId w:val="2"/>
        </w:numPr>
        <w:spacing w:after="60" w:line="280" w:lineRule="auto"/>
      </w:pPr>
      <w:r>
        <w:t>Without marked stressor(s).</w:t>
      </w:r>
    </w:p>
    <w:p w14:paraId="55BD1FDA" w14:textId="77777777" w:rsidR="00E70E1A" w:rsidRDefault="00000000">
      <w:pPr>
        <w:pStyle w:val="ListParagraph"/>
        <w:numPr>
          <w:ilvl w:val="0"/>
          <w:numId w:val="2"/>
        </w:numPr>
        <w:spacing w:after="60" w:line="280" w:lineRule="auto"/>
      </w:pPr>
      <w:r>
        <w:t>With peripartum onset — during pregnancy or within 4 weeks postpartum.</w:t>
      </w:r>
    </w:p>
    <w:p w14:paraId="537BC56A" w14:textId="77777777" w:rsidR="00E70E1A" w:rsidRDefault="00000000">
      <w:pPr>
        <w:pStyle w:val="ListParagraph"/>
        <w:numPr>
          <w:ilvl w:val="0"/>
          <w:numId w:val="2"/>
        </w:numPr>
        <w:spacing w:after="60" w:line="280" w:lineRule="auto"/>
      </w:pPr>
      <w:r>
        <w:t>With catatonia.</w:t>
      </w:r>
    </w:p>
    <w:p w14:paraId="4E514E78" w14:textId="77777777" w:rsidR="00E70E1A" w:rsidRDefault="00000000">
      <w:pPr>
        <w:pStyle w:val="ListParagraph"/>
        <w:numPr>
          <w:ilvl w:val="0"/>
          <w:numId w:val="2"/>
        </w:numPr>
        <w:spacing w:after="60" w:line="280" w:lineRule="auto"/>
      </w:pPr>
      <w:r>
        <w:t>Severity (same 5-dimension quantitative scale).</w:t>
      </w:r>
    </w:p>
    <w:p w14:paraId="203C3F11" w14:textId="77777777" w:rsidR="00E70E1A" w:rsidRDefault="00000000">
      <w:pPr>
        <w:pStyle w:val="Heading3"/>
        <w:pBdr>
          <w:bottom w:val="single" w:sz="6" w:space="2" w:color="4A3B6B"/>
        </w:pBdr>
        <w:spacing w:before="280"/>
      </w:pPr>
      <w:r>
        <w:lastRenderedPageBreak/>
        <w:t>Substance/Medication-Induced Psychotic Disorder</w:t>
      </w:r>
    </w:p>
    <w:p w14:paraId="424C311D" w14:textId="77777777" w:rsidR="00E70E1A" w:rsidRDefault="00000000">
      <w:pPr>
        <w:spacing w:before="80" w:after="60" w:line="280" w:lineRule="auto"/>
      </w:pPr>
      <w:r>
        <w:rPr>
          <w:b/>
          <w:bCs/>
          <w:color w:val="4A3B6B"/>
        </w:rPr>
        <w:t>Core Criteria:</w:t>
      </w:r>
    </w:p>
    <w:p w14:paraId="0004F962" w14:textId="77777777" w:rsidR="00E70E1A" w:rsidRDefault="00000000">
      <w:pPr>
        <w:pStyle w:val="ListParagraph"/>
        <w:numPr>
          <w:ilvl w:val="0"/>
          <w:numId w:val="2"/>
        </w:numPr>
        <w:spacing w:after="60" w:line="280" w:lineRule="auto"/>
      </w:pPr>
      <w:r>
        <w:rPr>
          <w:b/>
          <w:bCs/>
        </w:rPr>
        <w:t xml:space="preserve">A. </w:t>
      </w:r>
      <w:r>
        <w:t>Presence of one or both of the following symptoms: delusions; hallucinations.</w:t>
      </w:r>
    </w:p>
    <w:p w14:paraId="59DFE1E4" w14:textId="77777777" w:rsidR="00E70E1A" w:rsidRDefault="00000000">
      <w:pPr>
        <w:pStyle w:val="ListParagraph"/>
        <w:numPr>
          <w:ilvl w:val="0"/>
          <w:numId w:val="2"/>
        </w:numPr>
        <w:spacing w:after="60" w:line="280" w:lineRule="auto"/>
      </w:pPr>
      <w:r>
        <w:rPr>
          <w:b/>
          <w:bCs/>
        </w:rPr>
        <w:t xml:space="preserve">B. </w:t>
      </w:r>
      <w:r>
        <w:t>There is evidence from the history, physical examination, or laboratory findings of both: the symptoms in Criterion A developed during or soon after substance intoxication or withdrawal or after exposure to a medication; AND the involved substance/medication is capable of producing the symptoms in Criterion A.</w:t>
      </w:r>
    </w:p>
    <w:p w14:paraId="7CE9D7FE" w14:textId="77777777" w:rsidR="00E70E1A" w:rsidRDefault="00000000">
      <w:pPr>
        <w:pStyle w:val="ListParagraph"/>
        <w:numPr>
          <w:ilvl w:val="0"/>
          <w:numId w:val="2"/>
        </w:numPr>
        <w:spacing w:after="60" w:line="280" w:lineRule="auto"/>
      </w:pPr>
      <w:r>
        <w:rPr>
          <w:b/>
          <w:bCs/>
        </w:rPr>
        <w:t xml:space="preserve">C. </w:t>
      </w:r>
      <w:r>
        <w:t>The disturbance is not better explained by a psychotic disorder that is not substance/medication-induced. Such evidence includes the following: symptoms preceded the substance/medication use; symptoms persist for a substantial period (about 1 month) after cessation of acute withdrawal or severe intoxication; other evidence of a non-substance-induced psychotic disorder exists.</w:t>
      </w:r>
    </w:p>
    <w:p w14:paraId="3210361E"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32F8E6B4"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or impairment.</w:t>
      </w:r>
    </w:p>
    <w:p w14:paraId="11B75E03" w14:textId="77777777" w:rsidR="00E70E1A" w:rsidRDefault="00000000">
      <w:pPr>
        <w:spacing w:after="80" w:line="280" w:lineRule="auto"/>
        <w:jc w:val="both"/>
      </w:pPr>
      <w:r>
        <w:rPr>
          <w:b/>
          <w:bCs/>
          <w:color w:val="4A3B6B"/>
        </w:rPr>
        <w:t xml:space="preserve">Key Features: </w:t>
      </w:r>
      <w:r>
        <w:t>Common culprits: stimulants, cannabis, hallucinogens, alcohol withdrawal, corticosteroids, anticholinergics.</w:t>
      </w:r>
    </w:p>
    <w:p w14:paraId="429E4BAB" w14:textId="77777777" w:rsidR="00E70E1A" w:rsidRDefault="00000000">
      <w:pPr>
        <w:spacing w:before="80" w:after="60" w:line="280" w:lineRule="auto"/>
      </w:pPr>
      <w:r>
        <w:rPr>
          <w:b/>
          <w:bCs/>
          <w:color w:val="4A3B6B"/>
        </w:rPr>
        <w:t>Specifiers &amp; Severity:</w:t>
      </w:r>
    </w:p>
    <w:p w14:paraId="4DC9A9E6" w14:textId="77777777" w:rsidR="00E70E1A" w:rsidRDefault="00000000">
      <w:pPr>
        <w:pStyle w:val="ListParagraph"/>
        <w:numPr>
          <w:ilvl w:val="0"/>
          <w:numId w:val="2"/>
        </w:numPr>
        <w:spacing w:after="60" w:line="280" w:lineRule="auto"/>
      </w:pPr>
      <w:r>
        <w:t>Specify substance.</w:t>
      </w:r>
    </w:p>
    <w:p w14:paraId="4C87C108" w14:textId="77777777" w:rsidR="00E70E1A" w:rsidRDefault="00000000">
      <w:pPr>
        <w:pStyle w:val="ListParagraph"/>
        <w:numPr>
          <w:ilvl w:val="0"/>
          <w:numId w:val="2"/>
        </w:numPr>
        <w:spacing w:after="60" w:line="280" w:lineRule="auto"/>
      </w:pPr>
      <w:r>
        <w:t>With onset during intoxication.</w:t>
      </w:r>
    </w:p>
    <w:p w14:paraId="0F054001" w14:textId="77777777" w:rsidR="00E70E1A" w:rsidRDefault="00000000">
      <w:pPr>
        <w:pStyle w:val="ListParagraph"/>
        <w:numPr>
          <w:ilvl w:val="0"/>
          <w:numId w:val="2"/>
        </w:numPr>
        <w:spacing w:after="60" w:line="280" w:lineRule="auto"/>
      </w:pPr>
      <w:r>
        <w:t>With onset during withdrawal.</w:t>
      </w:r>
    </w:p>
    <w:p w14:paraId="57750FA6" w14:textId="77777777" w:rsidR="00E70E1A" w:rsidRDefault="00000000">
      <w:pPr>
        <w:pStyle w:val="ListParagraph"/>
        <w:numPr>
          <w:ilvl w:val="0"/>
          <w:numId w:val="2"/>
        </w:numPr>
        <w:spacing w:after="60" w:line="280" w:lineRule="auto"/>
      </w:pPr>
      <w:r>
        <w:t>With onset after medication use.</w:t>
      </w:r>
    </w:p>
    <w:p w14:paraId="40E6305E" w14:textId="77777777" w:rsidR="00E70E1A" w:rsidRDefault="00000000">
      <w:pPr>
        <w:pStyle w:val="ListParagraph"/>
        <w:numPr>
          <w:ilvl w:val="0"/>
          <w:numId w:val="2"/>
        </w:numPr>
        <w:spacing w:after="60" w:line="280" w:lineRule="auto"/>
      </w:pPr>
      <w:r>
        <w:t>Severity (same quantitative scale).</w:t>
      </w:r>
    </w:p>
    <w:p w14:paraId="59DA508D" w14:textId="77777777" w:rsidR="00E70E1A" w:rsidRDefault="00000000">
      <w:pPr>
        <w:pStyle w:val="Heading3"/>
        <w:pBdr>
          <w:bottom w:val="single" w:sz="6" w:space="2" w:color="4A3B6B"/>
        </w:pBdr>
        <w:spacing w:before="280"/>
      </w:pPr>
      <w:r>
        <w:t>Psychotic Disorder Due to Another Medical Condition</w:t>
      </w:r>
    </w:p>
    <w:p w14:paraId="2751193A" w14:textId="77777777" w:rsidR="00E70E1A" w:rsidRDefault="00000000">
      <w:pPr>
        <w:spacing w:before="80" w:after="60" w:line="280" w:lineRule="auto"/>
      </w:pPr>
      <w:r>
        <w:rPr>
          <w:b/>
          <w:bCs/>
          <w:color w:val="4A3B6B"/>
        </w:rPr>
        <w:t>Core Criteria:</w:t>
      </w:r>
    </w:p>
    <w:p w14:paraId="6D417E0A" w14:textId="77777777" w:rsidR="00E70E1A" w:rsidRDefault="00000000">
      <w:pPr>
        <w:pStyle w:val="ListParagraph"/>
        <w:numPr>
          <w:ilvl w:val="0"/>
          <w:numId w:val="2"/>
        </w:numPr>
        <w:spacing w:after="60" w:line="280" w:lineRule="auto"/>
      </w:pPr>
      <w:r>
        <w:rPr>
          <w:b/>
          <w:bCs/>
        </w:rPr>
        <w:t xml:space="preserve">A. </w:t>
      </w:r>
      <w:r>
        <w:t>Prominent hallucinations or delusions.</w:t>
      </w:r>
    </w:p>
    <w:p w14:paraId="048D39C7" w14:textId="77777777" w:rsidR="00E70E1A" w:rsidRDefault="00000000">
      <w:pPr>
        <w:pStyle w:val="ListParagraph"/>
        <w:numPr>
          <w:ilvl w:val="0"/>
          <w:numId w:val="2"/>
        </w:numPr>
        <w:spacing w:after="60" w:line="280" w:lineRule="auto"/>
      </w:pPr>
      <w:r>
        <w:rPr>
          <w:b/>
          <w:bCs/>
        </w:rPr>
        <w:t xml:space="preserve">B. </w:t>
      </w:r>
      <w:r>
        <w:t>There is evidence from the history, physical examination, or laboratory findings that the disturbance is the direct pathophysiological consequence of another medical condition.</w:t>
      </w:r>
    </w:p>
    <w:p w14:paraId="38EE293C" w14:textId="77777777" w:rsidR="00E70E1A" w:rsidRDefault="00000000">
      <w:pPr>
        <w:pStyle w:val="ListParagraph"/>
        <w:numPr>
          <w:ilvl w:val="0"/>
          <w:numId w:val="2"/>
        </w:numPr>
        <w:spacing w:after="60" w:line="280" w:lineRule="auto"/>
      </w:pPr>
      <w:r>
        <w:rPr>
          <w:b/>
          <w:bCs/>
        </w:rPr>
        <w:t xml:space="preserve">C. </w:t>
      </w:r>
      <w:r>
        <w:t>The disturbance is not better explained by another mental disorder.</w:t>
      </w:r>
    </w:p>
    <w:p w14:paraId="23B0C781"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4FE25822"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or impairment.</w:t>
      </w:r>
    </w:p>
    <w:p w14:paraId="395BFA00" w14:textId="77777777" w:rsidR="00E70E1A" w:rsidRDefault="00000000">
      <w:pPr>
        <w:spacing w:after="80" w:line="280" w:lineRule="auto"/>
        <w:jc w:val="both"/>
      </w:pPr>
      <w:r>
        <w:rPr>
          <w:b/>
          <w:bCs/>
          <w:color w:val="4A3B6B"/>
        </w:rPr>
        <w:t xml:space="preserve">Key Features: </w:t>
      </w:r>
      <w:r>
        <w:t>Classic causes: temporal lobe epilepsy, CNS tumors/infections, lupus, Huntington's, autoimmune encephalitis.</w:t>
      </w:r>
    </w:p>
    <w:p w14:paraId="1892B030" w14:textId="77777777" w:rsidR="00E70E1A" w:rsidRDefault="00000000">
      <w:pPr>
        <w:spacing w:before="80" w:after="60" w:line="280" w:lineRule="auto"/>
      </w:pPr>
      <w:r>
        <w:rPr>
          <w:b/>
          <w:bCs/>
          <w:color w:val="4A3B6B"/>
        </w:rPr>
        <w:t>Specifiers &amp; Severity:</w:t>
      </w:r>
    </w:p>
    <w:p w14:paraId="4E7DE147" w14:textId="77777777" w:rsidR="00E70E1A" w:rsidRDefault="00000000">
      <w:pPr>
        <w:pStyle w:val="ListParagraph"/>
        <w:numPr>
          <w:ilvl w:val="0"/>
          <w:numId w:val="2"/>
        </w:numPr>
        <w:spacing w:after="60" w:line="280" w:lineRule="auto"/>
      </w:pPr>
      <w:r>
        <w:t>With delusions.</w:t>
      </w:r>
    </w:p>
    <w:p w14:paraId="4E383157" w14:textId="77777777" w:rsidR="00E70E1A" w:rsidRDefault="00000000">
      <w:pPr>
        <w:pStyle w:val="ListParagraph"/>
        <w:numPr>
          <w:ilvl w:val="0"/>
          <w:numId w:val="2"/>
        </w:numPr>
        <w:spacing w:after="60" w:line="280" w:lineRule="auto"/>
      </w:pPr>
      <w:r>
        <w:t>With hallucinations.</w:t>
      </w:r>
    </w:p>
    <w:p w14:paraId="5CC9BA8F" w14:textId="77777777" w:rsidR="00E70E1A" w:rsidRDefault="00000000">
      <w:pPr>
        <w:pStyle w:val="ListParagraph"/>
        <w:numPr>
          <w:ilvl w:val="0"/>
          <w:numId w:val="2"/>
        </w:numPr>
        <w:spacing w:after="60" w:line="280" w:lineRule="auto"/>
      </w:pPr>
      <w:r>
        <w:t>Severity (same quantitative scale).</w:t>
      </w:r>
    </w:p>
    <w:p w14:paraId="4206E5A1" w14:textId="77777777" w:rsidR="00E70E1A" w:rsidRDefault="00000000">
      <w:pPr>
        <w:pStyle w:val="Heading3"/>
        <w:pBdr>
          <w:bottom w:val="single" w:sz="6" w:space="2" w:color="4A3B6B"/>
        </w:pBdr>
        <w:spacing w:before="280"/>
      </w:pPr>
      <w:r>
        <w:t>Catatonia Associated with Another Mental Disorder</w:t>
      </w:r>
    </w:p>
    <w:p w14:paraId="1DA417A0" w14:textId="77777777" w:rsidR="00E70E1A" w:rsidRDefault="00000000">
      <w:pPr>
        <w:spacing w:before="80" w:after="60" w:line="280" w:lineRule="auto"/>
      </w:pPr>
      <w:r>
        <w:rPr>
          <w:b/>
          <w:bCs/>
          <w:color w:val="4A3B6B"/>
        </w:rPr>
        <w:lastRenderedPageBreak/>
        <w:t>Core Criteria:</w:t>
      </w:r>
    </w:p>
    <w:p w14:paraId="3B2B0933" w14:textId="77777777" w:rsidR="00E70E1A" w:rsidRDefault="00000000">
      <w:pPr>
        <w:pStyle w:val="ListParagraph"/>
        <w:numPr>
          <w:ilvl w:val="0"/>
          <w:numId w:val="2"/>
        </w:numPr>
        <w:spacing w:after="60" w:line="280" w:lineRule="auto"/>
      </w:pPr>
      <w:r>
        <w:rPr>
          <w:b/>
          <w:bCs/>
        </w:rPr>
        <w:t xml:space="preserve">A. </w:t>
      </w:r>
      <w:r>
        <w:t>The clinical picture is dominated by three (or more) of the following symptoms:</w:t>
      </w:r>
    </w:p>
    <w:p w14:paraId="7D0CCC94" w14:textId="77777777" w:rsidR="00E70E1A" w:rsidRDefault="00000000">
      <w:pPr>
        <w:pStyle w:val="ListParagraph"/>
        <w:numPr>
          <w:ilvl w:val="1"/>
          <w:numId w:val="2"/>
        </w:numPr>
        <w:spacing w:after="60" w:line="280" w:lineRule="auto"/>
      </w:pPr>
      <w:r>
        <w:t>Stupor (no psychomotor activity; not actively relating to the environment).</w:t>
      </w:r>
    </w:p>
    <w:p w14:paraId="6F114EE9" w14:textId="77777777" w:rsidR="00E70E1A" w:rsidRDefault="00000000">
      <w:pPr>
        <w:pStyle w:val="ListParagraph"/>
        <w:numPr>
          <w:ilvl w:val="1"/>
          <w:numId w:val="2"/>
        </w:numPr>
        <w:spacing w:after="60" w:line="280" w:lineRule="auto"/>
      </w:pPr>
      <w:r>
        <w:t>Catalepsy (passive induction of a posture held against gravity).</w:t>
      </w:r>
    </w:p>
    <w:p w14:paraId="060D384F" w14:textId="77777777" w:rsidR="00E70E1A" w:rsidRDefault="00000000">
      <w:pPr>
        <w:pStyle w:val="ListParagraph"/>
        <w:numPr>
          <w:ilvl w:val="1"/>
          <w:numId w:val="2"/>
        </w:numPr>
        <w:spacing w:after="60" w:line="280" w:lineRule="auto"/>
      </w:pPr>
      <w:r>
        <w:t>Waxy flexibility (slight, even resistance to positioning by examiner).</w:t>
      </w:r>
    </w:p>
    <w:p w14:paraId="4435E552" w14:textId="77777777" w:rsidR="00E70E1A" w:rsidRDefault="00000000">
      <w:pPr>
        <w:pStyle w:val="ListParagraph"/>
        <w:numPr>
          <w:ilvl w:val="1"/>
          <w:numId w:val="2"/>
        </w:numPr>
        <w:spacing w:after="60" w:line="280" w:lineRule="auto"/>
      </w:pPr>
      <w:r>
        <w:t>Mutism (no, or very little, verbal response).</w:t>
      </w:r>
    </w:p>
    <w:p w14:paraId="62AB6496" w14:textId="77777777" w:rsidR="00E70E1A" w:rsidRDefault="00000000">
      <w:pPr>
        <w:pStyle w:val="ListParagraph"/>
        <w:numPr>
          <w:ilvl w:val="1"/>
          <w:numId w:val="2"/>
        </w:numPr>
        <w:spacing w:after="60" w:line="280" w:lineRule="auto"/>
      </w:pPr>
      <w:r>
        <w:t>Negativism (opposition or no response to instructions or external stimuli).</w:t>
      </w:r>
    </w:p>
    <w:p w14:paraId="643EBA9D" w14:textId="77777777" w:rsidR="00E70E1A" w:rsidRDefault="00000000">
      <w:pPr>
        <w:pStyle w:val="ListParagraph"/>
        <w:numPr>
          <w:ilvl w:val="1"/>
          <w:numId w:val="2"/>
        </w:numPr>
        <w:spacing w:after="60" w:line="280" w:lineRule="auto"/>
      </w:pPr>
      <w:r>
        <w:t>Posturing (spontaneous and active maintenance of a posture against gravity).</w:t>
      </w:r>
    </w:p>
    <w:p w14:paraId="5589F6FF" w14:textId="77777777" w:rsidR="00E70E1A" w:rsidRDefault="00000000">
      <w:pPr>
        <w:pStyle w:val="ListParagraph"/>
        <w:numPr>
          <w:ilvl w:val="1"/>
          <w:numId w:val="2"/>
        </w:numPr>
        <w:spacing w:after="60" w:line="280" w:lineRule="auto"/>
      </w:pPr>
      <w:r>
        <w:t>Mannerism (odd, circumstantial caricature of normal actions).</w:t>
      </w:r>
    </w:p>
    <w:p w14:paraId="28D565F0" w14:textId="77777777" w:rsidR="00E70E1A" w:rsidRDefault="00000000">
      <w:pPr>
        <w:pStyle w:val="ListParagraph"/>
        <w:numPr>
          <w:ilvl w:val="1"/>
          <w:numId w:val="2"/>
        </w:numPr>
        <w:spacing w:after="60" w:line="280" w:lineRule="auto"/>
      </w:pPr>
      <w:r>
        <w:t>Stereotypy (repetitive, abnormally frequent, non-goal-directed movements).</w:t>
      </w:r>
    </w:p>
    <w:p w14:paraId="1DB45EBD" w14:textId="77777777" w:rsidR="00E70E1A" w:rsidRDefault="00000000">
      <w:pPr>
        <w:pStyle w:val="ListParagraph"/>
        <w:numPr>
          <w:ilvl w:val="1"/>
          <w:numId w:val="2"/>
        </w:numPr>
        <w:spacing w:after="60" w:line="280" w:lineRule="auto"/>
      </w:pPr>
      <w:r>
        <w:t>Agitation, not influenced by external stimuli.</w:t>
      </w:r>
    </w:p>
    <w:p w14:paraId="2BA33521" w14:textId="77777777" w:rsidR="00E70E1A" w:rsidRDefault="00000000">
      <w:pPr>
        <w:pStyle w:val="ListParagraph"/>
        <w:numPr>
          <w:ilvl w:val="1"/>
          <w:numId w:val="2"/>
        </w:numPr>
        <w:spacing w:after="60" w:line="280" w:lineRule="auto"/>
      </w:pPr>
      <w:r>
        <w:t>Grimacing.</w:t>
      </w:r>
    </w:p>
    <w:p w14:paraId="2F39FCDE" w14:textId="77777777" w:rsidR="00E70E1A" w:rsidRDefault="00000000">
      <w:pPr>
        <w:pStyle w:val="ListParagraph"/>
        <w:numPr>
          <w:ilvl w:val="1"/>
          <w:numId w:val="2"/>
        </w:numPr>
        <w:spacing w:after="60" w:line="280" w:lineRule="auto"/>
      </w:pPr>
      <w:r>
        <w:t>Echolalia (mimicking another's speech).</w:t>
      </w:r>
    </w:p>
    <w:p w14:paraId="5EA6AE3B" w14:textId="77777777" w:rsidR="00E70E1A" w:rsidRDefault="00000000">
      <w:pPr>
        <w:pStyle w:val="ListParagraph"/>
        <w:numPr>
          <w:ilvl w:val="1"/>
          <w:numId w:val="2"/>
        </w:numPr>
        <w:spacing w:after="60" w:line="280" w:lineRule="auto"/>
      </w:pPr>
      <w:r>
        <w:t>Echopraxia (mimicking another's movements).</w:t>
      </w:r>
    </w:p>
    <w:p w14:paraId="3B77089E" w14:textId="77777777" w:rsidR="00E70E1A" w:rsidRDefault="00000000">
      <w:pPr>
        <w:spacing w:after="80" w:line="280" w:lineRule="auto"/>
        <w:jc w:val="both"/>
      </w:pPr>
      <w:r>
        <w:rPr>
          <w:b/>
          <w:bCs/>
          <w:color w:val="4A3B6B"/>
        </w:rPr>
        <w:t xml:space="preserve">Key Features: </w:t>
      </w:r>
      <w:r>
        <w:t>DSM-5 allowed catatonia to be diagnosed across many disorders (not just schizophrenia). Separate diagnoses include catatonic disorder due to another medical condition and unspecified catatonia.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A8EE22D"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6092608D" w14:textId="77777777" w:rsidR="00E70E1A" w:rsidRDefault="00000000">
            <w:pPr>
              <w:spacing w:line="280" w:lineRule="auto"/>
            </w:pPr>
            <w:r>
              <w:rPr>
                <w:b/>
                <w:bCs/>
                <w:color w:val="A94442"/>
              </w:rPr>
              <w:t xml:space="preserve">Red Flag: </w:t>
            </w:r>
            <w:r>
              <w:t>Malignant catatonia (with autonomic instability, hyperthermia) is life-threatening. First-line treatment: benzodiazepines (lorazepam challenge). Second-line: ECT. Avoid or use caution with antipsychotics, which may worsen.</w:t>
            </w:r>
          </w:p>
        </w:tc>
      </w:tr>
    </w:tbl>
    <w:p w14:paraId="0687DA34" w14:textId="77777777" w:rsidR="00E70E1A" w:rsidRDefault="00E70E1A">
      <w:pPr>
        <w:spacing w:after="80"/>
      </w:pPr>
    </w:p>
    <w:p w14:paraId="24CAA80D" w14:textId="77777777" w:rsidR="00E70E1A" w:rsidRDefault="00000000">
      <w:r>
        <w:br w:type="page"/>
      </w:r>
    </w:p>
    <w:p w14:paraId="0D9DC62E" w14:textId="77777777" w:rsidR="00E70E1A" w:rsidRDefault="00000000">
      <w:pPr>
        <w:pStyle w:val="Heading1"/>
        <w:spacing w:before="240" w:after="120"/>
        <w:jc w:val="center"/>
      </w:pPr>
      <w:r>
        <w:lastRenderedPageBreak/>
        <w:t>10. Feeding, Eating, and Elimination Disorders</w:t>
      </w:r>
    </w:p>
    <w:p w14:paraId="78C882D0" w14:textId="77777777" w:rsidR="00E70E1A" w:rsidRDefault="00E70E1A">
      <w:pPr>
        <w:pBdr>
          <w:bottom w:val="single" w:sz="12" w:space="4" w:color="4A3B6B"/>
        </w:pBdr>
        <w:spacing w:after="200"/>
        <w:jc w:val="center"/>
      </w:pPr>
    </w:p>
    <w:p w14:paraId="3F4F56EE" w14:textId="77777777" w:rsidR="00E70E1A" w:rsidRDefault="00000000">
      <w:pPr>
        <w:spacing w:after="120" w:line="300" w:lineRule="auto"/>
        <w:jc w:val="both"/>
      </w:pPr>
      <w:r>
        <w:t>Feeding and eating disorders are characterized by persistent disturbance of eating or eating-related behavior that results in altered consumption or absorption of food and that significantly impairs health or psychosocial functioning. Elimination disorders involve the inappropriate elimination of urine or feces.</w:t>
      </w:r>
    </w:p>
    <w:p w14:paraId="61C6BB8E" w14:textId="77777777" w:rsidR="00E70E1A" w:rsidRDefault="00000000">
      <w:pPr>
        <w:pStyle w:val="Heading1"/>
      </w:pPr>
      <w:r>
        <w:t>Feeding and Eating Disorders</w:t>
      </w:r>
    </w:p>
    <w:p w14:paraId="20162149" w14:textId="77777777" w:rsidR="00E70E1A" w:rsidRDefault="00000000">
      <w:pPr>
        <w:pStyle w:val="Heading3"/>
        <w:pBdr>
          <w:bottom w:val="single" w:sz="6" w:space="2" w:color="4A3B6B"/>
        </w:pBdr>
        <w:spacing w:before="280"/>
      </w:pPr>
      <w:r>
        <w:t>Pica</w:t>
      </w:r>
    </w:p>
    <w:p w14:paraId="0C07BA2D" w14:textId="77777777" w:rsidR="00E70E1A" w:rsidRDefault="00000000">
      <w:pPr>
        <w:spacing w:before="80" w:after="60" w:line="280" w:lineRule="auto"/>
      </w:pPr>
      <w:r>
        <w:rPr>
          <w:b/>
          <w:bCs/>
          <w:color w:val="4A3B6B"/>
        </w:rPr>
        <w:t>Core Criteria:</w:t>
      </w:r>
    </w:p>
    <w:p w14:paraId="1F7DFCDB" w14:textId="77777777" w:rsidR="00E70E1A" w:rsidRDefault="00000000">
      <w:pPr>
        <w:pStyle w:val="ListParagraph"/>
        <w:numPr>
          <w:ilvl w:val="0"/>
          <w:numId w:val="2"/>
        </w:numPr>
        <w:spacing w:after="60" w:line="280" w:lineRule="auto"/>
      </w:pPr>
      <w:r>
        <w:rPr>
          <w:b/>
          <w:bCs/>
        </w:rPr>
        <w:t xml:space="preserve">A. </w:t>
      </w:r>
      <w:r>
        <w:t>Persistent eating of nonnutritive, nonfood substances over a period of at least 1 month.</w:t>
      </w:r>
    </w:p>
    <w:p w14:paraId="3F5A335A" w14:textId="77777777" w:rsidR="00E70E1A" w:rsidRDefault="00000000">
      <w:pPr>
        <w:pStyle w:val="ListParagraph"/>
        <w:numPr>
          <w:ilvl w:val="0"/>
          <w:numId w:val="2"/>
        </w:numPr>
        <w:spacing w:after="60" w:line="280" w:lineRule="auto"/>
      </w:pPr>
      <w:r>
        <w:rPr>
          <w:b/>
          <w:bCs/>
        </w:rPr>
        <w:t xml:space="preserve">B. </w:t>
      </w:r>
      <w:r>
        <w:t>The eating of nonnutritive, nonfood substances is inappropriate to the developmental level of the individual.</w:t>
      </w:r>
    </w:p>
    <w:p w14:paraId="0270DCB7" w14:textId="77777777" w:rsidR="00E70E1A" w:rsidRDefault="00000000">
      <w:pPr>
        <w:pStyle w:val="ListParagraph"/>
        <w:numPr>
          <w:ilvl w:val="0"/>
          <w:numId w:val="2"/>
        </w:numPr>
        <w:spacing w:after="60" w:line="280" w:lineRule="auto"/>
      </w:pPr>
      <w:r>
        <w:rPr>
          <w:b/>
          <w:bCs/>
        </w:rPr>
        <w:t xml:space="preserve">C. </w:t>
      </w:r>
      <w:r>
        <w:t>The eating behavior is not part of a culturally supported or socially normative practice.</w:t>
      </w:r>
    </w:p>
    <w:p w14:paraId="3ED003DD" w14:textId="77777777" w:rsidR="00E70E1A" w:rsidRDefault="00000000">
      <w:pPr>
        <w:pStyle w:val="ListParagraph"/>
        <w:numPr>
          <w:ilvl w:val="0"/>
          <w:numId w:val="2"/>
        </w:numPr>
        <w:spacing w:after="60" w:line="280" w:lineRule="auto"/>
      </w:pPr>
      <w:r>
        <w:rPr>
          <w:b/>
          <w:bCs/>
        </w:rPr>
        <w:t xml:space="preserve">D. </w:t>
      </w:r>
      <w:r>
        <w:t>If the eating behavior occurs in the context of another mental disorder (intellectual disability, ASD, schizophrenia) or medical condition (including pregnancy), it is sufficiently severe to warrant additional clinical attention.</w:t>
      </w:r>
    </w:p>
    <w:p w14:paraId="4D3115A5" w14:textId="77777777" w:rsidR="00E70E1A" w:rsidRDefault="00000000">
      <w:pPr>
        <w:spacing w:after="80" w:line="280" w:lineRule="auto"/>
        <w:jc w:val="both"/>
      </w:pPr>
      <w:r>
        <w:rPr>
          <w:b/>
          <w:bCs/>
          <w:color w:val="4A3B6B"/>
        </w:rPr>
        <w:t xml:space="preserve">Key Features: </w:t>
      </w:r>
      <w:r>
        <w:t>Minimum developmental age of 2 years to distinguish from normal mouthing.</w:t>
      </w:r>
    </w:p>
    <w:p w14:paraId="6F183C0C" w14:textId="77777777" w:rsidR="00E70E1A" w:rsidRDefault="00000000">
      <w:pPr>
        <w:spacing w:before="80" w:after="60" w:line="280" w:lineRule="auto"/>
      </w:pPr>
      <w:r>
        <w:rPr>
          <w:b/>
          <w:bCs/>
          <w:color w:val="4A3B6B"/>
        </w:rPr>
        <w:t>Specifiers &amp; Severity:</w:t>
      </w:r>
    </w:p>
    <w:p w14:paraId="0FC481C9" w14:textId="77777777" w:rsidR="00E70E1A" w:rsidRDefault="00000000">
      <w:pPr>
        <w:pStyle w:val="ListParagraph"/>
        <w:numPr>
          <w:ilvl w:val="0"/>
          <w:numId w:val="2"/>
        </w:numPr>
        <w:spacing w:after="60" w:line="280" w:lineRule="auto"/>
      </w:pPr>
      <w:r>
        <w:t>In remission — after full criteria were previously met, criteria have not been met for a sustained period.</w:t>
      </w:r>
    </w:p>
    <w:p w14:paraId="00B3C561" w14:textId="77777777" w:rsidR="00E70E1A" w:rsidRDefault="00000000">
      <w:pPr>
        <w:pStyle w:val="Heading3"/>
        <w:pBdr>
          <w:bottom w:val="single" w:sz="6" w:space="2" w:color="4A3B6B"/>
        </w:pBdr>
        <w:spacing w:before="280"/>
      </w:pPr>
      <w:r>
        <w:t>Rumination Disorder</w:t>
      </w:r>
    </w:p>
    <w:p w14:paraId="0BA7C70D" w14:textId="77777777" w:rsidR="00E70E1A" w:rsidRDefault="00000000">
      <w:pPr>
        <w:spacing w:before="80" w:after="60" w:line="280" w:lineRule="auto"/>
      </w:pPr>
      <w:r>
        <w:rPr>
          <w:b/>
          <w:bCs/>
          <w:color w:val="4A3B6B"/>
        </w:rPr>
        <w:t>Core Criteria:</w:t>
      </w:r>
    </w:p>
    <w:p w14:paraId="3E8BE2AA" w14:textId="77777777" w:rsidR="00E70E1A" w:rsidRDefault="00000000">
      <w:pPr>
        <w:pStyle w:val="ListParagraph"/>
        <w:numPr>
          <w:ilvl w:val="0"/>
          <w:numId w:val="2"/>
        </w:numPr>
        <w:spacing w:after="60" w:line="280" w:lineRule="auto"/>
      </w:pPr>
      <w:r>
        <w:rPr>
          <w:b/>
          <w:bCs/>
        </w:rPr>
        <w:t xml:space="preserve">A. </w:t>
      </w:r>
      <w:r>
        <w:t>Repeated regurgitation of food over a period of at least 1 month. Regurgitated food may be re-chewed, re-swallowed, or spit out.</w:t>
      </w:r>
    </w:p>
    <w:p w14:paraId="178367CB" w14:textId="77777777" w:rsidR="00E70E1A" w:rsidRDefault="00000000">
      <w:pPr>
        <w:pStyle w:val="ListParagraph"/>
        <w:numPr>
          <w:ilvl w:val="0"/>
          <w:numId w:val="2"/>
        </w:numPr>
        <w:spacing w:after="60" w:line="280" w:lineRule="auto"/>
      </w:pPr>
      <w:r>
        <w:rPr>
          <w:b/>
          <w:bCs/>
        </w:rPr>
        <w:t xml:space="preserve">B. </w:t>
      </w:r>
      <w:r>
        <w:t>The repeated regurgitation is not attributable to an associated gastrointestinal or other medical condition (gastroesophageal reflux, pyloric stenosis).</w:t>
      </w:r>
    </w:p>
    <w:p w14:paraId="27319251" w14:textId="77777777" w:rsidR="00E70E1A" w:rsidRDefault="00000000">
      <w:pPr>
        <w:pStyle w:val="ListParagraph"/>
        <w:numPr>
          <w:ilvl w:val="0"/>
          <w:numId w:val="2"/>
        </w:numPr>
        <w:spacing w:after="60" w:line="280" w:lineRule="auto"/>
      </w:pPr>
      <w:r>
        <w:rPr>
          <w:b/>
          <w:bCs/>
        </w:rPr>
        <w:t xml:space="preserve">C. </w:t>
      </w:r>
      <w:r>
        <w:t>The eating disturbance does not occur exclusively during the course of anorexia nervosa, bulimia nervosa, binge-eating disorder, or avoidant/restrictive food intake disorder.</w:t>
      </w:r>
    </w:p>
    <w:p w14:paraId="33C6F06A" w14:textId="77777777" w:rsidR="00E70E1A" w:rsidRDefault="00000000">
      <w:pPr>
        <w:pStyle w:val="ListParagraph"/>
        <w:numPr>
          <w:ilvl w:val="0"/>
          <w:numId w:val="2"/>
        </w:numPr>
        <w:spacing w:after="60" w:line="280" w:lineRule="auto"/>
      </w:pPr>
      <w:r>
        <w:rPr>
          <w:b/>
          <w:bCs/>
        </w:rPr>
        <w:t xml:space="preserve">D. </w:t>
      </w:r>
      <w:r>
        <w:t>If the symptoms occur in the context of another mental disorder (intellectual disability, another neurodevelopmental disorder), they are sufficiently severe to warrant additional clinical attention.</w:t>
      </w:r>
    </w:p>
    <w:p w14:paraId="7201D4D1" w14:textId="77777777" w:rsidR="00E70E1A" w:rsidRDefault="00000000">
      <w:pPr>
        <w:spacing w:before="80" w:after="60" w:line="280" w:lineRule="auto"/>
      </w:pPr>
      <w:r>
        <w:rPr>
          <w:b/>
          <w:bCs/>
          <w:color w:val="4A3B6B"/>
        </w:rPr>
        <w:t>Specifiers &amp; Severity:</w:t>
      </w:r>
    </w:p>
    <w:p w14:paraId="4B4E4C9D" w14:textId="77777777" w:rsidR="00E70E1A" w:rsidRDefault="00000000">
      <w:pPr>
        <w:pStyle w:val="ListParagraph"/>
        <w:numPr>
          <w:ilvl w:val="0"/>
          <w:numId w:val="2"/>
        </w:numPr>
        <w:spacing w:after="60" w:line="280" w:lineRule="auto"/>
      </w:pPr>
      <w:r>
        <w:t>In remission.</w:t>
      </w:r>
    </w:p>
    <w:p w14:paraId="15DDF216" w14:textId="77777777" w:rsidR="00E70E1A" w:rsidRDefault="00000000">
      <w:pPr>
        <w:pStyle w:val="Heading3"/>
        <w:pBdr>
          <w:bottom w:val="single" w:sz="6" w:space="2" w:color="4A3B6B"/>
        </w:pBdr>
        <w:spacing w:before="280"/>
      </w:pPr>
      <w:r>
        <w:t>Avoidant/Restrictive Food Intake Disorder (ARFID)</w:t>
      </w:r>
    </w:p>
    <w:p w14:paraId="7E9D01AB" w14:textId="77777777" w:rsidR="00E70E1A" w:rsidRDefault="00000000">
      <w:pPr>
        <w:spacing w:before="80" w:after="60" w:line="280" w:lineRule="auto"/>
      </w:pPr>
      <w:r>
        <w:rPr>
          <w:b/>
          <w:bCs/>
          <w:color w:val="4A3B6B"/>
        </w:rPr>
        <w:t>Core Criteria:</w:t>
      </w:r>
    </w:p>
    <w:p w14:paraId="6855E87E" w14:textId="77777777" w:rsidR="00E70E1A" w:rsidRDefault="00000000">
      <w:pPr>
        <w:pStyle w:val="ListParagraph"/>
        <w:numPr>
          <w:ilvl w:val="0"/>
          <w:numId w:val="2"/>
        </w:numPr>
        <w:spacing w:after="60" w:line="280" w:lineRule="auto"/>
      </w:pPr>
      <w:r>
        <w:rPr>
          <w:b/>
          <w:bCs/>
        </w:rPr>
        <w:lastRenderedPageBreak/>
        <w:t xml:space="preserve">A. </w:t>
      </w:r>
      <w:r>
        <w:t>An eating or feeding disturbance (apparent lack of interest in eating or food; avoidance based on the sensory characteristics of food; concern about aversive consequences of eating) as manifested by persistent failure to meet appropriate nutritional and/or energy needs associated with one (or more) of the following:</w:t>
      </w:r>
    </w:p>
    <w:p w14:paraId="42C50EDA" w14:textId="77777777" w:rsidR="00E70E1A" w:rsidRDefault="00000000">
      <w:pPr>
        <w:pStyle w:val="ListParagraph"/>
        <w:numPr>
          <w:ilvl w:val="1"/>
          <w:numId w:val="2"/>
        </w:numPr>
        <w:spacing w:after="60" w:line="280" w:lineRule="auto"/>
      </w:pPr>
      <w:r>
        <w:t>Significant weight loss (or failure to achieve expected weight gain or faltering growth in children).</w:t>
      </w:r>
    </w:p>
    <w:p w14:paraId="1CD79C50" w14:textId="77777777" w:rsidR="00E70E1A" w:rsidRDefault="00000000">
      <w:pPr>
        <w:pStyle w:val="ListParagraph"/>
        <w:numPr>
          <w:ilvl w:val="1"/>
          <w:numId w:val="2"/>
        </w:numPr>
        <w:spacing w:after="60" w:line="280" w:lineRule="auto"/>
      </w:pPr>
      <w:r>
        <w:t>Significant nutritional deficiency.</w:t>
      </w:r>
    </w:p>
    <w:p w14:paraId="169457BF" w14:textId="77777777" w:rsidR="00E70E1A" w:rsidRDefault="00000000">
      <w:pPr>
        <w:pStyle w:val="ListParagraph"/>
        <w:numPr>
          <w:ilvl w:val="1"/>
          <w:numId w:val="2"/>
        </w:numPr>
        <w:spacing w:after="60" w:line="280" w:lineRule="auto"/>
      </w:pPr>
      <w:r>
        <w:t>Dependence on enteral feeding or oral nutritional supplements.</w:t>
      </w:r>
    </w:p>
    <w:p w14:paraId="53F6F415" w14:textId="77777777" w:rsidR="00E70E1A" w:rsidRDefault="00000000">
      <w:pPr>
        <w:pStyle w:val="ListParagraph"/>
        <w:numPr>
          <w:ilvl w:val="1"/>
          <w:numId w:val="2"/>
        </w:numPr>
        <w:spacing w:after="60" w:line="280" w:lineRule="auto"/>
      </w:pPr>
      <w:r>
        <w:t>Marked interference with psychosocial functioning.</w:t>
      </w:r>
    </w:p>
    <w:p w14:paraId="43FE9E39" w14:textId="77777777" w:rsidR="00E70E1A" w:rsidRDefault="00000000">
      <w:pPr>
        <w:pStyle w:val="ListParagraph"/>
        <w:numPr>
          <w:ilvl w:val="0"/>
          <w:numId w:val="2"/>
        </w:numPr>
        <w:spacing w:after="60" w:line="280" w:lineRule="auto"/>
      </w:pPr>
      <w:r>
        <w:rPr>
          <w:b/>
          <w:bCs/>
        </w:rPr>
        <w:t xml:space="preserve">B. </w:t>
      </w:r>
      <w:r>
        <w:t>The disturbance is not better explained by lack of available food or by an associated culturally sanctioned practice.</w:t>
      </w:r>
    </w:p>
    <w:p w14:paraId="1A08CD52" w14:textId="77777777" w:rsidR="00E70E1A" w:rsidRDefault="00000000">
      <w:pPr>
        <w:pStyle w:val="ListParagraph"/>
        <w:numPr>
          <w:ilvl w:val="0"/>
          <w:numId w:val="2"/>
        </w:numPr>
        <w:spacing w:after="60" w:line="280" w:lineRule="auto"/>
      </w:pPr>
      <w:r>
        <w:rPr>
          <w:b/>
          <w:bCs/>
        </w:rPr>
        <w:t xml:space="preserve">C. </w:t>
      </w:r>
      <w:r>
        <w:t>The eating disturbance does not occur exclusively during the course of anorexia nervosa or bulimia nervosa, and there is no evidence of a disturbance in the way in which one's body weight or shape is experienced.</w:t>
      </w:r>
    </w:p>
    <w:p w14:paraId="5EB989BF" w14:textId="77777777" w:rsidR="00E70E1A" w:rsidRDefault="00000000">
      <w:pPr>
        <w:pStyle w:val="ListParagraph"/>
        <w:numPr>
          <w:ilvl w:val="0"/>
          <w:numId w:val="2"/>
        </w:numPr>
        <w:spacing w:after="60" w:line="280" w:lineRule="auto"/>
      </w:pPr>
      <w:r>
        <w:rPr>
          <w:b/>
          <w:bCs/>
        </w:rPr>
        <w:t xml:space="preserve">D. </w:t>
      </w:r>
      <w:r>
        <w:t>The eating disturbance is not attributable to a concurrent medical condition or not better explained by another mental disorder. When the eating disturbance occurs in the context of another condition or disorder, the severity of the eating disturbance exceeds that routinely associated with the condition or disorder and warrants additional clinical attention.</w:t>
      </w:r>
    </w:p>
    <w:p w14:paraId="0EE63EC1" w14:textId="77777777" w:rsidR="00E70E1A" w:rsidRDefault="00000000">
      <w:pPr>
        <w:spacing w:after="80" w:line="280" w:lineRule="auto"/>
        <w:jc w:val="both"/>
      </w:pPr>
      <w:r>
        <w:rPr>
          <w:b/>
          <w:bCs/>
          <w:color w:val="4A3B6B"/>
        </w:rPr>
        <w:t xml:space="preserve">Key Features: </w:t>
      </w:r>
      <w:r>
        <w:t>New DSM-5 category encompassing selective eating, sensory-based avoidance, and fear of aversive consequences.</w:t>
      </w:r>
    </w:p>
    <w:p w14:paraId="320227D7" w14:textId="77777777" w:rsidR="00E70E1A" w:rsidRDefault="00000000">
      <w:pPr>
        <w:spacing w:before="80" w:after="60" w:line="280" w:lineRule="auto"/>
      </w:pPr>
      <w:r>
        <w:rPr>
          <w:b/>
          <w:bCs/>
          <w:color w:val="4A3B6B"/>
        </w:rPr>
        <w:t>Specifiers &amp; Severity:</w:t>
      </w:r>
    </w:p>
    <w:p w14:paraId="17BF1FA6" w14:textId="77777777" w:rsidR="00E70E1A" w:rsidRDefault="00000000">
      <w:pPr>
        <w:pStyle w:val="ListParagraph"/>
        <w:numPr>
          <w:ilvl w:val="0"/>
          <w:numId w:val="2"/>
        </w:numPr>
        <w:spacing w:after="60" w:line="280" w:lineRule="auto"/>
      </w:pPr>
      <w:r>
        <w:t>In remission.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FFC55A1"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A2DF428" w14:textId="77777777" w:rsidR="00E70E1A" w:rsidRDefault="00000000">
            <w:pPr>
              <w:spacing w:line="280" w:lineRule="auto"/>
            </w:pPr>
            <w:r>
              <w:rPr>
                <w:b/>
                <w:bCs/>
                <w:color w:val="8B6914"/>
              </w:rPr>
              <w:t xml:space="preserve">Clinical Pearl: </w:t>
            </w:r>
            <w:r>
              <w:t>ARFID is distinguished from anorexia by the absence of body image concerns or fear of weight gain.</w:t>
            </w:r>
          </w:p>
        </w:tc>
      </w:tr>
    </w:tbl>
    <w:p w14:paraId="3E6DFD0C" w14:textId="77777777" w:rsidR="00E70E1A" w:rsidRDefault="00E70E1A">
      <w:pPr>
        <w:spacing w:after="80"/>
      </w:pPr>
    </w:p>
    <w:p w14:paraId="1C917D11" w14:textId="77777777" w:rsidR="00E70E1A" w:rsidRDefault="00000000">
      <w:pPr>
        <w:pStyle w:val="Heading3"/>
        <w:pBdr>
          <w:bottom w:val="single" w:sz="6" w:space="2" w:color="4A3B6B"/>
        </w:pBdr>
        <w:spacing w:before="280"/>
      </w:pPr>
      <w:r>
        <w:t>Anorexia Nervosa</w:t>
      </w:r>
    </w:p>
    <w:p w14:paraId="1477C880" w14:textId="77777777" w:rsidR="00E70E1A" w:rsidRDefault="00000000">
      <w:pPr>
        <w:spacing w:before="80" w:after="60" w:line="280" w:lineRule="auto"/>
      </w:pPr>
      <w:r>
        <w:rPr>
          <w:b/>
          <w:bCs/>
          <w:color w:val="4A3B6B"/>
        </w:rPr>
        <w:t>Core Criteria:</w:t>
      </w:r>
    </w:p>
    <w:p w14:paraId="52538960" w14:textId="77777777" w:rsidR="00E70E1A" w:rsidRDefault="00000000">
      <w:pPr>
        <w:pStyle w:val="ListParagraph"/>
        <w:numPr>
          <w:ilvl w:val="0"/>
          <w:numId w:val="2"/>
        </w:numPr>
        <w:spacing w:after="60" w:line="280" w:lineRule="auto"/>
      </w:pPr>
      <w:r>
        <w:rPr>
          <w:b/>
          <w:bCs/>
        </w:rPr>
        <w:t xml:space="preserve">A. </w:t>
      </w:r>
      <w:r>
        <w:t>Restriction of energy intake relative to requirements, leading to a significantly low body weight in the context of age, sex, developmental trajectory, and physical health. Significantly low weight is defined as a weight that is less than minimally normal or, for children and adolescents, less than minimally expected.</w:t>
      </w:r>
    </w:p>
    <w:p w14:paraId="69CA0E86" w14:textId="77777777" w:rsidR="00E70E1A" w:rsidRDefault="00000000">
      <w:pPr>
        <w:pStyle w:val="ListParagraph"/>
        <w:numPr>
          <w:ilvl w:val="0"/>
          <w:numId w:val="2"/>
        </w:numPr>
        <w:spacing w:after="60" w:line="280" w:lineRule="auto"/>
      </w:pPr>
      <w:r>
        <w:rPr>
          <w:b/>
          <w:bCs/>
        </w:rPr>
        <w:t xml:space="preserve">B. </w:t>
      </w:r>
      <w:r>
        <w:t>Intense fear of gaining weight or of becoming fat, or persistent behavior that interferes with weight gain, even though at a significantly low weight.</w:t>
      </w:r>
    </w:p>
    <w:p w14:paraId="079C250B" w14:textId="77777777" w:rsidR="00E70E1A" w:rsidRDefault="00000000">
      <w:pPr>
        <w:pStyle w:val="ListParagraph"/>
        <w:numPr>
          <w:ilvl w:val="0"/>
          <w:numId w:val="2"/>
        </w:numPr>
        <w:spacing w:after="60" w:line="280" w:lineRule="auto"/>
      </w:pPr>
      <w:r>
        <w:rPr>
          <w:b/>
          <w:bCs/>
        </w:rPr>
        <w:t xml:space="preserve">C. </w:t>
      </w:r>
      <w:r>
        <w:t>Disturbance in the way in which one's body weight or shape is experienced, undue influence of body weight or shape on self-evaluation, or persistent lack of recognition of the seriousness of the current low body weight.</w:t>
      </w:r>
    </w:p>
    <w:p w14:paraId="0C45BBDD" w14:textId="77777777" w:rsidR="00E70E1A" w:rsidRDefault="00000000">
      <w:pPr>
        <w:spacing w:after="80" w:line="280" w:lineRule="auto"/>
        <w:jc w:val="both"/>
      </w:pPr>
      <w:r>
        <w:rPr>
          <w:b/>
          <w:bCs/>
          <w:color w:val="4A3B6B"/>
        </w:rPr>
        <w:t xml:space="preserve">Key Features: </w:t>
      </w:r>
      <w:r>
        <w:t>DSM-5 removed the amenorrhea requirement. Highest mortality of any psychiatric disorder.</w:t>
      </w:r>
    </w:p>
    <w:p w14:paraId="6A44CED8" w14:textId="77777777" w:rsidR="00E70E1A" w:rsidRDefault="00000000">
      <w:pPr>
        <w:spacing w:before="80" w:after="60" w:line="280" w:lineRule="auto"/>
      </w:pPr>
      <w:r>
        <w:rPr>
          <w:b/>
          <w:bCs/>
          <w:color w:val="4A3B6B"/>
        </w:rPr>
        <w:lastRenderedPageBreak/>
        <w:t>Specifiers &amp; Severity:</w:t>
      </w:r>
    </w:p>
    <w:p w14:paraId="6CC03232" w14:textId="77777777" w:rsidR="00E70E1A" w:rsidRDefault="00000000">
      <w:pPr>
        <w:pStyle w:val="ListParagraph"/>
        <w:numPr>
          <w:ilvl w:val="0"/>
          <w:numId w:val="2"/>
        </w:numPr>
        <w:spacing w:after="60" w:line="280" w:lineRule="auto"/>
      </w:pPr>
      <w:r>
        <w:rPr>
          <w:b/>
          <w:bCs/>
        </w:rPr>
        <w:t xml:space="preserve">Subtype (based on current episode): </w:t>
      </w:r>
    </w:p>
    <w:p w14:paraId="2452A06D" w14:textId="77777777" w:rsidR="00E70E1A" w:rsidRDefault="00000000">
      <w:pPr>
        <w:pStyle w:val="ListParagraph"/>
        <w:numPr>
          <w:ilvl w:val="1"/>
          <w:numId w:val="2"/>
        </w:numPr>
        <w:spacing w:after="60" w:line="280" w:lineRule="auto"/>
      </w:pPr>
      <w:r>
        <w:t>Restricting type — during the last 3 months, the individual has not engaged in recurrent episodes of binge eating or purging behavior. Weight loss is accomplished primarily through dieting, fasting, and/or excessive exercise.</w:t>
      </w:r>
    </w:p>
    <w:p w14:paraId="10E13D9B" w14:textId="77777777" w:rsidR="00E70E1A" w:rsidRDefault="00000000">
      <w:pPr>
        <w:pStyle w:val="ListParagraph"/>
        <w:numPr>
          <w:ilvl w:val="1"/>
          <w:numId w:val="2"/>
        </w:numPr>
        <w:spacing w:after="60" w:line="280" w:lineRule="auto"/>
      </w:pPr>
      <w:r>
        <w:t>Binge-eating/purging type — during the last 3 months, the individual has engaged in recurrent episodes of binge eating or purging behavior (self-induced vomiting, misuse of laxatives, diuretics, or enemas).</w:t>
      </w:r>
    </w:p>
    <w:p w14:paraId="2C052C24" w14:textId="77777777" w:rsidR="00E70E1A" w:rsidRDefault="00000000">
      <w:pPr>
        <w:pStyle w:val="ListParagraph"/>
        <w:numPr>
          <w:ilvl w:val="0"/>
          <w:numId w:val="2"/>
        </w:numPr>
        <w:spacing w:after="60" w:line="280" w:lineRule="auto"/>
      </w:pPr>
      <w:r>
        <w:rPr>
          <w:b/>
          <w:bCs/>
        </w:rPr>
        <w:t xml:space="preserve">In partial remission: </w:t>
      </w:r>
      <w:r>
        <w:t>After full criteria previously met, Criterion A (low body weight) has not been met for a sustained period, but either Criterion B (intense fear) or Criterion C (body image disturbance) is still met.</w:t>
      </w:r>
    </w:p>
    <w:p w14:paraId="5D7B29D5" w14:textId="77777777" w:rsidR="00E70E1A" w:rsidRDefault="00000000">
      <w:pPr>
        <w:pStyle w:val="ListParagraph"/>
        <w:numPr>
          <w:ilvl w:val="0"/>
          <w:numId w:val="2"/>
        </w:numPr>
        <w:spacing w:after="60" w:line="280" w:lineRule="auto"/>
      </w:pPr>
      <w:r>
        <w:rPr>
          <w:b/>
          <w:bCs/>
        </w:rPr>
        <w:t xml:space="preserve">In full remission: </w:t>
      </w:r>
      <w:r>
        <w:t>After full criteria previously met, none of the criteria have been met for a sustained period.</w:t>
      </w:r>
    </w:p>
    <w:p w14:paraId="5900B887" w14:textId="77777777" w:rsidR="00E70E1A" w:rsidRDefault="00000000">
      <w:pPr>
        <w:pStyle w:val="ListParagraph"/>
        <w:numPr>
          <w:ilvl w:val="0"/>
          <w:numId w:val="2"/>
        </w:numPr>
        <w:spacing w:after="60" w:line="280" w:lineRule="auto"/>
      </w:pPr>
      <w:r>
        <w:rPr>
          <w:b/>
          <w:bCs/>
        </w:rPr>
        <w:t xml:space="preserve">Severity (based on current BMI in adults or BMI percentile in children/adolescents): </w:t>
      </w:r>
    </w:p>
    <w:p w14:paraId="0BB3FF51" w14:textId="77777777" w:rsidR="00E70E1A" w:rsidRDefault="00000000">
      <w:pPr>
        <w:pStyle w:val="ListParagraph"/>
        <w:numPr>
          <w:ilvl w:val="1"/>
          <w:numId w:val="2"/>
        </w:numPr>
        <w:spacing w:after="60" w:line="280" w:lineRule="auto"/>
      </w:pPr>
      <w:r>
        <w:t>Mild — BMI ≥ 17 kg/m².</w:t>
      </w:r>
    </w:p>
    <w:p w14:paraId="13568BF6" w14:textId="77777777" w:rsidR="00E70E1A" w:rsidRDefault="00000000">
      <w:pPr>
        <w:pStyle w:val="ListParagraph"/>
        <w:numPr>
          <w:ilvl w:val="1"/>
          <w:numId w:val="2"/>
        </w:numPr>
        <w:spacing w:after="60" w:line="280" w:lineRule="auto"/>
      </w:pPr>
      <w:r>
        <w:t>Moderate — BMI 16–16.99 kg/m².</w:t>
      </w:r>
    </w:p>
    <w:p w14:paraId="7A44256B" w14:textId="77777777" w:rsidR="00E70E1A" w:rsidRDefault="00000000">
      <w:pPr>
        <w:pStyle w:val="ListParagraph"/>
        <w:numPr>
          <w:ilvl w:val="1"/>
          <w:numId w:val="2"/>
        </w:numPr>
        <w:spacing w:after="60" w:line="280" w:lineRule="auto"/>
      </w:pPr>
      <w:r>
        <w:t>Severe — BMI 15–15.99 kg/m².</w:t>
      </w:r>
    </w:p>
    <w:p w14:paraId="235C7DE6" w14:textId="77777777" w:rsidR="00E70E1A" w:rsidRDefault="00000000">
      <w:pPr>
        <w:pStyle w:val="ListParagraph"/>
        <w:numPr>
          <w:ilvl w:val="1"/>
          <w:numId w:val="2"/>
        </w:numPr>
        <w:spacing w:after="60" w:line="280" w:lineRule="auto"/>
      </w:pPr>
      <w:r>
        <w:t>Extreme — BMI &lt; 15 kg/m².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AC48537"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2E5695FB" w14:textId="77777777" w:rsidR="00E70E1A" w:rsidRDefault="00000000">
            <w:pPr>
              <w:spacing w:line="280" w:lineRule="auto"/>
            </w:pPr>
            <w:r>
              <w:rPr>
                <w:b/>
                <w:bCs/>
                <w:color w:val="A94442"/>
              </w:rPr>
              <w:t xml:space="preserve">Red Flag: </w:t>
            </w:r>
            <w:r>
              <w:t>Severe or rapid weight loss requires medical stabilization before outpatient treatment. Refeeding syndrome (hypophosphatemia, cardiac dysfunction) can be fatal; start refeeding slowly.</w:t>
            </w:r>
          </w:p>
        </w:tc>
      </w:tr>
    </w:tbl>
    <w:p w14:paraId="7037704F" w14:textId="77777777" w:rsidR="00E70E1A" w:rsidRDefault="00E70E1A">
      <w:pPr>
        <w:spacing w:after="80"/>
      </w:pPr>
    </w:p>
    <w:p w14:paraId="19DC8508" w14:textId="77777777" w:rsidR="00E70E1A" w:rsidRDefault="00000000">
      <w:pPr>
        <w:pStyle w:val="Heading3"/>
        <w:pBdr>
          <w:bottom w:val="single" w:sz="6" w:space="2" w:color="4A3B6B"/>
        </w:pBdr>
        <w:spacing w:before="280"/>
      </w:pPr>
      <w:r>
        <w:t>Bulimia Nervosa</w:t>
      </w:r>
    </w:p>
    <w:p w14:paraId="3BE840D3" w14:textId="77777777" w:rsidR="00E70E1A" w:rsidRDefault="00000000">
      <w:pPr>
        <w:spacing w:before="80" w:after="60" w:line="280" w:lineRule="auto"/>
      </w:pPr>
      <w:r>
        <w:rPr>
          <w:b/>
          <w:bCs/>
          <w:color w:val="4A3B6B"/>
        </w:rPr>
        <w:t>Core Criteria:</w:t>
      </w:r>
    </w:p>
    <w:p w14:paraId="580BABFA" w14:textId="77777777" w:rsidR="00E70E1A" w:rsidRDefault="00000000">
      <w:pPr>
        <w:pStyle w:val="ListParagraph"/>
        <w:numPr>
          <w:ilvl w:val="0"/>
          <w:numId w:val="2"/>
        </w:numPr>
        <w:spacing w:after="60" w:line="280" w:lineRule="auto"/>
      </w:pPr>
      <w:r>
        <w:rPr>
          <w:b/>
          <w:bCs/>
        </w:rPr>
        <w:t xml:space="preserve">A. </w:t>
      </w:r>
      <w:r>
        <w:t>Recurrent episodes of binge eating. An episode of binge eating is characterized by both:</w:t>
      </w:r>
    </w:p>
    <w:p w14:paraId="52D1810B" w14:textId="77777777" w:rsidR="00E70E1A" w:rsidRDefault="00000000">
      <w:pPr>
        <w:pStyle w:val="ListParagraph"/>
        <w:numPr>
          <w:ilvl w:val="1"/>
          <w:numId w:val="2"/>
        </w:numPr>
        <w:spacing w:after="60" w:line="280" w:lineRule="auto"/>
      </w:pPr>
      <w:r>
        <w:t>Eating, in a discrete period of time (within any 2-hour period), an amount of food that is definitely larger than what most individuals would eat in a similar period of time under similar circumstances.</w:t>
      </w:r>
    </w:p>
    <w:p w14:paraId="4A505A10" w14:textId="77777777" w:rsidR="00E70E1A" w:rsidRDefault="00000000">
      <w:pPr>
        <w:pStyle w:val="ListParagraph"/>
        <w:numPr>
          <w:ilvl w:val="1"/>
          <w:numId w:val="2"/>
        </w:numPr>
        <w:spacing w:after="60" w:line="280" w:lineRule="auto"/>
      </w:pPr>
      <w:r>
        <w:t>A sense of lack of control over eating during the episode (a feeling that one cannot stop eating or control what or how much one is eating).</w:t>
      </w:r>
    </w:p>
    <w:p w14:paraId="079BF434" w14:textId="77777777" w:rsidR="00E70E1A" w:rsidRDefault="00000000">
      <w:pPr>
        <w:pStyle w:val="ListParagraph"/>
        <w:numPr>
          <w:ilvl w:val="0"/>
          <w:numId w:val="2"/>
        </w:numPr>
        <w:spacing w:after="60" w:line="280" w:lineRule="auto"/>
      </w:pPr>
      <w:r>
        <w:rPr>
          <w:b/>
          <w:bCs/>
        </w:rPr>
        <w:t xml:space="preserve">B. </w:t>
      </w:r>
      <w:r>
        <w:t>Recurrent inappropriate compensatory behaviors in order to prevent weight gain, such as self-induced vomiting; misuse of laxatives, diuretics, or other medications; fasting; or excessive exercise.</w:t>
      </w:r>
    </w:p>
    <w:p w14:paraId="04F420F2" w14:textId="77777777" w:rsidR="00E70E1A" w:rsidRDefault="00000000">
      <w:pPr>
        <w:pStyle w:val="ListParagraph"/>
        <w:numPr>
          <w:ilvl w:val="0"/>
          <w:numId w:val="2"/>
        </w:numPr>
        <w:spacing w:after="60" w:line="280" w:lineRule="auto"/>
      </w:pPr>
      <w:r>
        <w:rPr>
          <w:b/>
          <w:bCs/>
        </w:rPr>
        <w:t xml:space="preserve">C. </w:t>
      </w:r>
      <w:r>
        <w:t>The binge eating and inappropriate compensatory behaviors both occur, on average, at least once a week for 3 months.</w:t>
      </w:r>
    </w:p>
    <w:p w14:paraId="24A0A448" w14:textId="77777777" w:rsidR="00E70E1A" w:rsidRDefault="00000000">
      <w:pPr>
        <w:pStyle w:val="ListParagraph"/>
        <w:numPr>
          <w:ilvl w:val="0"/>
          <w:numId w:val="2"/>
        </w:numPr>
        <w:spacing w:after="60" w:line="280" w:lineRule="auto"/>
      </w:pPr>
      <w:r>
        <w:rPr>
          <w:b/>
          <w:bCs/>
        </w:rPr>
        <w:t xml:space="preserve">D. </w:t>
      </w:r>
      <w:r>
        <w:t>Self-evaluation is unduly influenced by body shape and weight.</w:t>
      </w:r>
    </w:p>
    <w:p w14:paraId="41CB12C2" w14:textId="77777777" w:rsidR="00E70E1A" w:rsidRDefault="00000000">
      <w:pPr>
        <w:pStyle w:val="ListParagraph"/>
        <w:numPr>
          <w:ilvl w:val="0"/>
          <w:numId w:val="2"/>
        </w:numPr>
        <w:spacing w:after="60" w:line="280" w:lineRule="auto"/>
      </w:pPr>
      <w:r>
        <w:rPr>
          <w:b/>
          <w:bCs/>
        </w:rPr>
        <w:t xml:space="preserve">E. </w:t>
      </w:r>
      <w:r>
        <w:t>The disturbance does not occur exclusively during episodes of anorexia nervosa.</w:t>
      </w:r>
    </w:p>
    <w:p w14:paraId="269B6396" w14:textId="77777777" w:rsidR="00E70E1A" w:rsidRDefault="00000000">
      <w:pPr>
        <w:spacing w:after="80" w:line="280" w:lineRule="auto"/>
        <w:jc w:val="both"/>
      </w:pPr>
      <w:r>
        <w:rPr>
          <w:b/>
          <w:bCs/>
          <w:color w:val="4A3B6B"/>
        </w:rPr>
        <w:t xml:space="preserve">Key Features: </w:t>
      </w:r>
      <w:r>
        <w:t>Usually normal-weight or overweight. Russell's sign (calluses on knuckles) and parotid hypertrophy are classic signs.</w:t>
      </w:r>
    </w:p>
    <w:p w14:paraId="3248336E" w14:textId="77777777" w:rsidR="00E70E1A" w:rsidRDefault="00000000">
      <w:pPr>
        <w:spacing w:before="80" w:after="60" w:line="280" w:lineRule="auto"/>
      </w:pPr>
      <w:r>
        <w:rPr>
          <w:b/>
          <w:bCs/>
          <w:color w:val="4A3B6B"/>
        </w:rPr>
        <w:lastRenderedPageBreak/>
        <w:t>Specifiers &amp; Severity:</w:t>
      </w:r>
    </w:p>
    <w:p w14:paraId="16E9D6CF" w14:textId="77777777" w:rsidR="00E70E1A" w:rsidRDefault="00000000">
      <w:pPr>
        <w:pStyle w:val="ListParagraph"/>
        <w:numPr>
          <w:ilvl w:val="0"/>
          <w:numId w:val="2"/>
        </w:numPr>
        <w:spacing w:after="60" w:line="280" w:lineRule="auto"/>
      </w:pPr>
      <w:r>
        <w:t>In partial remission / in full remission.</w:t>
      </w:r>
    </w:p>
    <w:p w14:paraId="23E2807E" w14:textId="77777777" w:rsidR="00E70E1A" w:rsidRDefault="00000000">
      <w:pPr>
        <w:pStyle w:val="ListParagraph"/>
        <w:numPr>
          <w:ilvl w:val="0"/>
          <w:numId w:val="2"/>
        </w:numPr>
        <w:spacing w:after="60" w:line="280" w:lineRule="auto"/>
      </w:pPr>
      <w:r>
        <w:rPr>
          <w:b/>
          <w:bCs/>
        </w:rPr>
        <w:t xml:space="preserve">Severity (based on frequency of compensatory behaviors per week): </w:t>
      </w:r>
    </w:p>
    <w:p w14:paraId="43682B94" w14:textId="77777777" w:rsidR="00E70E1A" w:rsidRDefault="00000000">
      <w:pPr>
        <w:pStyle w:val="ListParagraph"/>
        <w:numPr>
          <w:ilvl w:val="1"/>
          <w:numId w:val="2"/>
        </w:numPr>
        <w:spacing w:after="60" w:line="280" w:lineRule="auto"/>
      </w:pPr>
      <w:r>
        <w:t>Mild — 1–3 episodes of inappropriate compensatory behaviors per week.</w:t>
      </w:r>
    </w:p>
    <w:p w14:paraId="0E5CA363" w14:textId="77777777" w:rsidR="00E70E1A" w:rsidRDefault="00000000">
      <w:pPr>
        <w:pStyle w:val="ListParagraph"/>
        <w:numPr>
          <w:ilvl w:val="1"/>
          <w:numId w:val="2"/>
        </w:numPr>
        <w:spacing w:after="60" w:line="280" w:lineRule="auto"/>
      </w:pPr>
      <w:r>
        <w:t>Moderate — 4–7 episodes per week.</w:t>
      </w:r>
    </w:p>
    <w:p w14:paraId="12F4BF8B" w14:textId="77777777" w:rsidR="00E70E1A" w:rsidRDefault="00000000">
      <w:pPr>
        <w:pStyle w:val="ListParagraph"/>
        <w:numPr>
          <w:ilvl w:val="1"/>
          <w:numId w:val="2"/>
        </w:numPr>
        <w:spacing w:after="60" w:line="280" w:lineRule="auto"/>
      </w:pPr>
      <w:r>
        <w:t>Severe — 8–13 episodes per week.</w:t>
      </w:r>
    </w:p>
    <w:p w14:paraId="52650246" w14:textId="77777777" w:rsidR="00E70E1A" w:rsidRDefault="00000000">
      <w:pPr>
        <w:pStyle w:val="ListParagraph"/>
        <w:numPr>
          <w:ilvl w:val="1"/>
          <w:numId w:val="2"/>
        </w:numPr>
        <w:spacing w:after="60" w:line="280" w:lineRule="auto"/>
      </w:pPr>
      <w:r>
        <w:t>Extreme — 14 or more episodes per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CDC8360"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08151BEA" w14:textId="77777777" w:rsidR="00E70E1A" w:rsidRDefault="00000000">
            <w:pPr>
              <w:spacing w:line="280" w:lineRule="auto"/>
            </w:pPr>
            <w:r>
              <w:rPr>
                <w:b/>
                <w:bCs/>
                <w:color w:val="A94442"/>
              </w:rPr>
              <w:t xml:space="preserve">Red Flag: </w:t>
            </w:r>
            <w:r>
              <w:t>Severe purging can cause hypokalemia, cardiac arrhythmias, esophageal rupture (Boerhaave syndrome), and dental erosion. Electrolyte monitoring essential.</w:t>
            </w:r>
          </w:p>
        </w:tc>
      </w:tr>
    </w:tbl>
    <w:p w14:paraId="22A8C987" w14:textId="77777777" w:rsidR="00E70E1A" w:rsidRDefault="00E70E1A">
      <w:pPr>
        <w:spacing w:after="80"/>
      </w:pPr>
    </w:p>
    <w:p w14:paraId="4047F6BE" w14:textId="77777777" w:rsidR="00E70E1A" w:rsidRDefault="00000000">
      <w:pPr>
        <w:pStyle w:val="Heading3"/>
        <w:pBdr>
          <w:bottom w:val="single" w:sz="6" w:space="2" w:color="4A3B6B"/>
        </w:pBdr>
        <w:spacing w:before="280"/>
      </w:pPr>
      <w:r>
        <w:t>Binge-Eating Disorder</w:t>
      </w:r>
    </w:p>
    <w:p w14:paraId="23D1A16E" w14:textId="77777777" w:rsidR="00E70E1A" w:rsidRDefault="00000000">
      <w:pPr>
        <w:spacing w:before="80" w:after="60" w:line="280" w:lineRule="auto"/>
      </w:pPr>
      <w:r>
        <w:rPr>
          <w:b/>
          <w:bCs/>
          <w:color w:val="4A3B6B"/>
        </w:rPr>
        <w:t>Core Criteria:</w:t>
      </w:r>
    </w:p>
    <w:p w14:paraId="3C2ABA99" w14:textId="77777777" w:rsidR="00E70E1A" w:rsidRDefault="00000000">
      <w:pPr>
        <w:pStyle w:val="ListParagraph"/>
        <w:numPr>
          <w:ilvl w:val="0"/>
          <w:numId w:val="2"/>
        </w:numPr>
        <w:spacing w:after="60" w:line="280" w:lineRule="auto"/>
      </w:pPr>
      <w:r>
        <w:rPr>
          <w:b/>
          <w:bCs/>
        </w:rPr>
        <w:t xml:space="preserve">A. </w:t>
      </w:r>
      <w:r>
        <w:t>Recurrent episodes of binge eating (as defined in bulimia nervosa Criterion A).</w:t>
      </w:r>
    </w:p>
    <w:p w14:paraId="4E455DEB" w14:textId="77777777" w:rsidR="00E70E1A" w:rsidRDefault="00000000">
      <w:pPr>
        <w:pStyle w:val="ListParagraph"/>
        <w:numPr>
          <w:ilvl w:val="0"/>
          <w:numId w:val="2"/>
        </w:numPr>
        <w:spacing w:after="60" w:line="280" w:lineRule="auto"/>
      </w:pPr>
      <w:r>
        <w:rPr>
          <w:b/>
          <w:bCs/>
        </w:rPr>
        <w:t xml:space="preserve">B. </w:t>
      </w:r>
      <w:r>
        <w:t>The binge-eating episodes are associated with three (or more) of the following:</w:t>
      </w:r>
    </w:p>
    <w:p w14:paraId="5630CE25" w14:textId="77777777" w:rsidR="00E70E1A" w:rsidRDefault="00000000">
      <w:pPr>
        <w:pStyle w:val="ListParagraph"/>
        <w:numPr>
          <w:ilvl w:val="1"/>
          <w:numId w:val="2"/>
        </w:numPr>
        <w:spacing w:after="60" w:line="280" w:lineRule="auto"/>
      </w:pPr>
      <w:r>
        <w:t>Eating much more rapidly than normal.</w:t>
      </w:r>
    </w:p>
    <w:p w14:paraId="2961501D" w14:textId="77777777" w:rsidR="00E70E1A" w:rsidRDefault="00000000">
      <w:pPr>
        <w:pStyle w:val="ListParagraph"/>
        <w:numPr>
          <w:ilvl w:val="1"/>
          <w:numId w:val="2"/>
        </w:numPr>
        <w:spacing w:after="60" w:line="280" w:lineRule="auto"/>
      </w:pPr>
      <w:r>
        <w:t>Eating until feeling uncomfortably full.</w:t>
      </w:r>
    </w:p>
    <w:p w14:paraId="154B26E1" w14:textId="77777777" w:rsidR="00E70E1A" w:rsidRDefault="00000000">
      <w:pPr>
        <w:pStyle w:val="ListParagraph"/>
        <w:numPr>
          <w:ilvl w:val="1"/>
          <w:numId w:val="2"/>
        </w:numPr>
        <w:spacing w:after="60" w:line="280" w:lineRule="auto"/>
      </w:pPr>
      <w:r>
        <w:t>Eating large amounts of food when not feeling physically hungry.</w:t>
      </w:r>
    </w:p>
    <w:p w14:paraId="7F1F3E02" w14:textId="77777777" w:rsidR="00E70E1A" w:rsidRDefault="00000000">
      <w:pPr>
        <w:pStyle w:val="ListParagraph"/>
        <w:numPr>
          <w:ilvl w:val="1"/>
          <w:numId w:val="2"/>
        </w:numPr>
        <w:spacing w:after="60" w:line="280" w:lineRule="auto"/>
      </w:pPr>
      <w:r>
        <w:t>Eating alone because of feeling embarrassed by how much one is eating.</w:t>
      </w:r>
    </w:p>
    <w:p w14:paraId="6C9ABC60" w14:textId="77777777" w:rsidR="00E70E1A" w:rsidRDefault="00000000">
      <w:pPr>
        <w:pStyle w:val="ListParagraph"/>
        <w:numPr>
          <w:ilvl w:val="1"/>
          <w:numId w:val="2"/>
        </w:numPr>
        <w:spacing w:after="60" w:line="280" w:lineRule="auto"/>
      </w:pPr>
      <w:r>
        <w:t>Feeling disgusted with oneself, depressed, or very guilty afterward.</w:t>
      </w:r>
    </w:p>
    <w:p w14:paraId="07398D10" w14:textId="77777777" w:rsidR="00E70E1A" w:rsidRDefault="00000000">
      <w:pPr>
        <w:pStyle w:val="ListParagraph"/>
        <w:numPr>
          <w:ilvl w:val="0"/>
          <w:numId w:val="2"/>
        </w:numPr>
        <w:spacing w:after="60" w:line="280" w:lineRule="auto"/>
      </w:pPr>
      <w:r>
        <w:rPr>
          <w:b/>
          <w:bCs/>
        </w:rPr>
        <w:t xml:space="preserve">C. </w:t>
      </w:r>
      <w:r>
        <w:t>Marked distress regarding binge eating is present.</w:t>
      </w:r>
    </w:p>
    <w:p w14:paraId="45E55EBA" w14:textId="77777777" w:rsidR="00E70E1A" w:rsidRDefault="00000000">
      <w:pPr>
        <w:pStyle w:val="ListParagraph"/>
        <w:numPr>
          <w:ilvl w:val="0"/>
          <w:numId w:val="2"/>
        </w:numPr>
        <w:spacing w:after="60" w:line="280" w:lineRule="auto"/>
      </w:pPr>
      <w:r>
        <w:rPr>
          <w:b/>
          <w:bCs/>
        </w:rPr>
        <w:t xml:space="preserve">D. </w:t>
      </w:r>
      <w:r>
        <w:t>The binge eating occurs, on average, at least once a week for 3 months.</w:t>
      </w:r>
    </w:p>
    <w:p w14:paraId="0B6FDD17" w14:textId="77777777" w:rsidR="00E70E1A" w:rsidRDefault="00000000">
      <w:pPr>
        <w:pStyle w:val="ListParagraph"/>
        <w:numPr>
          <w:ilvl w:val="0"/>
          <w:numId w:val="2"/>
        </w:numPr>
        <w:spacing w:after="60" w:line="280" w:lineRule="auto"/>
      </w:pPr>
      <w:r>
        <w:rPr>
          <w:b/>
          <w:bCs/>
        </w:rPr>
        <w:t xml:space="preserve">E. </w:t>
      </w:r>
      <w:r>
        <w:t>The binge eating is not associated with the recurrent use of inappropriate compensatory behaviors as in bulimia nervosa and does not occur exclusively during the course of bulimia nervosa or anorexia nervosa.</w:t>
      </w:r>
    </w:p>
    <w:p w14:paraId="5D8174D3" w14:textId="77777777" w:rsidR="00E70E1A" w:rsidRDefault="00000000">
      <w:pPr>
        <w:spacing w:after="80" w:line="280" w:lineRule="auto"/>
        <w:jc w:val="both"/>
      </w:pPr>
      <w:r>
        <w:rPr>
          <w:b/>
          <w:bCs/>
          <w:color w:val="4A3B6B"/>
        </w:rPr>
        <w:t xml:space="preserve">Key Features: </w:t>
      </w:r>
      <w:r>
        <w:t>Promoted to standalone disorder in DSM-5. Most common eating disorder.</w:t>
      </w:r>
    </w:p>
    <w:p w14:paraId="4A6BA8B4" w14:textId="77777777" w:rsidR="00E70E1A" w:rsidRDefault="00000000">
      <w:pPr>
        <w:spacing w:before="80" w:after="60" w:line="280" w:lineRule="auto"/>
      </w:pPr>
      <w:r>
        <w:rPr>
          <w:b/>
          <w:bCs/>
          <w:color w:val="4A3B6B"/>
        </w:rPr>
        <w:t>Specifiers &amp; Severity:</w:t>
      </w:r>
    </w:p>
    <w:p w14:paraId="1F33EA5E" w14:textId="77777777" w:rsidR="00E70E1A" w:rsidRDefault="00000000">
      <w:pPr>
        <w:pStyle w:val="ListParagraph"/>
        <w:numPr>
          <w:ilvl w:val="0"/>
          <w:numId w:val="2"/>
        </w:numPr>
        <w:spacing w:after="60" w:line="280" w:lineRule="auto"/>
      </w:pPr>
      <w:r>
        <w:t>In partial remission / in full remission.</w:t>
      </w:r>
    </w:p>
    <w:p w14:paraId="25B2DDFC" w14:textId="77777777" w:rsidR="00E70E1A" w:rsidRDefault="00000000">
      <w:pPr>
        <w:pStyle w:val="ListParagraph"/>
        <w:numPr>
          <w:ilvl w:val="0"/>
          <w:numId w:val="2"/>
        </w:numPr>
        <w:spacing w:after="60" w:line="280" w:lineRule="auto"/>
      </w:pPr>
      <w:r>
        <w:rPr>
          <w:b/>
          <w:bCs/>
        </w:rPr>
        <w:t xml:space="preserve">Severity (based on frequency of binge eating per week): </w:t>
      </w:r>
    </w:p>
    <w:p w14:paraId="59FACB1C" w14:textId="77777777" w:rsidR="00E70E1A" w:rsidRDefault="00000000">
      <w:pPr>
        <w:pStyle w:val="ListParagraph"/>
        <w:numPr>
          <w:ilvl w:val="1"/>
          <w:numId w:val="2"/>
        </w:numPr>
        <w:spacing w:after="60" w:line="280" w:lineRule="auto"/>
      </w:pPr>
      <w:r>
        <w:t>Mild — 1–3 episodes per week.</w:t>
      </w:r>
    </w:p>
    <w:p w14:paraId="054EE4B7" w14:textId="77777777" w:rsidR="00E70E1A" w:rsidRDefault="00000000">
      <w:pPr>
        <w:pStyle w:val="ListParagraph"/>
        <w:numPr>
          <w:ilvl w:val="1"/>
          <w:numId w:val="2"/>
        </w:numPr>
        <w:spacing w:after="60" w:line="280" w:lineRule="auto"/>
      </w:pPr>
      <w:r>
        <w:t>Moderate — 4–7 episodes per week.</w:t>
      </w:r>
    </w:p>
    <w:p w14:paraId="3EA8F767" w14:textId="77777777" w:rsidR="00E70E1A" w:rsidRDefault="00000000">
      <w:pPr>
        <w:pStyle w:val="ListParagraph"/>
        <w:numPr>
          <w:ilvl w:val="1"/>
          <w:numId w:val="2"/>
        </w:numPr>
        <w:spacing w:after="60" w:line="280" w:lineRule="auto"/>
      </w:pPr>
      <w:r>
        <w:t>Severe — 8–13 episodes per week.</w:t>
      </w:r>
    </w:p>
    <w:p w14:paraId="732809B9" w14:textId="77777777" w:rsidR="00E70E1A" w:rsidRDefault="00000000">
      <w:pPr>
        <w:pStyle w:val="ListParagraph"/>
        <w:numPr>
          <w:ilvl w:val="1"/>
          <w:numId w:val="2"/>
        </w:numPr>
        <w:spacing w:after="60" w:line="280" w:lineRule="auto"/>
      </w:pPr>
      <w:r>
        <w:t>Extreme — 14 or more episodes per week.</w:t>
      </w:r>
    </w:p>
    <w:p w14:paraId="620A0035" w14:textId="77777777" w:rsidR="00E70E1A" w:rsidRDefault="00000000">
      <w:pPr>
        <w:pStyle w:val="Heading1"/>
      </w:pPr>
      <w:r>
        <w:t>Elimination Disorders</w:t>
      </w:r>
    </w:p>
    <w:p w14:paraId="34B6D0CA" w14:textId="77777777" w:rsidR="00E70E1A" w:rsidRDefault="00000000">
      <w:pPr>
        <w:pStyle w:val="Heading3"/>
        <w:pBdr>
          <w:bottom w:val="single" w:sz="6" w:space="2" w:color="4A3B6B"/>
        </w:pBdr>
        <w:spacing w:before="280"/>
      </w:pPr>
      <w:r>
        <w:t>Enuresis</w:t>
      </w:r>
    </w:p>
    <w:p w14:paraId="64749F8F" w14:textId="77777777" w:rsidR="00E70E1A" w:rsidRDefault="00000000">
      <w:pPr>
        <w:spacing w:before="80" w:after="60" w:line="280" w:lineRule="auto"/>
      </w:pPr>
      <w:r>
        <w:rPr>
          <w:b/>
          <w:bCs/>
          <w:color w:val="4A3B6B"/>
        </w:rPr>
        <w:lastRenderedPageBreak/>
        <w:t>Core Criteria:</w:t>
      </w:r>
    </w:p>
    <w:p w14:paraId="691A2A68" w14:textId="77777777" w:rsidR="00E70E1A" w:rsidRDefault="00000000">
      <w:pPr>
        <w:pStyle w:val="ListParagraph"/>
        <w:numPr>
          <w:ilvl w:val="0"/>
          <w:numId w:val="2"/>
        </w:numPr>
        <w:spacing w:after="60" w:line="280" w:lineRule="auto"/>
      </w:pPr>
      <w:r>
        <w:rPr>
          <w:b/>
          <w:bCs/>
        </w:rPr>
        <w:t xml:space="preserve">A. </w:t>
      </w:r>
      <w:r>
        <w:t>Repeated voiding of urine into bed or clothes, whether involuntary or intentional.</w:t>
      </w:r>
    </w:p>
    <w:p w14:paraId="2BD9C27B" w14:textId="77777777" w:rsidR="00E70E1A" w:rsidRDefault="00000000">
      <w:pPr>
        <w:pStyle w:val="ListParagraph"/>
        <w:numPr>
          <w:ilvl w:val="0"/>
          <w:numId w:val="2"/>
        </w:numPr>
        <w:spacing w:after="60" w:line="280" w:lineRule="auto"/>
      </w:pPr>
      <w:r>
        <w:rPr>
          <w:b/>
          <w:bCs/>
        </w:rPr>
        <w:t xml:space="preserve">B. </w:t>
      </w:r>
      <w:r>
        <w:t>The behavior is clinically significant as manifested by either a frequency of at least twice a week for at least 3 consecutive months or the presence of clinically significant distress or impairment in social, academic (occupational), or other important areas of functioning.</w:t>
      </w:r>
    </w:p>
    <w:p w14:paraId="5C06B555" w14:textId="77777777" w:rsidR="00E70E1A" w:rsidRDefault="00000000">
      <w:pPr>
        <w:pStyle w:val="ListParagraph"/>
        <w:numPr>
          <w:ilvl w:val="0"/>
          <w:numId w:val="2"/>
        </w:numPr>
        <w:spacing w:after="60" w:line="280" w:lineRule="auto"/>
      </w:pPr>
      <w:r>
        <w:rPr>
          <w:b/>
          <w:bCs/>
        </w:rPr>
        <w:t xml:space="preserve">C. </w:t>
      </w:r>
      <w:r>
        <w:t>Chronological age is at least 5 years (or equivalent developmental level).</w:t>
      </w:r>
    </w:p>
    <w:p w14:paraId="0867771E" w14:textId="77777777" w:rsidR="00E70E1A" w:rsidRDefault="00000000">
      <w:pPr>
        <w:pStyle w:val="ListParagraph"/>
        <w:numPr>
          <w:ilvl w:val="0"/>
          <w:numId w:val="2"/>
        </w:numPr>
        <w:spacing w:after="60" w:line="280" w:lineRule="auto"/>
      </w:pPr>
      <w:r>
        <w:rPr>
          <w:b/>
          <w:bCs/>
        </w:rPr>
        <w:t xml:space="preserve">D. </w:t>
      </w:r>
      <w:r>
        <w:t>The behavior is not attributable to the physiological effects of a substance (a diuretic, an antipsychotic) or another medical condition (diabetes, spina bifida, a seizure disorder).</w:t>
      </w:r>
    </w:p>
    <w:p w14:paraId="04516955" w14:textId="77777777" w:rsidR="00E70E1A" w:rsidRDefault="00000000">
      <w:pPr>
        <w:spacing w:before="80" w:after="60" w:line="280" w:lineRule="auto"/>
      </w:pPr>
      <w:r>
        <w:rPr>
          <w:b/>
          <w:bCs/>
          <w:color w:val="4A3B6B"/>
        </w:rPr>
        <w:t>Specifiers &amp; Severity:</w:t>
      </w:r>
    </w:p>
    <w:p w14:paraId="42429488" w14:textId="77777777" w:rsidR="00E70E1A" w:rsidRDefault="00000000">
      <w:pPr>
        <w:pStyle w:val="ListParagraph"/>
        <w:numPr>
          <w:ilvl w:val="0"/>
          <w:numId w:val="2"/>
        </w:numPr>
        <w:spacing w:after="60" w:line="280" w:lineRule="auto"/>
      </w:pPr>
      <w:r>
        <w:rPr>
          <w:b/>
          <w:bCs/>
        </w:rPr>
        <w:t xml:space="preserve">Subtype: </w:t>
      </w:r>
    </w:p>
    <w:p w14:paraId="0F48F728" w14:textId="77777777" w:rsidR="00E70E1A" w:rsidRDefault="00000000">
      <w:pPr>
        <w:pStyle w:val="ListParagraph"/>
        <w:numPr>
          <w:ilvl w:val="1"/>
          <w:numId w:val="2"/>
        </w:numPr>
        <w:spacing w:after="60" w:line="280" w:lineRule="auto"/>
      </w:pPr>
      <w:r>
        <w:t>Nocturnal only — passage of urine only during nighttime sleep.</w:t>
      </w:r>
    </w:p>
    <w:p w14:paraId="7D3E7386" w14:textId="77777777" w:rsidR="00E70E1A" w:rsidRDefault="00000000">
      <w:pPr>
        <w:pStyle w:val="ListParagraph"/>
        <w:numPr>
          <w:ilvl w:val="1"/>
          <w:numId w:val="2"/>
        </w:numPr>
        <w:spacing w:after="60" w:line="280" w:lineRule="auto"/>
      </w:pPr>
      <w:r>
        <w:t>Diurnal only — passage of urine during waking hours.</w:t>
      </w:r>
    </w:p>
    <w:p w14:paraId="5FE2CC25" w14:textId="77777777" w:rsidR="00E70E1A" w:rsidRDefault="00000000">
      <w:pPr>
        <w:pStyle w:val="ListParagraph"/>
        <w:numPr>
          <w:ilvl w:val="1"/>
          <w:numId w:val="2"/>
        </w:numPr>
        <w:spacing w:after="60" w:line="280" w:lineRule="auto"/>
      </w:pPr>
      <w:r>
        <w:t>Nocturnal and diurnal — combination.</w:t>
      </w:r>
    </w:p>
    <w:p w14:paraId="1ABE9A02" w14:textId="77777777" w:rsidR="00E70E1A" w:rsidRDefault="00000000">
      <w:pPr>
        <w:pStyle w:val="Heading3"/>
        <w:pBdr>
          <w:bottom w:val="single" w:sz="6" w:space="2" w:color="4A3B6B"/>
        </w:pBdr>
        <w:spacing w:before="280"/>
      </w:pPr>
      <w:r>
        <w:t>Encopresis</w:t>
      </w:r>
    </w:p>
    <w:p w14:paraId="1D270E27" w14:textId="77777777" w:rsidR="00E70E1A" w:rsidRDefault="00000000">
      <w:pPr>
        <w:spacing w:before="80" w:after="60" w:line="280" w:lineRule="auto"/>
      </w:pPr>
      <w:r>
        <w:rPr>
          <w:b/>
          <w:bCs/>
          <w:color w:val="4A3B6B"/>
        </w:rPr>
        <w:t>Core Criteria:</w:t>
      </w:r>
    </w:p>
    <w:p w14:paraId="7E56B652" w14:textId="77777777" w:rsidR="00E70E1A" w:rsidRDefault="00000000">
      <w:pPr>
        <w:pStyle w:val="ListParagraph"/>
        <w:numPr>
          <w:ilvl w:val="0"/>
          <w:numId w:val="2"/>
        </w:numPr>
        <w:spacing w:after="60" w:line="280" w:lineRule="auto"/>
      </w:pPr>
      <w:r>
        <w:rPr>
          <w:b/>
          <w:bCs/>
        </w:rPr>
        <w:t xml:space="preserve">A. </w:t>
      </w:r>
      <w:r>
        <w:t>Repeated passage of feces into inappropriate places (clothing, floor), whether involuntary or intentional.</w:t>
      </w:r>
    </w:p>
    <w:p w14:paraId="5F9D64EB" w14:textId="77777777" w:rsidR="00E70E1A" w:rsidRDefault="00000000">
      <w:pPr>
        <w:pStyle w:val="ListParagraph"/>
        <w:numPr>
          <w:ilvl w:val="0"/>
          <w:numId w:val="2"/>
        </w:numPr>
        <w:spacing w:after="60" w:line="280" w:lineRule="auto"/>
      </w:pPr>
      <w:r>
        <w:rPr>
          <w:b/>
          <w:bCs/>
        </w:rPr>
        <w:t xml:space="preserve">B. </w:t>
      </w:r>
      <w:r>
        <w:t>At least one such event occurs each month for at least 3 months.</w:t>
      </w:r>
    </w:p>
    <w:p w14:paraId="34357240" w14:textId="77777777" w:rsidR="00E70E1A" w:rsidRDefault="00000000">
      <w:pPr>
        <w:pStyle w:val="ListParagraph"/>
        <w:numPr>
          <w:ilvl w:val="0"/>
          <w:numId w:val="2"/>
        </w:numPr>
        <w:spacing w:after="60" w:line="280" w:lineRule="auto"/>
      </w:pPr>
      <w:r>
        <w:rPr>
          <w:b/>
          <w:bCs/>
        </w:rPr>
        <w:t xml:space="preserve">C. </w:t>
      </w:r>
      <w:r>
        <w:t>Chronological age is at least 4 years (or equivalent developmental level).</w:t>
      </w:r>
    </w:p>
    <w:p w14:paraId="016CC3CA" w14:textId="77777777" w:rsidR="00E70E1A" w:rsidRDefault="00000000">
      <w:pPr>
        <w:pStyle w:val="ListParagraph"/>
        <w:numPr>
          <w:ilvl w:val="0"/>
          <w:numId w:val="2"/>
        </w:numPr>
        <w:spacing w:after="60" w:line="280" w:lineRule="auto"/>
      </w:pPr>
      <w:r>
        <w:rPr>
          <w:b/>
          <w:bCs/>
        </w:rPr>
        <w:t xml:space="preserve">D. </w:t>
      </w:r>
      <w:r>
        <w:t>The behavior is not attributable to the physiological effects of a substance (laxatives) or another medical condition except through a mechanism involving constipation.</w:t>
      </w:r>
    </w:p>
    <w:p w14:paraId="449FDB3F" w14:textId="77777777" w:rsidR="00E70E1A" w:rsidRDefault="00000000">
      <w:pPr>
        <w:spacing w:before="80" w:after="60" w:line="280" w:lineRule="auto"/>
      </w:pPr>
      <w:r>
        <w:rPr>
          <w:b/>
          <w:bCs/>
          <w:color w:val="4A3B6B"/>
        </w:rPr>
        <w:t>Specifiers &amp; Severity:</w:t>
      </w:r>
    </w:p>
    <w:p w14:paraId="43AAE8F0" w14:textId="77777777" w:rsidR="00E70E1A" w:rsidRDefault="00000000">
      <w:pPr>
        <w:pStyle w:val="ListParagraph"/>
        <w:numPr>
          <w:ilvl w:val="0"/>
          <w:numId w:val="2"/>
        </w:numPr>
        <w:spacing w:after="60" w:line="280" w:lineRule="auto"/>
      </w:pPr>
      <w:r>
        <w:t>With constipation and overflow incontinence.</w:t>
      </w:r>
    </w:p>
    <w:p w14:paraId="0EB71775" w14:textId="77777777" w:rsidR="00E70E1A" w:rsidRDefault="00000000">
      <w:pPr>
        <w:pStyle w:val="ListParagraph"/>
        <w:numPr>
          <w:ilvl w:val="0"/>
          <w:numId w:val="2"/>
        </w:numPr>
        <w:spacing w:after="60" w:line="280" w:lineRule="auto"/>
      </w:pPr>
      <w:r>
        <w:t>Without constipation and overflow incontinence.</w:t>
      </w:r>
    </w:p>
    <w:p w14:paraId="210B95EF" w14:textId="77777777" w:rsidR="00E70E1A" w:rsidRDefault="00000000">
      <w:r>
        <w:br w:type="page"/>
      </w:r>
    </w:p>
    <w:p w14:paraId="5483AEAA" w14:textId="77777777" w:rsidR="00E70E1A" w:rsidRDefault="00000000">
      <w:pPr>
        <w:pStyle w:val="Heading1"/>
        <w:spacing w:before="240" w:after="120"/>
        <w:jc w:val="center"/>
      </w:pPr>
      <w:r>
        <w:lastRenderedPageBreak/>
        <w:t>11. Sleep-Wake Disorders</w:t>
      </w:r>
    </w:p>
    <w:p w14:paraId="5AD09C7A" w14:textId="77777777" w:rsidR="00E70E1A" w:rsidRDefault="00E70E1A">
      <w:pPr>
        <w:pBdr>
          <w:bottom w:val="single" w:sz="12" w:space="4" w:color="4A3B6B"/>
        </w:pBdr>
        <w:spacing w:after="200"/>
        <w:jc w:val="center"/>
      </w:pPr>
    </w:p>
    <w:p w14:paraId="100FE3AB" w14:textId="77777777" w:rsidR="00E70E1A" w:rsidRDefault="00000000">
      <w:pPr>
        <w:spacing w:after="120" w:line="300" w:lineRule="auto"/>
        <w:jc w:val="both"/>
      </w:pPr>
      <w:r>
        <w:t>Sleep-wake disorders are marked by disturbed sleep quality, timing, or amount that results in daytime distress and impairment. DSM-5 replaced primary/secondary distinctions with a focus on independent clinical attention, regardless of coexisting conditions.</w:t>
      </w:r>
    </w:p>
    <w:p w14:paraId="4C9DC773" w14:textId="77777777" w:rsidR="00E70E1A" w:rsidRDefault="00000000">
      <w:pPr>
        <w:pStyle w:val="Heading3"/>
        <w:pBdr>
          <w:bottom w:val="single" w:sz="6" w:space="2" w:color="4A3B6B"/>
        </w:pBdr>
        <w:spacing w:before="280"/>
      </w:pPr>
      <w:r>
        <w:t>Insomnia Disorder</w:t>
      </w:r>
    </w:p>
    <w:p w14:paraId="5BF966AF" w14:textId="77777777" w:rsidR="00E70E1A" w:rsidRDefault="00000000">
      <w:pPr>
        <w:spacing w:before="80" w:after="60" w:line="280" w:lineRule="auto"/>
      </w:pPr>
      <w:r>
        <w:rPr>
          <w:b/>
          <w:bCs/>
          <w:color w:val="4A3B6B"/>
        </w:rPr>
        <w:t>Core Criteria:</w:t>
      </w:r>
    </w:p>
    <w:p w14:paraId="09E53499" w14:textId="77777777" w:rsidR="00E70E1A" w:rsidRDefault="00000000">
      <w:pPr>
        <w:pStyle w:val="ListParagraph"/>
        <w:numPr>
          <w:ilvl w:val="0"/>
          <w:numId w:val="2"/>
        </w:numPr>
        <w:spacing w:after="60" w:line="280" w:lineRule="auto"/>
      </w:pPr>
      <w:r>
        <w:rPr>
          <w:b/>
          <w:bCs/>
        </w:rPr>
        <w:t xml:space="preserve">A. </w:t>
      </w:r>
      <w:r>
        <w:t>A predominant complaint of dissatisfaction with sleep quantity or quality, associated with one (or more) of the following:</w:t>
      </w:r>
    </w:p>
    <w:p w14:paraId="391F9013" w14:textId="77777777" w:rsidR="00E70E1A" w:rsidRDefault="00000000">
      <w:pPr>
        <w:pStyle w:val="ListParagraph"/>
        <w:numPr>
          <w:ilvl w:val="1"/>
          <w:numId w:val="2"/>
        </w:numPr>
        <w:spacing w:after="60" w:line="280" w:lineRule="auto"/>
      </w:pPr>
      <w:r>
        <w:t>Difficulty initiating sleep (in children, this may manifest as difficulty initiating sleep without caregiver intervention).</w:t>
      </w:r>
    </w:p>
    <w:p w14:paraId="0AE6EF1D" w14:textId="77777777" w:rsidR="00E70E1A" w:rsidRDefault="00000000">
      <w:pPr>
        <w:pStyle w:val="ListParagraph"/>
        <w:numPr>
          <w:ilvl w:val="1"/>
          <w:numId w:val="2"/>
        </w:numPr>
        <w:spacing w:after="60" w:line="280" w:lineRule="auto"/>
      </w:pPr>
      <w:r>
        <w:t>Difficulty maintaining sleep, characterized by frequent awakenings or problems returning to sleep after awakenings.</w:t>
      </w:r>
    </w:p>
    <w:p w14:paraId="586FE694" w14:textId="77777777" w:rsidR="00E70E1A" w:rsidRDefault="00000000">
      <w:pPr>
        <w:pStyle w:val="ListParagraph"/>
        <w:numPr>
          <w:ilvl w:val="1"/>
          <w:numId w:val="2"/>
        </w:numPr>
        <w:spacing w:after="60" w:line="280" w:lineRule="auto"/>
      </w:pPr>
      <w:r>
        <w:t>Early-morning awakening with inability to return to sleep.</w:t>
      </w:r>
    </w:p>
    <w:p w14:paraId="57ED9AB3" w14:textId="77777777" w:rsidR="00E70E1A" w:rsidRDefault="00000000">
      <w:pPr>
        <w:pStyle w:val="ListParagraph"/>
        <w:numPr>
          <w:ilvl w:val="0"/>
          <w:numId w:val="2"/>
        </w:numPr>
        <w:spacing w:after="60" w:line="280" w:lineRule="auto"/>
      </w:pPr>
      <w:r>
        <w:rPr>
          <w:b/>
          <w:bCs/>
        </w:rPr>
        <w:t xml:space="preserve">B. </w:t>
      </w:r>
      <w:r>
        <w:t>The sleep disturbance causes clinically significant distress or impairment in social, occupational, educational, academic, behavioral, or other important areas of functioning.</w:t>
      </w:r>
    </w:p>
    <w:p w14:paraId="5154A42F" w14:textId="77777777" w:rsidR="00E70E1A" w:rsidRDefault="00000000">
      <w:pPr>
        <w:pStyle w:val="ListParagraph"/>
        <w:numPr>
          <w:ilvl w:val="0"/>
          <w:numId w:val="2"/>
        </w:numPr>
        <w:spacing w:after="60" w:line="280" w:lineRule="auto"/>
      </w:pPr>
      <w:r>
        <w:rPr>
          <w:b/>
          <w:bCs/>
        </w:rPr>
        <w:t xml:space="preserve">C. </w:t>
      </w:r>
      <w:r>
        <w:t>The sleep difficulty occurs at least 3 nights per week.</w:t>
      </w:r>
    </w:p>
    <w:p w14:paraId="372B9324" w14:textId="77777777" w:rsidR="00E70E1A" w:rsidRDefault="00000000">
      <w:pPr>
        <w:pStyle w:val="ListParagraph"/>
        <w:numPr>
          <w:ilvl w:val="0"/>
          <w:numId w:val="2"/>
        </w:numPr>
        <w:spacing w:after="60" w:line="280" w:lineRule="auto"/>
      </w:pPr>
      <w:r>
        <w:rPr>
          <w:b/>
          <w:bCs/>
        </w:rPr>
        <w:t xml:space="preserve">D. </w:t>
      </w:r>
      <w:r>
        <w:t>The sleep difficulty is present for at least 3 months.</w:t>
      </w:r>
    </w:p>
    <w:p w14:paraId="1DB88D6B" w14:textId="77777777" w:rsidR="00E70E1A" w:rsidRDefault="00000000">
      <w:pPr>
        <w:pStyle w:val="ListParagraph"/>
        <w:numPr>
          <w:ilvl w:val="0"/>
          <w:numId w:val="2"/>
        </w:numPr>
        <w:spacing w:after="60" w:line="280" w:lineRule="auto"/>
      </w:pPr>
      <w:r>
        <w:rPr>
          <w:b/>
          <w:bCs/>
        </w:rPr>
        <w:t xml:space="preserve">E. </w:t>
      </w:r>
      <w:r>
        <w:t>The sleep difficulty occurs despite adequate opportunity for sleep.</w:t>
      </w:r>
    </w:p>
    <w:p w14:paraId="4C160455" w14:textId="77777777" w:rsidR="00E70E1A" w:rsidRDefault="00000000">
      <w:pPr>
        <w:pStyle w:val="ListParagraph"/>
        <w:numPr>
          <w:ilvl w:val="0"/>
          <w:numId w:val="2"/>
        </w:numPr>
        <w:spacing w:after="60" w:line="280" w:lineRule="auto"/>
      </w:pPr>
      <w:r>
        <w:rPr>
          <w:b/>
          <w:bCs/>
        </w:rPr>
        <w:t xml:space="preserve">F. </w:t>
      </w:r>
      <w:r>
        <w:t>The insomnia is not better explained by and does not occur exclusively during the course of another sleep-wake disorder (narcolepsy, a breathing-related sleep disorder, a circadian rhythm sleep-wake disorder, a parasomnia).</w:t>
      </w:r>
    </w:p>
    <w:p w14:paraId="03B10F25" w14:textId="77777777" w:rsidR="00E70E1A" w:rsidRDefault="00000000">
      <w:pPr>
        <w:pStyle w:val="ListParagraph"/>
        <w:numPr>
          <w:ilvl w:val="0"/>
          <w:numId w:val="2"/>
        </w:numPr>
        <w:spacing w:after="60" w:line="280" w:lineRule="auto"/>
      </w:pPr>
      <w:r>
        <w:rPr>
          <w:b/>
          <w:bCs/>
        </w:rPr>
        <w:t xml:space="preserve">G. </w:t>
      </w:r>
      <w:r>
        <w:t>The insomnia is not attributable to the physiological effects of a substance (a drug of abuse, a medication).</w:t>
      </w:r>
    </w:p>
    <w:p w14:paraId="3A9E9EE3" w14:textId="77777777" w:rsidR="00E70E1A" w:rsidRDefault="00000000">
      <w:pPr>
        <w:pStyle w:val="ListParagraph"/>
        <w:numPr>
          <w:ilvl w:val="0"/>
          <w:numId w:val="2"/>
        </w:numPr>
        <w:spacing w:after="60" w:line="280" w:lineRule="auto"/>
      </w:pPr>
      <w:r>
        <w:rPr>
          <w:b/>
          <w:bCs/>
        </w:rPr>
        <w:t xml:space="preserve">H. </w:t>
      </w:r>
      <w:r>
        <w:t>Coexisting mental disorders and medical conditions do not adequately explain the predominant complaint of insomnia.</w:t>
      </w:r>
    </w:p>
    <w:p w14:paraId="724236E4" w14:textId="77777777" w:rsidR="00E70E1A" w:rsidRDefault="00000000">
      <w:pPr>
        <w:spacing w:before="80" w:after="60" w:line="280" w:lineRule="auto"/>
      </w:pPr>
      <w:r>
        <w:rPr>
          <w:b/>
          <w:bCs/>
          <w:color w:val="4A3B6B"/>
        </w:rPr>
        <w:t>Specifiers &amp; Severity:</w:t>
      </w:r>
    </w:p>
    <w:p w14:paraId="7140AD28" w14:textId="77777777" w:rsidR="00E70E1A" w:rsidRDefault="00000000">
      <w:pPr>
        <w:pStyle w:val="ListParagraph"/>
        <w:numPr>
          <w:ilvl w:val="0"/>
          <w:numId w:val="2"/>
        </w:numPr>
        <w:spacing w:after="60" w:line="280" w:lineRule="auto"/>
      </w:pPr>
      <w:r>
        <w:t>With non-sleep disorder mental comorbidity.</w:t>
      </w:r>
    </w:p>
    <w:p w14:paraId="593FB9C3" w14:textId="77777777" w:rsidR="00E70E1A" w:rsidRDefault="00000000">
      <w:pPr>
        <w:pStyle w:val="ListParagraph"/>
        <w:numPr>
          <w:ilvl w:val="0"/>
          <w:numId w:val="2"/>
        </w:numPr>
        <w:spacing w:after="60" w:line="280" w:lineRule="auto"/>
      </w:pPr>
      <w:r>
        <w:t>With other medical comorbidity.</w:t>
      </w:r>
    </w:p>
    <w:p w14:paraId="7CC64CC5" w14:textId="77777777" w:rsidR="00E70E1A" w:rsidRDefault="00000000">
      <w:pPr>
        <w:pStyle w:val="ListParagraph"/>
        <w:numPr>
          <w:ilvl w:val="0"/>
          <w:numId w:val="2"/>
        </w:numPr>
        <w:spacing w:after="60" w:line="280" w:lineRule="auto"/>
      </w:pPr>
      <w:r>
        <w:t>With other sleep disorder.</w:t>
      </w:r>
    </w:p>
    <w:p w14:paraId="5E7C2716" w14:textId="77777777" w:rsidR="00E70E1A" w:rsidRDefault="00000000">
      <w:pPr>
        <w:pStyle w:val="ListParagraph"/>
        <w:numPr>
          <w:ilvl w:val="0"/>
          <w:numId w:val="2"/>
        </w:numPr>
        <w:spacing w:after="60" w:line="280" w:lineRule="auto"/>
      </w:pPr>
      <w:r>
        <w:rPr>
          <w:b/>
          <w:bCs/>
        </w:rPr>
        <w:t xml:space="preserve">Course: </w:t>
      </w:r>
    </w:p>
    <w:p w14:paraId="5BF46B0E" w14:textId="77777777" w:rsidR="00E70E1A" w:rsidRDefault="00000000">
      <w:pPr>
        <w:pStyle w:val="ListParagraph"/>
        <w:numPr>
          <w:ilvl w:val="1"/>
          <w:numId w:val="2"/>
        </w:numPr>
        <w:spacing w:after="60" w:line="280" w:lineRule="auto"/>
      </w:pPr>
      <w:r>
        <w:t>Episodic — symptoms last at least 1 month but less than 3 months.</w:t>
      </w:r>
    </w:p>
    <w:p w14:paraId="4ABBDFC9" w14:textId="77777777" w:rsidR="00E70E1A" w:rsidRDefault="00000000">
      <w:pPr>
        <w:pStyle w:val="ListParagraph"/>
        <w:numPr>
          <w:ilvl w:val="1"/>
          <w:numId w:val="2"/>
        </w:numPr>
        <w:spacing w:after="60" w:line="280" w:lineRule="auto"/>
      </w:pPr>
      <w:r>
        <w:t>Persistent — symptoms last 3 months or longer.</w:t>
      </w:r>
    </w:p>
    <w:p w14:paraId="24850AD9" w14:textId="77777777" w:rsidR="00E70E1A" w:rsidRDefault="00000000">
      <w:pPr>
        <w:pStyle w:val="ListParagraph"/>
        <w:numPr>
          <w:ilvl w:val="1"/>
          <w:numId w:val="2"/>
        </w:numPr>
        <w:spacing w:after="60" w:line="280" w:lineRule="auto"/>
      </w:pPr>
      <w:r>
        <w:t>Recurrent — two (or more) episodes within the space of 1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C5672BF"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EFDDEBB" w14:textId="77777777" w:rsidR="00E70E1A" w:rsidRDefault="00000000">
            <w:pPr>
              <w:spacing w:line="280" w:lineRule="auto"/>
            </w:pPr>
            <w:r>
              <w:rPr>
                <w:b/>
                <w:bCs/>
                <w:color w:val="8B6914"/>
              </w:rPr>
              <w:lastRenderedPageBreak/>
              <w:t xml:space="preserve">Clinical Pearl: </w:t>
            </w:r>
            <w:r>
              <w:t>First-line treatment for chronic insomnia is CBT-I, not medication. Benzodiazepine receptor agonists are problematic long-term.</w:t>
            </w:r>
          </w:p>
        </w:tc>
      </w:tr>
    </w:tbl>
    <w:p w14:paraId="6B7CAF73" w14:textId="77777777" w:rsidR="00E70E1A" w:rsidRDefault="00E70E1A">
      <w:pPr>
        <w:spacing w:after="80"/>
      </w:pPr>
    </w:p>
    <w:p w14:paraId="2963B31C" w14:textId="77777777" w:rsidR="00E70E1A" w:rsidRDefault="00000000">
      <w:pPr>
        <w:pStyle w:val="Heading3"/>
        <w:pBdr>
          <w:bottom w:val="single" w:sz="6" w:space="2" w:color="4A3B6B"/>
        </w:pBdr>
        <w:spacing w:before="280"/>
      </w:pPr>
      <w:r>
        <w:t>Hypersomnolence Disorder</w:t>
      </w:r>
    </w:p>
    <w:p w14:paraId="70DAF509" w14:textId="77777777" w:rsidR="00E70E1A" w:rsidRDefault="00000000">
      <w:pPr>
        <w:spacing w:before="80" w:after="60" w:line="280" w:lineRule="auto"/>
      </w:pPr>
      <w:r>
        <w:rPr>
          <w:b/>
          <w:bCs/>
          <w:color w:val="4A3B6B"/>
        </w:rPr>
        <w:t>Core Criteria:</w:t>
      </w:r>
    </w:p>
    <w:p w14:paraId="1AF75F7F" w14:textId="77777777" w:rsidR="00E70E1A" w:rsidRDefault="00000000">
      <w:pPr>
        <w:pStyle w:val="ListParagraph"/>
        <w:numPr>
          <w:ilvl w:val="0"/>
          <w:numId w:val="2"/>
        </w:numPr>
        <w:spacing w:after="60" w:line="280" w:lineRule="auto"/>
      </w:pPr>
      <w:r>
        <w:rPr>
          <w:b/>
          <w:bCs/>
        </w:rPr>
        <w:t xml:space="preserve">A. </w:t>
      </w:r>
      <w:r>
        <w:t>Self-reported excessive sleepiness (hypersomnolence) despite a main sleep period lasting at least 7 hours, with at least one of the following:</w:t>
      </w:r>
    </w:p>
    <w:p w14:paraId="1F173CF7" w14:textId="77777777" w:rsidR="00E70E1A" w:rsidRDefault="00000000">
      <w:pPr>
        <w:pStyle w:val="ListParagraph"/>
        <w:numPr>
          <w:ilvl w:val="1"/>
          <w:numId w:val="2"/>
        </w:numPr>
        <w:spacing w:after="60" w:line="280" w:lineRule="auto"/>
      </w:pPr>
      <w:r>
        <w:t>Recurrent periods of sleep or lapses into sleep within the same day.</w:t>
      </w:r>
    </w:p>
    <w:p w14:paraId="598AA18D" w14:textId="77777777" w:rsidR="00E70E1A" w:rsidRDefault="00000000">
      <w:pPr>
        <w:pStyle w:val="ListParagraph"/>
        <w:numPr>
          <w:ilvl w:val="1"/>
          <w:numId w:val="2"/>
        </w:numPr>
        <w:spacing w:after="60" w:line="280" w:lineRule="auto"/>
      </w:pPr>
      <w:r>
        <w:t>A prolonged main sleep episode of more than 9 hours per day that is nonrestorative (i.e., unrefreshing).</w:t>
      </w:r>
    </w:p>
    <w:p w14:paraId="3664858D" w14:textId="77777777" w:rsidR="00E70E1A" w:rsidRDefault="00000000">
      <w:pPr>
        <w:pStyle w:val="ListParagraph"/>
        <w:numPr>
          <w:ilvl w:val="1"/>
          <w:numId w:val="2"/>
        </w:numPr>
        <w:spacing w:after="60" w:line="280" w:lineRule="auto"/>
      </w:pPr>
      <w:r>
        <w:t>Difficulty being fully awake after abrupt awakening.</w:t>
      </w:r>
    </w:p>
    <w:p w14:paraId="49643835" w14:textId="77777777" w:rsidR="00E70E1A" w:rsidRDefault="00000000">
      <w:pPr>
        <w:pStyle w:val="ListParagraph"/>
        <w:numPr>
          <w:ilvl w:val="0"/>
          <w:numId w:val="2"/>
        </w:numPr>
        <w:spacing w:after="60" w:line="280" w:lineRule="auto"/>
      </w:pPr>
      <w:r>
        <w:rPr>
          <w:b/>
          <w:bCs/>
        </w:rPr>
        <w:t xml:space="preserve">B. </w:t>
      </w:r>
      <w:r>
        <w:t>The hypersomnolence occurs at least three times per week, for at least 3 months.</w:t>
      </w:r>
    </w:p>
    <w:p w14:paraId="24CD15C2" w14:textId="77777777" w:rsidR="00E70E1A" w:rsidRDefault="00000000">
      <w:pPr>
        <w:pStyle w:val="ListParagraph"/>
        <w:numPr>
          <w:ilvl w:val="0"/>
          <w:numId w:val="2"/>
        </w:numPr>
        <w:spacing w:after="60" w:line="280" w:lineRule="auto"/>
      </w:pPr>
      <w:r>
        <w:rPr>
          <w:b/>
          <w:bCs/>
        </w:rPr>
        <w:t xml:space="preserve">C. </w:t>
      </w:r>
      <w:r>
        <w:t>The hypersomnolence is accompanied by significant distress or impairment in cognitive, social, occupational, or other important areas of functioning.</w:t>
      </w:r>
    </w:p>
    <w:p w14:paraId="6AC87869" w14:textId="77777777" w:rsidR="00E70E1A" w:rsidRDefault="00000000">
      <w:pPr>
        <w:pStyle w:val="ListParagraph"/>
        <w:numPr>
          <w:ilvl w:val="0"/>
          <w:numId w:val="2"/>
        </w:numPr>
        <w:spacing w:after="60" w:line="280" w:lineRule="auto"/>
      </w:pPr>
      <w:r>
        <w:rPr>
          <w:b/>
          <w:bCs/>
        </w:rPr>
        <w:t xml:space="preserve">D. </w:t>
      </w:r>
      <w:r>
        <w:t>The hypersomnolence is not better explained by and does not occur exclusively during the course of another sleep disorder.</w:t>
      </w:r>
    </w:p>
    <w:p w14:paraId="27C0322E" w14:textId="77777777" w:rsidR="00E70E1A" w:rsidRDefault="00000000">
      <w:pPr>
        <w:pStyle w:val="ListParagraph"/>
        <w:numPr>
          <w:ilvl w:val="0"/>
          <w:numId w:val="2"/>
        </w:numPr>
        <w:spacing w:after="60" w:line="280" w:lineRule="auto"/>
      </w:pPr>
      <w:r>
        <w:rPr>
          <w:b/>
          <w:bCs/>
        </w:rPr>
        <w:t xml:space="preserve">E. </w:t>
      </w:r>
      <w:r>
        <w:t>The hypersomnolence is not attributable to the physiological effects of a substance.</w:t>
      </w:r>
    </w:p>
    <w:p w14:paraId="1351E70E" w14:textId="77777777" w:rsidR="00E70E1A" w:rsidRDefault="00000000">
      <w:pPr>
        <w:pStyle w:val="ListParagraph"/>
        <w:numPr>
          <w:ilvl w:val="0"/>
          <w:numId w:val="2"/>
        </w:numPr>
        <w:spacing w:after="60" w:line="280" w:lineRule="auto"/>
      </w:pPr>
      <w:r>
        <w:rPr>
          <w:b/>
          <w:bCs/>
        </w:rPr>
        <w:t xml:space="preserve">F. </w:t>
      </w:r>
      <w:r>
        <w:t>Coexisting mental and medical conditions do not adequately explain the predominant complaint of hypersomnolence.</w:t>
      </w:r>
    </w:p>
    <w:p w14:paraId="4819BD7B" w14:textId="77777777" w:rsidR="00E70E1A" w:rsidRDefault="00000000">
      <w:pPr>
        <w:spacing w:before="80" w:after="60" w:line="280" w:lineRule="auto"/>
      </w:pPr>
      <w:r>
        <w:rPr>
          <w:b/>
          <w:bCs/>
          <w:color w:val="4A3B6B"/>
        </w:rPr>
        <w:t>Specifiers &amp; Severity:</w:t>
      </w:r>
    </w:p>
    <w:p w14:paraId="1E86F6C5" w14:textId="77777777" w:rsidR="00E70E1A" w:rsidRDefault="00000000">
      <w:pPr>
        <w:pStyle w:val="ListParagraph"/>
        <w:numPr>
          <w:ilvl w:val="0"/>
          <w:numId w:val="2"/>
        </w:numPr>
        <w:spacing w:after="60" w:line="280" w:lineRule="auto"/>
      </w:pPr>
      <w:r>
        <w:t>With mental disorder / with medical condition / with another sleep disorder.</w:t>
      </w:r>
    </w:p>
    <w:p w14:paraId="3AB5AA4D" w14:textId="77777777" w:rsidR="00E70E1A" w:rsidRDefault="00000000">
      <w:pPr>
        <w:pStyle w:val="ListParagraph"/>
        <w:numPr>
          <w:ilvl w:val="0"/>
          <w:numId w:val="2"/>
        </w:numPr>
        <w:spacing w:after="60" w:line="280" w:lineRule="auto"/>
      </w:pPr>
      <w:r>
        <w:rPr>
          <w:b/>
          <w:bCs/>
        </w:rPr>
        <w:t xml:space="preserve">Course: </w:t>
      </w:r>
      <w:r>
        <w:t>Acute (&lt; 1 month); Subacute (1–3 months); Persistent (&gt; 3 months).</w:t>
      </w:r>
    </w:p>
    <w:p w14:paraId="6653116E" w14:textId="77777777" w:rsidR="00E70E1A" w:rsidRDefault="00000000">
      <w:pPr>
        <w:pStyle w:val="ListParagraph"/>
        <w:numPr>
          <w:ilvl w:val="0"/>
          <w:numId w:val="2"/>
        </w:numPr>
        <w:spacing w:after="60" w:line="280" w:lineRule="auto"/>
      </w:pPr>
      <w:r>
        <w:rPr>
          <w:b/>
          <w:bCs/>
        </w:rPr>
        <w:t xml:space="preserve">Severity (based on difficulty maintaining daytime alertness): </w:t>
      </w:r>
    </w:p>
    <w:p w14:paraId="1BD0916A" w14:textId="77777777" w:rsidR="00E70E1A" w:rsidRDefault="00000000">
      <w:pPr>
        <w:pStyle w:val="ListParagraph"/>
        <w:numPr>
          <w:ilvl w:val="1"/>
          <w:numId w:val="2"/>
        </w:numPr>
        <w:spacing w:after="60" w:line="280" w:lineRule="auto"/>
      </w:pPr>
      <w:r>
        <w:t>Mild — difficulty maintaining daytime alertness 1–2 days/week.</w:t>
      </w:r>
    </w:p>
    <w:p w14:paraId="2B674AED" w14:textId="77777777" w:rsidR="00E70E1A" w:rsidRDefault="00000000">
      <w:pPr>
        <w:pStyle w:val="ListParagraph"/>
        <w:numPr>
          <w:ilvl w:val="1"/>
          <w:numId w:val="2"/>
        </w:numPr>
        <w:spacing w:after="60" w:line="280" w:lineRule="auto"/>
      </w:pPr>
      <w:r>
        <w:t>Moderate — difficulty maintaining daytime alertness 3–4 days/week.</w:t>
      </w:r>
    </w:p>
    <w:p w14:paraId="34B24183" w14:textId="77777777" w:rsidR="00E70E1A" w:rsidRDefault="00000000">
      <w:pPr>
        <w:pStyle w:val="ListParagraph"/>
        <w:numPr>
          <w:ilvl w:val="1"/>
          <w:numId w:val="2"/>
        </w:numPr>
        <w:spacing w:after="60" w:line="280" w:lineRule="auto"/>
      </w:pPr>
      <w:r>
        <w:t>Severe — difficulty maintaining daytime alertness 5–7 days/week.</w:t>
      </w:r>
    </w:p>
    <w:p w14:paraId="35880925" w14:textId="77777777" w:rsidR="00E70E1A" w:rsidRDefault="00000000">
      <w:pPr>
        <w:pStyle w:val="Heading3"/>
        <w:pBdr>
          <w:bottom w:val="single" w:sz="6" w:space="2" w:color="4A3B6B"/>
        </w:pBdr>
        <w:spacing w:before="280"/>
      </w:pPr>
      <w:r>
        <w:t>Narcolepsy</w:t>
      </w:r>
    </w:p>
    <w:p w14:paraId="3ED3A004" w14:textId="77777777" w:rsidR="00E70E1A" w:rsidRDefault="00000000">
      <w:pPr>
        <w:spacing w:before="80" w:after="60" w:line="280" w:lineRule="auto"/>
      </w:pPr>
      <w:r>
        <w:rPr>
          <w:b/>
          <w:bCs/>
          <w:color w:val="4A3B6B"/>
        </w:rPr>
        <w:t>Core Criteria:</w:t>
      </w:r>
    </w:p>
    <w:p w14:paraId="57AE8F8B" w14:textId="77777777" w:rsidR="00E70E1A" w:rsidRDefault="00000000">
      <w:pPr>
        <w:pStyle w:val="ListParagraph"/>
        <w:numPr>
          <w:ilvl w:val="0"/>
          <w:numId w:val="2"/>
        </w:numPr>
        <w:spacing w:after="60" w:line="280" w:lineRule="auto"/>
      </w:pPr>
      <w:r>
        <w:rPr>
          <w:b/>
          <w:bCs/>
        </w:rPr>
        <w:t xml:space="preserve">A. </w:t>
      </w:r>
      <w:r>
        <w:t>Recurrent periods of an irrepressible need to sleep, lapsing into sleep, or napping occurring within the same day. These must have been occurring at least three times per week over the past 3 months.</w:t>
      </w:r>
    </w:p>
    <w:p w14:paraId="5EC5BC62" w14:textId="77777777" w:rsidR="00E70E1A" w:rsidRDefault="00000000">
      <w:pPr>
        <w:pStyle w:val="ListParagraph"/>
        <w:numPr>
          <w:ilvl w:val="0"/>
          <w:numId w:val="2"/>
        </w:numPr>
        <w:spacing w:after="60" w:line="280" w:lineRule="auto"/>
      </w:pPr>
      <w:r>
        <w:rPr>
          <w:b/>
          <w:bCs/>
        </w:rPr>
        <w:t xml:space="preserve">B. </w:t>
      </w:r>
      <w:r>
        <w:t>The presence of at least one of the following:</w:t>
      </w:r>
    </w:p>
    <w:p w14:paraId="62D8E33A" w14:textId="77777777" w:rsidR="00E70E1A" w:rsidRDefault="00000000">
      <w:pPr>
        <w:pStyle w:val="ListParagraph"/>
        <w:numPr>
          <w:ilvl w:val="1"/>
          <w:numId w:val="2"/>
        </w:numPr>
        <w:spacing w:after="60" w:line="280" w:lineRule="auto"/>
      </w:pPr>
      <w:r>
        <w:t xml:space="preserve">Episodes of cataplexy, defined as either (a) in individuals with long-standing disease: brief (seconds to minutes) episodes of sudden bilateral loss of muscle tone with maintained consciousness that are precipitated by laughter or joking; or (b) in children or in individuals </w:t>
      </w:r>
      <w:r>
        <w:lastRenderedPageBreak/>
        <w:t>within 6 months of onset: spontaneous grimaces or jaw-opening episodes with tongue thrusting or a global hypotonia, without any obvious emotional triggers.</w:t>
      </w:r>
    </w:p>
    <w:p w14:paraId="359209ED" w14:textId="77777777" w:rsidR="00E70E1A" w:rsidRDefault="00000000">
      <w:pPr>
        <w:pStyle w:val="ListParagraph"/>
        <w:numPr>
          <w:ilvl w:val="1"/>
          <w:numId w:val="2"/>
        </w:numPr>
        <w:spacing w:after="60" w:line="280" w:lineRule="auto"/>
      </w:pPr>
      <w:r>
        <w:t>Hypocretin deficiency, as measured using cerebrospinal fluid hypocretin-1 immunoreactivity values of ≤ 1/3 of values obtained in healthy subjects tested with the same assay, or ≤ 110 pg/mL. Low CSF levels of hypocretin-1 must not be observed in the context of acute brain injury, inflammation, or infection.</w:t>
      </w:r>
    </w:p>
    <w:p w14:paraId="3E93AB7B" w14:textId="77777777" w:rsidR="00E70E1A" w:rsidRDefault="00000000">
      <w:pPr>
        <w:pStyle w:val="ListParagraph"/>
        <w:numPr>
          <w:ilvl w:val="1"/>
          <w:numId w:val="2"/>
        </w:numPr>
        <w:spacing w:after="60" w:line="280" w:lineRule="auto"/>
      </w:pPr>
      <w:r>
        <w:t>Nocturnal sleep polysomnography showing rapid eye movement (REM) sleep latency ≤ 15 minutes, or a multiple sleep latency test showing a mean sleep latency ≤ 8 minutes and two or more sleep-onset REM periods.</w:t>
      </w:r>
    </w:p>
    <w:p w14:paraId="4226541E" w14:textId="77777777" w:rsidR="00E70E1A" w:rsidRDefault="00000000">
      <w:pPr>
        <w:spacing w:before="80" w:after="60" w:line="280" w:lineRule="auto"/>
      </w:pPr>
      <w:r>
        <w:rPr>
          <w:b/>
          <w:bCs/>
          <w:color w:val="4A3B6B"/>
        </w:rPr>
        <w:t>Specifiers &amp; Severity:</w:t>
      </w:r>
    </w:p>
    <w:p w14:paraId="5375D2D9" w14:textId="77777777" w:rsidR="00E70E1A" w:rsidRDefault="00000000">
      <w:pPr>
        <w:pStyle w:val="ListParagraph"/>
        <w:numPr>
          <w:ilvl w:val="0"/>
          <w:numId w:val="2"/>
        </w:numPr>
        <w:spacing w:after="60" w:line="280" w:lineRule="auto"/>
      </w:pPr>
      <w:r>
        <w:t>Narcolepsy without cataplexy but with hypocretin deficiency.</w:t>
      </w:r>
    </w:p>
    <w:p w14:paraId="6A26A167" w14:textId="77777777" w:rsidR="00E70E1A" w:rsidRDefault="00000000">
      <w:pPr>
        <w:pStyle w:val="ListParagraph"/>
        <w:numPr>
          <w:ilvl w:val="0"/>
          <w:numId w:val="2"/>
        </w:numPr>
        <w:spacing w:after="60" w:line="280" w:lineRule="auto"/>
      </w:pPr>
      <w:r>
        <w:t>Narcolepsy with cataplexy but without hypocretin deficiency.</w:t>
      </w:r>
    </w:p>
    <w:p w14:paraId="670ACCB3" w14:textId="77777777" w:rsidR="00E70E1A" w:rsidRDefault="00000000">
      <w:pPr>
        <w:pStyle w:val="ListParagraph"/>
        <w:numPr>
          <w:ilvl w:val="0"/>
          <w:numId w:val="2"/>
        </w:numPr>
        <w:spacing w:after="60" w:line="280" w:lineRule="auto"/>
      </w:pPr>
      <w:r>
        <w:t>Autosomal dominant cerebellar ataxia, deafness, and narcolepsy.</w:t>
      </w:r>
    </w:p>
    <w:p w14:paraId="245BD887" w14:textId="77777777" w:rsidR="00E70E1A" w:rsidRDefault="00000000">
      <w:pPr>
        <w:pStyle w:val="ListParagraph"/>
        <w:numPr>
          <w:ilvl w:val="0"/>
          <w:numId w:val="2"/>
        </w:numPr>
        <w:spacing w:after="60" w:line="280" w:lineRule="auto"/>
      </w:pPr>
      <w:r>
        <w:t>Autosomal dominant narcolepsy, obesity, and type 2 diabetes.</w:t>
      </w:r>
    </w:p>
    <w:p w14:paraId="728E834A" w14:textId="77777777" w:rsidR="00E70E1A" w:rsidRDefault="00000000">
      <w:pPr>
        <w:pStyle w:val="ListParagraph"/>
        <w:numPr>
          <w:ilvl w:val="0"/>
          <w:numId w:val="2"/>
        </w:numPr>
        <w:spacing w:after="60" w:line="280" w:lineRule="auto"/>
      </w:pPr>
      <w:r>
        <w:t>Narcolepsy secondary to another medical condition.</w:t>
      </w:r>
    </w:p>
    <w:p w14:paraId="604F9C53" w14:textId="77777777" w:rsidR="00E70E1A" w:rsidRDefault="00000000">
      <w:pPr>
        <w:pStyle w:val="ListParagraph"/>
        <w:numPr>
          <w:ilvl w:val="0"/>
          <w:numId w:val="2"/>
        </w:numPr>
        <w:spacing w:after="60" w:line="280" w:lineRule="auto"/>
      </w:pPr>
      <w:r>
        <w:rPr>
          <w:b/>
          <w:bCs/>
        </w:rPr>
        <w:t xml:space="preserve">Severity: </w:t>
      </w:r>
    </w:p>
    <w:p w14:paraId="692D1250" w14:textId="77777777" w:rsidR="00E70E1A" w:rsidRDefault="00000000">
      <w:pPr>
        <w:pStyle w:val="ListParagraph"/>
        <w:numPr>
          <w:ilvl w:val="1"/>
          <w:numId w:val="2"/>
        </w:numPr>
        <w:spacing w:after="60" w:line="280" w:lineRule="auto"/>
      </w:pPr>
      <w:r>
        <w:t>Mild — infrequent cataplexy (&lt; 1/week), need for naps only 1–2 times/day, less disturbed nocturnal sleep.</w:t>
      </w:r>
    </w:p>
    <w:p w14:paraId="01247210" w14:textId="77777777" w:rsidR="00E70E1A" w:rsidRDefault="00000000">
      <w:pPr>
        <w:pStyle w:val="ListParagraph"/>
        <w:numPr>
          <w:ilvl w:val="1"/>
          <w:numId w:val="2"/>
        </w:numPr>
        <w:spacing w:after="60" w:line="280" w:lineRule="auto"/>
      </w:pPr>
      <w:r>
        <w:t>Moderate — cataplexy once daily or every few days, disturbed nocturnal sleep, need for multiple naps.</w:t>
      </w:r>
    </w:p>
    <w:p w14:paraId="6E3891F9" w14:textId="77777777" w:rsidR="00E70E1A" w:rsidRDefault="00000000">
      <w:pPr>
        <w:pStyle w:val="ListParagraph"/>
        <w:numPr>
          <w:ilvl w:val="1"/>
          <w:numId w:val="2"/>
        </w:numPr>
        <w:spacing w:after="60" w:line="280" w:lineRule="auto"/>
      </w:pPr>
      <w:r>
        <w:t>Severe — drug-resistant cataplexy with multiple attacks daily, nearly constant sleepiness, disturbed nocturnal sleep.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D406215"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B44E636" w14:textId="77777777" w:rsidR="00E70E1A" w:rsidRDefault="00000000">
            <w:pPr>
              <w:spacing w:line="280" w:lineRule="auto"/>
            </w:pPr>
            <w:r>
              <w:rPr>
                <w:b/>
                <w:bCs/>
                <w:color w:val="8B6914"/>
              </w:rPr>
              <w:t xml:space="preserve">Clinical Pearl: </w:t>
            </w:r>
            <w:r>
              <w:t>The classic tetrad: excessive daytime sleepiness, cataplexy, sleep paralysis, and hypnagogic/hypnopompic hallucinations. Only cataplexy is specific.</w:t>
            </w:r>
          </w:p>
        </w:tc>
      </w:tr>
    </w:tbl>
    <w:p w14:paraId="59FFAFDF" w14:textId="77777777" w:rsidR="00E70E1A" w:rsidRDefault="00E70E1A">
      <w:pPr>
        <w:spacing w:after="80"/>
      </w:pPr>
    </w:p>
    <w:p w14:paraId="410ADB99" w14:textId="77777777" w:rsidR="00E70E1A" w:rsidRDefault="00000000">
      <w:pPr>
        <w:pStyle w:val="Heading1"/>
      </w:pPr>
      <w:r>
        <w:t>Breathing-Related Sleep Disorders</w:t>
      </w:r>
    </w:p>
    <w:p w14:paraId="58975166" w14:textId="77777777" w:rsidR="00E70E1A" w:rsidRDefault="00000000">
      <w:pPr>
        <w:pStyle w:val="Heading3"/>
        <w:pBdr>
          <w:bottom w:val="single" w:sz="6" w:space="2" w:color="4A3B6B"/>
        </w:pBdr>
        <w:spacing w:before="280"/>
      </w:pPr>
      <w:r>
        <w:t>Obstructive Sleep Apnea Hypopnea</w:t>
      </w:r>
    </w:p>
    <w:p w14:paraId="401AA792" w14:textId="77777777" w:rsidR="00E70E1A" w:rsidRDefault="00000000">
      <w:pPr>
        <w:spacing w:before="80" w:after="60" w:line="280" w:lineRule="auto"/>
      </w:pPr>
      <w:r>
        <w:rPr>
          <w:b/>
          <w:bCs/>
          <w:color w:val="4A3B6B"/>
        </w:rPr>
        <w:t>Core Criteria:</w:t>
      </w:r>
    </w:p>
    <w:p w14:paraId="599B6CFF" w14:textId="77777777" w:rsidR="00E70E1A" w:rsidRDefault="00000000">
      <w:pPr>
        <w:pStyle w:val="ListParagraph"/>
        <w:numPr>
          <w:ilvl w:val="0"/>
          <w:numId w:val="2"/>
        </w:numPr>
        <w:spacing w:after="60" w:line="280" w:lineRule="auto"/>
      </w:pPr>
      <w:r>
        <w:rPr>
          <w:b/>
          <w:bCs/>
        </w:rPr>
        <w:t xml:space="preserve">A. </w:t>
      </w:r>
      <w:r>
        <w:t>Either (1) or (2):</w:t>
      </w:r>
    </w:p>
    <w:p w14:paraId="3AB14E20" w14:textId="77777777" w:rsidR="00E70E1A" w:rsidRDefault="00000000">
      <w:pPr>
        <w:pStyle w:val="ListParagraph"/>
        <w:numPr>
          <w:ilvl w:val="1"/>
          <w:numId w:val="2"/>
        </w:numPr>
        <w:spacing w:after="60" w:line="280" w:lineRule="auto"/>
      </w:pPr>
      <w:r>
        <w:t>Evidence by polysomnography of at least 5 obstructive apneas or hypopneas per hour of sleep AND either of: (a) nocturnal breathing disturbances (snoring, snorting/gasping, breathing pauses during sleep); or (b) daytime sleepiness, fatigue, or unrefreshing sleep despite sufficient opportunities to sleep that is not better explained by another mental disorder and is not attributable to another medical condition.</w:t>
      </w:r>
    </w:p>
    <w:p w14:paraId="3F0EF326" w14:textId="77777777" w:rsidR="00E70E1A" w:rsidRDefault="00000000">
      <w:pPr>
        <w:pStyle w:val="ListParagraph"/>
        <w:numPr>
          <w:ilvl w:val="1"/>
          <w:numId w:val="2"/>
        </w:numPr>
        <w:spacing w:after="60" w:line="280" w:lineRule="auto"/>
      </w:pPr>
      <w:r>
        <w:t>Evidence by polysomnography of 15 or more obstructive apneas and/or hypopneas per hour of sleep regardless of accompanying symptoms.</w:t>
      </w:r>
    </w:p>
    <w:p w14:paraId="3B92C442" w14:textId="77777777" w:rsidR="00E70E1A" w:rsidRDefault="00000000">
      <w:pPr>
        <w:spacing w:after="80" w:line="280" w:lineRule="auto"/>
        <w:jc w:val="both"/>
      </w:pPr>
      <w:r>
        <w:rPr>
          <w:b/>
          <w:bCs/>
          <w:color w:val="4A3B6B"/>
        </w:rPr>
        <w:lastRenderedPageBreak/>
        <w:t xml:space="preserve">Key Features: </w:t>
      </w:r>
      <w:r>
        <w:t>Most common breathing-related sleep disorder. Strongly associated with obesity, hypertension, and cardiovascular disease.</w:t>
      </w:r>
    </w:p>
    <w:p w14:paraId="087FEE73" w14:textId="77777777" w:rsidR="00E70E1A" w:rsidRDefault="00000000">
      <w:pPr>
        <w:spacing w:before="80" w:after="60" w:line="280" w:lineRule="auto"/>
      </w:pPr>
      <w:r>
        <w:rPr>
          <w:b/>
          <w:bCs/>
          <w:color w:val="4A3B6B"/>
        </w:rPr>
        <w:t>Specifiers &amp; Severity:</w:t>
      </w:r>
    </w:p>
    <w:p w14:paraId="2EEB566B" w14:textId="77777777" w:rsidR="00E70E1A" w:rsidRDefault="00000000">
      <w:pPr>
        <w:pStyle w:val="ListParagraph"/>
        <w:numPr>
          <w:ilvl w:val="0"/>
          <w:numId w:val="2"/>
        </w:numPr>
        <w:spacing w:after="60" w:line="280" w:lineRule="auto"/>
      </w:pPr>
      <w:r>
        <w:rPr>
          <w:b/>
          <w:bCs/>
        </w:rPr>
        <w:t xml:space="preserve">Severity (based on apnea-hypopnea index, AHI): </w:t>
      </w:r>
    </w:p>
    <w:p w14:paraId="155F19E5" w14:textId="77777777" w:rsidR="00E70E1A" w:rsidRDefault="00000000">
      <w:pPr>
        <w:pStyle w:val="ListParagraph"/>
        <w:numPr>
          <w:ilvl w:val="1"/>
          <w:numId w:val="2"/>
        </w:numPr>
        <w:spacing w:after="60" w:line="280" w:lineRule="auto"/>
      </w:pPr>
      <w:r>
        <w:t>Mild — AHI &lt; 15.</w:t>
      </w:r>
    </w:p>
    <w:p w14:paraId="7C71238E" w14:textId="77777777" w:rsidR="00E70E1A" w:rsidRDefault="00000000">
      <w:pPr>
        <w:pStyle w:val="ListParagraph"/>
        <w:numPr>
          <w:ilvl w:val="1"/>
          <w:numId w:val="2"/>
        </w:numPr>
        <w:spacing w:after="60" w:line="280" w:lineRule="auto"/>
      </w:pPr>
      <w:r>
        <w:t>Moderate — AHI 15–30.</w:t>
      </w:r>
    </w:p>
    <w:p w14:paraId="1B6DF5B9" w14:textId="77777777" w:rsidR="00E70E1A" w:rsidRDefault="00000000">
      <w:pPr>
        <w:pStyle w:val="ListParagraph"/>
        <w:numPr>
          <w:ilvl w:val="1"/>
          <w:numId w:val="2"/>
        </w:numPr>
        <w:spacing w:after="60" w:line="280" w:lineRule="auto"/>
      </w:pPr>
      <w:r>
        <w:t>Severe — AHI &gt; 30.</w:t>
      </w:r>
    </w:p>
    <w:p w14:paraId="64788CB4" w14:textId="77777777" w:rsidR="00E70E1A" w:rsidRDefault="00000000">
      <w:pPr>
        <w:pStyle w:val="Heading3"/>
        <w:pBdr>
          <w:bottom w:val="single" w:sz="6" w:space="2" w:color="4A3B6B"/>
        </w:pBdr>
        <w:spacing w:before="280"/>
      </w:pPr>
      <w:r>
        <w:t>Central Sleep Apnea</w:t>
      </w:r>
    </w:p>
    <w:p w14:paraId="7FBAAEB4" w14:textId="77777777" w:rsidR="00E70E1A" w:rsidRDefault="00000000">
      <w:pPr>
        <w:spacing w:before="80" w:after="60" w:line="280" w:lineRule="auto"/>
      </w:pPr>
      <w:r>
        <w:rPr>
          <w:b/>
          <w:bCs/>
          <w:color w:val="4A3B6B"/>
        </w:rPr>
        <w:t>Core Criteria:</w:t>
      </w:r>
    </w:p>
    <w:p w14:paraId="37CD1D03" w14:textId="77777777" w:rsidR="00E70E1A" w:rsidRDefault="00000000">
      <w:pPr>
        <w:pStyle w:val="ListParagraph"/>
        <w:numPr>
          <w:ilvl w:val="0"/>
          <w:numId w:val="2"/>
        </w:numPr>
        <w:spacing w:after="60" w:line="280" w:lineRule="auto"/>
      </w:pPr>
      <w:r>
        <w:rPr>
          <w:b/>
          <w:bCs/>
        </w:rPr>
        <w:t xml:space="preserve">A. </w:t>
      </w:r>
      <w:r>
        <w:t>Evidence by polysomnography of five or more central apneas per hour of sleep.</w:t>
      </w:r>
    </w:p>
    <w:p w14:paraId="52DECC0A" w14:textId="77777777" w:rsidR="00E70E1A" w:rsidRDefault="00000000">
      <w:pPr>
        <w:pStyle w:val="ListParagraph"/>
        <w:numPr>
          <w:ilvl w:val="0"/>
          <w:numId w:val="2"/>
        </w:numPr>
        <w:spacing w:after="60" w:line="280" w:lineRule="auto"/>
      </w:pPr>
      <w:r>
        <w:rPr>
          <w:b/>
          <w:bCs/>
        </w:rPr>
        <w:t xml:space="preserve">B. </w:t>
      </w:r>
      <w:r>
        <w:t>The disorder is not better explained by another current sleep disorder.</w:t>
      </w:r>
    </w:p>
    <w:p w14:paraId="48466E34" w14:textId="77777777" w:rsidR="00E70E1A" w:rsidRDefault="00000000">
      <w:pPr>
        <w:spacing w:before="80" w:after="60" w:line="280" w:lineRule="auto"/>
      </w:pPr>
      <w:r>
        <w:rPr>
          <w:b/>
          <w:bCs/>
          <w:color w:val="4A3B6B"/>
        </w:rPr>
        <w:t>Specifiers &amp; Severity:</w:t>
      </w:r>
    </w:p>
    <w:p w14:paraId="50FEA12C" w14:textId="77777777" w:rsidR="00E70E1A" w:rsidRDefault="00000000">
      <w:pPr>
        <w:pStyle w:val="ListParagraph"/>
        <w:numPr>
          <w:ilvl w:val="0"/>
          <w:numId w:val="2"/>
        </w:numPr>
        <w:spacing w:after="60" w:line="280" w:lineRule="auto"/>
      </w:pPr>
      <w:r>
        <w:t>Idiopathic central sleep apnea — characterized by repeated episodes of apneas and hypopneas during sleep caused by variability in respiratory effort but without evidence of airway obstruction.</w:t>
      </w:r>
    </w:p>
    <w:p w14:paraId="5379FE7C" w14:textId="77777777" w:rsidR="00E70E1A" w:rsidRDefault="00000000">
      <w:pPr>
        <w:pStyle w:val="ListParagraph"/>
        <w:numPr>
          <w:ilvl w:val="0"/>
          <w:numId w:val="2"/>
        </w:numPr>
        <w:spacing w:after="60" w:line="280" w:lineRule="auto"/>
      </w:pPr>
      <w:r>
        <w:t>Cheyne-Stokes breathing — a pattern of periodic crescendo-decrescendo variation in tidal volume that results in central apneas and hypopneas at a frequency of at least five events per hour, accompanied by frequent arousal.</w:t>
      </w:r>
    </w:p>
    <w:p w14:paraId="0A24AB4C" w14:textId="77777777" w:rsidR="00E70E1A" w:rsidRDefault="00000000">
      <w:pPr>
        <w:pStyle w:val="ListParagraph"/>
        <w:numPr>
          <w:ilvl w:val="0"/>
          <w:numId w:val="2"/>
        </w:numPr>
        <w:spacing w:after="60" w:line="280" w:lineRule="auto"/>
      </w:pPr>
      <w:r>
        <w:t>Central sleep apnea comorbid with opioid use — the pathogenesis is attributed to the effects of opioids on the respiratory rhythm generators in the medulla as well as the differential effects on hypoxic versus hypercapnic respiratory drive.</w:t>
      </w:r>
    </w:p>
    <w:p w14:paraId="3BCC4AB1" w14:textId="77777777" w:rsidR="00E70E1A" w:rsidRDefault="00000000">
      <w:pPr>
        <w:pStyle w:val="ListParagraph"/>
        <w:numPr>
          <w:ilvl w:val="0"/>
          <w:numId w:val="2"/>
        </w:numPr>
        <w:spacing w:after="60" w:line="280" w:lineRule="auto"/>
      </w:pPr>
      <w:r>
        <w:rPr>
          <w:b/>
          <w:bCs/>
        </w:rPr>
        <w:t xml:space="preserve">Severity: </w:t>
      </w:r>
      <w:r>
        <w:t>Rated according to frequency of breathing disturbances and extent of associated oxygen desaturation and sleep fragmentation.</w:t>
      </w:r>
    </w:p>
    <w:p w14:paraId="275A381A" w14:textId="77777777" w:rsidR="00E70E1A" w:rsidRDefault="00000000">
      <w:pPr>
        <w:pStyle w:val="Heading3"/>
        <w:pBdr>
          <w:bottom w:val="single" w:sz="6" w:space="2" w:color="4A3B6B"/>
        </w:pBdr>
        <w:spacing w:before="280"/>
      </w:pPr>
      <w:r>
        <w:t>Sleep-Related Hypoventilation</w:t>
      </w:r>
    </w:p>
    <w:p w14:paraId="4B270214" w14:textId="77777777" w:rsidR="00E70E1A" w:rsidRDefault="00000000">
      <w:pPr>
        <w:spacing w:before="80" w:after="60" w:line="280" w:lineRule="auto"/>
      </w:pPr>
      <w:r>
        <w:rPr>
          <w:b/>
          <w:bCs/>
          <w:color w:val="4A3B6B"/>
        </w:rPr>
        <w:t>Core Criteria:</w:t>
      </w:r>
    </w:p>
    <w:p w14:paraId="3287A1CB" w14:textId="77777777" w:rsidR="00E70E1A" w:rsidRDefault="00000000">
      <w:pPr>
        <w:pStyle w:val="ListParagraph"/>
        <w:numPr>
          <w:ilvl w:val="0"/>
          <w:numId w:val="2"/>
        </w:numPr>
        <w:spacing w:after="60" w:line="280" w:lineRule="auto"/>
      </w:pPr>
      <w:r>
        <w:rPr>
          <w:b/>
          <w:bCs/>
        </w:rPr>
        <w:t xml:space="preserve">A. </w:t>
      </w:r>
      <w:r>
        <w:t>Polysomnography demonstrates episodes of decreased respiration associated with elevated CO₂ levels. (Note: In the absence of objective measurement of CO₂, persistent low levels of hemoglobin oxygen saturation unassociated with apneic/hypopneic events may indicate hypoventilation.)</w:t>
      </w:r>
    </w:p>
    <w:p w14:paraId="1856AB23" w14:textId="77777777" w:rsidR="00E70E1A" w:rsidRDefault="00000000">
      <w:pPr>
        <w:pStyle w:val="ListParagraph"/>
        <w:numPr>
          <w:ilvl w:val="0"/>
          <w:numId w:val="2"/>
        </w:numPr>
        <w:spacing w:after="60" w:line="280" w:lineRule="auto"/>
      </w:pPr>
      <w:r>
        <w:rPr>
          <w:b/>
          <w:bCs/>
        </w:rPr>
        <w:t xml:space="preserve">B. </w:t>
      </w:r>
      <w:r>
        <w:t>The disturbance is not better explained by another current sleep disorder.</w:t>
      </w:r>
    </w:p>
    <w:p w14:paraId="4FF00EA4" w14:textId="77777777" w:rsidR="00E70E1A" w:rsidRDefault="00000000">
      <w:pPr>
        <w:spacing w:before="80" w:after="60" w:line="280" w:lineRule="auto"/>
      </w:pPr>
      <w:r>
        <w:rPr>
          <w:b/>
          <w:bCs/>
          <w:color w:val="4A3B6B"/>
        </w:rPr>
        <w:t>Specifiers &amp; Severity:</w:t>
      </w:r>
    </w:p>
    <w:p w14:paraId="476E9ADF" w14:textId="77777777" w:rsidR="00E70E1A" w:rsidRDefault="00000000">
      <w:pPr>
        <w:pStyle w:val="ListParagraph"/>
        <w:numPr>
          <w:ilvl w:val="0"/>
          <w:numId w:val="2"/>
        </w:numPr>
        <w:spacing w:after="60" w:line="280" w:lineRule="auto"/>
      </w:pPr>
      <w:r>
        <w:t>Idiopathic hypoventilation — not readily attributable to a condition.</w:t>
      </w:r>
    </w:p>
    <w:p w14:paraId="79382910" w14:textId="77777777" w:rsidR="00E70E1A" w:rsidRDefault="00000000">
      <w:pPr>
        <w:pStyle w:val="ListParagraph"/>
        <w:numPr>
          <w:ilvl w:val="0"/>
          <w:numId w:val="2"/>
        </w:numPr>
        <w:spacing w:after="60" w:line="280" w:lineRule="auto"/>
      </w:pPr>
      <w:r>
        <w:t>Congenital central alveolar hypoventilation — presents at birth with shallow breathing or cyanotic apnea during sleep.</w:t>
      </w:r>
    </w:p>
    <w:p w14:paraId="7A8C32A9" w14:textId="77777777" w:rsidR="00E70E1A" w:rsidRDefault="00000000">
      <w:pPr>
        <w:pStyle w:val="ListParagraph"/>
        <w:numPr>
          <w:ilvl w:val="0"/>
          <w:numId w:val="2"/>
        </w:numPr>
        <w:spacing w:after="60" w:line="280" w:lineRule="auto"/>
      </w:pPr>
      <w:r>
        <w:t>Comorbid sleep-related hypoventilation — occurs as a consequence of a medical condition (pulmonary disease, neuromuscular/chest wall disorder, or medications).</w:t>
      </w:r>
    </w:p>
    <w:p w14:paraId="6F807427" w14:textId="77777777" w:rsidR="00E70E1A" w:rsidRDefault="00000000">
      <w:pPr>
        <w:pStyle w:val="ListParagraph"/>
        <w:numPr>
          <w:ilvl w:val="0"/>
          <w:numId w:val="2"/>
        </w:numPr>
        <w:spacing w:after="60" w:line="280" w:lineRule="auto"/>
      </w:pPr>
      <w:r>
        <w:rPr>
          <w:b/>
          <w:bCs/>
        </w:rPr>
        <w:t xml:space="preserve">Severity: </w:t>
      </w:r>
      <w:r>
        <w:t>Rated by degree of hypoxemia and hypercarbia present during sleep and evidence of end-organ impairment.</w:t>
      </w:r>
    </w:p>
    <w:p w14:paraId="2DF4F8A0" w14:textId="77777777" w:rsidR="00E70E1A" w:rsidRDefault="00000000">
      <w:pPr>
        <w:pStyle w:val="Heading3"/>
        <w:pBdr>
          <w:bottom w:val="single" w:sz="6" w:space="2" w:color="4A3B6B"/>
        </w:pBdr>
        <w:spacing w:before="280"/>
      </w:pPr>
      <w:r>
        <w:lastRenderedPageBreak/>
        <w:t>Circadian Rhythm Sleep-Wake Disorders</w:t>
      </w:r>
    </w:p>
    <w:p w14:paraId="29F2E0BA" w14:textId="77777777" w:rsidR="00E70E1A" w:rsidRDefault="00000000">
      <w:pPr>
        <w:spacing w:before="80" w:after="60" w:line="280" w:lineRule="auto"/>
      </w:pPr>
      <w:r>
        <w:rPr>
          <w:b/>
          <w:bCs/>
          <w:color w:val="4A3B6B"/>
        </w:rPr>
        <w:t>Core Criteria:</w:t>
      </w:r>
    </w:p>
    <w:p w14:paraId="65A407CD" w14:textId="77777777" w:rsidR="00E70E1A" w:rsidRDefault="00000000">
      <w:pPr>
        <w:pStyle w:val="ListParagraph"/>
        <w:numPr>
          <w:ilvl w:val="0"/>
          <w:numId w:val="2"/>
        </w:numPr>
        <w:spacing w:after="60" w:line="280" w:lineRule="auto"/>
      </w:pPr>
      <w:r>
        <w:rPr>
          <w:b/>
          <w:bCs/>
        </w:rPr>
        <w:t xml:space="preserve">A. </w:t>
      </w:r>
      <w:r>
        <w:t>A persistent or recurrent pattern of sleep disruption that is primarily due to an alteration of the circadian system or to a misalignment between the endogenous circadian rhythm and the sleep-wake schedule required by an individual's physical environment or social or professional schedule.</w:t>
      </w:r>
    </w:p>
    <w:p w14:paraId="60CC2135" w14:textId="77777777" w:rsidR="00E70E1A" w:rsidRDefault="00000000">
      <w:pPr>
        <w:pStyle w:val="ListParagraph"/>
        <w:numPr>
          <w:ilvl w:val="0"/>
          <w:numId w:val="2"/>
        </w:numPr>
        <w:spacing w:after="60" w:line="280" w:lineRule="auto"/>
      </w:pPr>
      <w:r>
        <w:rPr>
          <w:b/>
          <w:bCs/>
        </w:rPr>
        <w:t xml:space="preserve">B. </w:t>
      </w:r>
      <w:r>
        <w:t>The sleep disruption leads to excessive sleepiness or insomnia, or both.</w:t>
      </w:r>
    </w:p>
    <w:p w14:paraId="1222D103" w14:textId="77777777" w:rsidR="00E70E1A" w:rsidRDefault="00000000">
      <w:pPr>
        <w:pStyle w:val="ListParagraph"/>
        <w:numPr>
          <w:ilvl w:val="0"/>
          <w:numId w:val="2"/>
        </w:numPr>
        <w:spacing w:after="60" w:line="280" w:lineRule="auto"/>
      </w:pPr>
      <w:r>
        <w:rPr>
          <w:b/>
          <w:bCs/>
        </w:rPr>
        <w:t xml:space="preserve">C. </w:t>
      </w:r>
      <w:r>
        <w:t>The sleep disturbance causes clinically significant distress or impairment in social, occupational, and other important areas of functioning.</w:t>
      </w:r>
    </w:p>
    <w:p w14:paraId="5CB92300" w14:textId="77777777" w:rsidR="00E70E1A" w:rsidRDefault="00000000">
      <w:pPr>
        <w:spacing w:before="80" w:after="60" w:line="280" w:lineRule="auto"/>
      </w:pPr>
      <w:r>
        <w:rPr>
          <w:b/>
          <w:bCs/>
          <w:color w:val="4A3B6B"/>
        </w:rPr>
        <w:t>Specifiers &amp; Severity:</w:t>
      </w:r>
    </w:p>
    <w:p w14:paraId="458098B5" w14:textId="77777777" w:rsidR="00E70E1A" w:rsidRDefault="00000000">
      <w:pPr>
        <w:pStyle w:val="ListParagraph"/>
        <w:numPr>
          <w:ilvl w:val="0"/>
          <w:numId w:val="2"/>
        </w:numPr>
        <w:spacing w:after="60" w:line="280" w:lineRule="auto"/>
      </w:pPr>
      <w:r>
        <w:t>Delayed sleep phase type — a pattern of delayed sleep onset and awakening times, with an inability to fall asleep and awaken at a desired or conventionally acceptable earlier time.</w:t>
      </w:r>
    </w:p>
    <w:p w14:paraId="716F2C32" w14:textId="77777777" w:rsidR="00E70E1A" w:rsidRDefault="00000000">
      <w:pPr>
        <w:pStyle w:val="ListParagraph"/>
        <w:numPr>
          <w:ilvl w:val="0"/>
          <w:numId w:val="2"/>
        </w:numPr>
        <w:spacing w:after="60" w:line="280" w:lineRule="auto"/>
      </w:pPr>
      <w:r>
        <w:t>Advanced sleep phase type — sleep onset and awakening times are several hours earlier than desired.</w:t>
      </w:r>
    </w:p>
    <w:p w14:paraId="50FF6F34" w14:textId="77777777" w:rsidR="00E70E1A" w:rsidRDefault="00000000">
      <w:pPr>
        <w:pStyle w:val="ListParagraph"/>
        <w:numPr>
          <w:ilvl w:val="0"/>
          <w:numId w:val="2"/>
        </w:numPr>
        <w:spacing w:after="60" w:line="280" w:lineRule="auto"/>
      </w:pPr>
      <w:r>
        <w:t>Irregular sleep-wake type — temporally disorganized sleep-wake pattern such that the timing of sleep and wake periods is variable throughout the 24-hour period.</w:t>
      </w:r>
    </w:p>
    <w:p w14:paraId="7259ED16" w14:textId="77777777" w:rsidR="00E70E1A" w:rsidRDefault="00000000">
      <w:pPr>
        <w:pStyle w:val="ListParagraph"/>
        <w:numPr>
          <w:ilvl w:val="0"/>
          <w:numId w:val="2"/>
        </w:numPr>
        <w:spacing w:after="60" w:line="280" w:lineRule="auto"/>
      </w:pPr>
      <w:r>
        <w:t>Non-24-hour sleep-wake type — pattern of sleep-wake cycles not synchronized to the 24-hour environment, with a consistent daily drift (usually to later and later times) of sleep onset and wake times.</w:t>
      </w:r>
    </w:p>
    <w:p w14:paraId="7EE964F7" w14:textId="77777777" w:rsidR="00E70E1A" w:rsidRDefault="00000000">
      <w:pPr>
        <w:pStyle w:val="ListParagraph"/>
        <w:numPr>
          <w:ilvl w:val="0"/>
          <w:numId w:val="2"/>
        </w:numPr>
        <w:spacing w:after="60" w:line="280" w:lineRule="auto"/>
      </w:pPr>
      <w:r>
        <w:t>Shift work type — insomnia during the major sleep period and/or excessive sleepiness during the major awake period associated with a shift work schedule.</w:t>
      </w:r>
    </w:p>
    <w:p w14:paraId="5AD36139" w14:textId="77777777" w:rsidR="00E70E1A" w:rsidRDefault="00000000">
      <w:pPr>
        <w:pStyle w:val="ListParagraph"/>
        <w:numPr>
          <w:ilvl w:val="0"/>
          <w:numId w:val="2"/>
        </w:numPr>
        <w:spacing w:after="60" w:line="280" w:lineRule="auto"/>
      </w:pPr>
      <w:r>
        <w:t>Unspecified type.</w:t>
      </w:r>
    </w:p>
    <w:p w14:paraId="7A45AD88" w14:textId="77777777" w:rsidR="00E70E1A" w:rsidRDefault="00000000">
      <w:pPr>
        <w:pStyle w:val="ListParagraph"/>
        <w:numPr>
          <w:ilvl w:val="0"/>
          <w:numId w:val="2"/>
        </w:numPr>
        <w:spacing w:after="60" w:line="280" w:lineRule="auto"/>
      </w:pPr>
      <w:r>
        <w:rPr>
          <w:b/>
          <w:bCs/>
        </w:rPr>
        <w:t xml:space="preserve">Course: </w:t>
      </w:r>
      <w:r>
        <w:t>Episodic (symptoms last ≥ 1 month but &lt; 3 months); Persistent (≥ 3 months); Recurrent (≥ 2 episodes within a year).</w:t>
      </w:r>
    </w:p>
    <w:p w14:paraId="5E1F34D6" w14:textId="77777777" w:rsidR="00E70E1A" w:rsidRDefault="00000000">
      <w:pPr>
        <w:pStyle w:val="Heading1"/>
      </w:pPr>
      <w:r>
        <w:t>Parasomnias</w:t>
      </w:r>
    </w:p>
    <w:p w14:paraId="6E3AEE4D" w14:textId="77777777" w:rsidR="00E70E1A" w:rsidRDefault="00000000">
      <w:pPr>
        <w:pStyle w:val="Heading3"/>
        <w:pBdr>
          <w:bottom w:val="single" w:sz="6" w:space="2" w:color="4A3B6B"/>
        </w:pBdr>
        <w:spacing w:before="280"/>
      </w:pPr>
      <w:r>
        <w:t>Non–REM Sleep Arousal Disorders</w:t>
      </w:r>
    </w:p>
    <w:p w14:paraId="65D4E3C6" w14:textId="77777777" w:rsidR="00E70E1A" w:rsidRDefault="00000000">
      <w:pPr>
        <w:spacing w:before="80" w:after="60" w:line="280" w:lineRule="auto"/>
      </w:pPr>
      <w:r>
        <w:rPr>
          <w:b/>
          <w:bCs/>
          <w:color w:val="4A3B6B"/>
        </w:rPr>
        <w:t>Core Criteria:</w:t>
      </w:r>
    </w:p>
    <w:p w14:paraId="33332109" w14:textId="77777777" w:rsidR="00E70E1A" w:rsidRDefault="00000000">
      <w:pPr>
        <w:pStyle w:val="ListParagraph"/>
        <w:numPr>
          <w:ilvl w:val="0"/>
          <w:numId w:val="2"/>
        </w:numPr>
        <w:spacing w:after="60" w:line="280" w:lineRule="auto"/>
      </w:pPr>
      <w:r>
        <w:rPr>
          <w:b/>
          <w:bCs/>
        </w:rPr>
        <w:t xml:space="preserve">A. </w:t>
      </w:r>
      <w:r>
        <w:t>Recurrent episodes of incomplete awakening from sleep, usually occurring during the first third of the major sleep episode, accompanied by either sleepwalking or sleep terrors (see specifiers).</w:t>
      </w:r>
    </w:p>
    <w:p w14:paraId="4B8724A5" w14:textId="77777777" w:rsidR="00E70E1A" w:rsidRDefault="00000000">
      <w:pPr>
        <w:pStyle w:val="ListParagraph"/>
        <w:numPr>
          <w:ilvl w:val="0"/>
          <w:numId w:val="2"/>
        </w:numPr>
        <w:spacing w:after="60" w:line="280" w:lineRule="auto"/>
      </w:pPr>
      <w:r>
        <w:rPr>
          <w:b/>
          <w:bCs/>
        </w:rPr>
        <w:t xml:space="preserve">B. </w:t>
      </w:r>
      <w:r>
        <w:t>No or little dream imagery is recalled.</w:t>
      </w:r>
    </w:p>
    <w:p w14:paraId="1A95A7A2" w14:textId="77777777" w:rsidR="00E70E1A" w:rsidRDefault="00000000">
      <w:pPr>
        <w:pStyle w:val="ListParagraph"/>
        <w:numPr>
          <w:ilvl w:val="0"/>
          <w:numId w:val="2"/>
        </w:numPr>
        <w:spacing w:after="60" w:line="280" w:lineRule="auto"/>
      </w:pPr>
      <w:r>
        <w:rPr>
          <w:b/>
          <w:bCs/>
        </w:rPr>
        <w:t xml:space="preserve">C. </w:t>
      </w:r>
      <w:r>
        <w:t>Amnesia for the episodes is present.</w:t>
      </w:r>
    </w:p>
    <w:p w14:paraId="7A4CB595" w14:textId="77777777" w:rsidR="00E70E1A" w:rsidRDefault="00000000">
      <w:pPr>
        <w:pStyle w:val="ListParagraph"/>
        <w:numPr>
          <w:ilvl w:val="0"/>
          <w:numId w:val="2"/>
        </w:numPr>
        <w:spacing w:after="60" w:line="280" w:lineRule="auto"/>
      </w:pPr>
      <w:r>
        <w:rPr>
          <w:b/>
          <w:bCs/>
        </w:rPr>
        <w:t xml:space="preserve">D. </w:t>
      </w:r>
      <w:r>
        <w:t>The episodes cause clinically significant distress or impairment in social, occupational, or other important areas of functioning.</w:t>
      </w:r>
    </w:p>
    <w:p w14:paraId="6BDF1D1F" w14:textId="77777777" w:rsidR="00E70E1A" w:rsidRDefault="00000000">
      <w:pPr>
        <w:pStyle w:val="ListParagraph"/>
        <w:numPr>
          <w:ilvl w:val="0"/>
          <w:numId w:val="2"/>
        </w:numPr>
        <w:spacing w:after="60" w:line="280" w:lineRule="auto"/>
      </w:pPr>
      <w:r>
        <w:rPr>
          <w:b/>
          <w:bCs/>
        </w:rPr>
        <w:t xml:space="preserve">E. </w:t>
      </w:r>
      <w:r>
        <w:t>The disturbance is not attributable to the physiological effects of a substance.</w:t>
      </w:r>
    </w:p>
    <w:p w14:paraId="696D222C" w14:textId="77777777" w:rsidR="00E70E1A" w:rsidRDefault="00000000">
      <w:pPr>
        <w:pStyle w:val="ListParagraph"/>
        <w:numPr>
          <w:ilvl w:val="0"/>
          <w:numId w:val="2"/>
        </w:numPr>
        <w:spacing w:after="60" w:line="280" w:lineRule="auto"/>
      </w:pPr>
      <w:r>
        <w:rPr>
          <w:b/>
          <w:bCs/>
        </w:rPr>
        <w:t xml:space="preserve">F. </w:t>
      </w:r>
      <w:r>
        <w:t>Coexisting mental and medical conditions do not explain the episodes of sleepwalking or sleep terrors.</w:t>
      </w:r>
    </w:p>
    <w:p w14:paraId="1AC4F230" w14:textId="77777777" w:rsidR="00E70E1A" w:rsidRDefault="00000000">
      <w:pPr>
        <w:spacing w:before="80" w:after="60" w:line="280" w:lineRule="auto"/>
      </w:pPr>
      <w:r>
        <w:rPr>
          <w:b/>
          <w:bCs/>
          <w:color w:val="4A3B6B"/>
        </w:rPr>
        <w:t>Specifiers &amp; Severity:</w:t>
      </w:r>
    </w:p>
    <w:p w14:paraId="108BED1D" w14:textId="77777777" w:rsidR="00E70E1A" w:rsidRDefault="00000000">
      <w:pPr>
        <w:pStyle w:val="ListParagraph"/>
        <w:numPr>
          <w:ilvl w:val="0"/>
          <w:numId w:val="2"/>
        </w:numPr>
        <w:spacing w:after="60" w:line="280" w:lineRule="auto"/>
      </w:pPr>
      <w:r>
        <w:rPr>
          <w:b/>
          <w:bCs/>
        </w:rPr>
        <w:lastRenderedPageBreak/>
        <w:t xml:space="preserve">Sleepwalking type: </w:t>
      </w:r>
      <w:r>
        <w:t>Repeated episodes of rising from bed during sleep and walking about. While sleepwalking, the individual has a blank, staring face, is relatively unresponsive to the efforts of others to communicate with him or her, and can be awakened only with great difficulty. May include 'sleep-related eating' or 'sleep-related sexual behavior (sexsomnia).'</w:t>
      </w:r>
    </w:p>
    <w:p w14:paraId="6314248F" w14:textId="77777777" w:rsidR="00E70E1A" w:rsidRDefault="00000000">
      <w:pPr>
        <w:pStyle w:val="ListParagraph"/>
        <w:numPr>
          <w:ilvl w:val="0"/>
          <w:numId w:val="2"/>
        </w:numPr>
        <w:spacing w:after="60" w:line="280" w:lineRule="auto"/>
      </w:pPr>
      <w:r>
        <w:rPr>
          <w:b/>
          <w:bCs/>
        </w:rPr>
        <w:t xml:space="preserve">Sleep terror type: </w:t>
      </w:r>
      <w:r>
        <w:t>Recurrent episodes of abrupt terror arousals from sleep, usually beginning with a panicky scream. There is intense fear and signs of autonomic arousal (mydriasis, tachycardia, rapid breathing, sweating) during each episode. There is relative unresponsiveness to efforts of others to comfort the individual during the episodes.</w:t>
      </w:r>
    </w:p>
    <w:p w14:paraId="16CB768A" w14:textId="77777777" w:rsidR="00E70E1A" w:rsidRDefault="00000000">
      <w:pPr>
        <w:pStyle w:val="Heading3"/>
        <w:pBdr>
          <w:bottom w:val="single" w:sz="6" w:space="2" w:color="4A3B6B"/>
        </w:pBdr>
        <w:spacing w:before="280"/>
      </w:pPr>
      <w:r>
        <w:t>Nightmare Disorder</w:t>
      </w:r>
    </w:p>
    <w:p w14:paraId="168F57E3" w14:textId="77777777" w:rsidR="00E70E1A" w:rsidRDefault="00000000">
      <w:pPr>
        <w:spacing w:before="80" w:after="60" w:line="280" w:lineRule="auto"/>
      </w:pPr>
      <w:r>
        <w:rPr>
          <w:b/>
          <w:bCs/>
          <w:color w:val="4A3B6B"/>
        </w:rPr>
        <w:t>Core Criteria:</w:t>
      </w:r>
    </w:p>
    <w:p w14:paraId="142B6B72" w14:textId="77777777" w:rsidR="00E70E1A" w:rsidRDefault="00000000">
      <w:pPr>
        <w:pStyle w:val="ListParagraph"/>
        <w:numPr>
          <w:ilvl w:val="0"/>
          <w:numId w:val="2"/>
        </w:numPr>
        <w:spacing w:after="60" w:line="280" w:lineRule="auto"/>
      </w:pPr>
      <w:r>
        <w:rPr>
          <w:b/>
          <w:bCs/>
        </w:rPr>
        <w:t xml:space="preserve">A. </w:t>
      </w:r>
      <w:r>
        <w:t>Repeated occurrences of extended, extremely dysphoric, and well-remembered dreams that usually involve efforts to avoid threats to survival, security, or physical integrity and that generally occur during the second half of the major sleep episode.</w:t>
      </w:r>
    </w:p>
    <w:p w14:paraId="60C5AEEE" w14:textId="77777777" w:rsidR="00E70E1A" w:rsidRDefault="00000000">
      <w:pPr>
        <w:pStyle w:val="ListParagraph"/>
        <w:numPr>
          <w:ilvl w:val="0"/>
          <w:numId w:val="2"/>
        </w:numPr>
        <w:spacing w:after="60" w:line="280" w:lineRule="auto"/>
      </w:pPr>
      <w:r>
        <w:rPr>
          <w:b/>
          <w:bCs/>
        </w:rPr>
        <w:t xml:space="preserve">B. </w:t>
      </w:r>
      <w:r>
        <w:t>On awakening from the dysphoric dreams, the individual rapidly becomes oriented and alert.</w:t>
      </w:r>
    </w:p>
    <w:p w14:paraId="1AD4DB59" w14:textId="77777777" w:rsidR="00E70E1A" w:rsidRDefault="00000000">
      <w:pPr>
        <w:pStyle w:val="ListParagraph"/>
        <w:numPr>
          <w:ilvl w:val="0"/>
          <w:numId w:val="2"/>
        </w:numPr>
        <w:spacing w:after="60" w:line="280" w:lineRule="auto"/>
      </w:pPr>
      <w:r>
        <w:rPr>
          <w:b/>
          <w:bCs/>
        </w:rPr>
        <w:t xml:space="preserve">C. </w:t>
      </w:r>
      <w:r>
        <w:t>The sleep disturbance causes clinically significant distress or impairment in social, occupational, or other important areas of functioning.</w:t>
      </w:r>
    </w:p>
    <w:p w14:paraId="72EF949C" w14:textId="77777777" w:rsidR="00E70E1A" w:rsidRDefault="00000000">
      <w:pPr>
        <w:pStyle w:val="ListParagraph"/>
        <w:numPr>
          <w:ilvl w:val="0"/>
          <w:numId w:val="2"/>
        </w:numPr>
        <w:spacing w:after="60" w:line="280" w:lineRule="auto"/>
      </w:pPr>
      <w:r>
        <w:rPr>
          <w:b/>
          <w:bCs/>
        </w:rPr>
        <w:t xml:space="preserve">D. </w:t>
      </w:r>
      <w:r>
        <w:t>The nightmare symptoms are not attributable to the physiological effects of a substance.</w:t>
      </w:r>
    </w:p>
    <w:p w14:paraId="6C25161C" w14:textId="77777777" w:rsidR="00E70E1A" w:rsidRDefault="00000000">
      <w:pPr>
        <w:pStyle w:val="ListParagraph"/>
        <w:numPr>
          <w:ilvl w:val="0"/>
          <w:numId w:val="2"/>
        </w:numPr>
        <w:spacing w:after="60" w:line="280" w:lineRule="auto"/>
      </w:pPr>
      <w:r>
        <w:rPr>
          <w:b/>
          <w:bCs/>
        </w:rPr>
        <w:t xml:space="preserve">E. </w:t>
      </w:r>
      <w:r>
        <w:t>Coexisting mental and medical conditions do not adequately explain the predominant complaint of dysphoric dreams.</w:t>
      </w:r>
    </w:p>
    <w:p w14:paraId="65CE3086" w14:textId="77777777" w:rsidR="00E70E1A" w:rsidRDefault="00000000">
      <w:pPr>
        <w:spacing w:before="80" w:after="60" w:line="280" w:lineRule="auto"/>
      </w:pPr>
      <w:r>
        <w:rPr>
          <w:b/>
          <w:bCs/>
          <w:color w:val="4A3B6B"/>
        </w:rPr>
        <w:t>Specifiers &amp; Severity:</w:t>
      </w:r>
    </w:p>
    <w:p w14:paraId="3228645D" w14:textId="77777777" w:rsidR="00E70E1A" w:rsidRDefault="00000000">
      <w:pPr>
        <w:pStyle w:val="ListParagraph"/>
        <w:numPr>
          <w:ilvl w:val="0"/>
          <w:numId w:val="2"/>
        </w:numPr>
        <w:spacing w:after="60" w:line="280" w:lineRule="auto"/>
      </w:pPr>
      <w:r>
        <w:t>During sleep onset.</w:t>
      </w:r>
    </w:p>
    <w:p w14:paraId="529F1BE6" w14:textId="77777777" w:rsidR="00E70E1A" w:rsidRDefault="00000000">
      <w:pPr>
        <w:pStyle w:val="ListParagraph"/>
        <w:numPr>
          <w:ilvl w:val="0"/>
          <w:numId w:val="2"/>
        </w:numPr>
        <w:spacing w:after="60" w:line="280" w:lineRule="auto"/>
      </w:pPr>
      <w:r>
        <w:t>With associated non-sleep disorder / With associated other medical condition / With associated other sleep disorder.</w:t>
      </w:r>
    </w:p>
    <w:p w14:paraId="3CFE37C6" w14:textId="77777777" w:rsidR="00E70E1A" w:rsidRDefault="00000000">
      <w:pPr>
        <w:pStyle w:val="ListParagraph"/>
        <w:numPr>
          <w:ilvl w:val="0"/>
          <w:numId w:val="2"/>
        </w:numPr>
        <w:spacing w:after="60" w:line="280" w:lineRule="auto"/>
      </w:pPr>
      <w:r>
        <w:rPr>
          <w:b/>
          <w:bCs/>
        </w:rPr>
        <w:t xml:space="preserve">Duration: </w:t>
      </w:r>
      <w:r>
        <w:t>Acute (≤ 1 month); Subacute (&gt; 1 month but &lt; 6 months); Persistent (≥ 6 months).</w:t>
      </w:r>
    </w:p>
    <w:p w14:paraId="7FAE6C03" w14:textId="77777777" w:rsidR="00E70E1A" w:rsidRDefault="00000000">
      <w:pPr>
        <w:pStyle w:val="ListParagraph"/>
        <w:numPr>
          <w:ilvl w:val="0"/>
          <w:numId w:val="2"/>
        </w:numPr>
        <w:spacing w:after="60" w:line="280" w:lineRule="auto"/>
      </w:pPr>
      <w:r>
        <w:rPr>
          <w:b/>
          <w:bCs/>
        </w:rPr>
        <w:t xml:space="preserve">Severity: </w:t>
      </w:r>
    </w:p>
    <w:p w14:paraId="61729B0F" w14:textId="77777777" w:rsidR="00E70E1A" w:rsidRDefault="00000000">
      <w:pPr>
        <w:pStyle w:val="ListParagraph"/>
        <w:numPr>
          <w:ilvl w:val="1"/>
          <w:numId w:val="2"/>
        </w:numPr>
        <w:spacing w:after="60" w:line="280" w:lineRule="auto"/>
      </w:pPr>
      <w:r>
        <w:t>Mild — less than one episode per week on average.</w:t>
      </w:r>
    </w:p>
    <w:p w14:paraId="04B384EA" w14:textId="77777777" w:rsidR="00E70E1A" w:rsidRDefault="00000000">
      <w:pPr>
        <w:pStyle w:val="ListParagraph"/>
        <w:numPr>
          <w:ilvl w:val="1"/>
          <w:numId w:val="2"/>
        </w:numPr>
        <w:spacing w:after="60" w:line="280" w:lineRule="auto"/>
      </w:pPr>
      <w:r>
        <w:t>Moderate — one or more episodes per week but less than nightly.</w:t>
      </w:r>
    </w:p>
    <w:p w14:paraId="75FEBF26" w14:textId="77777777" w:rsidR="00E70E1A" w:rsidRDefault="00000000">
      <w:pPr>
        <w:pStyle w:val="ListParagraph"/>
        <w:numPr>
          <w:ilvl w:val="1"/>
          <w:numId w:val="2"/>
        </w:numPr>
        <w:spacing w:after="60" w:line="280" w:lineRule="auto"/>
      </w:pPr>
      <w:r>
        <w:t>Severe — nightly episodes.</w:t>
      </w:r>
    </w:p>
    <w:p w14:paraId="48F81335" w14:textId="77777777" w:rsidR="00E70E1A" w:rsidRDefault="00000000">
      <w:pPr>
        <w:pStyle w:val="Heading3"/>
        <w:pBdr>
          <w:bottom w:val="single" w:sz="6" w:space="2" w:color="4A3B6B"/>
        </w:pBdr>
        <w:spacing w:before="280"/>
      </w:pPr>
      <w:r>
        <w:t>REM Sleep Behavior Disorder</w:t>
      </w:r>
    </w:p>
    <w:p w14:paraId="7005C293" w14:textId="77777777" w:rsidR="00E70E1A" w:rsidRDefault="00000000">
      <w:pPr>
        <w:spacing w:before="80" w:after="60" w:line="280" w:lineRule="auto"/>
      </w:pPr>
      <w:r>
        <w:rPr>
          <w:b/>
          <w:bCs/>
          <w:color w:val="4A3B6B"/>
        </w:rPr>
        <w:t>Core Criteria:</w:t>
      </w:r>
    </w:p>
    <w:p w14:paraId="280677F1" w14:textId="77777777" w:rsidR="00E70E1A" w:rsidRDefault="00000000">
      <w:pPr>
        <w:pStyle w:val="ListParagraph"/>
        <w:numPr>
          <w:ilvl w:val="0"/>
          <w:numId w:val="2"/>
        </w:numPr>
        <w:spacing w:after="60" w:line="280" w:lineRule="auto"/>
      </w:pPr>
      <w:r>
        <w:rPr>
          <w:b/>
          <w:bCs/>
        </w:rPr>
        <w:t xml:space="preserve">A. </w:t>
      </w:r>
      <w:r>
        <w:t>Repeated episodes of arousal during sleep associated with vocalization and/or complex motor behaviors.</w:t>
      </w:r>
    </w:p>
    <w:p w14:paraId="1B3419AB" w14:textId="77777777" w:rsidR="00E70E1A" w:rsidRDefault="00000000">
      <w:pPr>
        <w:pStyle w:val="ListParagraph"/>
        <w:numPr>
          <w:ilvl w:val="0"/>
          <w:numId w:val="2"/>
        </w:numPr>
        <w:spacing w:after="60" w:line="280" w:lineRule="auto"/>
      </w:pPr>
      <w:r>
        <w:rPr>
          <w:b/>
          <w:bCs/>
        </w:rPr>
        <w:t xml:space="preserve">B. </w:t>
      </w:r>
      <w:r>
        <w:t>These behaviors arise during rapid eye movement (REM) sleep and therefore usually occur more than 90 minutes after sleep onset, are more frequent during the later portions of the sleep period, and uncommonly occur during daytime naps.</w:t>
      </w:r>
    </w:p>
    <w:p w14:paraId="38C962AE" w14:textId="77777777" w:rsidR="00E70E1A" w:rsidRDefault="00000000">
      <w:pPr>
        <w:pStyle w:val="ListParagraph"/>
        <w:numPr>
          <w:ilvl w:val="0"/>
          <w:numId w:val="2"/>
        </w:numPr>
        <w:spacing w:after="60" w:line="280" w:lineRule="auto"/>
      </w:pPr>
      <w:r>
        <w:rPr>
          <w:b/>
          <w:bCs/>
        </w:rPr>
        <w:t xml:space="preserve">C. </w:t>
      </w:r>
      <w:r>
        <w:t>Upon awakening from these episodes, the individual is completely awake, alert, and not confused or disoriented.</w:t>
      </w:r>
    </w:p>
    <w:p w14:paraId="20DB7179" w14:textId="77777777" w:rsidR="00E70E1A" w:rsidRDefault="00000000">
      <w:pPr>
        <w:pStyle w:val="ListParagraph"/>
        <w:numPr>
          <w:ilvl w:val="0"/>
          <w:numId w:val="2"/>
        </w:numPr>
        <w:spacing w:after="60" w:line="280" w:lineRule="auto"/>
      </w:pPr>
      <w:r>
        <w:rPr>
          <w:b/>
          <w:bCs/>
        </w:rPr>
        <w:lastRenderedPageBreak/>
        <w:t xml:space="preserve">D. </w:t>
      </w:r>
      <w:r>
        <w:t>Either of the following:</w:t>
      </w:r>
    </w:p>
    <w:p w14:paraId="1D9CF4A5" w14:textId="77777777" w:rsidR="00E70E1A" w:rsidRDefault="00000000">
      <w:pPr>
        <w:pStyle w:val="ListParagraph"/>
        <w:numPr>
          <w:ilvl w:val="1"/>
          <w:numId w:val="2"/>
        </w:numPr>
        <w:spacing w:after="60" w:line="280" w:lineRule="auto"/>
      </w:pPr>
      <w:r>
        <w:t>REM sleep without atonia on polysomnographic recording.</w:t>
      </w:r>
    </w:p>
    <w:p w14:paraId="29620E92" w14:textId="77777777" w:rsidR="00E70E1A" w:rsidRDefault="00000000">
      <w:pPr>
        <w:pStyle w:val="ListParagraph"/>
        <w:numPr>
          <w:ilvl w:val="1"/>
          <w:numId w:val="2"/>
        </w:numPr>
        <w:spacing w:after="60" w:line="280" w:lineRule="auto"/>
      </w:pPr>
      <w:r>
        <w:t>A history suggestive of REM sleep behavior disorder and an established synucleinopathy diagnosis (Parkinson's disease, multiple system atrophy).</w:t>
      </w:r>
    </w:p>
    <w:p w14:paraId="31D5CC75" w14:textId="77777777" w:rsidR="00E70E1A" w:rsidRDefault="00000000">
      <w:pPr>
        <w:pStyle w:val="ListParagraph"/>
        <w:numPr>
          <w:ilvl w:val="0"/>
          <w:numId w:val="2"/>
        </w:numPr>
        <w:spacing w:after="60" w:line="280" w:lineRule="auto"/>
      </w:pPr>
      <w:r>
        <w:rPr>
          <w:b/>
          <w:bCs/>
        </w:rPr>
        <w:t xml:space="preserve">E. </w:t>
      </w:r>
      <w:r>
        <w:t>The behaviors cause clinically significant distress or impairment (which may include injury to self or the bed partner).</w:t>
      </w:r>
    </w:p>
    <w:p w14:paraId="7211810A" w14:textId="77777777" w:rsidR="00E70E1A" w:rsidRDefault="00000000">
      <w:pPr>
        <w:pStyle w:val="ListParagraph"/>
        <w:numPr>
          <w:ilvl w:val="0"/>
          <w:numId w:val="2"/>
        </w:numPr>
        <w:spacing w:after="60" w:line="280" w:lineRule="auto"/>
      </w:pPr>
      <w:r>
        <w:rPr>
          <w:b/>
          <w:bCs/>
        </w:rPr>
        <w:t xml:space="preserve">F. </w:t>
      </w:r>
      <w:r>
        <w:t>The disturbance is not attributable to the physiological effects of a substance or another medical condition.</w:t>
      </w:r>
    </w:p>
    <w:p w14:paraId="249042FD" w14:textId="77777777" w:rsidR="00E70E1A" w:rsidRDefault="00000000">
      <w:pPr>
        <w:pStyle w:val="ListParagraph"/>
        <w:numPr>
          <w:ilvl w:val="0"/>
          <w:numId w:val="2"/>
        </w:numPr>
        <w:spacing w:after="60" w:line="280" w:lineRule="auto"/>
      </w:pPr>
      <w:r>
        <w:rPr>
          <w:b/>
          <w:bCs/>
        </w:rPr>
        <w:t xml:space="preserve">G. </w:t>
      </w:r>
      <w:r>
        <w:t>Coexisting mental and medical disorders do not explain the episodes.</w:t>
      </w:r>
    </w:p>
    <w:p w14:paraId="4D669C08" w14:textId="77777777" w:rsidR="00E70E1A" w:rsidRDefault="00000000">
      <w:pPr>
        <w:spacing w:after="80" w:line="280" w:lineRule="auto"/>
        <w:jc w:val="both"/>
      </w:pPr>
      <w:r>
        <w:rPr>
          <w:b/>
          <w:bCs/>
          <w:color w:val="4A3B6B"/>
        </w:rPr>
        <w:t xml:space="preserve">Key Features: </w:t>
      </w:r>
      <w:r>
        <w:t>Strongly associated with later development of a synucleinopathy (Parkinson's disease, Lewy body dementia, multiple system atrophy).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701025D3"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747CBA9E" w14:textId="77777777" w:rsidR="00E70E1A" w:rsidRDefault="00000000">
            <w:pPr>
              <w:spacing w:line="280" w:lineRule="auto"/>
            </w:pPr>
            <w:r>
              <w:rPr>
                <w:b/>
                <w:bCs/>
                <w:color w:val="8B6914"/>
              </w:rPr>
              <w:t xml:space="preserve">Clinical Pearl: </w:t>
            </w:r>
            <w:r>
              <w:t>A majority of patients with idiopathic RBD will develop Parkinson's, Lewy body dementia, or multiple system atrophy within 10–15 years.</w:t>
            </w:r>
          </w:p>
        </w:tc>
      </w:tr>
    </w:tbl>
    <w:p w14:paraId="3687F52E" w14:textId="77777777" w:rsidR="00E70E1A" w:rsidRDefault="00E70E1A">
      <w:pPr>
        <w:spacing w:after="80"/>
      </w:pPr>
    </w:p>
    <w:p w14:paraId="18D5C459" w14:textId="77777777" w:rsidR="00E70E1A" w:rsidRDefault="00000000">
      <w:pPr>
        <w:pStyle w:val="Heading3"/>
        <w:pBdr>
          <w:bottom w:val="single" w:sz="6" w:space="2" w:color="4A3B6B"/>
        </w:pBdr>
        <w:spacing w:before="280"/>
      </w:pPr>
      <w:r>
        <w:t>Restless Legs Syndrome</w:t>
      </w:r>
    </w:p>
    <w:p w14:paraId="5BDA4D9E" w14:textId="77777777" w:rsidR="00E70E1A" w:rsidRDefault="00000000">
      <w:pPr>
        <w:spacing w:before="80" w:after="60" w:line="280" w:lineRule="auto"/>
      </w:pPr>
      <w:r>
        <w:rPr>
          <w:b/>
          <w:bCs/>
          <w:color w:val="4A3B6B"/>
        </w:rPr>
        <w:t>Core Criteria:</w:t>
      </w:r>
    </w:p>
    <w:p w14:paraId="60E08495" w14:textId="77777777" w:rsidR="00E70E1A" w:rsidRDefault="00000000">
      <w:pPr>
        <w:pStyle w:val="ListParagraph"/>
        <w:numPr>
          <w:ilvl w:val="0"/>
          <w:numId w:val="2"/>
        </w:numPr>
        <w:spacing w:after="60" w:line="280" w:lineRule="auto"/>
      </w:pPr>
      <w:r>
        <w:rPr>
          <w:b/>
          <w:bCs/>
        </w:rPr>
        <w:t xml:space="preserve">A. </w:t>
      </w:r>
      <w:r>
        <w:t>An urge to move the legs, usually accompanied by or in response to uncomfortable and unpleasant sensations in the legs, characterized by all:</w:t>
      </w:r>
    </w:p>
    <w:p w14:paraId="204B2E55" w14:textId="77777777" w:rsidR="00E70E1A" w:rsidRDefault="00000000">
      <w:pPr>
        <w:pStyle w:val="ListParagraph"/>
        <w:numPr>
          <w:ilvl w:val="1"/>
          <w:numId w:val="2"/>
        </w:numPr>
        <w:spacing w:after="60" w:line="280" w:lineRule="auto"/>
      </w:pPr>
      <w:r>
        <w:t>The urge to move the legs begins or worsens during periods of rest or inactivity.</w:t>
      </w:r>
    </w:p>
    <w:p w14:paraId="7F3D436C" w14:textId="77777777" w:rsidR="00E70E1A" w:rsidRDefault="00000000">
      <w:pPr>
        <w:pStyle w:val="ListParagraph"/>
        <w:numPr>
          <w:ilvl w:val="1"/>
          <w:numId w:val="2"/>
        </w:numPr>
        <w:spacing w:after="60" w:line="280" w:lineRule="auto"/>
      </w:pPr>
      <w:r>
        <w:t>The urge to move the legs is partially or totally relieved by movement.</w:t>
      </w:r>
    </w:p>
    <w:p w14:paraId="6C50908D" w14:textId="77777777" w:rsidR="00E70E1A" w:rsidRDefault="00000000">
      <w:pPr>
        <w:pStyle w:val="ListParagraph"/>
        <w:numPr>
          <w:ilvl w:val="1"/>
          <w:numId w:val="2"/>
        </w:numPr>
        <w:spacing w:after="60" w:line="280" w:lineRule="auto"/>
      </w:pPr>
      <w:r>
        <w:t>The urge to move the legs is worse in the evening or at night than during the day, or occurs only in the evening or at night.</w:t>
      </w:r>
    </w:p>
    <w:p w14:paraId="69C656E6" w14:textId="77777777" w:rsidR="00E70E1A" w:rsidRDefault="00000000">
      <w:pPr>
        <w:pStyle w:val="ListParagraph"/>
        <w:numPr>
          <w:ilvl w:val="0"/>
          <w:numId w:val="2"/>
        </w:numPr>
        <w:spacing w:after="60" w:line="280" w:lineRule="auto"/>
      </w:pPr>
      <w:r>
        <w:rPr>
          <w:b/>
          <w:bCs/>
        </w:rPr>
        <w:t xml:space="preserve">B. </w:t>
      </w:r>
      <w:r>
        <w:t>The symptoms in Criterion A occur at least three times per week and have persisted for at least 3 months.</w:t>
      </w:r>
    </w:p>
    <w:p w14:paraId="7900A21F" w14:textId="77777777" w:rsidR="00E70E1A" w:rsidRDefault="00000000">
      <w:pPr>
        <w:pStyle w:val="ListParagraph"/>
        <w:numPr>
          <w:ilvl w:val="0"/>
          <w:numId w:val="2"/>
        </w:numPr>
        <w:spacing w:after="60" w:line="280" w:lineRule="auto"/>
      </w:pPr>
      <w:r>
        <w:rPr>
          <w:b/>
          <w:bCs/>
        </w:rPr>
        <w:t xml:space="preserve">C. </w:t>
      </w:r>
      <w:r>
        <w:t>The symptoms in Criterion A are accompanied by significant distress or impairment in social, occupational, educational, academic, behavioral, or other important areas of functioning.</w:t>
      </w:r>
    </w:p>
    <w:p w14:paraId="28588709" w14:textId="77777777" w:rsidR="00E70E1A" w:rsidRDefault="00000000">
      <w:pPr>
        <w:pStyle w:val="ListParagraph"/>
        <w:numPr>
          <w:ilvl w:val="0"/>
          <w:numId w:val="2"/>
        </w:numPr>
        <w:spacing w:after="60" w:line="280" w:lineRule="auto"/>
      </w:pPr>
      <w:r>
        <w:rPr>
          <w:b/>
          <w:bCs/>
        </w:rPr>
        <w:t xml:space="preserve">D. </w:t>
      </w:r>
      <w:r>
        <w:t>The symptoms in Criterion A are not attributable to another mental disorder or medical condition (arthritis, leg edema, peripheral ischemia, leg cramps) and are not better explained by a behavioral condition (positional discomfort, habitual foot tapping).</w:t>
      </w:r>
    </w:p>
    <w:p w14:paraId="67411CD7" w14:textId="77777777" w:rsidR="00E70E1A" w:rsidRDefault="00000000">
      <w:pPr>
        <w:pStyle w:val="ListParagraph"/>
        <w:numPr>
          <w:ilvl w:val="0"/>
          <w:numId w:val="2"/>
        </w:numPr>
        <w:spacing w:after="60" w:line="280" w:lineRule="auto"/>
      </w:pPr>
      <w:r>
        <w:rPr>
          <w:b/>
          <w:bCs/>
        </w:rPr>
        <w:t xml:space="preserve">E. </w:t>
      </w:r>
      <w:r>
        <w:t>The symptoms are not attributable to the physiological effects of a drug of abuse or medication (akathisia).</w:t>
      </w:r>
    </w:p>
    <w:p w14:paraId="47FC4344" w14:textId="77777777" w:rsidR="00E70E1A" w:rsidRDefault="00000000">
      <w:pPr>
        <w:spacing w:after="80" w:line="280" w:lineRule="auto"/>
        <w:jc w:val="both"/>
      </w:pPr>
      <w:r>
        <w:rPr>
          <w:b/>
          <w:bCs/>
          <w:color w:val="4A3B6B"/>
        </w:rPr>
        <w:t xml:space="preserve">Key Features: </w:t>
      </w:r>
      <w:r>
        <w:t>Commonly associated with iron deficiency — always check ferritin.</w:t>
      </w:r>
    </w:p>
    <w:p w14:paraId="33AD5568" w14:textId="77777777" w:rsidR="00E70E1A" w:rsidRDefault="00000000">
      <w:pPr>
        <w:pStyle w:val="Heading3"/>
        <w:pBdr>
          <w:bottom w:val="single" w:sz="6" w:space="2" w:color="4A3B6B"/>
        </w:pBdr>
        <w:spacing w:before="280"/>
      </w:pPr>
      <w:r>
        <w:t>Substance/Medication-Induced Sleep Disorder</w:t>
      </w:r>
    </w:p>
    <w:p w14:paraId="1BB2381F" w14:textId="77777777" w:rsidR="00E70E1A" w:rsidRDefault="00000000">
      <w:pPr>
        <w:spacing w:before="80" w:after="60" w:line="280" w:lineRule="auto"/>
      </w:pPr>
      <w:r>
        <w:rPr>
          <w:b/>
          <w:bCs/>
          <w:color w:val="4A3B6B"/>
        </w:rPr>
        <w:t>Core Criteria:</w:t>
      </w:r>
    </w:p>
    <w:p w14:paraId="1F1FBFBA" w14:textId="77777777" w:rsidR="00E70E1A" w:rsidRDefault="00000000">
      <w:pPr>
        <w:pStyle w:val="ListParagraph"/>
        <w:numPr>
          <w:ilvl w:val="0"/>
          <w:numId w:val="2"/>
        </w:numPr>
        <w:spacing w:after="60" w:line="280" w:lineRule="auto"/>
      </w:pPr>
      <w:r>
        <w:rPr>
          <w:b/>
          <w:bCs/>
        </w:rPr>
        <w:t xml:space="preserve">A. </w:t>
      </w:r>
      <w:r>
        <w:t>A prominent and severe disturbance in sleep.</w:t>
      </w:r>
    </w:p>
    <w:p w14:paraId="200AFA78" w14:textId="77777777" w:rsidR="00E70E1A" w:rsidRDefault="00000000">
      <w:pPr>
        <w:pStyle w:val="ListParagraph"/>
        <w:numPr>
          <w:ilvl w:val="0"/>
          <w:numId w:val="2"/>
        </w:numPr>
        <w:spacing w:after="60" w:line="280" w:lineRule="auto"/>
      </w:pPr>
      <w:r>
        <w:rPr>
          <w:b/>
          <w:bCs/>
        </w:rPr>
        <w:lastRenderedPageBreak/>
        <w:t xml:space="preserve">B. </w:t>
      </w:r>
      <w:r>
        <w:t>There is evidence from the history, physical examination, or laboratory findings of both: symptoms in Criterion A developed during or soon after substance intoxication or after withdrawal from or exposure to a medication; AND the involved substance/medication is capable of producing the symptoms.</w:t>
      </w:r>
    </w:p>
    <w:p w14:paraId="60379466" w14:textId="77777777" w:rsidR="00E70E1A" w:rsidRDefault="00000000">
      <w:pPr>
        <w:pStyle w:val="ListParagraph"/>
        <w:numPr>
          <w:ilvl w:val="0"/>
          <w:numId w:val="2"/>
        </w:numPr>
        <w:spacing w:after="60" w:line="280" w:lineRule="auto"/>
      </w:pPr>
      <w:r>
        <w:rPr>
          <w:b/>
          <w:bCs/>
        </w:rPr>
        <w:t xml:space="preserve">C. </w:t>
      </w:r>
      <w:r>
        <w:t>The disturbance is not better explained by a sleep disorder that is not substance/medication-induced.</w:t>
      </w:r>
    </w:p>
    <w:p w14:paraId="4F44FFD8"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2517E5CD"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or impairment.</w:t>
      </w:r>
    </w:p>
    <w:p w14:paraId="20D7A545" w14:textId="77777777" w:rsidR="00E70E1A" w:rsidRDefault="00000000">
      <w:pPr>
        <w:spacing w:before="80" w:after="60" w:line="280" w:lineRule="auto"/>
      </w:pPr>
      <w:r>
        <w:rPr>
          <w:b/>
          <w:bCs/>
          <w:color w:val="4A3B6B"/>
        </w:rPr>
        <w:t>Specifiers &amp; Severity:</w:t>
      </w:r>
    </w:p>
    <w:p w14:paraId="0BEBF999" w14:textId="77777777" w:rsidR="00E70E1A" w:rsidRDefault="00000000">
      <w:pPr>
        <w:pStyle w:val="ListParagraph"/>
        <w:numPr>
          <w:ilvl w:val="0"/>
          <w:numId w:val="2"/>
        </w:numPr>
        <w:spacing w:after="60" w:line="280" w:lineRule="auto"/>
      </w:pPr>
      <w:r>
        <w:t>Specify substance (alcohol, caffeine, cannabis, opioid, sedative/hypnotic/anxiolytic, amphetamine/other stimulant, cocaine, tobacco, other/unknown).</w:t>
      </w:r>
    </w:p>
    <w:p w14:paraId="76D31887" w14:textId="77777777" w:rsidR="00E70E1A" w:rsidRDefault="00000000">
      <w:pPr>
        <w:pStyle w:val="ListParagraph"/>
        <w:numPr>
          <w:ilvl w:val="0"/>
          <w:numId w:val="2"/>
        </w:numPr>
        <w:spacing w:after="60" w:line="280" w:lineRule="auto"/>
      </w:pPr>
      <w:r>
        <w:rPr>
          <w:b/>
          <w:bCs/>
        </w:rPr>
        <w:t xml:space="preserve">Subtype: </w:t>
      </w:r>
    </w:p>
    <w:p w14:paraId="1B60EADB" w14:textId="77777777" w:rsidR="00E70E1A" w:rsidRDefault="00000000">
      <w:pPr>
        <w:pStyle w:val="ListParagraph"/>
        <w:numPr>
          <w:ilvl w:val="1"/>
          <w:numId w:val="2"/>
        </w:numPr>
        <w:spacing w:after="60" w:line="280" w:lineRule="auto"/>
      </w:pPr>
      <w:r>
        <w:t>Insomnia type.</w:t>
      </w:r>
    </w:p>
    <w:p w14:paraId="701E981E" w14:textId="77777777" w:rsidR="00E70E1A" w:rsidRDefault="00000000">
      <w:pPr>
        <w:pStyle w:val="ListParagraph"/>
        <w:numPr>
          <w:ilvl w:val="1"/>
          <w:numId w:val="2"/>
        </w:numPr>
        <w:spacing w:after="60" w:line="280" w:lineRule="auto"/>
      </w:pPr>
      <w:r>
        <w:t>Daytime sleepiness type.</w:t>
      </w:r>
    </w:p>
    <w:p w14:paraId="60BE9874" w14:textId="77777777" w:rsidR="00E70E1A" w:rsidRDefault="00000000">
      <w:pPr>
        <w:pStyle w:val="ListParagraph"/>
        <w:numPr>
          <w:ilvl w:val="1"/>
          <w:numId w:val="2"/>
        </w:numPr>
        <w:spacing w:after="60" w:line="280" w:lineRule="auto"/>
      </w:pPr>
      <w:r>
        <w:t>Parasomnia type.</w:t>
      </w:r>
    </w:p>
    <w:p w14:paraId="0AEB8704" w14:textId="77777777" w:rsidR="00E70E1A" w:rsidRDefault="00000000">
      <w:pPr>
        <w:pStyle w:val="ListParagraph"/>
        <w:numPr>
          <w:ilvl w:val="1"/>
          <w:numId w:val="2"/>
        </w:numPr>
        <w:spacing w:after="60" w:line="280" w:lineRule="auto"/>
      </w:pPr>
      <w:r>
        <w:t>Mixed type.</w:t>
      </w:r>
    </w:p>
    <w:p w14:paraId="08A75503" w14:textId="77777777" w:rsidR="00E70E1A" w:rsidRDefault="00000000">
      <w:pPr>
        <w:pStyle w:val="ListParagraph"/>
        <w:numPr>
          <w:ilvl w:val="0"/>
          <w:numId w:val="2"/>
        </w:numPr>
        <w:spacing w:after="60" w:line="280" w:lineRule="auto"/>
      </w:pPr>
      <w:r>
        <w:t>With onset during intoxication.</w:t>
      </w:r>
    </w:p>
    <w:p w14:paraId="1674FC2E" w14:textId="77777777" w:rsidR="00E70E1A" w:rsidRDefault="00000000">
      <w:pPr>
        <w:pStyle w:val="ListParagraph"/>
        <w:numPr>
          <w:ilvl w:val="0"/>
          <w:numId w:val="2"/>
        </w:numPr>
        <w:spacing w:after="60" w:line="280" w:lineRule="auto"/>
      </w:pPr>
      <w:r>
        <w:t>With onset during discontinuation/withdrawal.</w:t>
      </w:r>
    </w:p>
    <w:p w14:paraId="20FB2B02" w14:textId="77777777" w:rsidR="00E70E1A" w:rsidRDefault="00000000">
      <w:r>
        <w:br w:type="page"/>
      </w:r>
    </w:p>
    <w:p w14:paraId="5EADAB57" w14:textId="77777777" w:rsidR="00E70E1A" w:rsidRDefault="00000000">
      <w:pPr>
        <w:pStyle w:val="Heading1"/>
        <w:spacing w:before="240" w:after="120"/>
        <w:jc w:val="center"/>
      </w:pPr>
      <w:r>
        <w:lastRenderedPageBreak/>
        <w:t>12. Sexual Dysfunctions, Gender Dysphoria, and Paraphilic Disorders</w:t>
      </w:r>
    </w:p>
    <w:p w14:paraId="47930A9D" w14:textId="77777777" w:rsidR="00E70E1A" w:rsidRDefault="00E70E1A">
      <w:pPr>
        <w:pBdr>
          <w:bottom w:val="single" w:sz="12" w:space="4" w:color="4A3B6B"/>
        </w:pBdr>
        <w:spacing w:after="200"/>
        <w:jc w:val="center"/>
      </w:pPr>
    </w:p>
    <w:p w14:paraId="6F0AF2FD" w14:textId="77777777" w:rsidR="00E70E1A" w:rsidRDefault="00000000">
      <w:pPr>
        <w:spacing w:after="120" w:line="300" w:lineRule="auto"/>
        <w:jc w:val="both"/>
      </w:pPr>
      <w:r>
        <w:t>This category groups three distinct DSM-5 chapters because of their related clinical focus on sexuality and sexual expression. Sexual dysfunctions cause distress or impairment related to sexual response. Gender dysphoria refers to distress from incongruence between experienced gender and assigned sex. Paraphilic disorders involve atypical sexual interests that cause distress or harm.</w:t>
      </w:r>
    </w:p>
    <w:p w14:paraId="1218B878" w14:textId="77777777" w:rsidR="00E70E1A" w:rsidRDefault="00000000">
      <w:pPr>
        <w:pStyle w:val="Heading1"/>
      </w:pPr>
      <w:r>
        <w:t>Sexual Dysfunctions</w:t>
      </w:r>
    </w:p>
    <w:p w14:paraId="59697DED" w14:textId="77777777" w:rsidR="00E70E1A" w:rsidRDefault="00000000">
      <w:pPr>
        <w:spacing w:after="120" w:line="300" w:lineRule="auto"/>
        <w:jc w:val="both"/>
      </w:pPr>
      <w:r>
        <w:t>All sexual dysfunctions require a minimum duration of approximately 6 months and clinically significant distress. All include two general specifiers — onset (lifelong vs. acquired) and context (generalized vs. situational) — plus a 3-level severity rating (mild/moderate/severe) based on degree of distress.</w:t>
      </w:r>
    </w:p>
    <w:p w14:paraId="3F10DEFD" w14:textId="77777777" w:rsidR="00E70E1A" w:rsidRDefault="00000000">
      <w:pPr>
        <w:pStyle w:val="Heading3"/>
        <w:pBdr>
          <w:bottom w:val="single" w:sz="6" w:space="2" w:color="4A3B6B"/>
        </w:pBdr>
        <w:spacing w:before="280"/>
      </w:pPr>
      <w:r>
        <w:t>Delayed Ejaculation</w:t>
      </w:r>
    </w:p>
    <w:p w14:paraId="05476D5A" w14:textId="77777777" w:rsidR="00E70E1A" w:rsidRDefault="00000000">
      <w:pPr>
        <w:spacing w:before="80" w:after="60" w:line="280" w:lineRule="auto"/>
      </w:pPr>
      <w:r>
        <w:rPr>
          <w:b/>
          <w:bCs/>
          <w:color w:val="4A3B6B"/>
        </w:rPr>
        <w:t>Core Criteria:</w:t>
      </w:r>
    </w:p>
    <w:p w14:paraId="203AB637" w14:textId="77777777" w:rsidR="00E70E1A" w:rsidRDefault="00000000">
      <w:pPr>
        <w:pStyle w:val="ListParagraph"/>
        <w:numPr>
          <w:ilvl w:val="0"/>
          <w:numId w:val="2"/>
        </w:numPr>
        <w:spacing w:after="60" w:line="280" w:lineRule="auto"/>
      </w:pPr>
      <w:r>
        <w:rPr>
          <w:b/>
          <w:bCs/>
        </w:rPr>
        <w:t xml:space="preserve">A. </w:t>
      </w:r>
      <w:r>
        <w:t>Either of the following symptoms must be experienced on almost all or all occasions (approximately 75%–100%) of partnered sexual activity (in identified situational contexts or, if generalized, in all contexts), and without the individual desiring delay:</w:t>
      </w:r>
    </w:p>
    <w:p w14:paraId="076D2F61" w14:textId="77777777" w:rsidR="00E70E1A" w:rsidRDefault="00000000">
      <w:pPr>
        <w:pStyle w:val="ListParagraph"/>
        <w:numPr>
          <w:ilvl w:val="1"/>
          <w:numId w:val="2"/>
        </w:numPr>
        <w:spacing w:after="60" w:line="280" w:lineRule="auto"/>
      </w:pPr>
      <w:r>
        <w:t>Marked delay in ejaculation.</w:t>
      </w:r>
    </w:p>
    <w:p w14:paraId="02BF5616" w14:textId="77777777" w:rsidR="00E70E1A" w:rsidRDefault="00000000">
      <w:pPr>
        <w:pStyle w:val="ListParagraph"/>
        <w:numPr>
          <w:ilvl w:val="1"/>
          <w:numId w:val="2"/>
        </w:numPr>
        <w:spacing w:after="60" w:line="280" w:lineRule="auto"/>
      </w:pPr>
      <w:r>
        <w:t>Marked infrequency or absence of ejaculation.</w:t>
      </w:r>
    </w:p>
    <w:p w14:paraId="0156462A"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65CE6744"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3A5C7A68"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or as a consequence of severe relationship distress or other significant stressors and is not attributable to the effects of a substance/medication or another medical condition.</w:t>
      </w:r>
    </w:p>
    <w:p w14:paraId="08D0C54C" w14:textId="77777777" w:rsidR="00E70E1A" w:rsidRDefault="00000000">
      <w:pPr>
        <w:spacing w:after="80" w:line="280" w:lineRule="auto"/>
        <w:jc w:val="both"/>
      </w:pPr>
      <w:r>
        <w:rPr>
          <w:b/>
          <w:bCs/>
          <w:color w:val="4A3B6B"/>
        </w:rPr>
        <w:t xml:space="preserve">Key Features: </w:t>
      </w:r>
      <w:r>
        <w:t>Least understood of the male sexual dysfunctions, with lowest prevalence. SSRIs are a common iatrogenic cause.</w:t>
      </w:r>
    </w:p>
    <w:p w14:paraId="4C2D9C19" w14:textId="77777777" w:rsidR="00E70E1A" w:rsidRDefault="00000000">
      <w:pPr>
        <w:spacing w:before="80" w:after="60" w:line="280" w:lineRule="auto"/>
      </w:pPr>
      <w:r>
        <w:rPr>
          <w:b/>
          <w:bCs/>
          <w:color w:val="4A3B6B"/>
        </w:rPr>
        <w:t>Specifiers &amp; Severity:</w:t>
      </w:r>
    </w:p>
    <w:p w14:paraId="0CCA3A5C" w14:textId="77777777" w:rsidR="00E70E1A" w:rsidRDefault="00000000">
      <w:pPr>
        <w:pStyle w:val="ListParagraph"/>
        <w:numPr>
          <w:ilvl w:val="0"/>
          <w:numId w:val="2"/>
        </w:numPr>
        <w:spacing w:after="60" w:line="280" w:lineRule="auto"/>
      </w:pPr>
      <w:r>
        <w:rPr>
          <w:b/>
          <w:bCs/>
        </w:rPr>
        <w:t xml:space="preserve">Subtypes: </w:t>
      </w:r>
      <w:r>
        <w:t>Lifelong (present since first sexual experiences) vs. Acquired (began after a period of relatively normal function).</w:t>
      </w:r>
    </w:p>
    <w:p w14:paraId="452D95A4" w14:textId="77777777" w:rsidR="00E70E1A" w:rsidRDefault="00000000">
      <w:pPr>
        <w:pStyle w:val="ListParagraph"/>
        <w:numPr>
          <w:ilvl w:val="0"/>
          <w:numId w:val="2"/>
        </w:numPr>
        <w:spacing w:after="60" w:line="280" w:lineRule="auto"/>
      </w:pPr>
      <w:r>
        <w:rPr>
          <w:b/>
          <w:bCs/>
        </w:rPr>
        <w:t xml:space="preserve">Context: </w:t>
      </w:r>
      <w:r>
        <w:t>Generalized (not limited to certain stimulation, situations, or partners) vs. Situational (only with certain stimulation/partner).</w:t>
      </w:r>
    </w:p>
    <w:p w14:paraId="00D29397" w14:textId="77777777" w:rsidR="00E70E1A" w:rsidRDefault="00000000">
      <w:pPr>
        <w:pStyle w:val="ListParagraph"/>
        <w:numPr>
          <w:ilvl w:val="0"/>
          <w:numId w:val="2"/>
        </w:numPr>
        <w:spacing w:after="60" w:line="280" w:lineRule="auto"/>
      </w:pPr>
      <w:r>
        <w:rPr>
          <w:b/>
          <w:bCs/>
        </w:rPr>
        <w:t xml:space="preserve">Severity: </w:t>
      </w:r>
      <w:r>
        <w:t>Mild — evidence of mild distress; Moderate — evidence of moderate distress; Severe — evidence of severe or extreme distress.</w:t>
      </w:r>
    </w:p>
    <w:p w14:paraId="2974C79F" w14:textId="77777777" w:rsidR="00E70E1A" w:rsidRDefault="00000000">
      <w:pPr>
        <w:pStyle w:val="Heading3"/>
        <w:pBdr>
          <w:bottom w:val="single" w:sz="6" w:space="2" w:color="4A3B6B"/>
        </w:pBdr>
        <w:spacing w:before="280"/>
      </w:pPr>
      <w:r>
        <w:t>Erectile Disorder</w:t>
      </w:r>
    </w:p>
    <w:p w14:paraId="001AE859" w14:textId="77777777" w:rsidR="00E70E1A" w:rsidRDefault="00000000">
      <w:pPr>
        <w:spacing w:before="80" w:after="60" w:line="280" w:lineRule="auto"/>
      </w:pPr>
      <w:r>
        <w:rPr>
          <w:b/>
          <w:bCs/>
          <w:color w:val="4A3B6B"/>
        </w:rPr>
        <w:t>Core Criteria:</w:t>
      </w:r>
    </w:p>
    <w:p w14:paraId="2350452F" w14:textId="77777777" w:rsidR="00E70E1A" w:rsidRDefault="00000000">
      <w:pPr>
        <w:pStyle w:val="ListParagraph"/>
        <w:numPr>
          <w:ilvl w:val="0"/>
          <w:numId w:val="2"/>
        </w:numPr>
        <w:spacing w:after="60" w:line="280" w:lineRule="auto"/>
      </w:pPr>
      <w:r>
        <w:rPr>
          <w:b/>
          <w:bCs/>
        </w:rPr>
        <w:lastRenderedPageBreak/>
        <w:t xml:space="preserve">A. </w:t>
      </w:r>
      <w:r>
        <w:t>At least one of the following three symptoms must be experienced on almost all or all (approximately 75%–100%) occasions of sexual activity:</w:t>
      </w:r>
    </w:p>
    <w:p w14:paraId="597AE9AA" w14:textId="77777777" w:rsidR="00E70E1A" w:rsidRDefault="00000000">
      <w:pPr>
        <w:pStyle w:val="ListParagraph"/>
        <w:numPr>
          <w:ilvl w:val="1"/>
          <w:numId w:val="2"/>
        </w:numPr>
        <w:spacing w:after="60" w:line="280" w:lineRule="auto"/>
      </w:pPr>
      <w:r>
        <w:t>Marked difficulty in obtaining an erection during sexual activity.</w:t>
      </w:r>
    </w:p>
    <w:p w14:paraId="5B62F736" w14:textId="77777777" w:rsidR="00E70E1A" w:rsidRDefault="00000000">
      <w:pPr>
        <w:pStyle w:val="ListParagraph"/>
        <w:numPr>
          <w:ilvl w:val="1"/>
          <w:numId w:val="2"/>
        </w:numPr>
        <w:spacing w:after="60" w:line="280" w:lineRule="auto"/>
      </w:pPr>
      <w:r>
        <w:t>Marked difficulty in maintaining an erection until the completion of sexual activity.</w:t>
      </w:r>
    </w:p>
    <w:p w14:paraId="7EB2A9AE" w14:textId="77777777" w:rsidR="00E70E1A" w:rsidRDefault="00000000">
      <w:pPr>
        <w:pStyle w:val="ListParagraph"/>
        <w:numPr>
          <w:ilvl w:val="1"/>
          <w:numId w:val="2"/>
        </w:numPr>
        <w:spacing w:after="60" w:line="280" w:lineRule="auto"/>
      </w:pPr>
      <w:r>
        <w:t>Marked decrease in erectile rigidity.</w:t>
      </w:r>
    </w:p>
    <w:p w14:paraId="27247AF6"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3D8E07DC"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0CD04A42"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severe relationship distress or stressors, and is not attributable to a substance/medication or another medical condition.</w:t>
      </w:r>
    </w:p>
    <w:p w14:paraId="2DBD7675" w14:textId="77777777" w:rsidR="00E70E1A" w:rsidRDefault="00000000">
      <w:pPr>
        <w:spacing w:after="80" w:line="280" w:lineRule="auto"/>
        <w:jc w:val="both"/>
      </w:pPr>
      <w:r>
        <w:rPr>
          <w:b/>
          <w:bCs/>
          <w:color w:val="4A3B6B"/>
        </w:rPr>
        <w:t xml:space="preserve">Key Features: </w:t>
      </w:r>
      <w:r>
        <w:t>Prevalence rises with age. First-line evaluation must screen for vascular disease, diabetes, and medication effects before diagnosing primary psychogenic ED.</w:t>
      </w:r>
    </w:p>
    <w:p w14:paraId="58762DFC" w14:textId="77777777" w:rsidR="00E70E1A" w:rsidRDefault="00000000">
      <w:pPr>
        <w:spacing w:before="80" w:after="60" w:line="280" w:lineRule="auto"/>
      </w:pPr>
      <w:r>
        <w:rPr>
          <w:b/>
          <w:bCs/>
          <w:color w:val="4A3B6B"/>
        </w:rPr>
        <w:t>Specifiers &amp; Severity:</w:t>
      </w:r>
    </w:p>
    <w:p w14:paraId="48CF0153" w14:textId="77777777" w:rsidR="00E70E1A" w:rsidRDefault="00000000">
      <w:pPr>
        <w:pStyle w:val="ListParagraph"/>
        <w:numPr>
          <w:ilvl w:val="0"/>
          <w:numId w:val="2"/>
        </w:numPr>
        <w:spacing w:after="60" w:line="280" w:lineRule="auto"/>
      </w:pPr>
      <w:r>
        <w:rPr>
          <w:b/>
          <w:bCs/>
        </w:rPr>
        <w:t xml:space="preserve">Subtypes: </w:t>
      </w:r>
      <w:r>
        <w:t>Lifelong vs. Acquired.</w:t>
      </w:r>
    </w:p>
    <w:p w14:paraId="4872B2C1" w14:textId="77777777" w:rsidR="00E70E1A" w:rsidRDefault="00000000">
      <w:pPr>
        <w:pStyle w:val="ListParagraph"/>
        <w:numPr>
          <w:ilvl w:val="0"/>
          <w:numId w:val="2"/>
        </w:numPr>
        <w:spacing w:after="60" w:line="280" w:lineRule="auto"/>
      </w:pPr>
      <w:r>
        <w:rPr>
          <w:b/>
          <w:bCs/>
        </w:rPr>
        <w:t xml:space="preserve">Context: </w:t>
      </w:r>
      <w:r>
        <w:t>Generalized vs. Situational.</w:t>
      </w:r>
    </w:p>
    <w:p w14:paraId="73407BA3" w14:textId="77777777" w:rsidR="00E70E1A" w:rsidRDefault="00000000">
      <w:pPr>
        <w:pStyle w:val="ListParagraph"/>
        <w:numPr>
          <w:ilvl w:val="0"/>
          <w:numId w:val="2"/>
        </w:numPr>
        <w:spacing w:after="60" w:line="280" w:lineRule="auto"/>
      </w:pPr>
      <w:r>
        <w:rPr>
          <w:b/>
          <w:bCs/>
        </w:rPr>
        <w:t xml:space="preserve">Severity: </w:t>
      </w:r>
      <w:r>
        <w:t>Mild / Moderate / Severe based on distress.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4081E65"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0BD42124" w14:textId="77777777" w:rsidR="00E70E1A" w:rsidRDefault="00000000">
            <w:pPr>
              <w:spacing w:line="280" w:lineRule="auto"/>
            </w:pPr>
            <w:r>
              <w:rPr>
                <w:b/>
                <w:bCs/>
                <w:color w:val="A94442"/>
              </w:rPr>
              <w:t xml:space="preserve">Red Flag: </w:t>
            </w:r>
            <w:r>
              <w:t>New-onset ED in a middle-aged man may be a sentinel sign of cardiovascular disease — evaluate cardiac risk before treatment.</w:t>
            </w:r>
          </w:p>
        </w:tc>
      </w:tr>
    </w:tbl>
    <w:p w14:paraId="2682EB00" w14:textId="77777777" w:rsidR="00E70E1A" w:rsidRDefault="00E70E1A">
      <w:pPr>
        <w:spacing w:after="80"/>
      </w:pPr>
    </w:p>
    <w:p w14:paraId="077E1E78" w14:textId="77777777" w:rsidR="00E70E1A" w:rsidRDefault="00000000">
      <w:pPr>
        <w:pStyle w:val="Heading3"/>
        <w:pBdr>
          <w:bottom w:val="single" w:sz="6" w:space="2" w:color="4A3B6B"/>
        </w:pBdr>
        <w:spacing w:before="280"/>
      </w:pPr>
      <w:r>
        <w:t>Female Orgasmic Disorder</w:t>
      </w:r>
    </w:p>
    <w:p w14:paraId="0C638F4E" w14:textId="77777777" w:rsidR="00E70E1A" w:rsidRDefault="00000000">
      <w:pPr>
        <w:spacing w:before="80" w:after="60" w:line="280" w:lineRule="auto"/>
      </w:pPr>
      <w:r>
        <w:rPr>
          <w:b/>
          <w:bCs/>
          <w:color w:val="4A3B6B"/>
        </w:rPr>
        <w:t>Core Criteria:</w:t>
      </w:r>
    </w:p>
    <w:p w14:paraId="627D4F2B" w14:textId="77777777" w:rsidR="00E70E1A" w:rsidRDefault="00000000">
      <w:pPr>
        <w:pStyle w:val="ListParagraph"/>
        <w:numPr>
          <w:ilvl w:val="0"/>
          <w:numId w:val="2"/>
        </w:numPr>
        <w:spacing w:after="60" w:line="280" w:lineRule="auto"/>
      </w:pPr>
      <w:r>
        <w:rPr>
          <w:b/>
          <w:bCs/>
        </w:rPr>
        <w:t xml:space="preserve">A. </w:t>
      </w:r>
      <w:r>
        <w:t>Presence of either of the following symptoms and experienced on almost all or all (approximately 75%–100%) occasions of sexual activity:</w:t>
      </w:r>
    </w:p>
    <w:p w14:paraId="7C53086C" w14:textId="77777777" w:rsidR="00E70E1A" w:rsidRDefault="00000000">
      <w:pPr>
        <w:pStyle w:val="ListParagraph"/>
        <w:numPr>
          <w:ilvl w:val="1"/>
          <w:numId w:val="2"/>
        </w:numPr>
        <w:spacing w:after="60" w:line="280" w:lineRule="auto"/>
      </w:pPr>
      <w:r>
        <w:t>Marked delay in, marked infrequency of, or absence of orgasm.</w:t>
      </w:r>
    </w:p>
    <w:p w14:paraId="18771557" w14:textId="77777777" w:rsidR="00E70E1A" w:rsidRDefault="00000000">
      <w:pPr>
        <w:pStyle w:val="ListParagraph"/>
        <w:numPr>
          <w:ilvl w:val="1"/>
          <w:numId w:val="2"/>
        </w:numPr>
        <w:spacing w:after="60" w:line="280" w:lineRule="auto"/>
      </w:pPr>
      <w:r>
        <w:t>Markedly reduced intensity of orgasmic sensations.</w:t>
      </w:r>
    </w:p>
    <w:p w14:paraId="2B7A790F"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1482EEBF"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7E0DD4FF"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severe relationship distress/stressors, and is not attributable to a substance/medication or another medical condition.</w:t>
      </w:r>
    </w:p>
    <w:p w14:paraId="73B14301" w14:textId="77777777" w:rsidR="00E70E1A" w:rsidRDefault="00000000">
      <w:pPr>
        <w:spacing w:after="80" w:line="280" w:lineRule="auto"/>
        <w:jc w:val="both"/>
      </w:pPr>
      <w:r>
        <w:rPr>
          <w:b/>
          <w:bCs/>
          <w:color w:val="4A3B6B"/>
        </w:rPr>
        <w:t xml:space="preserve">Key Features: </w:t>
      </w:r>
      <w:r>
        <w:t>Wide variation in female orgasmic response is normative; diagnosis requires persistent distress — not merely absence.</w:t>
      </w:r>
    </w:p>
    <w:p w14:paraId="72646DAE" w14:textId="77777777" w:rsidR="00E70E1A" w:rsidRDefault="00000000">
      <w:pPr>
        <w:spacing w:before="80" w:after="60" w:line="280" w:lineRule="auto"/>
      </w:pPr>
      <w:r>
        <w:rPr>
          <w:b/>
          <w:bCs/>
          <w:color w:val="4A3B6B"/>
        </w:rPr>
        <w:t>Specifiers &amp; Severity:</w:t>
      </w:r>
    </w:p>
    <w:p w14:paraId="11D090D8" w14:textId="77777777" w:rsidR="00E70E1A" w:rsidRDefault="00000000">
      <w:pPr>
        <w:pStyle w:val="ListParagraph"/>
        <w:numPr>
          <w:ilvl w:val="0"/>
          <w:numId w:val="2"/>
        </w:numPr>
        <w:spacing w:after="60" w:line="280" w:lineRule="auto"/>
      </w:pPr>
      <w:r>
        <w:rPr>
          <w:b/>
          <w:bCs/>
        </w:rPr>
        <w:t xml:space="preserve">Subtypes: </w:t>
      </w:r>
      <w:r>
        <w:t>Lifelong vs. Acquired.</w:t>
      </w:r>
    </w:p>
    <w:p w14:paraId="09515FDA" w14:textId="77777777" w:rsidR="00E70E1A" w:rsidRDefault="00000000">
      <w:pPr>
        <w:pStyle w:val="ListParagraph"/>
        <w:numPr>
          <w:ilvl w:val="0"/>
          <w:numId w:val="2"/>
        </w:numPr>
        <w:spacing w:after="60" w:line="280" w:lineRule="auto"/>
      </w:pPr>
      <w:r>
        <w:rPr>
          <w:b/>
          <w:bCs/>
        </w:rPr>
        <w:t xml:space="preserve">Context: </w:t>
      </w:r>
      <w:r>
        <w:t>Generalized vs. Situational.</w:t>
      </w:r>
    </w:p>
    <w:p w14:paraId="11D6D636" w14:textId="77777777" w:rsidR="00E70E1A" w:rsidRDefault="00000000">
      <w:pPr>
        <w:pStyle w:val="ListParagraph"/>
        <w:numPr>
          <w:ilvl w:val="0"/>
          <w:numId w:val="2"/>
        </w:numPr>
        <w:spacing w:after="60" w:line="280" w:lineRule="auto"/>
      </w:pPr>
      <w:r>
        <w:rPr>
          <w:b/>
          <w:bCs/>
        </w:rPr>
        <w:t xml:space="preserve">Additional specifier: </w:t>
      </w:r>
      <w:r>
        <w:t>Never experienced an orgasm under any situation.</w:t>
      </w:r>
    </w:p>
    <w:p w14:paraId="79E488F1" w14:textId="77777777" w:rsidR="00E70E1A" w:rsidRDefault="00000000">
      <w:pPr>
        <w:pStyle w:val="ListParagraph"/>
        <w:numPr>
          <w:ilvl w:val="0"/>
          <w:numId w:val="2"/>
        </w:numPr>
        <w:spacing w:after="60" w:line="280" w:lineRule="auto"/>
      </w:pPr>
      <w:r>
        <w:rPr>
          <w:b/>
          <w:bCs/>
        </w:rPr>
        <w:t xml:space="preserve">Severity: </w:t>
      </w:r>
      <w:r>
        <w:t>Mild / Moderate / Severe based on distress.</w:t>
      </w:r>
    </w:p>
    <w:p w14:paraId="4F666FA6" w14:textId="77777777" w:rsidR="00E70E1A" w:rsidRDefault="00000000">
      <w:pPr>
        <w:pStyle w:val="Heading3"/>
        <w:pBdr>
          <w:bottom w:val="single" w:sz="6" w:space="2" w:color="4A3B6B"/>
        </w:pBdr>
        <w:spacing w:before="280"/>
      </w:pPr>
      <w:r>
        <w:lastRenderedPageBreak/>
        <w:t>Female Sexual Interest/Arousal Disorder</w:t>
      </w:r>
    </w:p>
    <w:p w14:paraId="27D614F0" w14:textId="77777777" w:rsidR="00E70E1A" w:rsidRDefault="00000000">
      <w:pPr>
        <w:spacing w:before="80" w:after="60" w:line="280" w:lineRule="auto"/>
      </w:pPr>
      <w:r>
        <w:rPr>
          <w:b/>
          <w:bCs/>
          <w:color w:val="4A3B6B"/>
        </w:rPr>
        <w:t>Core Criteria:</w:t>
      </w:r>
    </w:p>
    <w:p w14:paraId="5AEE08A9" w14:textId="77777777" w:rsidR="00E70E1A" w:rsidRDefault="00000000">
      <w:pPr>
        <w:pStyle w:val="ListParagraph"/>
        <w:numPr>
          <w:ilvl w:val="0"/>
          <w:numId w:val="2"/>
        </w:numPr>
        <w:spacing w:after="60" w:line="280" w:lineRule="auto"/>
      </w:pPr>
      <w:r>
        <w:rPr>
          <w:b/>
          <w:bCs/>
        </w:rPr>
        <w:t xml:space="preserve">A. </w:t>
      </w:r>
      <w:r>
        <w:t>Lack of, or significantly reduced, sexual interest/arousal, as manifested by at least three of the following:</w:t>
      </w:r>
    </w:p>
    <w:p w14:paraId="78CF348D" w14:textId="77777777" w:rsidR="00E70E1A" w:rsidRDefault="00000000">
      <w:pPr>
        <w:pStyle w:val="ListParagraph"/>
        <w:numPr>
          <w:ilvl w:val="1"/>
          <w:numId w:val="2"/>
        </w:numPr>
        <w:spacing w:after="60" w:line="280" w:lineRule="auto"/>
      </w:pPr>
      <w:r>
        <w:t>Absent/reduced interest in sexual activity.</w:t>
      </w:r>
    </w:p>
    <w:p w14:paraId="401FFA69" w14:textId="77777777" w:rsidR="00E70E1A" w:rsidRDefault="00000000">
      <w:pPr>
        <w:pStyle w:val="ListParagraph"/>
        <w:numPr>
          <w:ilvl w:val="1"/>
          <w:numId w:val="2"/>
        </w:numPr>
        <w:spacing w:after="60" w:line="280" w:lineRule="auto"/>
      </w:pPr>
      <w:r>
        <w:t>Absent/reduced sexual/erotic thoughts or fantasies.</w:t>
      </w:r>
    </w:p>
    <w:p w14:paraId="25D66B48" w14:textId="77777777" w:rsidR="00E70E1A" w:rsidRDefault="00000000">
      <w:pPr>
        <w:pStyle w:val="ListParagraph"/>
        <w:numPr>
          <w:ilvl w:val="1"/>
          <w:numId w:val="2"/>
        </w:numPr>
        <w:spacing w:after="60" w:line="280" w:lineRule="auto"/>
      </w:pPr>
      <w:r>
        <w:t>No/reduced initiation of sexual activity, and typically unreceptive to a partner's attempts to initiate.</w:t>
      </w:r>
    </w:p>
    <w:p w14:paraId="2DDE7A88" w14:textId="77777777" w:rsidR="00E70E1A" w:rsidRDefault="00000000">
      <w:pPr>
        <w:pStyle w:val="ListParagraph"/>
        <w:numPr>
          <w:ilvl w:val="1"/>
          <w:numId w:val="2"/>
        </w:numPr>
        <w:spacing w:after="60" w:line="280" w:lineRule="auto"/>
      </w:pPr>
      <w:r>
        <w:t>Absent/reduced sexual excitement/pleasure during sexual activity in almost all or all (approximately 75%–100%) sexual encounters.</w:t>
      </w:r>
    </w:p>
    <w:p w14:paraId="4B0F70EC" w14:textId="77777777" w:rsidR="00E70E1A" w:rsidRDefault="00000000">
      <w:pPr>
        <w:pStyle w:val="ListParagraph"/>
        <w:numPr>
          <w:ilvl w:val="1"/>
          <w:numId w:val="2"/>
        </w:numPr>
        <w:spacing w:after="60" w:line="280" w:lineRule="auto"/>
      </w:pPr>
      <w:r>
        <w:t>Absent/reduced sexual interest/arousal in response to any internal or external sexual/erotic cues (e.g., written, verbal, visual).</w:t>
      </w:r>
    </w:p>
    <w:p w14:paraId="2A6BEC72" w14:textId="77777777" w:rsidR="00E70E1A" w:rsidRDefault="00000000">
      <w:pPr>
        <w:pStyle w:val="ListParagraph"/>
        <w:numPr>
          <w:ilvl w:val="1"/>
          <w:numId w:val="2"/>
        </w:numPr>
        <w:spacing w:after="60" w:line="280" w:lineRule="auto"/>
      </w:pPr>
      <w:r>
        <w:t>Absent/reduced genital or nongenital sensations during sexual activity in almost all or all sexual encounters.</w:t>
      </w:r>
    </w:p>
    <w:p w14:paraId="095A9BAC"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7412C92F"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0FBCF6A8"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severe relationship distress, or other significant stressors, and is not attributable to a substance/medication or another medical condition.</w:t>
      </w:r>
    </w:p>
    <w:p w14:paraId="5F4F31C5" w14:textId="77777777" w:rsidR="00E70E1A" w:rsidRDefault="00000000">
      <w:pPr>
        <w:spacing w:after="80" w:line="280" w:lineRule="auto"/>
        <w:jc w:val="both"/>
      </w:pPr>
      <w:r>
        <w:rPr>
          <w:b/>
          <w:bCs/>
          <w:color w:val="4A3B6B"/>
        </w:rPr>
        <w:t xml:space="preserve">Key Features: </w:t>
      </w:r>
      <w:r>
        <w:t>DSM-5 merged previously separate disorders of sexual desire and arousal in women. In DSM-5-TR, remains distinct from male equivalents.</w:t>
      </w:r>
    </w:p>
    <w:p w14:paraId="7C3528E1" w14:textId="77777777" w:rsidR="00E70E1A" w:rsidRDefault="00000000">
      <w:pPr>
        <w:spacing w:before="80" w:after="60" w:line="280" w:lineRule="auto"/>
      </w:pPr>
      <w:r>
        <w:rPr>
          <w:b/>
          <w:bCs/>
          <w:color w:val="4A3B6B"/>
        </w:rPr>
        <w:t>Specifiers &amp; Severity:</w:t>
      </w:r>
    </w:p>
    <w:p w14:paraId="1E6E4989" w14:textId="77777777" w:rsidR="00E70E1A" w:rsidRDefault="00000000">
      <w:pPr>
        <w:pStyle w:val="ListParagraph"/>
        <w:numPr>
          <w:ilvl w:val="0"/>
          <w:numId w:val="2"/>
        </w:numPr>
        <w:spacing w:after="60" w:line="280" w:lineRule="auto"/>
      </w:pPr>
      <w:r>
        <w:rPr>
          <w:b/>
          <w:bCs/>
        </w:rPr>
        <w:t xml:space="preserve">Subtypes: </w:t>
      </w:r>
      <w:r>
        <w:t>Lifelong vs. Acquired.</w:t>
      </w:r>
    </w:p>
    <w:p w14:paraId="0807C1BF" w14:textId="77777777" w:rsidR="00E70E1A" w:rsidRDefault="00000000">
      <w:pPr>
        <w:pStyle w:val="ListParagraph"/>
        <w:numPr>
          <w:ilvl w:val="0"/>
          <w:numId w:val="2"/>
        </w:numPr>
        <w:spacing w:after="60" w:line="280" w:lineRule="auto"/>
      </w:pPr>
      <w:r>
        <w:rPr>
          <w:b/>
          <w:bCs/>
        </w:rPr>
        <w:t xml:space="preserve">Context: </w:t>
      </w:r>
      <w:r>
        <w:t>Generalized vs. Situational.</w:t>
      </w:r>
    </w:p>
    <w:p w14:paraId="2CA07FF9" w14:textId="77777777" w:rsidR="00E70E1A" w:rsidRDefault="00000000">
      <w:pPr>
        <w:pStyle w:val="ListParagraph"/>
        <w:numPr>
          <w:ilvl w:val="0"/>
          <w:numId w:val="2"/>
        </w:numPr>
        <w:spacing w:after="60" w:line="280" w:lineRule="auto"/>
      </w:pPr>
      <w:r>
        <w:rPr>
          <w:b/>
          <w:bCs/>
        </w:rPr>
        <w:t xml:space="preserve">Severity: </w:t>
      </w:r>
      <w:r>
        <w:t>Mild / Moderate / Severe based on distress.</w:t>
      </w:r>
    </w:p>
    <w:p w14:paraId="245A4727" w14:textId="77777777" w:rsidR="00E70E1A" w:rsidRDefault="00000000">
      <w:pPr>
        <w:pStyle w:val="Heading3"/>
        <w:pBdr>
          <w:bottom w:val="single" w:sz="6" w:space="2" w:color="4A3B6B"/>
        </w:pBdr>
        <w:spacing w:before="280"/>
      </w:pPr>
      <w:r>
        <w:t>Genito-Pelvic Pain/Penetration Disorder</w:t>
      </w:r>
    </w:p>
    <w:p w14:paraId="366878E3" w14:textId="77777777" w:rsidR="00E70E1A" w:rsidRDefault="00000000">
      <w:pPr>
        <w:spacing w:before="80" w:after="60" w:line="280" w:lineRule="auto"/>
      </w:pPr>
      <w:r>
        <w:rPr>
          <w:b/>
          <w:bCs/>
          <w:color w:val="4A3B6B"/>
        </w:rPr>
        <w:t>Core Criteria:</w:t>
      </w:r>
    </w:p>
    <w:p w14:paraId="60F26E82" w14:textId="77777777" w:rsidR="00E70E1A" w:rsidRDefault="00000000">
      <w:pPr>
        <w:pStyle w:val="ListParagraph"/>
        <w:numPr>
          <w:ilvl w:val="0"/>
          <w:numId w:val="2"/>
        </w:numPr>
        <w:spacing w:after="60" w:line="280" w:lineRule="auto"/>
      </w:pPr>
      <w:r>
        <w:rPr>
          <w:b/>
          <w:bCs/>
        </w:rPr>
        <w:t xml:space="preserve">A. </w:t>
      </w:r>
      <w:r>
        <w:t>Persistent or recurrent difficulties with one (or more) of the following:</w:t>
      </w:r>
    </w:p>
    <w:p w14:paraId="4F866D75" w14:textId="77777777" w:rsidR="00E70E1A" w:rsidRDefault="00000000">
      <w:pPr>
        <w:pStyle w:val="ListParagraph"/>
        <w:numPr>
          <w:ilvl w:val="1"/>
          <w:numId w:val="2"/>
        </w:numPr>
        <w:spacing w:after="60" w:line="280" w:lineRule="auto"/>
      </w:pPr>
      <w:r>
        <w:t>Vaginal penetration during intercourse.</w:t>
      </w:r>
    </w:p>
    <w:p w14:paraId="7322017C" w14:textId="77777777" w:rsidR="00E70E1A" w:rsidRDefault="00000000">
      <w:pPr>
        <w:pStyle w:val="ListParagraph"/>
        <w:numPr>
          <w:ilvl w:val="1"/>
          <w:numId w:val="2"/>
        </w:numPr>
        <w:spacing w:after="60" w:line="280" w:lineRule="auto"/>
      </w:pPr>
      <w:r>
        <w:t>Marked vulvovaginal or pelvic pain during vaginal intercourse or penetration attempts.</w:t>
      </w:r>
    </w:p>
    <w:p w14:paraId="7A9FE608" w14:textId="77777777" w:rsidR="00E70E1A" w:rsidRDefault="00000000">
      <w:pPr>
        <w:pStyle w:val="ListParagraph"/>
        <w:numPr>
          <w:ilvl w:val="1"/>
          <w:numId w:val="2"/>
        </w:numPr>
        <w:spacing w:after="60" w:line="280" w:lineRule="auto"/>
      </w:pPr>
      <w:r>
        <w:t>Marked fear or anxiety about vulvovaginal or pelvic pain in anticipation of, during, or as a result of vaginal penetration.</w:t>
      </w:r>
    </w:p>
    <w:p w14:paraId="6348C800" w14:textId="77777777" w:rsidR="00E70E1A" w:rsidRDefault="00000000">
      <w:pPr>
        <w:pStyle w:val="ListParagraph"/>
        <w:numPr>
          <w:ilvl w:val="1"/>
          <w:numId w:val="2"/>
        </w:numPr>
        <w:spacing w:after="60" w:line="280" w:lineRule="auto"/>
      </w:pPr>
      <w:r>
        <w:t>Marked tensing or tightening of the pelvic floor muscles during attempted vaginal penetration.</w:t>
      </w:r>
    </w:p>
    <w:p w14:paraId="7A2D9504"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41BAC5AC"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353E1DB1" w14:textId="77777777" w:rsidR="00E70E1A" w:rsidRDefault="00000000">
      <w:pPr>
        <w:pStyle w:val="ListParagraph"/>
        <w:numPr>
          <w:ilvl w:val="0"/>
          <w:numId w:val="2"/>
        </w:numPr>
        <w:spacing w:after="60" w:line="280" w:lineRule="auto"/>
      </w:pPr>
      <w:r>
        <w:rPr>
          <w:b/>
          <w:bCs/>
        </w:rPr>
        <w:lastRenderedPageBreak/>
        <w:t xml:space="preserve">D. </w:t>
      </w:r>
      <w:r>
        <w:t>The sexual dysfunction is not better explained by a nonsexual mental disorder or as a consequence of severe relationship distress (partner violence) or other significant stressors, and is not attributable to the effects of a substance/medication or another medical condition.</w:t>
      </w:r>
    </w:p>
    <w:p w14:paraId="2B05F0B6" w14:textId="77777777" w:rsidR="00E70E1A" w:rsidRDefault="00000000">
      <w:pPr>
        <w:spacing w:after="80" w:line="280" w:lineRule="auto"/>
        <w:jc w:val="both"/>
      </w:pPr>
      <w:r>
        <w:rPr>
          <w:b/>
          <w:bCs/>
          <w:color w:val="4A3B6B"/>
        </w:rPr>
        <w:t xml:space="preserve">Key Features: </w:t>
      </w:r>
      <w:r>
        <w:t>DSM-5 merged the DSM-IV diagnoses of vaginismus and dyspareunia into a single condition because of their frequent overlap and difficulty distinguishing them.</w:t>
      </w:r>
    </w:p>
    <w:p w14:paraId="1DF02EB1" w14:textId="77777777" w:rsidR="00E70E1A" w:rsidRDefault="00000000">
      <w:pPr>
        <w:spacing w:before="80" w:after="60" w:line="280" w:lineRule="auto"/>
      </w:pPr>
      <w:r>
        <w:rPr>
          <w:b/>
          <w:bCs/>
          <w:color w:val="4A3B6B"/>
        </w:rPr>
        <w:t>Specifiers &amp; Severity:</w:t>
      </w:r>
    </w:p>
    <w:p w14:paraId="223BF519" w14:textId="77777777" w:rsidR="00E70E1A" w:rsidRDefault="00000000">
      <w:pPr>
        <w:pStyle w:val="ListParagraph"/>
        <w:numPr>
          <w:ilvl w:val="0"/>
          <w:numId w:val="2"/>
        </w:numPr>
        <w:spacing w:after="60" w:line="280" w:lineRule="auto"/>
      </w:pPr>
      <w:r>
        <w:rPr>
          <w:b/>
          <w:bCs/>
        </w:rPr>
        <w:t xml:space="preserve">Subtypes: </w:t>
      </w:r>
      <w:r>
        <w:t>Lifelong vs. Acquired.</w:t>
      </w:r>
    </w:p>
    <w:p w14:paraId="71368DC8" w14:textId="77777777" w:rsidR="00E70E1A" w:rsidRDefault="00000000">
      <w:pPr>
        <w:pStyle w:val="ListParagraph"/>
        <w:numPr>
          <w:ilvl w:val="0"/>
          <w:numId w:val="2"/>
        </w:numPr>
        <w:spacing w:after="60" w:line="280" w:lineRule="auto"/>
      </w:pPr>
      <w:r>
        <w:rPr>
          <w:b/>
          <w:bCs/>
        </w:rPr>
        <w:t xml:space="preserve">Severity: </w:t>
      </w:r>
      <w:r>
        <w:t>Mild / Moderate / Severe based on distress.</w:t>
      </w:r>
    </w:p>
    <w:p w14:paraId="54EA195B" w14:textId="77777777" w:rsidR="00E70E1A" w:rsidRDefault="00000000">
      <w:pPr>
        <w:pStyle w:val="Heading3"/>
        <w:pBdr>
          <w:bottom w:val="single" w:sz="6" w:space="2" w:color="4A3B6B"/>
        </w:pBdr>
        <w:spacing w:before="280"/>
      </w:pPr>
      <w:r>
        <w:t>Male Hypoactive Sexual Desire Disorder</w:t>
      </w:r>
    </w:p>
    <w:p w14:paraId="33DBA0E2" w14:textId="77777777" w:rsidR="00E70E1A" w:rsidRDefault="00000000">
      <w:pPr>
        <w:spacing w:before="80" w:after="60" w:line="280" w:lineRule="auto"/>
      </w:pPr>
      <w:r>
        <w:rPr>
          <w:b/>
          <w:bCs/>
          <w:color w:val="4A3B6B"/>
        </w:rPr>
        <w:t>Core Criteria:</w:t>
      </w:r>
    </w:p>
    <w:p w14:paraId="0BB7DC5D" w14:textId="77777777" w:rsidR="00E70E1A" w:rsidRDefault="00000000">
      <w:pPr>
        <w:pStyle w:val="ListParagraph"/>
        <w:numPr>
          <w:ilvl w:val="0"/>
          <w:numId w:val="2"/>
        </w:numPr>
        <w:spacing w:after="60" w:line="280" w:lineRule="auto"/>
      </w:pPr>
      <w:r>
        <w:rPr>
          <w:b/>
          <w:bCs/>
        </w:rPr>
        <w:t xml:space="preserve">A. </w:t>
      </w:r>
      <w:r>
        <w:t>Persistently or recurrently deficient (or absent) sexual/erotic thoughts or fantasies and desire for sexual activity. The judgment of deficiency is made by the clinician, taking into account factors that affect sexual functioning, such as age and general and sociocultural contexts of the individual's life.</w:t>
      </w:r>
    </w:p>
    <w:p w14:paraId="278DA298" w14:textId="77777777" w:rsidR="00E70E1A" w:rsidRDefault="00000000">
      <w:pPr>
        <w:pStyle w:val="ListParagraph"/>
        <w:numPr>
          <w:ilvl w:val="0"/>
          <w:numId w:val="2"/>
        </w:numPr>
        <w:spacing w:after="60" w:line="280" w:lineRule="auto"/>
      </w:pPr>
      <w:r>
        <w:rPr>
          <w:b/>
          <w:bCs/>
        </w:rPr>
        <w:t xml:space="preserve">B. </w:t>
      </w:r>
      <w:r>
        <w:t>The symptoms in Criterion A have persisted for a minimum duration of approximately 6 months.</w:t>
      </w:r>
    </w:p>
    <w:p w14:paraId="7FA36DA4" w14:textId="77777777" w:rsidR="00E70E1A" w:rsidRDefault="00000000">
      <w:pPr>
        <w:pStyle w:val="ListParagraph"/>
        <w:numPr>
          <w:ilvl w:val="0"/>
          <w:numId w:val="2"/>
        </w:numPr>
        <w:spacing w:after="60" w:line="280" w:lineRule="auto"/>
      </w:pPr>
      <w:r>
        <w:rPr>
          <w:b/>
          <w:bCs/>
        </w:rPr>
        <w:t xml:space="preserve">C. </w:t>
      </w:r>
      <w:r>
        <w:t>The symptoms in Criterion A cause clinically significant distress in the individual.</w:t>
      </w:r>
    </w:p>
    <w:p w14:paraId="3BB23745"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severe relationship distress or other stressors, and is not attributable to a substance/medication or another medical condition.</w:t>
      </w:r>
    </w:p>
    <w:p w14:paraId="3EFF344C" w14:textId="77777777" w:rsidR="00E70E1A" w:rsidRDefault="00000000">
      <w:pPr>
        <w:spacing w:after="80" w:line="280" w:lineRule="auto"/>
        <w:jc w:val="both"/>
      </w:pPr>
      <w:r>
        <w:rPr>
          <w:b/>
          <w:bCs/>
          <w:color w:val="4A3B6B"/>
        </w:rPr>
        <w:t xml:space="preserve">Key Features: </w:t>
      </w:r>
      <w:r>
        <w:t>Check testosterone, review medications (especially SSRIs, opioids, and finasteride) before psychogenic attribution.</w:t>
      </w:r>
    </w:p>
    <w:p w14:paraId="5F862678" w14:textId="77777777" w:rsidR="00E70E1A" w:rsidRDefault="00000000">
      <w:pPr>
        <w:spacing w:before="80" w:after="60" w:line="280" w:lineRule="auto"/>
      </w:pPr>
      <w:r>
        <w:rPr>
          <w:b/>
          <w:bCs/>
          <w:color w:val="4A3B6B"/>
        </w:rPr>
        <w:t>Specifiers &amp; Severity:</w:t>
      </w:r>
    </w:p>
    <w:p w14:paraId="387EA1C9" w14:textId="77777777" w:rsidR="00E70E1A" w:rsidRDefault="00000000">
      <w:pPr>
        <w:pStyle w:val="ListParagraph"/>
        <w:numPr>
          <w:ilvl w:val="0"/>
          <w:numId w:val="2"/>
        </w:numPr>
        <w:spacing w:after="60" w:line="280" w:lineRule="auto"/>
      </w:pPr>
      <w:r>
        <w:rPr>
          <w:b/>
          <w:bCs/>
        </w:rPr>
        <w:t xml:space="preserve">Subtypes: </w:t>
      </w:r>
      <w:r>
        <w:t>Lifelong vs. Acquired.</w:t>
      </w:r>
    </w:p>
    <w:p w14:paraId="6D116DD7" w14:textId="77777777" w:rsidR="00E70E1A" w:rsidRDefault="00000000">
      <w:pPr>
        <w:pStyle w:val="ListParagraph"/>
        <w:numPr>
          <w:ilvl w:val="0"/>
          <w:numId w:val="2"/>
        </w:numPr>
        <w:spacing w:after="60" w:line="280" w:lineRule="auto"/>
      </w:pPr>
      <w:r>
        <w:rPr>
          <w:b/>
          <w:bCs/>
        </w:rPr>
        <w:t xml:space="preserve">Context: </w:t>
      </w:r>
      <w:r>
        <w:t>Generalized vs. Situational.</w:t>
      </w:r>
    </w:p>
    <w:p w14:paraId="50AFB86E" w14:textId="77777777" w:rsidR="00E70E1A" w:rsidRDefault="00000000">
      <w:pPr>
        <w:pStyle w:val="ListParagraph"/>
        <w:numPr>
          <w:ilvl w:val="0"/>
          <w:numId w:val="2"/>
        </w:numPr>
        <w:spacing w:after="60" w:line="280" w:lineRule="auto"/>
      </w:pPr>
      <w:r>
        <w:rPr>
          <w:b/>
          <w:bCs/>
        </w:rPr>
        <w:t xml:space="preserve">Severity: </w:t>
      </w:r>
      <w:r>
        <w:t>Mild / Moderate / Severe based on distress.</w:t>
      </w:r>
    </w:p>
    <w:p w14:paraId="00434063" w14:textId="77777777" w:rsidR="00E70E1A" w:rsidRDefault="00000000">
      <w:pPr>
        <w:pStyle w:val="Heading3"/>
        <w:pBdr>
          <w:bottom w:val="single" w:sz="6" w:space="2" w:color="4A3B6B"/>
        </w:pBdr>
        <w:spacing w:before="280"/>
      </w:pPr>
      <w:r>
        <w:t>Premature (Early) Ejaculation</w:t>
      </w:r>
    </w:p>
    <w:p w14:paraId="2F09C313" w14:textId="77777777" w:rsidR="00E70E1A" w:rsidRDefault="00000000">
      <w:pPr>
        <w:spacing w:before="80" w:after="60" w:line="280" w:lineRule="auto"/>
      </w:pPr>
      <w:r>
        <w:rPr>
          <w:b/>
          <w:bCs/>
          <w:color w:val="4A3B6B"/>
        </w:rPr>
        <w:t>Core Criteria:</w:t>
      </w:r>
    </w:p>
    <w:p w14:paraId="248D70B8" w14:textId="77777777" w:rsidR="00E70E1A" w:rsidRDefault="00000000">
      <w:pPr>
        <w:pStyle w:val="ListParagraph"/>
        <w:numPr>
          <w:ilvl w:val="0"/>
          <w:numId w:val="2"/>
        </w:numPr>
        <w:spacing w:after="60" w:line="280" w:lineRule="auto"/>
      </w:pPr>
      <w:r>
        <w:rPr>
          <w:b/>
          <w:bCs/>
        </w:rPr>
        <w:t xml:space="preserve">A. </w:t>
      </w:r>
      <w:r>
        <w:t>A persistent or recurrent pattern of ejaculation occurring during partnered sexual activity within approximately 1 minute following vaginal penetration and before the individual wishes it. Note: Although the diagnosis of premature (early) ejaculation may be applied to individuals engaged in nonvaginal sexual activities, specific duration criteria have not been established for these activities.</w:t>
      </w:r>
    </w:p>
    <w:p w14:paraId="612A0946" w14:textId="77777777" w:rsidR="00E70E1A" w:rsidRDefault="00000000">
      <w:pPr>
        <w:pStyle w:val="ListParagraph"/>
        <w:numPr>
          <w:ilvl w:val="0"/>
          <w:numId w:val="2"/>
        </w:numPr>
        <w:spacing w:after="60" w:line="280" w:lineRule="auto"/>
      </w:pPr>
      <w:r>
        <w:rPr>
          <w:b/>
          <w:bCs/>
        </w:rPr>
        <w:t xml:space="preserve">B. </w:t>
      </w:r>
      <w:r>
        <w:t>The symptom in Criterion A must have been present for at least 6 months and must be experienced on almost all or all (approximately 75%–100%) occasions of sexual activity (in identified situational contexts or, if generalized, in all contexts).</w:t>
      </w:r>
    </w:p>
    <w:p w14:paraId="24B2B8BE" w14:textId="77777777" w:rsidR="00E70E1A" w:rsidRDefault="00000000">
      <w:pPr>
        <w:pStyle w:val="ListParagraph"/>
        <w:numPr>
          <w:ilvl w:val="0"/>
          <w:numId w:val="2"/>
        </w:numPr>
        <w:spacing w:after="60" w:line="280" w:lineRule="auto"/>
      </w:pPr>
      <w:r>
        <w:rPr>
          <w:b/>
          <w:bCs/>
        </w:rPr>
        <w:t xml:space="preserve">C. </w:t>
      </w:r>
      <w:r>
        <w:t>The symptom in Criterion A causes clinically significant distress in the individual.</w:t>
      </w:r>
    </w:p>
    <w:p w14:paraId="77662397" w14:textId="77777777" w:rsidR="00E70E1A" w:rsidRDefault="00000000">
      <w:pPr>
        <w:pStyle w:val="ListParagraph"/>
        <w:numPr>
          <w:ilvl w:val="0"/>
          <w:numId w:val="2"/>
        </w:numPr>
        <w:spacing w:after="60" w:line="280" w:lineRule="auto"/>
      </w:pPr>
      <w:r>
        <w:rPr>
          <w:b/>
          <w:bCs/>
        </w:rPr>
        <w:t xml:space="preserve">D. </w:t>
      </w:r>
      <w:r>
        <w:t>The sexual dysfunction is not better explained by a nonsexual mental disorder, severe relationship distress/stressors, and is not attributable to the effects of a substance/medication or another medical condition.</w:t>
      </w:r>
    </w:p>
    <w:p w14:paraId="24705E81" w14:textId="77777777" w:rsidR="00E70E1A" w:rsidRDefault="00000000">
      <w:pPr>
        <w:spacing w:after="80" w:line="280" w:lineRule="auto"/>
        <w:jc w:val="both"/>
      </w:pPr>
      <w:r>
        <w:rPr>
          <w:b/>
          <w:bCs/>
          <w:color w:val="4A3B6B"/>
        </w:rPr>
        <w:lastRenderedPageBreak/>
        <w:t xml:space="preserve">Key Features: </w:t>
      </w:r>
      <w:r>
        <w:t>Most common male sexual dysfunction. Treatment combines behavioral techniques (stop-start, squeeze) with SSRIs or topical anesthetics.</w:t>
      </w:r>
    </w:p>
    <w:p w14:paraId="05E63E14" w14:textId="77777777" w:rsidR="00E70E1A" w:rsidRDefault="00000000">
      <w:pPr>
        <w:spacing w:before="80" w:after="60" w:line="280" w:lineRule="auto"/>
      </w:pPr>
      <w:r>
        <w:rPr>
          <w:b/>
          <w:bCs/>
          <w:color w:val="4A3B6B"/>
        </w:rPr>
        <w:t>Specifiers &amp; Severity:</w:t>
      </w:r>
    </w:p>
    <w:p w14:paraId="6CE8361E" w14:textId="77777777" w:rsidR="00E70E1A" w:rsidRDefault="00000000">
      <w:pPr>
        <w:pStyle w:val="ListParagraph"/>
        <w:numPr>
          <w:ilvl w:val="0"/>
          <w:numId w:val="2"/>
        </w:numPr>
        <w:spacing w:after="60" w:line="280" w:lineRule="auto"/>
      </w:pPr>
      <w:r>
        <w:rPr>
          <w:b/>
          <w:bCs/>
        </w:rPr>
        <w:t xml:space="preserve">Subtypes: </w:t>
      </w:r>
      <w:r>
        <w:t>Lifelong vs. Acquired.</w:t>
      </w:r>
    </w:p>
    <w:p w14:paraId="23710739" w14:textId="77777777" w:rsidR="00E70E1A" w:rsidRDefault="00000000">
      <w:pPr>
        <w:pStyle w:val="ListParagraph"/>
        <w:numPr>
          <w:ilvl w:val="0"/>
          <w:numId w:val="2"/>
        </w:numPr>
        <w:spacing w:after="60" w:line="280" w:lineRule="auto"/>
      </w:pPr>
      <w:r>
        <w:rPr>
          <w:b/>
          <w:bCs/>
        </w:rPr>
        <w:t xml:space="preserve">Context: </w:t>
      </w:r>
      <w:r>
        <w:t>Generalized vs. Situational.</w:t>
      </w:r>
    </w:p>
    <w:p w14:paraId="422EE5F5" w14:textId="77777777" w:rsidR="00E70E1A" w:rsidRDefault="00000000">
      <w:pPr>
        <w:pStyle w:val="ListParagraph"/>
        <w:numPr>
          <w:ilvl w:val="0"/>
          <w:numId w:val="2"/>
        </w:numPr>
        <w:spacing w:after="60" w:line="280" w:lineRule="auto"/>
      </w:pPr>
      <w:r>
        <w:rPr>
          <w:b/>
          <w:bCs/>
        </w:rPr>
        <w:t xml:space="preserve">Severity: </w:t>
      </w:r>
      <w:r>
        <w:t>Mild — ejaculation within approximately 30 seconds to 1 minute of penetration; Moderate — within 15–30 seconds; Severe — prior to sexual activity, at the start, or within 15 seconds of penetration.</w:t>
      </w:r>
    </w:p>
    <w:p w14:paraId="1C38B016" w14:textId="77777777" w:rsidR="00E70E1A" w:rsidRDefault="00000000">
      <w:pPr>
        <w:pStyle w:val="Heading3"/>
        <w:pBdr>
          <w:bottom w:val="single" w:sz="6" w:space="2" w:color="4A3B6B"/>
        </w:pBdr>
        <w:spacing w:before="280"/>
      </w:pPr>
      <w:r>
        <w:t>Substance/Medication-Induced Sexual Dysfunction</w:t>
      </w:r>
    </w:p>
    <w:p w14:paraId="45C80BCA" w14:textId="77777777" w:rsidR="00E70E1A" w:rsidRDefault="00000000">
      <w:pPr>
        <w:spacing w:before="80" w:after="60" w:line="280" w:lineRule="auto"/>
      </w:pPr>
      <w:r>
        <w:rPr>
          <w:b/>
          <w:bCs/>
          <w:color w:val="4A3B6B"/>
        </w:rPr>
        <w:t>Core Criteria:</w:t>
      </w:r>
    </w:p>
    <w:p w14:paraId="26792F62" w14:textId="77777777" w:rsidR="00E70E1A" w:rsidRDefault="00000000">
      <w:pPr>
        <w:pStyle w:val="ListParagraph"/>
        <w:numPr>
          <w:ilvl w:val="0"/>
          <w:numId w:val="2"/>
        </w:numPr>
        <w:spacing w:after="60" w:line="280" w:lineRule="auto"/>
      </w:pPr>
      <w:r>
        <w:rPr>
          <w:b/>
          <w:bCs/>
        </w:rPr>
        <w:t xml:space="preserve">A. </w:t>
      </w:r>
      <w:r>
        <w:t>A clinically significant disturbance in sexual function is predominant in the clinical picture.</w:t>
      </w:r>
    </w:p>
    <w:p w14:paraId="121B84C4" w14:textId="77777777" w:rsidR="00E70E1A" w:rsidRDefault="00000000">
      <w:pPr>
        <w:pStyle w:val="ListParagraph"/>
        <w:numPr>
          <w:ilvl w:val="0"/>
          <w:numId w:val="2"/>
        </w:numPr>
        <w:spacing w:after="60" w:line="280" w:lineRule="auto"/>
      </w:pPr>
      <w:r>
        <w:rPr>
          <w:b/>
          <w:bCs/>
        </w:rPr>
        <w:t xml:space="preserve">B. </w:t>
      </w:r>
      <w:r>
        <w:t>There is evidence from the history, physical examination, or laboratory findings of both (1) the symptoms in Criterion A developed during or soon after substance intoxication or withdrawal or after exposure to or withdrawal from a medication; and (2) the involved substance/medication is capable of producing the symptoms in Criterion A.</w:t>
      </w:r>
    </w:p>
    <w:p w14:paraId="44C11597" w14:textId="77777777" w:rsidR="00E70E1A" w:rsidRDefault="00000000">
      <w:pPr>
        <w:pStyle w:val="ListParagraph"/>
        <w:numPr>
          <w:ilvl w:val="0"/>
          <w:numId w:val="2"/>
        </w:numPr>
        <w:spacing w:after="60" w:line="280" w:lineRule="auto"/>
      </w:pPr>
      <w:r>
        <w:rPr>
          <w:b/>
          <w:bCs/>
        </w:rPr>
        <w:t xml:space="preserve">C. </w:t>
      </w:r>
      <w:r>
        <w:t>The disturbance is not better explained by a sexual dysfunction that is not substance/medication-induced. Such evidence of an independent sexual dysfunction could include: symptoms precede onset of substance/medication use; symptoms persist for a substantial period of time (about 1 month) after cessation of acute withdrawal or severe intoxication; or other evidence suggests the existence of an independent non-substance/medication-induced sexual dysfunction.</w:t>
      </w:r>
    </w:p>
    <w:p w14:paraId="3E661926" w14:textId="77777777" w:rsidR="00E70E1A" w:rsidRDefault="00000000">
      <w:pPr>
        <w:pStyle w:val="ListParagraph"/>
        <w:numPr>
          <w:ilvl w:val="0"/>
          <w:numId w:val="2"/>
        </w:numPr>
        <w:spacing w:after="60" w:line="280" w:lineRule="auto"/>
      </w:pPr>
      <w:r>
        <w:rPr>
          <w:b/>
          <w:bCs/>
        </w:rPr>
        <w:t xml:space="preserve">D. </w:t>
      </w:r>
      <w:r>
        <w:t>The disturbance does not occur exclusively during the course of a delirium.</w:t>
      </w:r>
    </w:p>
    <w:p w14:paraId="6DDF91BB" w14:textId="77777777" w:rsidR="00E70E1A" w:rsidRDefault="00000000">
      <w:pPr>
        <w:pStyle w:val="ListParagraph"/>
        <w:numPr>
          <w:ilvl w:val="0"/>
          <w:numId w:val="2"/>
        </w:numPr>
        <w:spacing w:after="60" w:line="280" w:lineRule="auto"/>
      </w:pPr>
      <w:r>
        <w:rPr>
          <w:b/>
          <w:bCs/>
        </w:rPr>
        <w:t xml:space="preserve">E. </w:t>
      </w:r>
      <w:r>
        <w:t>The disturbance causes clinically significant distress in the individual.</w:t>
      </w:r>
    </w:p>
    <w:p w14:paraId="34E6A55A" w14:textId="77777777" w:rsidR="00E70E1A" w:rsidRDefault="00000000">
      <w:pPr>
        <w:spacing w:after="80" w:line="280" w:lineRule="auto"/>
        <w:jc w:val="both"/>
      </w:pPr>
      <w:r>
        <w:rPr>
          <w:b/>
          <w:bCs/>
          <w:color w:val="4A3B6B"/>
        </w:rPr>
        <w:t xml:space="preserve">Key Features: </w:t>
      </w:r>
      <w:r>
        <w:t>SSRIs, antipsychotics, 5-alpha reductase inhibitors, beta-blockers, and opioids are frequent culprits. Onset typically within days to weeks of starting the agent.</w:t>
      </w:r>
    </w:p>
    <w:p w14:paraId="0F622F43" w14:textId="77777777" w:rsidR="00E70E1A" w:rsidRDefault="00000000">
      <w:pPr>
        <w:spacing w:before="80" w:after="60" w:line="280" w:lineRule="auto"/>
      </w:pPr>
      <w:r>
        <w:rPr>
          <w:b/>
          <w:bCs/>
          <w:color w:val="4A3B6B"/>
        </w:rPr>
        <w:t>Specifiers &amp; Severity:</w:t>
      </w:r>
    </w:p>
    <w:p w14:paraId="44BBCE58" w14:textId="77777777" w:rsidR="00E70E1A" w:rsidRDefault="00000000">
      <w:pPr>
        <w:pStyle w:val="ListParagraph"/>
        <w:numPr>
          <w:ilvl w:val="0"/>
          <w:numId w:val="2"/>
        </w:numPr>
        <w:spacing w:after="60" w:line="280" w:lineRule="auto"/>
      </w:pPr>
      <w:r>
        <w:rPr>
          <w:b/>
          <w:bCs/>
        </w:rPr>
        <w:t xml:space="preserve">Onset specifiers: </w:t>
      </w:r>
      <w:r>
        <w:t>With onset during intoxication; With onset during withdrawal; With onset after medication use.</w:t>
      </w:r>
    </w:p>
    <w:p w14:paraId="73E7D7DD" w14:textId="77777777" w:rsidR="00E70E1A" w:rsidRDefault="00000000">
      <w:pPr>
        <w:pStyle w:val="ListParagraph"/>
        <w:numPr>
          <w:ilvl w:val="0"/>
          <w:numId w:val="2"/>
        </w:numPr>
        <w:spacing w:after="60" w:line="280" w:lineRule="auto"/>
      </w:pPr>
      <w:r>
        <w:rPr>
          <w:b/>
          <w:bCs/>
        </w:rPr>
        <w:t xml:space="preserve">Severity: </w:t>
      </w:r>
      <w:r>
        <w:t>Mild — occurs on 25%–50% of occasions; Moderate — 50%–75%; Severe — 75% or more.</w:t>
      </w:r>
    </w:p>
    <w:p w14:paraId="20512795" w14:textId="77777777" w:rsidR="00E70E1A" w:rsidRDefault="00000000">
      <w:pPr>
        <w:pStyle w:val="Heading1"/>
      </w:pPr>
      <w:r>
        <w:t>Gender Dysphoria</w:t>
      </w:r>
    </w:p>
    <w:p w14:paraId="646840FD" w14:textId="77777777" w:rsidR="00E70E1A" w:rsidRDefault="00000000">
      <w:pPr>
        <w:spacing w:after="120" w:line="300" w:lineRule="auto"/>
        <w:jc w:val="both"/>
      </w:pPr>
      <w:r>
        <w:t>Gender dysphoria refers to the distress that may accompany incongruence between one's experienced or expressed gender and one's assigned gender. Gender nonconformity itself is not a mental disorder; the diagnosis requires the presence of clinically significant distress or impairment.</w:t>
      </w:r>
    </w:p>
    <w:p w14:paraId="0E921D27" w14:textId="77777777" w:rsidR="00E70E1A" w:rsidRDefault="00000000">
      <w:pPr>
        <w:pStyle w:val="Heading3"/>
        <w:pBdr>
          <w:bottom w:val="single" w:sz="6" w:space="2" w:color="4A3B6B"/>
        </w:pBdr>
        <w:spacing w:before="280"/>
      </w:pPr>
      <w:r>
        <w:t>Gender Dysphoria in Children</w:t>
      </w:r>
    </w:p>
    <w:p w14:paraId="16752295" w14:textId="77777777" w:rsidR="00E70E1A" w:rsidRDefault="00000000">
      <w:pPr>
        <w:spacing w:before="80" w:after="60" w:line="280" w:lineRule="auto"/>
      </w:pPr>
      <w:r>
        <w:rPr>
          <w:b/>
          <w:bCs/>
          <w:color w:val="4A3B6B"/>
        </w:rPr>
        <w:t>Core Criteria:</w:t>
      </w:r>
    </w:p>
    <w:p w14:paraId="26BC778F" w14:textId="77777777" w:rsidR="00E70E1A" w:rsidRDefault="00000000">
      <w:pPr>
        <w:pStyle w:val="ListParagraph"/>
        <w:numPr>
          <w:ilvl w:val="0"/>
          <w:numId w:val="2"/>
        </w:numPr>
        <w:spacing w:after="60" w:line="280" w:lineRule="auto"/>
      </w:pPr>
      <w:r>
        <w:rPr>
          <w:b/>
          <w:bCs/>
        </w:rPr>
        <w:lastRenderedPageBreak/>
        <w:t xml:space="preserve">A. </w:t>
      </w:r>
      <w:r>
        <w:t>A marked incongruence between one's experienced/expressed gender and assigned gender, of at least 6 months' duration, as manifested by at least six of the following (one of which must be Criterion A1):</w:t>
      </w:r>
    </w:p>
    <w:p w14:paraId="27438317" w14:textId="77777777" w:rsidR="00E70E1A" w:rsidRDefault="00000000">
      <w:pPr>
        <w:pStyle w:val="ListParagraph"/>
        <w:numPr>
          <w:ilvl w:val="1"/>
          <w:numId w:val="2"/>
        </w:numPr>
        <w:spacing w:after="60" w:line="280" w:lineRule="auto"/>
      </w:pPr>
      <w:r>
        <w:t>A strong desire to be of the other gender or an insistence that one is the other gender (or some alternative gender different from one's assigned gender). [REQUIRED]</w:t>
      </w:r>
    </w:p>
    <w:p w14:paraId="6408D089" w14:textId="77777777" w:rsidR="00E70E1A" w:rsidRDefault="00000000">
      <w:pPr>
        <w:pStyle w:val="ListParagraph"/>
        <w:numPr>
          <w:ilvl w:val="1"/>
          <w:numId w:val="2"/>
        </w:numPr>
        <w:spacing w:after="60" w:line="280" w:lineRule="auto"/>
      </w:pPr>
      <w:r>
        <w:t>In boys (assigned gender), a strong preference for cross-dressing or simulating female attire; or in girls (assigned gender), a strong preference for wearing only typical masculine clothing and a strong resistance to the wearing of typical feminine clothing.</w:t>
      </w:r>
    </w:p>
    <w:p w14:paraId="4135070A" w14:textId="77777777" w:rsidR="00E70E1A" w:rsidRDefault="00000000">
      <w:pPr>
        <w:pStyle w:val="ListParagraph"/>
        <w:numPr>
          <w:ilvl w:val="1"/>
          <w:numId w:val="2"/>
        </w:numPr>
        <w:spacing w:after="60" w:line="280" w:lineRule="auto"/>
      </w:pPr>
      <w:r>
        <w:t>A strong preference for cross-gender roles in make-believe play or fantasy play.</w:t>
      </w:r>
    </w:p>
    <w:p w14:paraId="2A5BDA5C" w14:textId="77777777" w:rsidR="00E70E1A" w:rsidRDefault="00000000">
      <w:pPr>
        <w:pStyle w:val="ListParagraph"/>
        <w:numPr>
          <w:ilvl w:val="1"/>
          <w:numId w:val="2"/>
        </w:numPr>
        <w:spacing w:after="60" w:line="280" w:lineRule="auto"/>
      </w:pPr>
      <w:r>
        <w:t>A strong preference for the toys, games, or activities stereotypically used or engaged in by the other gender.</w:t>
      </w:r>
    </w:p>
    <w:p w14:paraId="20D4B917" w14:textId="77777777" w:rsidR="00E70E1A" w:rsidRDefault="00000000">
      <w:pPr>
        <w:pStyle w:val="ListParagraph"/>
        <w:numPr>
          <w:ilvl w:val="1"/>
          <w:numId w:val="2"/>
        </w:numPr>
        <w:spacing w:after="60" w:line="280" w:lineRule="auto"/>
      </w:pPr>
      <w:r>
        <w:t>A strong preference for playmates of the other gender.</w:t>
      </w:r>
    </w:p>
    <w:p w14:paraId="1BCD6DA4" w14:textId="77777777" w:rsidR="00E70E1A" w:rsidRDefault="00000000">
      <w:pPr>
        <w:pStyle w:val="ListParagraph"/>
        <w:numPr>
          <w:ilvl w:val="1"/>
          <w:numId w:val="2"/>
        </w:numPr>
        <w:spacing w:after="60" w:line="280" w:lineRule="auto"/>
      </w:pPr>
      <w:r>
        <w:t>In boys (assigned gender), a strong rejection of typically masculine toys, games, and activities and a strong avoidance of rough-and-tumble play; or in girls, a strong rejection of typically feminine toys, games, and activities.</w:t>
      </w:r>
    </w:p>
    <w:p w14:paraId="32F3EE97" w14:textId="77777777" w:rsidR="00E70E1A" w:rsidRDefault="00000000">
      <w:pPr>
        <w:pStyle w:val="ListParagraph"/>
        <w:numPr>
          <w:ilvl w:val="1"/>
          <w:numId w:val="2"/>
        </w:numPr>
        <w:spacing w:after="60" w:line="280" w:lineRule="auto"/>
      </w:pPr>
      <w:r>
        <w:t>A strong dislike of one's sexual anatomy.</w:t>
      </w:r>
    </w:p>
    <w:p w14:paraId="5314F1AB" w14:textId="77777777" w:rsidR="00E70E1A" w:rsidRDefault="00000000">
      <w:pPr>
        <w:pStyle w:val="ListParagraph"/>
        <w:numPr>
          <w:ilvl w:val="1"/>
          <w:numId w:val="2"/>
        </w:numPr>
        <w:spacing w:after="60" w:line="280" w:lineRule="auto"/>
      </w:pPr>
      <w:r>
        <w:t>A strong desire for the primary and/or secondary sex characteristics that match one's experienced gender.</w:t>
      </w:r>
    </w:p>
    <w:p w14:paraId="65880CA7" w14:textId="77777777" w:rsidR="00E70E1A" w:rsidRDefault="00000000">
      <w:pPr>
        <w:pStyle w:val="ListParagraph"/>
        <w:numPr>
          <w:ilvl w:val="0"/>
          <w:numId w:val="2"/>
        </w:numPr>
        <w:spacing w:after="60" w:line="280" w:lineRule="auto"/>
      </w:pPr>
      <w:r>
        <w:rPr>
          <w:b/>
          <w:bCs/>
        </w:rPr>
        <w:t xml:space="preserve">B. </w:t>
      </w:r>
      <w:r>
        <w:t>The condition is associated with clinically significant distress or impairment in social, school, or other important areas of functioning.</w:t>
      </w:r>
    </w:p>
    <w:p w14:paraId="2F5A5336" w14:textId="77777777" w:rsidR="00E70E1A" w:rsidRDefault="00000000">
      <w:pPr>
        <w:spacing w:after="80" w:line="280" w:lineRule="auto"/>
        <w:jc w:val="both"/>
      </w:pPr>
      <w:r>
        <w:rPr>
          <w:b/>
          <w:bCs/>
          <w:color w:val="4A3B6B"/>
        </w:rPr>
        <w:t xml:space="preserve">Key Features: </w:t>
      </w:r>
      <w:r>
        <w:t>Children may or may not continue to experience dysphoria in adolescence. Rates of persistence into adolescence/adulthood vary; careful longitudinal assessment is essential.</w:t>
      </w:r>
    </w:p>
    <w:p w14:paraId="373711B7" w14:textId="77777777" w:rsidR="00E70E1A" w:rsidRDefault="00000000">
      <w:pPr>
        <w:spacing w:before="80" w:after="60" w:line="280" w:lineRule="auto"/>
      </w:pPr>
      <w:r>
        <w:rPr>
          <w:b/>
          <w:bCs/>
          <w:color w:val="4A3B6B"/>
        </w:rPr>
        <w:t>Specifiers &amp; Severity:</w:t>
      </w:r>
    </w:p>
    <w:p w14:paraId="56AF5DD0" w14:textId="77777777" w:rsidR="00E70E1A" w:rsidRDefault="00000000">
      <w:pPr>
        <w:pStyle w:val="ListParagraph"/>
        <w:numPr>
          <w:ilvl w:val="0"/>
          <w:numId w:val="2"/>
        </w:numPr>
        <w:spacing w:after="60" w:line="280" w:lineRule="auto"/>
      </w:pPr>
      <w:r>
        <w:rPr>
          <w:b/>
          <w:bCs/>
        </w:rPr>
        <w:t xml:space="preserve">Specify if: </w:t>
      </w:r>
      <w:r>
        <w:t>With a disorder/difference of sex development (DSD) (e.g., a congenital adrenogenital disorder such as congenital adrenal hyperplasia or androgen insensitivity syndrome).</w:t>
      </w:r>
    </w:p>
    <w:p w14:paraId="20AEE794" w14:textId="77777777" w:rsidR="00E70E1A" w:rsidRDefault="00000000">
      <w:pPr>
        <w:pStyle w:val="Heading3"/>
        <w:pBdr>
          <w:bottom w:val="single" w:sz="6" w:space="2" w:color="4A3B6B"/>
        </w:pBdr>
        <w:spacing w:before="280"/>
      </w:pPr>
      <w:r>
        <w:t>Gender Dysphoria in Adolescents and Adults</w:t>
      </w:r>
    </w:p>
    <w:p w14:paraId="70F6EBA2" w14:textId="77777777" w:rsidR="00E70E1A" w:rsidRDefault="00000000">
      <w:pPr>
        <w:spacing w:before="80" w:after="60" w:line="280" w:lineRule="auto"/>
      </w:pPr>
      <w:r>
        <w:rPr>
          <w:b/>
          <w:bCs/>
          <w:color w:val="4A3B6B"/>
        </w:rPr>
        <w:t>Core Criteria:</w:t>
      </w:r>
    </w:p>
    <w:p w14:paraId="4BBAA202" w14:textId="77777777" w:rsidR="00E70E1A" w:rsidRDefault="00000000">
      <w:pPr>
        <w:pStyle w:val="ListParagraph"/>
        <w:numPr>
          <w:ilvl w:val="0"/>
          <w:numId w:val="2"/>
        </w:numPr>
        <w:spacing w:after="60" w:line="280" w:lineRule="auto"/>
      </w:pPr>
      <w:r>
        <w:rPr>
          <w:b/>
          <w:bCs/>
        </w:rPr>
        <w:t xml:space="preserve">A. </w:t>
      </w:r>
      <w:r>
        <w:t>A marked incongruence between one's experienced/expressed gender and assigned gender, of at least 6 months' duration, as manifested by at least two of the following:</w:t>
      </w:r>
    </w:p>
    <w:p w14:paraId="51E5FFD1" w14:textId="77777777" w:rsidR="00E70E1A" w:rsidRDefault="00000000">
      <w:pPr>
        <w:pStyle w:val="ListParagraph"/>
        <w:numPr>
          <w:ilvl w:val="1"/>
          <w:numId w:val="2"/>
        </w:numPr>
        <w:spacing w:after="60" w:line="280" w:lineRule="auto"/>
      </w:pPr>
      <w:r>
        <w:t>A marked incongruence between one's experienced/expressed gender and primary and/or secondary sex characteristics (or in young adolescents, the anticipated secondary sex characteristics).</w:t>
      </w:r>
    </w:p>
    <w:p w14:paraId="7F93CDA3" w14:textId="77777777" w:rsidR="00E70E1A" w:rsidRDefault="00000000">
      <w:pPr>
        <w:pStyle w:val="ListParagraph"/>
        <w:numPr>
          <w:ilvl w:val="1"/>
          <w:numId w:val="2"/>
        </w:numPr>
        <w:spacing w:after="60" w:line="280" w:lineRule="auto"/>
      </w:pPr>
      <w:r>
        <w:t>A strong desire to be rid of one's primary and/or secondary sex characteristics because of a marked incongruence with one's experienced/expressed gender (or in young adolescents, a desire to prevent the development of the anticipated secondary sex characteristics).</w:t>
      </w:r>
    </w:p>
    <w:p w14:paraId="6444E8D0" w14:textId="77777777" w:rsidR="00E70E1A" w:rsidRDefault="00000000">
      <w:pPr>
        <w:pStyle w:val="ListParagraph"/>
        <w:numPr>
          <w:ilvl w:val="1"/>
          <w:numId w:val="2"/>
        </w:numPr>
        <w:spacing w:after="60" w:line="280" w:lineRule="auto"/>
      </w:pPr>
      <w:r>
        <w:t>A strong desire for the primary and/or secondary sex characteristics of the other gender.</w:t>
      </w:r>
    </w:p>
    <w:p w14:paraId="42A4647B" w14:textId="77777777" w:rsidR="00E70E1A" w:rsidRDefault="00000000">
      <w:pPr>
        <w:pStyle w:val="ListParagraph"/>
        <w:numPr>
          <w:ilvl w:val="1"/>
          <w:numId w:val="2"/>
        </w:numPr>
        <w:spacing w:after="60" w:line="280" w:lineRule="auto"/>
      </w:pPr>
      <w:r>
        <w:t>A strong desire to be of the other gender (or some alternative gender different from one's assigned gender).</w:t>
      </w:r>
    </w:p>
    <w:p w14:paraId="37AF9242" w14:textId="77777777" w:rsidR="00E70E1A" w:rsidRDefault="00000000">
      <w:pPr>
        <w:pStyle w:val="ListParagraph"/>
        <w:numPr>
          <w:ilvl w:val="1"/>
          <w:numId w:val="2"/>
        </w:numPr>
        <w:spacing w:after="60" w:line="280" w:lineRule="auto"/>
      </w:pPr>
      <w:r>
        <w:lastRenderedPageBreak/>
        <w:t>A strong desire to be treated as the other gender (or some alternative gender different from one's assigned gender).</w:t>
      </w:r>
    </w:p>
    <w:p w14:paraId="658AC411" w14:textId="77777777" w:rsidR="00E70E1A" w:rsidRDefault="00000000">
      <w:pPr>
        <w:pStyle w:val="ListParagraph"/>
        <w:numPr>
          <w:ilvl w:val="1"/>
          <w:numId w:val="2"/>
        </w:numPr>
        <w:spacing w:after="60" w:line="280" w:lineRule="auto"/>
      </w:pPr>
      <w:r>
        <w:t>A strong conviction that one has the typical feelings and reactions of the other gender (or some alternative gender different from one's assigned gender).</w:t>
      </w:r>
    </w:p>
    <w:p w14:paraId="1790B511" w14:textId="77777777" w:rsidR="00E70E1A" w:rsidRDefault="00000000">
      <w:pPr>
        <w:pStyle w:val="ListParagraph"/>
        <w:numPr>
          <w:ilvl w:val="0"/>
          <w:numId w:val="2"/>
        </w:numPr>
        <w:spacing w:after="60" w:line="280" w:lineRule="auto"/>
      </w:pPr>
      <w:r>
        <w:rPr>
          <w:b/>
          <w:bCs/>
        </w:rPr>
        <w:t xml:space="preserve">B. </w:t>
      </w:r>
      <w:r>
        <w:t>The condition is associated with clinically significant distress or impairment in social, occupational, or other important areas of functioning.</w:t>
      </w:r>
    </w:p>
    <w:p w14:paraId="257F0E71" w14:textId="77777777" w:rsidR="00E70E1A" w:rsidRDefault="00000000">
      <w:pPr>
        <w:spacing w:after="80" w:line="280" w:lineRule="auto"/>
        <w:jc w:val="both"/>
      </w:pPr>
      <w:r>
        <w:rPr>
          <w:b/>
          <w:bCs/>
          <w:color w:val="4A3B6B"/>
        </w:rPr>
        <w:t xml:space="preserve">Key Features: </w:t>
      </w:r>
      <w:r>
        <w:t>Gender identity itself is not pathological. The diagnosis exists to facilitate clinical care and access to gender-affirming treatment when distress is present.</w:t>
      </w:r>
    </w:p>
    <w:p w14:paraId="1659C08C" w14:textId="77777777" w:rsidR="00E70E1A" w:rsidRDefault="00000000">
      <w:pPr>
        <w:spacing w:before="80" w:after="60" w:line="280" w:lineRule="auto"/>
      </w:pPr>
      <w:r>
        <w:rPr>
          <w:b/>
          <w:bCs/>
          <w:color w:val="4A3B6B"/>
        </w:rPr>
        <w:t>Specifiers &amp; Severity:</w:t>
      </w:r>
    </w:p>
    <w:p w14:paraId="0C3C76E1" w14:textId="77777777" w:rsidR="00E70E1A" w:rsidRDefault="00000000">
      <w:pPr>
        <w:pStyle w:val="ListParagraph"/>
        <w:numPr>
          <w:ilvl w:val="0"/>
          <w:numId w:val="2"/>
        </w:numPr>
        <w:spacing w:after="60" w:line="280" w:lineRule="auto"/>
      </w:pPr>
      <w:r>
        <w:rPr>
          <w:b/>
          <w:bCs/>
        </w:rPr>
        <w:t xml:space="preserve">Specify if: </w:t>
      </w:r>
      <w:r>
        <w:t>With a disorder/difference of sex development.</w:t>
      </w:r>
    </w:p>
    <w:p w14:paraId="06A95C2D" w14:textId="77777777" w:rsidR="00E70E1A" w:rsidRDefault="00000000">
      <w:pPr>
        <w:pStyle w:val="ListParagraph"/>
        <w:numPr>
          <w:ilvl w:val="0"/>
          <w:numId w:val="2"/>
        </w:numPr>
        <w:spacing w:after="60" w:line="280" w:lineRule="auto"/>
      </w:pPr>
      <w:r>
        <w:rPr>
          <w:b/>
          <w:bCs/>
        </w:rPr>
        <w:t xml:space="preserve">Specify if: </w:t>
      </w:r>
      <w:r>
        <w:t>Posttransition — the individual has transitioned to full-time living in the desired gender (with or without legalization of gender change) and has undergone (or is preparing to have) at least one cross-sex medical procedure or treatment regimen (e.g., regular cross-sex hormone treatment or gender reassignment surgery confirming the desired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A6C4A65"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2A41D3EF" w14:textId="77777777" w:rsidR="00E70E1A" w:rsidRDefault="00000000">
            <w:pPr>
              <w:spacing w:line="280" w:lineRule="auto"/>
            </w:pPr>
            <w:r>
              <w:rPr>
                <w:b/>
                <w:bCs/>
                <w:color w:val="8B6914"/>
              </w:rPr>
              <w:t xml:space="preserve">Clinical Pearl: </w:t>
            </w:r>
            <w:r>
              <w:t>Not all transgender or gender-diverse people experience dysphoria, and the diagnosis should never be applied simply based on gender identity.</w:t>
            </w:r>
          </w:p>
        </w:tc>
      </w:tr>
    </w:tbl>
    <w:p w14:paraId="676EE4F9" w14:textId="77777777" w:rsidR="00E70E1A" w:rsidRDefault="00E70E1A">
      <w:pPr>
        <w:spacing w:after="80"/>
      </w:pPr>
    </w:p>
    <w:p w14:paraId="24530DF5" w14:textId="77777777" w:rsidR="00E70E1A" w:rsidRDefault="00000000">
      <w:pPr>
        <w:pStyle w:val="Heading1"/>
      </w:pPr>
      <w:r>
        <w:t>Paraphilic Disorders</w:t>
      </w:r>
    </w:p>
    <w:p w14:paraId="214B4041" w14:textId="77777777" w:rsidR="00E70E1A" w:rsidRDefault="00000000">
      <w:pPr>
        <w:spacing w:after="120" w:line="300" w:lineRule="auto"/>
        <w:jc w:val="both"/>
      </w:pPr>
      <w:r>
        <w:t>DSM-5 distinguishes a paraphilia (an atypical sexual interest) from a paraphilic disorder (a paraphilia that causes distress or impairment to the individual, or whose satisfaction entails personal harm or risk of harm to others). Only the latter is a mental disorder. All paraphilic disorders share two general specifiers: 'In a controlled environment' (e.g., institutional settings where opportunity to act on the paraphilia is restricted) and 'In full remission' (no distress or impairment for at least 5 years in an uncontrolled environment).</w:t>
      </w:r>
    </w:p>
    <w:p w14:paraId="5EECC5B1" w14:textId="77777777" w:rsidR="00E70E1A" w:rsidRDefault="00000000">
      <w:pPr>
        <w:pStyle w:val="Heading3"/>
        <w:pBdr>
          <w:bottom w:val="single" w:sz="6" w:space="2" w:color="4A3B6B"/>
        </w:pBdr>
        <w:spacing w:before="280"/>
      </w:pPr>
      <w:r>
        <w:t>Voyeuristic Disorder</w:t>
      </w:r>
    </w:p>
    <w:p w14:paraId="3C690D77" w14:textId="77777777" w:rsidR="00E70E1A" w:rsidRDefault="00000000">
      <w:pPr>
        <w:spacing w:before="80" w:after="60" w:line="280" w:lineRule="auto"/>
      </w:pPr>
      <w:r>
        <w:rPr>
          <w:b/>
          <w:bCs/>
          <w:color w:val="4A3B6B"/>
        </w:rPr>
        <w:t>Core Criteria:</w:t>
      </w:r>
    </w:p>
    <w:p w14:paraId="253652DE"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observing an unsuspecting person who is naked, in the process of disrobing, or engaging in sexual activity, as manifested by fantasies, urges, or behaviors.</w:t>
      </w:r>
    </w:p>
    <w:p w14:paraId="3015D0D0" w14:textId="77777777" w:rsidR="00E70E1A" w:rsidRDefault="00000000">
      <w:pPr>
        <w:pStyle w:val="ListParagraph"/>
        <w:numPr>
          <w:ilvl w:val="0"/>
          <w:numId w:val="2"/>
        </w:numPr>
        <w:spacing w:after="60" w:line="280" w:lineRule="auto"/>
      </w:pPr>
      <w:r>
        <w:rPr>
          <w:b/>
          <w:bCs/>
        </w:rPr>
        <w:t xml:space="preserve">B. </w:t>
      </w:r>
      <w:r>
        <w:t>The individual has acted on these sexual urges with a nonconsenting person, or the sexual urges or fantasies cause clinically significant distress or impairment in social, occupational, or other important areas of functioning.</w:t>
      </w:r>
    </w:p>
    <w:p w14:paraId="4FF87DF3" w14:textId="77777777" w:rsidR="00E70E1A" w:rsidRDefault="00000000">
      <w:pPr>
        <w:pStyle w:val="ListParagraph"/>
        <w:numPr>
          <w:ilvl w:val="0"/>
          <w:numId w:val="2"/>
        </w:numPr>
        <w:spacing w:after="60" w:line="280" w:lineRule="auto"/>
      </w:pPr>
      <w:r>
        <w:rPr>
          <w:b/>
          <w:bCs/>
        </w:rPr>
        <w:t xml:space="preserve">C. </w:t>
      </w:r>
      <w:r>
        <w:t>The individual experiencing the arousal and/or acting on the urges is at least 18 years of age.</w:t>
      </w:r>
    </w:p>
    <w:p w14:paraId="0B04AA93" w14:textId="77777777" w:rsidR="00E70E1A" w:rsidRDefault="00000000">
      <w:pPr>
        <w:spacing w:after="80" w:line="280" w:lineRule="auto"/>
        <w:jc w:val="both"/>
      </w:pPr>
      <w:r>
        <w:rPr>
          <w:b/>
          <w:bCs/>
          <w:color w:val="4A3B6B"/>
        </w:rPr>
        <w:t xml:space="preserve">Key Features: </w:t>
      </w:r>
      <w:r>
        <w:t>Most common potentially law-violating sexual behavior. Usually onset in adolescence.</w:t>
      </w:r>
    </w:p>
    <w:p w14:paraId="4D106DF8" w14:textId="77777777" w:rsidR="00E70E1A" w:rsidRDefault="00000000">
      <w:pPr>
        <w:spacing w:before="80" w:after="60" w:line="280" w:lineRule="auto"/>
      </w:pPr>
      <w:r>
        <w:rPr>
          <w:b/>
          <w:bCs/>
          <w:color w:val="4A3B6B"/>
        </w:rPr>
        <w:t>Specifiers &amp; Severity:</w:t>
      </w:r>
    </w:p>
    <w:p w14:paraId="0A578F26" w14:textId="77777777" w:rsidR="00E70E1A" w:rsidRDefault="00000000">
      <w:pPr>
        <w:pStyle w:val="ListParagraph"/>
        <w:numPr>
          <w:ilvl w:val="0"/>
          <w:numId w:val="2"/>
        </w:numPr>
        <w:spacing w:after="60" w:line="280" w:lineRule="auto"/>
      </w:pPr>
      <w:r>
        <w:rPr>
          <w:b/>
          <w:bCs/>
        </w:rPr>
        <w:lastRenderedPageBreak/>
        <w:t xml:space="preserve">Specify if: </w:t>
      </w:r>
      <w:r>
        <w:t>In a controlled environment — applies to individuals living in institutional or other settings where opportunities to engage in voyeuristic behavior are restricted.</w:t>
      </w:r>
    </w:p>
    <w:p w14:paraId="5C1B664A" w14:textId="77777777" w:rsidR="00E70E1A" w:rsidRDefault="00000000">
      <w:pPr>
        <w:pStyle w:val="ListParagraph"/>
        <w:numPr>
          <w:ilvl w:val="0"/>
          <w:numId w:val="2"/>
        </w:numPr>
        <w:spacing w:after="60" w:line="280" w:lineRule="auto"/>
      </w:pPr>
      <w:r>
        <w:rPr>
          <w:b/>
          <w:bCs/>
        </w:rPr>
        <w:t xml:space="preserve">Specify if: </w:t>
      </w:r>
      <w:r>
        <w:t>In full remission — the individual has not acted on the urges with a nonconsenting person, and there has been no distress or impairment in social, occupational, or other areas of functioning, for at least 5 years while in an uncontrolled environment.</w:t>
      </w:r>
    </w:p>
    <w:p w14:paraId="22301BA5" w14:textId="77777777" w:rsidR="00E70E1A" w:rsidRDefault="00000000">
      <w:pPr>
        <w:pStyle w:val="Heading3"/>
        <w:pBdr>
          <w:bottom w:val="single" w:sz="6" w:space="2" w:color="4A3B6B"/>
        </w:pBdr>
        <w:spacing w:before="280"/>
      </w:pPr>
      <w:r>
        <w:t>Exhibitionistic Disorder</w:t>
      </w:r>
    </w:p>
    <w:p w14:paraId="2AA15EF6" w14:textId="77777777" w:rsidR="00E70E1A" w:rsidRDefault="00000000">
      <w:pPr>
        <w:spacing w:before="80" w:after="60" w:line="280" w:lineRule="auto"/>
      </w:pPr>
      <w:r>
        <w:rPr>
          <w:b/>
          <w:bCs/>
          <w:color w:val="4A3B6B"/>
        </w:rPr>
        <w:t>Core Criteria:</w:t>
      </w:r>
    </w:p>
    <w:p w14:paraId="0BC4CAED"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the exposure of one's genitals to an unsuspecting person, as manifested by fantasies, urges, or behaviors.</w:t>
      </w:r>
    </w:p>
    <w:p w14:paraId="17A9AB7C" w14:textId="77777777" w:rsidR="00E70E1A" w:rsidRDefault="00000000">
      <w:pPr>
        <w:pStyle w:val="ListParagraph"/>
        <w:numPr>
          <w:ilvl w:val="0"/>
          <w:numId w:val="2"/>
        </w:numPr>
        <w:spacing w:after="60" w:line="280" w:lineRule="auto"/>
      </w:pPr>
      <w:r>
        <w:rPr>
          <w:b/>
          <w:bCs/>
        </w:rPr>
        <w:t xml:space="preserve">B. </w:t>
      </w:r>
      <w:r>
        <w:t>The individual has acted on these sexual urges with a nonconsenting person, or the sexual urges or fantasies cause clinically significant distress or impairment in social, occupational, or other important areas of functioning.</w:t>
      </w:r>
    </w:p>
    <w:p w14:paraId="63246F2A" w14:textId="77777777" w:rsidR="00E70E1A" w:rsidRDefault="00000000">
      <w:pPr>
        <w:spacing w:after="80" w:line="280" w:lineRule="auto"/>
        <w:jc w:val="both"/>
      </w:pPr>
      <w:r>
        <w:rPr>
          <w:b/>
          <w:bCs/>
          <w:color w:val="4A3B6B"/>
        </w:rPr>
        <w:t xml:space="preserve">Key Features: </w:t>
      </w:r>
      <w:r>
        <w:t>Preferred witness subtyping (added in DSM-5) provides important forensic and treatment-relevant information.</w:t>
      </w:r>
    </w:p>
    <w:p w14:paraId="07C9842A" w14:textId="77777777" w:rsidR="00E70E1A" w:rsidRDefault="00000000">
      <w:pPr>
        <w:spacing w:before="80" w:after="60" w:line="280" w:lineRule="auto"/>
      </w:pPr>
      <w:r>
        <w:rPr>
          <w:b/>
          <w:bCs/>
          <w:color w:val="4A3B6B"/>
        </w:rPr>
        <w:t>Specifiers &amp; Severity:</w:t>
      </w:r>
    </w:p>
    <w:p w14:paraId="58DFF3EE" w14:textId="77777777" w:rsidR="00E70E1A" w:rsidRDefault="00000000">
      <w:pPr>
        <w:pStyle w:val="ListParagraph"/>
        <w:numPr>
          <w:ilvl w:val="0"/>
          <w:numId w:val="2"/>
        </w:numPr>
        <w:spacing w:after="60" w:line="280" w:lineRule="auto"/>
      </w:pPr>
      <w:r>
        <w:rPr>
          <w:b/>
          <w:bCs/>
        </w:rPr>
        <w:t xml:space="preserve">Specify whether: </w:t>
      </w:r>
      <w:r>
        <w:t>Sexually aroused by exposing genitals to prepubertal children; Sexually aroused by exposing genitals to physically mature individuals; Sexually aroused by exposing genitals to prepubertal children and to physically mature individuals.</w:t>
      </w:r>
    </w:p>
    <w:p w14:paraId="229DE5E7" w14:textId="77777777" w:rsidR="00E70E1A" w:rsidRDefault="00000000">
      <w:pPr>
        <w:pStyle w:val="ListParagraph"/>
        <w:numPr>
          <w:ilvl w:val="0"/>
          <w:numId w:val="2"/>
        </w:numPr>
        <w:spacing w:after="60" w:line="280" w:lineRule="auto"/>
      </w:pPr>
      <w:r>
        <w:rPr>
          <w:b/>
          <w:bCs/>
        </w:rPr>
        <w:t xml:space="preserve">Specify if: </w:t>
      </w:r>
      <w:r>
        <w:t>In a controlled environment.</w:t>
      </w:r>
    </w:p>
    <w:p w14:paraId="1E898CBC" w14:textId="77777777" w:rsidR="00E70E1A" w:rsidRDefault="00000000">
      <w:pPr>
        <w:pStyle w:val="ListParagraph"/>
        <w:numPr>
          <w:ilvl w:val="0"/>
          <w:numId w:val="2"/>
        </w:numPr>
        <w:spacing w:after="60" w:line="280" w:lineRule="auto"/>
      </w:pPr>
      <w:r>
        <w:rPr>
          <w:b/>
          <w:bCs/>
        </w:rPr>
        <w:t xml:space="preserve">Specify if: </w:t>
      </w:r>
      <w:r>
        <w:t>In full remission (at least 5 years in an uncontrolled environment).</w:t>
      </w:r>
    </w:p>
    <w:p w14:paraId="1DE8DC85" w14:textId="77777777" w:rsidR="00E70E1A" w:rsidRDefault="00000000">
      <w:pPr>
        <w:pStyle w:val="Heading3"/>
        <w:pBdr>
          <w:bottom w:val="single" w:sz="6" w:space="2" w:color="4A3B6B"/>
        </w:pBdr>
        <w:spacing w:before="280"/>
      </w:pPr>
      <w:r>
        <w:t>Frotteuristic Disorder</w:t>
      </w:r>
    </w:p>
    <w:p w14:paraId="09609417" w14:textId="77777777" w:rsidR="00E70E1A" w:rsidRDefault="00000000">
      <w:pPr>
        <w:spacing w:before="80" w:after="60" w:line="280" w:lineRule="auto"/>
      </w:pPr>
      <w:r>
        <w:rPr>
          <w:b/>
          <w:bCs/>
          <w:color w:val="4A3B6B"/>
        </w:rPr>
        <w:t>Core Criteria:</w:t>
      </w:r>
    </w:p>
    <w:p w14:paraId="591DEB8E"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touching or rubbing against a nonconsenting person, as manifested by fantasies, urges, or behaviors.</w:t>
      </w:r>
    </w:p>
    <w:p w14:paraId="6BE27F13" w14:textId="77777777" w:rsidR="00E70E1A" w:rsidRDefault="00000000">
      <w:pPr>
        <w:pStyle w:val="ListParagraph"/>
        <w:numPr>
          <w:ilvl w:val="0"/>
          <w:numId w:val="2"/>
        </w:numPr>
        <w:spacing w:after="60" w:line="280" w:lineRule="auto"/>
      </w:pPr>
      <w:r>
        <w:rPr>
          <w:b/>
          <w:bCs/>
        </w:rPr>
        <w:t xml:space="preserve">B. </w:t>
      </w:r>
      <w:r>
        <w:t>The individual has acted on these sexual urges with a nonconsenting person, or the sexual urges or fantasies cause clinically significant distress or impairment in social, occupational, or other important areas of functioning.</w:t>
      </w:r>
    </w:p>
    <w:p w14:paraId="6B31E998" w14:textId="77777777" w:rsidR="00E70E1A" w:rsidRDefault="00000000">
      <w:pPr>
        <w:spacing w:after="80" w:line="280" w:lineRule="auto"/>
        <w:jc w:val="both"/>
      </w:pPr>
      <w:r>
        <w:rPr>
          <w:b/>
          <w:bCs/>
          <w:color w:val="4A3B6B"/>
        </w:rPr>
        <w:t xml:space="preserve">Key Features: </w:t>
      </w:r>
      <w:r>
        <w:t>Often occurs in crowded public places (subways, buses). Frequently comorbid with other paraphilic disorders.</w:t>
      </w:r>
    </w:p>
    <w:p w14:paraId="74DB696C" w14:textId="77777777" w:rsidR="00E70E1A" w:rsidRDefault="00000000">
      <w:pPr>
        <w:spacing w:before="80" w:after="60" w:line="280" w:lineRule="auto"/>
      </w:pPr>
      <w:r>
        <w:rPr>
          <w:b/>
          <w:bCs/>
          <w:color w:val="4A3B6B"/>
        </w:rPr>
        <w:t>Specifiers &amp; Severity:</w:t>
      </w:r>
    </w:p>
    <w:p w14:paraId="20684228" w14:textId="77777777" w:rsidR="00E70E1A" w:rsidRDefault="00000000">
      <w:pPr>
        <w:pStyle w:val="ListParagraph"/>
        <w:numPr>
          <w:ilvl w:val="0"/>
          <w:numId w:val="2"/>
        </w:numPr>
        <w:spacing w:after="60" w:line="280" w:lineRule="auto"/>
      </w:pPr>
      <w:r>
        <w:rPr>
          <w:b/>
          <w:bCs/>
        </w:rPr>
        <w:t xml:space="preserve">Specify if: </w:t>
      </w:r>
      <w:r>
        <w:t>In a controlled environment.</w:t>
      </w:r>
    </w:p>
    <w:p w14:paraId="5ABEBDFD" w14:textId="77777777" w:rsidR="00E70E1A" w:rsidRDefault="00000000">
      <w:pPr>
        <w:pStyle w:val="ListParagraph"/>
        <w:numPr>
          <w:ilvl w:val="0"/>
          <w:numId w:val="2"/>
        </w:numPr>
        <w:spacing w:after="60" w:line="280" w:lineRule="auto"/>
      </w:pPr>
      <w:r>
        <w:rPr>
          <w:b/>
          <w:bCs/>
        </w:rPr>
        <w:t xml:space="preserve">Specify if: </w:t>
      </w:r>
      <w:r>
        <w:t>In full remission (at least 5 years in an uncontrolled environment).</w:t>
      </w:r>
    </w:p>
    <w:p w14:paraId="628B7B5C" w14:textId="77777777" w:rsidR="00E70E1A" w:rsidRDefault="00000000">
      <w:pPr>
        <w:pStyle w:val="Heading3"/>
        <w:pBdr>
          <w:bottom w:val="single" w:sz="6" w:space="2" w:color="4A3B6B"/>
        </w:pBdr>
        <w:spacing w:before="280"/>
      </w:pPr>
      <w:r>
        <w:t>Sexual Masochism Disorder</w:t>
      </w:r>
    </w:p>
    <w:p w14:paraId="1C085A35" w14:textId="77777777" w:rsidR="00E70E1A" w:rsidRDefault="00000000">
      <w:pPr>
        <w:spacing w:before="80" w:after="60" w:line="280" w:lineRule="auto"/>
      </w:pPr>
      <w:r>
        <w:rPr>
          <w:b/>
          <w:bCs/>
          <w:color w:val="4A3B6B"/>
        </w:rPr>
        <w:t>Core Criteria:</w:t>
      </w:r>
    </w:p>
    <w:p w14:paraId="0779584F" w14:textId="77777777" w:rsidR="00E70E1A" w:rsidRDefault="00000000">
      <w:pPr>
        <w:pStyle w:val="ListParagraph"/>
        <w:numPr>
          <w:ilvl w:val="0"/>
          <w:numId w:val="2"/>
        </w:numPr>
        <w:spacing w:after="60" w:line="280" w:lineRule="auto"/>
      </w:pPr>
      <w:r>
        <w:rPr>
          <w:b/>
          <w:bCs/>
        </w:rPr>
        <w:lastRenderedPageBreak/>
        <w:t xml:space="preserve">A. </w:t>
      </w:r>
      <w:r>
        <w:t>Over a period of at least 6 months, recurrent and intense sexual arousal from the act of being humiliated, beaten, bound, or otherwise made to suffer, as manifested by fantasies, urges, or behaviors.</w:t>
      </w:r>
    </w:p>
    <w:p w14:paraId="553D72E3" w14:textId="77777777" w:rsidR="00E70E1A" w:rsidRDefault="00000000">
      <w:pPr>
        <w:pStyle w:val="ListParagraph"/>
        <w:numPr>
          <w:ilvl w:val="0"/>
          <w:numId w:val="2"/>
        </w:numPr>
        <w:spacing w:after="60" w:line="280" w:lineRule="auto"/>
      </w:pPr>
      <w:r>
        <w:rPr>
          <w:b/>
          <w:bCs/>
        </w:rPr>
        <w:t xml:space="preserve">B. </w:t>
      </w:r>
      <w:r>
        <w:t>The fantasies, sexual urges, or behaviors cause clinically significant distress or impairment in social, occupational, or other important areas of functioning.</w:t>
      </w:r>
    </w:p>
    <w:p w14:paraId="316D6467" w14:textId="77777777" w:rsidR="00E70E1A" w:rsidRDefault="00000000">
      <w:pPr>
        <w:spacing w:after="80" w:line="280" w:lineRule="auto"/>
        <w:jc w:val="both"/>
      </w:pPr>
      <w:r>
        <w:rPr>
          <w:b/>
          <w:bCs/>
          <w:color w:val="4A3B6B"/>
        </w:rPr>
        <w:t xml:space="preserve">Key Features: </w:t>
      </w:r>
      <w:r>
        <w:t>Consensual BDSM practices are not disorders in themselves. The diagnosis requires distress/impairment or the dangerous subspecifier.</w:t>
      </w:r>
    </w:p>
    <w:p w14:paraId="4CB19983" w14:textId="77777777" w:rsidR="00E70E1A" w:rsidRDefault="00000000">
      <w:pPr>
        <w:spacing w:before="80" w:after="60" w:line="280" w:lineRule="auto"/>
      </w:pPr>
      <w:r>
        <w:rPr>
          <w:b/>
          <w:bCs/>
          <w:color w:val="4A3B6B"/>
        </w:rPr>
        <w:t>Specifiers &amp; Severity:</w:t>
      </w:r>
    </w:p>
    <w:p w14:paraId="545B051D" w14:textId="77777777" w:rsidR="00E70E1A" w:rsidRDefault="00000000">
      <w:pPr>
        <w:pStyle w:val="ListParagraph"/>
        <w:numPr>
          <w:ilvl w:val="0"/>
          <w:numId w:val="2"/>
        </w:numPr>
        <w:spacing w:after="60" w:line="280" w:lineRule="auto"/>
      </w:pPr>
      <w:r>
        <w:rPr>
          <w:b/>
          <w:bCs/>
        </w:rPr>
        <w:t xml:space="preserve">Specify if: </w:t>
      </w:r>
      <w:r>
        <w:t>With asphyxiophilia — if the individual engages in the practice of achieving sexual arousal related to restriction of breathing.</w:t>
      </w:r>
    </w:p>
    <w:p w14:paraId="42E01129" w14:textId="77777777" w:rsidR="00E70E1A" w:rsidRDefault="00000000">
      <w:pPr>
        <w:pStyle w:val="ListParagraph"/>
        <w:numPr>
          <w:ilvl w:val="0"/>
          <w:numId w:val="2"/>
        </w:numPr>
        <w:spacing w:after="60" w:line="280" w:lineRule="auto"/>
      </w:pPr>
      <w:r>
        <w:rPr>
          <w:b/>
          <w:bCs/>
        </w:rPr>
        <w:t xml:space="preserve">Specify if: </w:t>
      </w:r>
      <w:r>
        <w:t>In a controlled environment.</w:t>
      </w:r>
    </w:p>
    <w:p w14:paraId="28FF33C1" w14:textId="77777777" w:rsidR="00E70E1A" w:rsidRDefault="00000000">
      <w:pPr>
        <w:pStyle w:val="ListParagraph"/>
        <w:numPr>
          <w:ilvl w:val="0"/>
          <w:numId w:val="2"/>
        </w:numPr>
        <w:spacing w:after="60" w:line="280" w:lineRule="auto"/>
      </w:pPr>
      <w:r>
        <w:rPr>
          <w:b/>
          <w:bCs/>
        </w:rPr>
        <w:t xml:space="preserve">Specify if: </w:t>
      </w:r>
      <w:r>
        <w:t>In full remission.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E29F1C9"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61712F21" w14:textId="77777777" w:rsidR="00E70E1A" w:rsidRDefault="00000000">
            <w:pPr>
              <w:spacing w:line="280" w:lineRule="auto"/>
            </w:pPr>
            <w:r>
              <w:rPr>
                <w:b/>
                <w:bCs/>
                <w:color w:val="A94442"/>
              </w:rPr>
              <w:t xml:space="preserve">Red Flag: </w:t>
            </w:r>
            <w:r>
              <w:t>Asphyxiophilia (autoerotic asphyxiation) carries significant risk of accidental death and warrants urgent clinical attention.</w:t>
            </w:r>
          </w:p>
        </w:tc>
      </w:tr>
    </w:tbl>
    <w:p w14:paraId="3A2D7BF8" w14:textId="77777777" w:rsidR="00E70E1A" w:rsidRDefault="00E70E1A">
      <w:pPr>
        <w:spacing w:after="80"/>
      </w:pPr>
    </w:p>
    <w:p w14:paraId="7DF9ABA9" w14:textId="77777777" w:rsidR="00E70E1A" w:rsidRDefault="00000000">
      <w:pPr>
        <w:pStyle w:val="Heading3"/>
        <w:pBdr>
          <w:bottom w:val="single" w:sz="6" w:space="2" w:color="4A3B6B"/>
        </w:pBdr>
        <w:spacing w:before="280"/>
      </w:pPr>
      <w:r>
        <w:t>Sexual Sadism Disorder</w:t>
      </w:r>
    </w:p>
    <w:p w14:paraId="6E3B790A" w14:textId="77777777" w:rsidR="00E70E1A" w:rsidRDefault="00000000">
      <w:pPr>
        <w:spacing w:before="80" w:after="60" w:line="280" w:lineRule="auto"/>
      </w:pPr>
      <w:r>
        <w:rPr>
          <w:b/>
          <w:bCs/>
          <w:color w:val="4A3B6B"/>
        </w:rPr>
        <w:t>Core Criteria:</w:t>
      </w:r>
    </w:p>
    <w:p w14:paraId="7A9F5E34"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the physical or psychological suffering of another person, as manifested by fantasies, urges, or behaviors.</w:t>
      </w:r>
    </w:p>
    <w:p w14:paraId="4EEDEE8B" w14:textId="77777777" w:rsidR="00E70E1A" w:rsidRDefault="00000000">
      <w:pPr>
        <w:pStyle w:val="ListParagraph"/>
        <w:numPr>
          <w:ilvl w:val="0"/>
          <w:numId w:val="2"/>
        </w:numPr>
        <w:spacing w:after="60" w:line="280" w:lineRule="auto"/>
      </w:pPr>
      <w:r>
        <w:rPr>
          <w:b/>
          <w:bCs/>
        </w:rPr>
        <w:t xml:space="preserve">B. </w:t>
      </w:r>
      <w:r>
        <w:t>The individual has acted on these sexual urges with a nonconsenting person, or the sexual urges or fantasies cause clinically significant distress or impairment in social, occupational, or other important areas of functioning.</w:t>
      </w:r>
    </w:p>
    <w:p w14:paraId="18E53BDE" w14:textId="77777777" w:rsidR="00E70E1A" w:rsidRDefault="00000000">
      <w:pPr>
        <w:spacing w:after="80" w:line="280" w:lineRule="auto"/>
        <w:jc w:val="both"/>
      </w:pPr>
      <w:r>
        <w:rPr>
          <w:b/>
          <w:bCs/>
          <w:color w:val="4A3B6B"/>
        </w:rPr>
        <w:t xml:space="preserve">Key Features: </w:t>
      </w:r>
      <w:r>
        <w:t>Distinguish from consensual sadism in BDSM. Comorbidity with antisocial personality disorder raises risk of violent offending.</w:t>
      </w:r>
    </w:p>
    <w:p w14:paraId="2D36604F" w14:textId="77777777" w:rsidR="00E70E1A" w:rsidRDefault="00000000">
      <w:pPr>
        <w:spacing w:before="80" w:after="60" w:line="280" w:lineRule="auto"/>
      </w:pPr>
      <w:r>
        <w:rPr>
          <w:b/>
          <w:bCs/>
          <w:color w:val="4A3B6B"/>
        </w:rPr>
        <w:t>Specifiers &amp; Severity:</w:t>
      </w:r>
    </w:p>
    <w:p w14:paraId="1A197411" w14:textId="77777777" w:rsidR="00E70E1A" w:rsidRDefault="00000000">
      <w:pPr>
        <w:pStyle w:val="ListParagraph"/>
        <w:numPr>
          <w:ilvl w:val="0"/>
          <w:numId w:val="2"/>
        </w:numPr>
        <w:spacing w:after="60" w:line="280" w:lineRule="auto"/>
      </w:pPr>
      <w:r>
        <w:rPr>
          <w:b/>
          <w:bCs/>
        </w:rPr>
        <w:t xml:space="preserve">Specify if: </w:t>
      </w:r>
      <w:r>
        <w:t>In a controlled environment.</w:t>
      </w:r>
    </w:p>
    <w:p w14:paraId="5D8680F2" w14:textId="77777777" w:rsidR="00E70E1A" w:rsidRDefault="00000000">
      <w:pPr>
        <w:pStyle w:val="ListParagraph"/>
        <w:numPr>
          <w:ilvl w:val="0"/>
          <w:numId w:val="2"/>
        </w:numPr>
        <w:spacing w:after="60" w:line="280" w:lineRule="auto"/>
      </w:pPr>
      <w:r>
        <w:rPr>
          <w:b/>
          <w:bCs/>
        </w:rPr>
        <w:t xml:space="preserve">Specify if: </w:t>
      </w:r>
      <w:r>
        <w:t>In full remission.</w:t>
      </w:r>
    </w:p>
    <w:p w14:paraId="0C0DBCC7" w14:textId="77777777" w:rsidR="00E70E1A" w:rsidRDefault="00000000">
      <w:pPr>
        <w:pStyle w:val="Heading3"/>
        <w:pBdr>
          <w:bottom w:val="single" w:sz="6" w:space="2" w:color="4A3B6B"/>
        </w:pBdr>
        <w:spacing w:before="280"/>
      </w:pPr>
      <w:r>
        <w:t>Pedophilic Disorder</w:t>
      </w:r>
    </w:p>
    <w:p w14:paraId="060FD140" w14:textId="77777777" w:rsidR="00E70E1A" w:rsidRDefault="00000000">
      <w:pPr>
        <w:spacing w:before="80" w:after="60" w:line="280" w:lineRule="auto"/>
      </w:pPr>
      <w:r>
        <w:rPr>
          <w:b/>
          <w:bCs/>
          <w:color w:val="4A3B6B"/>
        </w:rPr>
        <w:t>Core Criteria:</w:t>
      </w:r>
    </w:p>
    <w:p w14:paraId="27DB2525" w14:textId="77777777" w:rsidR="00E70E1A" w:rsidRDefault="00000000">
      <w:pPr>
        <w:pStyle w:val="ListParagraph"/>
        <w:numPr>
          <w:ilvl w:val="0"/>
          <w:numId w:val="2"/>
        </w:numPr>
        <w:spacing w:after="60" w:line="280" w:lineRule="auto"/>
      </w:pPr>
      <w:r>
        <w:rPr>
          <w:b/>
          <w:bCs/>
        </w:rPr>
        <w:t xml:space="preserve">A. </w:t>
      </w:r>
      <w:r>
        <w:t>Over a period of at least 6 months, recurrent, intense sexually arousing fantasies, sexual urges, or behaviors involving sexual activity with a prepubescent child or children (generally age 13 years or younger).</w:t>
      </w:r>
    </w:p>
    <w:p w14:paraId="1D2CCC51" w14:textId="77777777" w:rsidR="00E70E1A" w:rsidRDefault="00000000">
      <w:pPr>
        <w:pStyle w:val="ListParagraph"/>
        <w:numPr>
          <w:ilvl w:val="0"/>
          <w:numId w:val="2"/>
        </w:numPr>
        <w:spacing w:after="60" w:line="280" w:lineRule="auto"/>
      </w:pPr>
      <w:r>
        <w:rPr>
          <w:b/>
          <w:bCs/>
        </w:rPr>
        <w:t xml:space="preserve">B. </w:t>
      </w:r>
      <w:r>
        <w:t>The individual has acted on these sexual urges, or the sexual urges or fantasies cause marked distress or interpersonal difficulty.</w:t>
      </w:r>
    </w:p>
    <w:p w14:paraId="5AA70B07" w14:textId="77777777" w:rsidR="00E70E1A" w:rsidRDefault="00000000">
      <w:pPr>
        <w:pStyle w:val="ListParagraph"/>
        <w:numPr>
          <w:ilvl w:val="0"/>
          <w:numId w:val="2"/>
        </w:numPr>
        <w:spacing w:after="60" w:line="280" w:lineRule="auto"/>
      </w:pPr>
      <w:r>
        <w:rPr>
          <w:b/>
          <w:bCs/>
        </w:rPr>
        <w:t xml:space="preserve">C. </w:t>
      </w:r>
      <w:r>
        <w:t>The individual is at least age 16 years and at least 5 years older than the child or children in Criterion A. Note: Do not include an individual in late adolescence involved in an ongoing sexual relationship with a 12- or 13-year-old.</w:t>
      </w:r>
    </w:p>
    <w:p w14:paraId="555EEFF2" w14:textId="77777777" w:rsidR="00E70E1A" w:rsidRDefault="00000000">
      <w:pPr>
        <w:spacing w:after="80" w:line="280" w:lineRule="auto"/>
        <w:jc w:val="both"/>
      </w:pPr>
      <w:r>
        <w:rPr>
          <w:b/>
          <w:bCs/>
          <w:color w:val="4A3B6B"/>
        </w:rPr>
        <w:lastRenderedPageBreak/>
        <w:t xml:space="preserve">Key Features: </w:t>
      </w:r>
      <w:r>
        <w:t>A diagnosis of pedophilic disorder does not require acting on the urges, only meeting A, B, and C. Acting on the urges constitutes child sexual abuse and triggers mandatory reporting.</w:t>
      </w:r>
    </w:p>
    <w:p w14:paraId="3628000A" w14:textId="77777777" w:rsidR="00E70E1A" w:rsidRDefault="00000000">
      <w:pPr>
        <w:spacing w:before="80" w:after="60" w:line="280" w:lineRule="auto"/>
      </w:pPr>
      <w:r>
        <w:rPr>
          <w:b/>
          <w:bCs/>
          <w:color w:val="4A3B6B"/>
        </w:rPr>
        <w:t>Specifiers &amp; Severity:</w:t>
      </w:r>
    </w:p>
    <w:p w14:paraId="37965367" w14:textId="77777777" w:rsidR="00E70E1A" w:rsidRDefault="00000000">
      <w:pPr>
        <w:pStyle w:val="ListParagraph"/>
        <w:numPr>
          <w:ilvl w:val="0"/>
          <w:numId w:val="2"/>
        </w:numPr>
        <w:spacing w:after="60" w:line="280" w:lineRule="auto"/>
      </w:pPr>
      <w:r>
        <w:rPr>
          <w:b/>
          <w:bCs/>
        </w:rPr>
        <w:t xml:space="preserve">Specify whether: </w:t>
      </w:r>
      <w:r>
        <w:t>Exclusive type (attracted only to children); Nonexclusive type.</w:t>
      </w:r>
    </w:p>
    <w:p w14:paraId="1D0A731B" w14:textId="77777777" w:rsidR="00E70E1A" w:rsidRDefault="00000000">
      <w:pPr>
        <w:pStyle w:val="ListParagraph"/>
        <w:numPr>
          <w:ilvl w:val="0"/>
          <w:numId w:val="2"/>
        </w:numPr>
        <w:spacing w:after="60" w:line="280" w:lineRule="auto"/>
      </w:pPr>
      <w:r>
        <w:rPr>
          <w:b/>
          <w:bCs/>
        </w:rPr>
        <w:t xml:space="preserve">Specify if: </w:t>
      </w:r>
      <w:r>
        <w:t>Sexually attracted to males; Sexually attracted to females; Sexually attracted to both.</w:t>
      </w:r>
    </w:p>
    <w:p w14:paraId="34EEA0BC" w14:textId="77777777" w:rsidR="00E70E1A" w:rsidRDefault="00000000">
      <w:pPr>
        <w:pStyle w:val="ListParagraph"/>
        <w:numPr>
          <w:ilvl w:val="0"/>
          <w:numId w:val="2"/>
        </w:numPr>
        <w:spacing w:after="60" w:line="280" w:lineRule="auto"/>
      </w:pPr>
      <w:r>
        <w:rPr>
          <w:b/>
          <w:bCs/>
        </w:rPr>
        <w:t xml:space="preserve">Specify if: </w:t>
      </w:r>
      <w:r>
        <w:t>Limited to incest.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2ACEE499"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4199228A" w14:textId="77777777" w:rsidR="00E70E1A" w:rsidRDefault="00000000">
            <w:pPr>
              <w:spacing w:line="280" w:lineRule="auto"/>
            </w:pPr>
            <w:r>
              <w:rPr>
                <w:b/>
                <w:bCs/>
                <w:color w:val="A94442"/>
              </w:rPr>
              <w:t xml:space="preserve">Red Flag: </w:t>
            </w:r>
            <w:r>
              <w:t>Any indication that a child is currently being abused requires immediate mandated reporting to child protective services regardless of diagnostic considerations.</w:t>
            </w:r>
          </w:p>
        </w:tc>
      </w:tr>
    </w:tbl>
    <w:p w14:paraId="5E247A9A" w14:textId="77777777" w:rsidR="00E70E1A" w:rsidRDefault="00E70E1A">
      <w:pPr>
        <w:spacing w:after="80"/>
      </w:pPr>
    </w:p>
    <w:p w14:paraId="3880488D" w14:textId="77777777" w:rsidR="00E70E1A" w:rsidRDefault="00000000">
      <w:pPr>
        <w:pStyle w:val="Heading3"/>
        <w:pBdr>
          <w:bottom w:val="single" w:sz="6" w:space="2" w:color="4A3B6B"/>
        </w:pBdr>
        <w:spacing w:before="280"/>
      </w:pPr>
      <w:r>
        <w:t>Fetishistic Disorder</w:t>
      </w:r>
    </w:p>
    <w:p w14:paraId="2C6C2490" w14:textId="77777777" w:rsidR="00E70E1A" w:rsidRDefault="00000000">
      <w:pPr>
        <w:spacing w:before="80" w:after="60" w:line="280" w:lineRule="auto"/>
      </w:pPr>
      <w:r>
        <w:rPr>
          <w:b/>
          <w:bCs/>
          <w:color w:val="4A3B6B"/>
        </w:rPr>
        <w:t>Core Criteria:</w:t>
      </w:r>
    </w:p>
    <w:p w14:paraId="4BC36BE6"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either the use of nonliving objects or a highly specific focus on nongenital body part(s), as manifested by fantasies, urges, or behaviors.</w:t>
      </w:r>
    </w:p>
    <w:p w14:paraId="230F2A40" w14:textId="77777777" w:rsidR="00E70E1A" w:rsidRDefault="00000000">
      <w:pPr>
        <w:pStyle w:val="ListParagraph"/>
        <w:numPr>
          <w:ilvl w:val="0"/>
          <w:numId w:val="2"/>
        </w:numPr>
        <w:spacing w:after="60" w:line="280" w:lineRule="auto"/>
      </w:pPr>
      <w:r>
        <w:rPr>
          <w:b/>
          <w:bCs/>
        </w:rPr>
        <w:t xml:space="preserve">B. </w:t>
      </w:r>
      <w:r>
        <w:t>The fantasies, sexual urges, or behaviors cause clinically significant distress or impairment in social, occupational, or other important areas of functioning.</w:t>
      </w:r>
    </w:p>
    <w:p w14:paraId="17D4AEF9" w14:textId="77777777" w:rsidR="00E70E1A" w:rsidRDefault="00000000">
      <w:pPr>
        <w:pStyle w:val="ListParagraph"/>
        <w:numPr>
          <w:ilvl w:val="0"/>
          <w:numId w:val="2"/>
        </w:numPr>
        <w:spacing w:after="60" w:line="280" w:lineRule="auto"/>
      </w:pPr>
      <w:r>
        <w:rPr>
          <w:b/>
          <w:bCs/>
        </w:rPr>
        <w:t xml:space="preserve">C. </w:t>
      </w:r>
      <w:r>
        <w:t>The fetish objects are not limited to articles of clothing used in cross-dressing (as in transvestic disorder) or devices specifically designed for the purpose of tactile genital stimulation (e.g., vibrator).</w:t>
      </w:r>
    </w:p>
    <w:p w14:paraId="55493224" w14:textId="77777777" w:rsidR="00E70E1A" w:rsidRDefault="00000000">
      <w:pPr>
        <w:spacing w:after="80" w:line="280" w:lineRule="auto"/>
        <w:jc w:val="both"/>
      </w:pPr>
      <w:r>
        <w:rPr>
          <w:b/>
          <w:bCs/>
          <w:color w:val="4A3B6B"/>
        </w:rPr>
        <w:t xml:space="preserve">Key Features: </w:t>
      </w:r>
      <w:r>
        <w:t>Common fetishistic foci include feet, shoes, and leather. Not pathological unless causing distress or impairment.</w:t>
      </w:r>
    </w:p>
    <w:p w14:paraId="741564F1" w14:textId="77777777" w:rsidR="00E70E1A" w:rsidRDefault="00000000">
      <w:pPr>
        <w:spacing w:before="80" w:after="60" w:line="280" w:lineRule="auto"/>
      </w:pPr>
      <w:r>
        <w:rPr>
          <w:b/>
          <w:bCs/>
          <w:color w:val="4A3B6B"/>
        </w:rPr>
        <w:t>Specifiers &amp; Severity:</w:t>
      </w:r>
    </w:p>
    <w:p w14:paraId="73CE77E5" w14:textId="77777777" w:rsidR="00E70E1A" w:rsidRDefault="00000000">
      <w:pPr>
        <w:pStyle w:val="ListParagraph"/>
        <w:numPr>
          <w:ilvl w:val="0"/>
          <w:numId w:val="2"/>
        </w:numPr>
        <w:spacing w:after="60" w:line="280" w:lineRule="auto"/>
      </w:pPr>
      <w:r>
        <w:rPr>
          <w:b/>
          <w:bCs/>
        </w:rPr>
        <w:t xml:space="preserve">Specify: </w:t>
      </w:r>
      <w:r>
        <w:t>Body part(s); Nonliving object(s); Other.</w:t>
      </w:r>
    </w:p>
    <w:p w14:paraId="52DA8041" w14:textId="77777777" w:rsidR="00E70E1A" w:rsidRDefault="00000000">
      <w:pPr>
        <w:pStyle w:val="ListParagraph"/>
        <w:numPr>
          <w:ilvl w:val="0"/>
          <w:numId w:val="2"/>
        </w:numPr>
        <w:spacing w:after="60" w:line="280" w:lineRule="auto"/>
      </w:pPr>
      <w:r>
        <w:rPr>
          <w:b/>
          <w:bCs/>
        </w:rPr>
        <w:t xml:space="preserve">Specify if: </w:t>
      </w:r>
      <w:r>
        <w:t>In a controlled environment.</w:t>
      </w:r>
    </w:p>
    <w:p w14:paraId="23772564" w14:textId="77777777" w:rsidR="00E70E1A" w:rsidRDefault="00000000">
      <w:pPr>
        <w:pStyle w:val="ListParagraph"/>
        <w:numPr>
          <w:ilvl w:val="0"/>
          <w:numId w:val="2"/>
        </w:numPr>
        <w:spacing w:after="60" w:line="280" w:lineRule="auto"/>
      </w:pPr>
      <w:r>
        <w:rPr>
          <w:b/>
          <w:bCs/>
        </w:rPr>
        <w:t xml:space="preserve">Specify if: </w:t>
      </w:r>
      <w:r>
        <w:t>In full remission.</w:t>
      </w:r>
    </w:p>
    <w:p w14:paraId="2CE236C2" w14:textId="77777777" w:rsidR="00E70E1A" w:rsidRDefault="00000000">
      <w:pPr>
        <w:pStyle w:val="Heading3"/>
        <w:pBdr>
          <w:bottom w:val="single" w:sz="6" w:space="2" w:color="4A3B6B"/>
        </w:pBdr>
        <w:spacing w:before="280"/>
      </w:pPr>
      <w:r>
        <w:t>Transvestic Disorder</w:t>
      </w:r>
    </w:p>
    <w:p w14:paraId="7D5B8A9D" w14:textId="77777777" w:rsidR="00E70E1A" w:rsidRDefault="00000000">
      <w:pPr>
        <w:spacing w:before="80" w:after="60" w:line="280" w:lineRule="auto"/>
      </w:pPr>
      <w:r>
        <w:rPr>
          <w:b/>
          <w:bCs/>
          <w:color w:val="4A3B6B"/>
        </w:rPr>
        <w:t>Core Criteria:</w:t>
      </w:r>
    </w:p>
    <w:p w14:paraId="3BE19695" w14:textId="77777777" w:rsidR="00E70E1A" w:rsidRDefault="00000000">
      <w:pPr>
        <w:pStyle w:val="ListParagraph"/>
        <w:numPr>
          <w:ilvl w:val="0"/>
          <w:numId w:val="2"/>
        </w:numPr>
        <w:spacing w:after="60" w:line="280" w:lineRule="auto"/>
      </w:pPr>
      <w:r>
        <w:rPr>
          <w:b/>
          <w:bCs/>
        </w:rPr>
        <w:t xml:space="preserve">A. </w:t>
      </w:r>
      <w:r>
        <w:t>Over a period of at least 6 months, recurrent and intense sexual arousal from cross-dressing, as manifested by fantasies, urges, or behaviors.</w:t>
      </w:r>
    </w:p>
    <w:p w14:paraId="585A9B08" w14:textId="77777777" w:rsidR="00E70E1A" w:rsidRDefault="00000000">
      <w:pPr>
        <w:pStyle w:val="ListParagraph"/>
        <w:numPr>
          <w:ilvl w:val="0"/>
          <w:numId w:val="2"/>
        </w:numPr>
        <w:spacing w:after="60" w:line="280" w:lineRule="auto"/>
      </w:pPr>
      <w:r>
        <w:rPr>
          <w:b/>
          <w:bCs/>
        </w:rPr>
        <w:t xml:space="preserve">B. </w:t>
      </w:r>
      <w:r>
        <w:t>The fantasies, sexual urges, or behaviors cause clinically significant distress or impairment in social, occupational, or other important areas of functioning.</w:t>
      </w:r>
    </w:p>
    <w:p w14:paraId="26FA77FF" w14:textId="77777777" w:rsidR="00E70E1A" w:rsidRDefault="00000000">
      <w:pPr>
        <w:spacing w:after="80" w:line="280" w:lineRule="auto"/>
        <w:jc w:val="both"/>
      </w:pPr>
      <w:r>
        <w:rPr>
          <w:b/>
          <w:bCs/>
          <w:color w:val="4A3B6B"/>
        </w:rPr>
        <w:t xml:space="preserve">Key Features: </w:t>
      </w:r>
      <w:r>
        <w:t>Cross-dressing alone, without distress or impairment, is not a disorder. Must be distinguished from gender dysphoria.</w:t>
      </w:r>
    </w:p>
    <w:p w14:paraId="71DA2F4D" w14:textId="77777777" w:rsidR="00E70E1A" w:rsidRDefault="00000000">
      <w:pPr>
        <w:spacing w:before="80" w:after="60" w:line="280" w:lineRule="auto"/>
      </w:pPr>
      <w:r>
        <w:rPr>
          <w:b/>
          <w:bCs/>
          <w:color w:val="4A3B6B"/>
        </w:rPr>
        <w:t>Specifiers &amp; Severity:</w:t>
      </w:r>
    </w:p>
    <w:p w14:paraId="5A55899E" w14:textId="77777777" w:rsidR="00E70E1A" w:rsidRDefault="00000000">
      <w:pPr>
        <w:pStyle w:val="ListParagraph"/>
        <w:numPr>
          <w:ilvl w:val="0"/>
          <w:numId w:val="2"/>
        </w:numPr>
        <w:spacing w:after="60" w:line="280" w:lineRule="auto"/>
      </w:pPr>
      <w:r>
        <w:rPr>
          <w:b/>
          <w:bCs/>
        </w:rPr>
        <w:t xml:space="preserve">Specify if: </w:t>
      </w:r>
      <w:r>
        <w:t>With fetishism — sexually aroused by fabrics, materials, or garments.</w:t>
      </w:r>
    </w:p>
    <w:p w14:paraId="1E8D5AC7" w14:textId="77777777" w:rsidR="00E70E1A" w:rsidRDefault="00000000">
      <w:pPr>
        <w:pStyle w:val="ListParagraph"/>
        <w:numPr>
          <w:ilvl w:val="0"/>
          <w:numId w:val="2"/>
        </w:numPr>
        <w:spacing w:after="60" w:line="280" w:lineRule="auto"/>
      </w:pPr>
      <w:r>
        <w:rPr>
          <w:b/>
          <w:bCs/>
        </w:rPr>
        <w:t xml:space="preserve">Specify if: </w:t>
      </w:r>
      <w:r>
        <w:t>With autogynephilia — sexually aroused by thoughts or images of self as female.</w:t>
      </w:r>
    </w:p>
    <w:p w14:paraId="2FE038BE" w14:textId="77777777" w:rsidR="00E70E1A" w:rsidRDefault="00000000">
      <w:pPr>
        <w:pStyle w:val="ListParagraph"/>
        <w:numPr>
          <w:ilvl w:val="0"/>
          <w:numId w:val="2"/>
        </w:numPr>
        <w:spacing w:after="60" w:line="280" w:lineRule="auto"/>
      </w:pPr>
      <w:r>
        <w:rPr>
          <w:b/>
          <w:bCs/>
        </w:rPr>
        <w:lastRenderedPageBreak/>
        <w:t xml:space="preserve">Specify if: </w:t>
      </w:r>
      <w:r>
        <w:t>In a controlled environment.</w:t>
      </w:r>
    </w:p>
    <w:p w14:paraId="47EDB08F" w14:textId="77777777" w:rsidR="00E70E1A" w:rsidRDefault="00000000">
      <w:pPr>
        <w:pStyle w:val="ListParagraph"/>
        <w:numPr>
          <w:ilvl w:val="0"/>
          <w:numId w:val="2"/>
        </w:numPr>
        <w:spacing w:after="60" w:line="280" w:lineRule="auto"/>
      </w:pPr>
      <w:r>
        <w:rPr>
          <w:b/>
          <w:bCs/>
        </w:rPr>
        <w:t xml:space="preserve">Specify if: </w:t>
      </w:r>
      <w:r>
        <w:t>In full remission.</w:t>
      </w:r>
    </w:p>
    <w:p w14:paraId="049B2822" w14:textId="77777777" w:rsidR="00E70E1A" w:rsidRDefault="00000000">
      <w:r>
        <w:br w:type="page"/>
      </w:r>
    </w:p>
    <w:p w14:paraId="4F5F4D15" w14:textId="77777777" w:rsidR="00E70E1A" w:rsidRDefault="00000000">
      <w:pPr>
        <w:pStyle w:val="Heading1"/>
        <w:spacing w:before="240" w:after="120"/>
        <w:jc w:val="center"/>
      </w:pPr>
      <w:r>
        <w:lastRenderedPageBreak/>
        <w:t>13. Substance-Related and Addictive Disorders</w:t>
      </w:r>
    </w:p>
    <w:p w14:paraId="161D0954" w14:textId="77777777" w:rsidR="00E70E1A" w:rsidRDefault="00E70E1A">
      <w:pPr>
        <w:pBdr>
          <w:bottom w:val="single" w:sz="12" w:space="4" w:color="4A3B6B"/>
        </w:pBdr>
        <w:spacing w:after="200"/>
        <w:jc w:val="center"/>
      </w:pPr>
    </w:p>
    <w:p w14:paraId="72FBA82A" w14:textId="77777777" w:rsidR="00E70E1A" w:rsidRDefault="00000000">
      <w:pPr>
        <w:spacing w:after="120" w:line="300" w:lineRule="auto"/>
        <w:jc w:val="both"/>
      </w:pPr>
      <w:r>
        <w:t>DSM-5 consolidated DSM-IV's abuse and dependence categories into a single Substance Use Disorder (SUD) construct measured on a continuum of severity. Each substance class has its own SUD plus associated intoxication and withdrawal syndromes where applicable. Gambling Disorder is included as the sole behavioral addiction, reflecting evidence that its neurobiology parallels substance addictions.</w:t>
      </w:r>
    </w:p>
    <w:p w14:paraId="3B6F4C7E" w14:textId="77777777" w:rsidR="00E70E1A" w:rsidRDefault="00000000">
      <w:pPr>
        <w:pStyle w:val="Heading1"/>
      </w:pPr>
      <w:r>
        <w:t>General Framework for Substance Use Disorders</w:t>
      </w:r>
    </w:p>
    <w:p w14:paraId="37D65391" w14:textId="77777777" w:rsidR="00E70E1A" w:rsidRDefault="00000000">
      <w:pPr>
        <w:spacing w:after="120" w:line="300" w:lineRule="auto"/>
        <w:jc w:val="both"/>
      </w:pPr>
      <w:r>
        <w:t>All substance use disorders (except caffeine, which has no DSM-5 use disorder) use the same 11-criterion framework. Diagnosis requires a problematic pattern of use leading to clinically significant impairment or distress, as manifested by at least 2 criteria occurring within a 12-month period.</w:t>
      </w:r>
    </w:p>
    <w:p w14:paraId="3450BAB1" w14:textId="77777777" w:rsidR="00E70E1A" w:rsidRDefault="00000000">
      <w:pPr>
        <w:pStyle w:val="Heading3"/>
        <w:pBdr>
          <w:bottom w:val="single" w:sz="6" w:space="2" w:color="4A3B6B"/>
        </w:pBdr>
        <w:spacing w:before="280"/>
      </w:pPr>
      <w:r>
        <w:t>The 11 DSM-5 SUD Criteria (Organized in Four Clusters)</w:t>
      </w:r>
    </w:p>
    <w:p w14:paraId="1816EA0D" w14:textId="77777777" w:rsidR="00E70E1A" w:rsidRDefault="00000000">
      <w:pPr>
        <w:spacing w:before="80" w:after="60" w:line="280" w:lineRule="auto"/>
      </w:pPr>
      <w:r>
        <w:rPr>
          <w:b/>
          <w:bCs/>
          <w:color w:val="4A3B6B"/>
        </w:rPr>
        <w:t>Core Criteria:</w:t>
      </w:r>
    </w:p>
    <w:p w14:paraId="421DAEB8" w14:textId="77777777" w:rsidR="00E70E1A" w:rsidRDefault="00000000">
      <w:pPr>
        <w:pStyle w:val="ListParagraph"/>
        <w:numPr>
          <w:ilvl w:val="0"/>
          <w:numId w:val="2"/>
        </w:numPr>
        <w:spacing w:after="60" w:line="280" w:lineRule="auto"/>
      </w:pPr>
      <w:r>
        <w:rPr>
          <w:b/>
          <w:bCs/>
        </w:rPr>
        <w:t xml:space="preserve">Impaired Control (1–4): </w:t>
      </w:r>
    </w:p>
    <w:p w14:paraId="07C492F4" w14:textId="77777777" w:rsidR="00E70E1A" w:rsidRDefault="00000000">
      <w:pPr>
        <w:pStyle w:val="ListParagraph"/>
        <w:numPr>
          <w:ilvl w:val="1"/>
          <w:numId w:val="2"/>
        </w:numPr>
        <w:spacing w:after="60" w:line="280" w:lineRule="auto"/>
      </w:pPr>
      <w:r>
        <w:t>Taken in larger amounts or over a longer period than was intended.</w:t>
      </w:r>
    </w:p>
    <w:p w14:paraId="1B464068" w14:textId="77777777" w:rsidR="00E70E1A" w:rsidRDefault="00000000">
      <w:pPr>
        <w:pStyle w:val="ListParagraph"/>
        <w:numPr>
          <w:ilvl w:val="1"/>
          <w:numId w:val="2"/>
        </w:numPr>
        <w:spacing w:after="60" w:line="280" w:lineRule="auto"/>
      </w:pPr>
      <w:r>
        <w:t>Persistent desire or unsuccessful efforts to cut down or control use.</w:t>
      </w:r>
    </w:p>
    <w:p w14:paraId="71219E3C" w14:textId="77777777" w:rsidR="00E70E1A" w:rsidRDefault="00000000">
      <w:pPr>
        <w:pStyle w:val="ListParagraph"/>
        <w:numPr>
          <w:ilvl w:val="1"/>
          <w:numId w:val="2"/>
        </w:numPr>
        <w:spacing w:after="60" w:line="280" w:lineRule="auto"/>
      </w:pPr>
      <w:r>
        <w:t>A great deal of time is spent in activities necessary to obtain, use, or recover from the substance's effects.</w:t>
      </w:r>
    </w:p>
    <w:p w14:paraId="31C05670" w14:textId="77777777" w:rsidR="00E70E1A" w:rsidRDefault="00000000">
      <w:pPr>
        <w:pStyle w:val="ListParagraph"/>
        <w:numPr>
          <w:ilvl w:val="1"/>
          <w:numId w:val="2"/>
        </w:numPr>
        <w:spacing w:after="60" w:line="280" w:lineRule="auto"/>
      </w:pPr>
      <w:r>
        <w:t>Craving, or a strong desire or urge to use the substance.</w:t>
      </w:r>
    </w:p>
    <w:p w14:paraId="3AC0DD15" w14:textId="77777777" w:rsidR="00E70E1A" w:rsidRDefault="00000000">
      <w:pPr>
        <w:pStyle w:val="ListParagraph"/>
        <w:numPr>
          <w:ilvl w:val="0"/>
          <w:numId w:val="2"/>
        </w:numPr>
        <w:spacing w:after="60" w:line="280" w:lineRule="auto"/>
      </w:pPr>
      <w:r>
        <w:rPr>
          <w:b/>
          <w:bCs/>
        </w:rPr>
        <w:t xml:space="preserve">Social Impairment (5–7): </w:t>
      </w:r>
    </w:p>
    <w:p w14:paraId="13EE32AB" w14:textId="77777777" w:rsidR="00E70E1A" w:rsidRDefault="00000000">
      <w:pPr>
        <w:pStyle w:val="ListParagraph"/>
        <w:numPr>
          <w:ilvl w:val="1"/>
          <w:numId w:val="2"/>
        </w:numPr>
        <w:spacing w:after="60" w:line="280" w:lineRule="auto"/>
      </w:pPr>
      <w:r>
        <w:t>Recurrent use resulting in a failure to fulfill major role obligations at work, school, or home.</w:t>
      </w:r>
    </w:p>
    <w:p w14:paraId="341A7AE7" w14:textId="77777777" w:rsidR="00E70E1A" w:rsidRDefault="00000000">
      <w:pPr>
        <w:pStyle w:val="ListParagraph"/>
        <w:numPr>
          <w:ilvl w:val="1"/>
          <w:numId w:val="2"/>
        </w:numPr>
        <w:spacing w:after="60" w:line="280" w:lineRule="auto"/>
      </w:pPr>
      <w:r>
        <w:t>Continued use despite having persistent or recurrent social or interpersonal problems caused or exacerbated by the effects of the substance.</w:t>
      </w:r>
    </w:p>
    <w:p w14:paraId="76E9ACE8" w14:textId="77777777" w:rsidR="00E70E1A" w:rsidRDefault="00000000">
      <w:pPr>
        <w:pStyle w:val="ListParagraph"/>
        <w:numPr>
          <w:ilvl w:val="1"/>
          <w:numId w:val="2"/>
        </w:numPr>
        <w:spacing w:after="60" w:line="280" w:lineRule="auto"/>
      </w:pPr>
      <w:r>
        <w:t>Important social, occupational, or recreational activities are given up or reduced because of use.</w:t>
      </w:r>
    </w:p>
    <w:p w14:paraId="7D9B3AEF" w14:textId="77777777" w:rsidR="00E70E1A" w:rsidRDefault="00000000">
      <w:pPr>
        <w:pStyle w:val="ListParagraph"/>
        <w:numPr>
          <w:ilvl w:val="0"/>
          <w:numId w:val="2"/>
        </w:numPr>
        <w:spacing w:after="60" w:line="280" w:lineRule="auto"/>
      </w:pPr>
      <w:r>
        <w:rPr>
          <w:b/>
          <w:bCs/>
        </w:rPr>
        <w:t xml:space="preserve">Risky Use (8–9): </w:t>
      </w:r>
    </w:p>
    <w:p w14:paraId="4730F05D" w14:textId="77777777" w:rsidR="00E70E1A" w:rsidRDefault="00000000">
      <w:pPr>
        <w:pStyle w:val="ListParagraph"/>
        <w:numPr>
          <w:ilvl w:val="1"/>
          <w:numId w:val="2"/>
        </w:numPr>
        <w:spacing w:after="60" w:line="280" w:lineRule="auto"/>
      </w:pPr>
      <w:r>
        <w:t>Recurrent use in situations in which it is physically hazardous.</w:t>
      </w:r>
    </w:p>
    <w:p w14:paraId="3B81FE45" w14:textId="77777777" w:rsidR="00E70E1A" w:rsidRDefault="00000000">
      <w:pPr>
        <w:pStyle w:val="ListParagraph"/>
        <w:numPr>
          <w:ilvl w:val="1"/>
          <w:numId w:val="2"/>
        </w:numPr>
        <w:spacing w:after="60" w:line="280" w:lineRule="auto"/>
      </w:pPr>
      <w:r>
        <w:t>Use is continued despite knowledge of having a persistent or recurrent physical or psychological problem that is likely to have been caused or exacerbated by the substance.</w:t>
      </w:r>
    </w:p>
    <w:p w14:paraId="050478C8" w14:textId="77777777" w:rsidR="00E70E1A" w:rsidRDefault="00000000">
      <w:pPr>
        <w:pStyle w:val="ListParagraph"/>
        <w:numPr>
          <w:ilvl w:val="0"/>
          <w:numId w:val="2"/>
        </w:numPr>
        <w:spacing w:after="60" w:line="280" w:lineRule="auto"/>
      </w:pPr>
      <w:r>
        <w:rPr>
          <w:b/>
          <w:bCs/>
        </w:rPr>
        <w:t xml:space="preserve">Pharmacological (10–11): </w:t>
      </w:r>
    </w:p>
    <w:p w14:paraId="179A50B9" w14:textId="77777777" w:rsidR="00E70E1A" w:rsidRDefault="00000000">
      <w:pPr>
        <w:pStyle w:val="ListParagraph"/>
        <w:numPr>
          <w:ilvl w:val="1"/>
          <w:numId w:val="2"/>
        </w:numPr>
        <w:spacing w:after="60" w:line="280" w:lineRule="auto"/>
      </w:pPr>
      <w:r>
        <w:t>Tolerance, as defined by either (a) a need for markedly increased amounts to achieve intoxication or desired effect or (b) a markedly diminished effect with continued use of the same amount.</w:t>
      </w:r>
    </w:p>
    <w:p w14:paraId="1617884D" w14:textId="77777777" w:rsidR="00E70E1A" w:rsidRDefault="00000000">
      <w:pPr>
        <w:pStyle w:val="ListParagraph"/>
        <w:numPr>
          <w:ilvl w:val="1"/>
          <w:numId w:val="2"/>
        </w:numPr>
        <w:spacing w:after="60" w:line="280" w:lineRule="auto"/>
      </w:pPr>
      <w:r>
        <w:t>Withdrawal, as manifested by either (a) the characteristic withdrawal syndrome for the substance or (b) the substance (or a closely related one) is taken to relieve or avoid withdrawal symptoms. [NOTE: Criterion 11 does not count toward diagnosis when tolerance/withdrawal occur during appropriate medical supervision, such as opioid pain management.]</w:t>
      </w:r>
    </w:p>
    <w:p w14:paraId="1FD4A334" w14:textId="77777777" w:rsidR="00E70E1A" w:rsidRDefault="00000000">
      <w:pPr>
        <w:spacing w:after="80" w:line="280" w:lineRule="auto"/>
        <w:jc w:val="both"/>
      </w:pPr>
      <w:r>
        <w:rPr>
          <w:b/>
          <w:bCs/>
          <w:color w:val="4A3B6B"/>
        </w:rPr>
        <w:lastRenderedPageBreak/>
        <w:t xml:space="preserve">Key Features: </w:t>
      </w:r>
      <w:r>
        <w:t>This 11-criterion framework applies identically across alcohol, cannabis, hallucinogens, inhalants, opioids, sedative/hypnotic/anxiolytics, stimulants, tobacco, and 'other/unknown' substances. Substance-specific disorders below differ mainly in their intoxication/withdrawal syndromes.</w:t>
      </w:r>
    </w:p>
    <w:p w14:paraId="3B85C254" w14:textId="77777777" w:rsidR="00E70E1A" w:rsidRDefault="00000000">
      <w:pPr>
        <w:spacing w:before="80" w:after="60" w:line="280" w:lineRule="auto"/>
      </w:pPr>
      <w:r>
        <w:rPr>
          <w:b/>
          <w:bCs/>
          <w:color w:val="4A3B6B"/>
        </w:rPr>
        <w:t>Specifiers &amp; Severity:</w:t>
      </w:r>
    </w:p>
    <w:p w14:paraId="157CF273" w14:textId="77777777" w:rsidR="00E70E1A" w:rsidRDefault="00000000">
      <w:pPr>
        <w:pStyle w:val="ListParagraph"/>
        <w:numPr>
          <w:ilvl w:val="0"/>
          <w:numId w:val="2"/>
        </w:numPr>
        <w:spacing w:after="60" w:line="280" w:lineRule="auto"/>
      </w:pPr>
      <w:r>
        <w:rPr>
          <w:b/>
          <w:bCs/>
        </w:rPr>
        <w:t xml:space="preserve">Severity: </w:t>
      </w:r>
      <w:r>
        <w:t>Mild — presence of 2–3 symptoms; Moderate — 4–5 symptoms; Severe — 6 or more symptoms.</w:t>
      </w:r>
    </w:p>
    <w:p w14:paraId="756DE8C3" w14:textId="77777777" w:rsidR="00E70E1A" w:rsidRDefault="00000000">
      <w:pPr>
        <w:pStyle w:val="ListParagraph"/>
        <w:numPr>
          <w:ilvl w:val="0"/>
          <w:numId w:val="2"/>
        </w:numPr>
        <w:spacing w:after="60" w:line="280" w:lineRule="auto"/>
      </w:pPr>
      <w:r>
        <w:rPr>
          <w:b/>
          <w:bCs/>
        </w:rPr>
        <w:t xml:space="preserve">Course specifiers: </w:t>
      </w:r>
      <w:r>
        <w:t>In early remission — after full criteria for SUD were previously met, none of the criteria (except craving) have been met for at least 3 months but for less than 12 months. In sustained remission — none of the criteria (except craving) have been met for 12 months or longer.</w:t>
      </w:r>
    </w:p>
    <w:p w14:paraId="14876985" w14:textId="77777777" w:rsidR="00E70E1A" w:rsidRDefault="00000000">
      <w:pPr>
        <w:pStyle w:val="ListParagraph"/>
        <w:numPr>
          <w:ilvl w:val="0"/>
          <w:numId w:val="2"/>
        </w:numPr>
        <w:spacing w:after="60" w:line="280" w:lineRule="auto"/>
      </w:pPr>
      <w:r>
        <w:rPr>
          <w:b/>
          <w:bCs/>
        </w:rPr>
        <w:t xml:space="preserve">Setting specifiers: </w:t>
      </w:r>
      <w:r>
        <w:t>In a controlled environment — the individual is in an environment where access to the substance is restricted. On maintenance therapy — the individual is taking a prescribed agonist medication (e.g., methadone, buprenorphine, nicotine replacement) and no criteria have been met for that class (except tolerance/withdrawal from the agonist).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3A57FBB7"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29E7BD5A" w14:textId="77777777" w:rsidR="00E70E1A" w:rsidRDefault="00000000">
            <w:pPr>
              <w:spacing w:line="280" w:lineRule="auto"/>
            </w:pPr>
            <w:r>
              <w:rPr>
                <w:b/>
                <w:bCs/>
                <w:color w:val="8B6914"/>
              </w:rPr>
              <w:t xml:space="preserve">Clinical Pearl: </w:t>
            </w:r>
            <w:r>
              <w:t>Remember the 4C clusters: Control (1–4), Compulsion/social (5–7), Consequences/risk (8–9), Chemistry (10–11).</w:t>
            </w:r>
          </w:p>
        </w:tc>
      </w:tr>
    </w:tbl>
    <w:p w14:paraId="5C606309" w14:textId="77777777" w:rsidR="00E70E1A" w:rsidRDefault="00E70E1A">
      <w:pPr>
        <w:spacing w:after="80"/>
      </w:pPr>
    </w:p>
    <w:p w14:paraId="78C43C03" w14:textId="77777777" w:rsidR="00E70E1A" w:rsidRDefault="00000000">
      <w:pPr>
        <w:pStyle w:val="Heading1"/>
      </w:pPr>
      <w:r>
        <w:t>Alcohol-Related Disorders</w:t>
      </w:r>
    </w:p>
    <w:p w14:paraId="1B3F46F0" w14:textId="77777777" w:rsidR="00E70E1A" w:rsidRDefault="00000000">
      <w:pPr>
        <w:pStyle w:val="Heading3"/>
        <w:pBdr>
          <w:bottom w:val="single" w:sz="6" w:space="2" w:color="4A3B6B"/>
        </w:pBdr>
        <w:spacing w:before="280"/>
      </w:pPr>
      <w:r>
        <w:t>Alcohol Use Disorder</w:t>
      </w:r>
    </w:p>
    <w:p w14:paraId="659124CD" w14:textId="77777777" w:rsidR="00E70E1A" w:rsidRDefault="00000000">
      <w:pPr>
        <w:spacing w:before="80" w:after="60" w:line="280" w:lineRule="auto"/>
      </w:pPr>
      <w:r>
        <w:rPr>
          <w:b/>
          <w:bCs/>
          <w:color w:val="4A3B6B"/>
        </w:rPr>
        <w:t>Core Criteria:</w:t>
      </w:r>
    </w:p>
    <w:p w14:paraId="0C3DAE7B" w14:textId="77777777" w:rsidR="00E70E1A" w:rsidRDefault="00000000">
      <w:pPr>
        <w:pStyle w:val="ListParagraph"/>
        <w:numPr>
          <w:ilvl w:val="0"/>
          <w:numId w:val="2"/>
        </w:numPr>
        <w:spacing w:after="60" w:line="280" w:lineRule="auto"/>
      </w:pPr>
      <w:r>
        <w:t>Problematic pattern of alcohol use leading to clinically significant impairment or distress, as manifested by at least 2 of the 11 SUD criteria (see general framework above) within a 12-month period.</w:t>
      </w:r>
    </w:p>
    <w:p w14:paraId="355B6EA4" w14:textId="77777777" w:rsidR="00E70E1A" w:rsidRDefault="00000000">
      <w:pPr>
        <w:spacing w:after="80" w:line="280" w:lineRule="auto"/>
        <w:jc w:val="both"/>
      </w:pPr>
      <w:r>
        <w:rPr>
          <w:b/>
          <w:bCs/>
          <w:color w:val="4A3B6B"/>
        </w:rPr>
        <w:t xml:space="preserve">Key Features: </w:t>
      </w:r>
      <w:r>
        <w:t>Most common SUD in the United States. Screen with AUDIT-C or single-item screen (how many times in the past year have you had 5+ drinks in a day?).</w:t>
      </w:r>
    </w:p>
    <w:p w14:paraId="0FB047C6" w14:textId="77777777" w:rsidR="00E70E1A" w:rsidRDefault="00000000">
      <w:pPr>
        <w:spacing w:before="80" w:after="60" w:line="280" w:lineRule="auto"/>
      </w:pPr>
      <w:r>
        <w:rPr>
          <w:b/>
          <w:bCs/>
          <w:color w:val="4A3B6B"/>
        </w:rPr>
        <w:t>Specifiers &amp; Severity:</w:t>
      </w:r>
    </w:p>
    <w:p w14:paraId="78BE2143" w14:textId="77777777" w:rsidR="00E70E1A" w:rsidRDefault="00000000">
      <w:pPr>
        <w:pStyle w:val="ListParagraph"/>
        <w:numPr>
          <w:ilvl w:val="0"/>
          <w:numId w:val="2"/>
        </w:numPr>
        <w:spacing w:after="60" w:line="280" w:lineRule="auto"/>
      </w:pPr>
      <w:r>
        <w:rPr>
          <w:b/>
          <w:bCs/>
        </w:rPr>
        <w:t xml:space="preserve">Severity: </w:t>
      </w:r>
      <w:r>
        <w:t>Mild (2–3 symptoms) / Moderate (4–5) / Severe (6 or more).</w:t>
      </w:r>
    </w:p>
    <w:p w14:paraId="310EF93B"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267C29DF" w14:textId="77777777" w:rsidR="00E70E1A" w:rsidRDefault="00000000">
      <w:pPr>
        <w:pStyle w:val="ListParagraph"/>
        <w:numPr>
          <w:ilvl w:val="0"/>
          <w:numId w:val="2"/>
        </w:numPr>
        <w:spacing w:after="60" w:line="280" w:lineRule="auto"/>
      </w:pPr>
      <w:r>
        <w:rPr>
          <w:b/>
          <w:bCs/>
        </w:rPr>
        <w:t xml:space="preserve">Setting: </w:t>
      </w:r>
      <w:r>
        <w:t>In a controlled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EFE2296"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45F16E6" w14:textId="77777777" w:rsidR="00E70E1A" w:rsidRDefault="00000000">
            <w:pPr>
              <w:spacing w:line="280" w:lineRule="auto"/>
            </w:pPr>
            <w:r>
              <w:rPr>
                <w:b/>
                <w:bCs/>
                <w:color w:val="8B6914"/>
              </w:rPr>
              <w:t xml:space="preserve">Clinical Pearl: </w:t>
            </w:r>
            <w:r>
              <w:t>Use the CIWA-Ar score to stratify withdrawal severity and guide benzodiazepine dosing.</w:t>
            </w:r>
          </w:p>
        </w:tc>
      </w:tr>
    </w:tbl>
    <w:p w14:paraId="0681B4B4" w14:textId="77777777" w:rsidR="00E70E1A" w:rsidRDefault="00E70E1A">
      <w:pPr>
        <w:spacing w:after="80"/>
      </w:pPr>
    </w:p>
    <w:p w14:paraId="38FE198F" w14:textId="77777777" w:rsidR="00E70E1A" w:rsidRDefault="00000000">
      <w:pPr>
        <w:pStyle w:val="Heading3"/>
        <w:pBdr>
          <w:bottom w:val="single" w:sz="6" w:space="2" w:color="4A3B6B"/>
        </w:pBdr>
        <w:spacing w:before="280"/>
      </w:pPr>
      <w:r>
        <w:t>Alcohol Intoxication</w:t>
      </w:r>
    </w:p>
    <w:p w14:paraId="07275753" w14:textId="77777777" w:rsidR="00E70E1A" w:rsidRDefault="00000000">
      <w:pPr>
        <w:spacing w:before="80" w:after="60" w:line="280" w:lineRule="auto"/>
      </w:pPr>
      <w:r>
        <w:rPr>
          <w:b/>
          <w:bCs/>
          <w:color w:val="4A3B6B"/>
        </w:rPr>
        <w:t>Core Criteria:</w:t>
      </w:r>
    </w:p>
    <w:p w14:paraId="0B4DAC80" w14:textId="77777777" w:rsidR="00E70E1A" w:rsidRDefault="00000000">
      <w:pPr>
        <w:pStyle w:val="ListParagraph"/>
        <w:numPr>
          <w:ilvl w:val="0"/>
          <w:numId w:val="2"/>
        </w:numPr>
        <w:spacing w:after="60" w:line="280" w:lineRule="auto"/>
      </w:pPr>
      <w:r>
        <w:rPr>
          <w:b/>
          <w:bCs/>
        </w:rPr>
        <w:t xml:space="preserve">A. </w:t>
      </w:r>
      <w:r>
        <w:t>Recent ingestion of alcohol.</w:t>
      </w:r>
    </w:p>
    <w:p w14:paraId="3DDF5775" w14:textId="77777777" w:rsidR="00E70E1A" w:rsidRDefault="00000000">
      <w:pPr>
        <w:pStyle w:val="ListParagraph"/>
        <w:numPr>
          <w:ilvl w:val="0"/>
          <w:numId w:val="2"/>
        </w:numPr>
        <w:spacing w:after="60" w:line="280" w:lineRule="auto"/>
      </w:pPr>
      <w:r>
        <w:rPr>
          <w:b/>
          <w:bCs/>
        </w:rPr>
        <w:lastRenderedPageBreak/>
        <w:t xml:space="preserve">B. </w:t>
      </w:r>
      <w:r>
        <w:t>Clinically significant problematic behavioral or psychological changes (e.g., inappropriate sexual or aggressive behavior, mood lability, impaired judgment) that developed during, or shortly after, alcohol ingestion.</w:t>
      </w:r>
    </w:p>
    <w:p w14:paraId="3C2AFCBE" w14:textId="77777777" w:rsidR="00E70E1A" w:rsidRDefault="00000000">
      <w:pPr>
        <w:pStyle w:val="ListParagraph"/>
        <w:numPr>
          <w:ilvl w:val="0"/>
          <w:numId w:val="2"/>
        </w:numPr>
        <w:spacing w:after="60" w:line="280" w:lineRule="auto"/>
      </w:pPr>
      <w:r>
        <w:rPr>
          <w:b/>
          <w:bCs/>
        </w:rPr>
        <w:t xml:space="preserve">C. </w:t>
      </w:r>
      <w:r>
        <w:t>One (or more) of the following signs or symptoms developing during, or shortly after, alcohol use:</w:t>
      </w:r>
    </w:p>
    <w:p w14:paraId="582EEBAD" w14:textId="77777777" w:rsidR="00E70E1A" w:rsidRDefault="00000000">
      <w:pPr>
        <w:pStyle w:val="ListParagraph"/>
        <w:numPr>
          <w:ilvl w:val="1"/>
          <w:numId w:val="2"/>
        </w:numPr>
        <w:spacing w:after="60" w:line="280" w:lineRule="auto"/>
      </w:pPr>
      <w:r>
        <w:t>Slurred speech.</w:t>
      </w:r>
    </w:p>
    <w:p w14:paraId="1B141FD8" w14:textId="77777777" w:rsidR="00E70E1A" w:rsidRDefault="00000000">
      <w:pPr>
        <w:pStyle w:val="ListParagraph"/>
        <w:numPr>
          <w:ilvl w:val="1"/>
          <w:numId w:val="2"/>
        </w:numPr>
        <w:spacing w:after="60" w:line="280" w:lineRule="auto"/>
      </w:pPr>
      <w:r>
        <w:t>Incoordination.</w:t>
      </w:r>
    </w:p>
    <w:p w14:paraId="6E166CB2" w14:textId="77777777" w:rsidR="00E70E1A" w:rsidRDefault="00000000">
      <w:pPr>
        <w:pStyle w:val="ListParagraph"/>
        <w:numPr>
          <w:ilvl w:val="1"/>
          <w:numId w:val="2"/>
        </w:numPr>
        <w:spacing w:after="60" w:line="280" w:lineRule="auto"/>
      </w:pPr>
      <w:r>
        <w:t>Unsteady gait.</w:t>
      </w:r>
    </w:p>
    <w:p w14:paraId="6D54D096" w14:textId="77777777" w:rsidR="00E70E1A" w:rsidRDefault="00000000">
      <w:pPr>
        <w:pStyle w:val="ListParagraph"/>
        <w:numPr>
          <w:ilvl w:val="1"/>
          <w:numId w:val="2"/>
        </w:numPr>
        <w:spacing w:after="60" w:line="280" w:lineRule="auto"/>
      </w:pPr>
      <w:r>
        <w:t>Nystagmus.</w:t>
      </w:r>
    </w:p>
    <w:p w14:paraId="69D3084B" w14:textId="77777777" w:rsidR="00E70E1A" w:rsidRDefault="00000000">
      <w:pPr>
        <w:pStyle w:val="ListParagraph"/>
        <w:numPr>
          <w:ilvl w:val="1"/>
          <w:numId w:val="2"/>
        </w:numPr>
        <w:spacing w:after="60" w:line="280" w:lineRule="auto"/>
      </w:pPr>
      <w:r>
        <w:t>Impairment in attention or memory.</w:t>
      </w:r>
    </w:p>
    <w:p w14:paraId="5FF2248C" w14:textId="77777777" w:rsidR="00E70E1A" w:rsidRDefault="00000000">
      <w:pPr>
        <w:pStyle w:val="ListParagraph"/>
        <w:numPr>
          <w:ilvl w:val="1"/>
          <w:numId w:val="2"/>
        </w:numPr>
        <w:spacing w:after="60" w:line="280" w:lineRule="auto"/>
      </w:pPr>
      <w:r>
        <w:t>Stupor or coma.</w:t>
      </w:r>
    </w:p>
    <w:p w14:paraId="67710000"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7519E47A" w14:textId="77777777" w:rsidR="00E70E1A" w:rsidRDefault="00000000">
      <w:pPr>
        <w:spacing w:after="80" w:line="280" w:lineRule="auto"/>
        <w:jc w:val="both"/>
      </w:pPr>
      <w:r>
        <w:rPr>
          <w:b/>
          <w:bCs/>
          <w:color w:val="4A3B6B"/>
        </w:rPr>
        <w:t xml:space="preserve">Key Features: </w:t>
      </w:r>
      <w:r>
        <w:t>Legal intoxication typically 0.08 g/dL BAC. Blackouts can occur at 0.15+. Coma and respiratory depression at 0.30–0.40.</w:t>
      </w:r>
    </w:p>
    <w:p w14:paraId="7D5F0C69" w14:textId="77777777" w:rsidR="00E70E1A" w:rsidRDefault="00000000">
      <w:pPr>
        <w:pStyle w:val="Heading3"/>
        <w:pBdr>
          <w:bottom w:val="single" w:sz="6" w:space="2" w:color="4A3B6B"/>
        </w:pBdr>
        <w:spacing w:before="280"/>
      </w:pPr>
      <w:r>
        <w:t>Alcohol Withdrawal</w:t>
      </w:r>
    </w:p>
    <w:p w14:paraId="426C0E28" w14:textId="77777777" w:rsidR="00E70E1A" w:rsidRDefault="00000000">
      <w:pPr>
        <w:spacing w:before="80" w:after="60" w:line="280" w:lineRule="auto"/>
      </w:pPr>
      <w:r>
        <w:rPr>
          <w:b/>
          <w:bCs/>
          <w:color w:val="4A3B6B"/>
        </w:rPr>
        <w:t>Core Criteria:</w:t>
      </w:r>
    </w:p>
    <w:p w14:paraId="4667F1AB" w14:textId="77777777" w:rsidR="00E70E1A" w:rsidRDefault="00000000">
      <w:pPr>
        <w:pStyle w:val="ListParagraph"/>
        <w:numPr>
          <w:ilvl w:val="0"/>
          <w:numId w:val="2"/>
        </w:numPr>
        <w:spacing w:after="60" w:line="280" w:lineRule="auto"/>
      </w:pPr>
      <w:r>
        <w:rPr>
          <w:b/>
          <w:bCs/>
        </w:rPr>
        <w:t xml:space="preserve">A. </w:t>
      </w:r>
      <w:r>
        <w:t>Cessation of (or reduction in) alcohol use that has been heavy and prolonged.</w:t>
      </w:r>
    </w:p>
    <w:p w14:paraId="1CAEFE7F" w14:textId="77777777" w:rsidR="00E70E1A" w:rsidRDefault="00000000">
      <w:pPr>
        <w:pStyle w:val="ListParagraph"/>
        <w:numPr>
          <w:ilvl w:val="0"/>
          <w:numId w:val="2"/>
        </w:numPr>
        <w:spacing w:after="60" w:line="280" w:lineRule="auto"/>
      </w:pPr>
      <w:r>
        <w:rPr>
          <w:b/>
          <w:bCs/>
        </w:rPr>
        <w:t xml:space="preserve">B. </w:t>
      </w:r>
      <w:r>
        <w:t>Two (or more) of the following, developing within several hours to a few days after the cessation of (or reduction in) alcohol use described in Criterion A:</w:t>
      </w:r>
    </w:p>
    <w:p w14:paraId="00660BA8" w14:textId="77777777" w:rsidR="00E70E1A" w:rsidRDefault="00000000">
      <w:pPr>
        <w:pStyle w:val="ListParagraph"/>
        <w:numPr>
          <w:ilvl w:val="1"/>
          <w:numId w:val="2"/>
        </w:numPr>
        <w:spacing w:after="60" w:line="280" w:lineRule="auto"/>
      </w:pPr>
      <w:r>
        <w:t>Autonomic hyperactivity (e.g., sweating or pulse rate greater than 100 bpm).</w:t>
      </w:r>
    </w:p>
    <w:p w14:paraId="65D9E460" w14:textId="77777777" w:rsidR="00E70E1A" w:rsidRDefault="00000000">
      <w:pPr>
        <w:pStyle w:val="ListParagraph"/>
        <w:numPr>
          <w:ilvl w:val="1"/>
          <w:numId w:val="2"/>
        </w:numPr>
        <w:spacing w:after="60" w:line="280" w:lineRule="auto"/>
      </w:pPr>
      <w:r>
        <w:t>Increased hand tremor.</w:t>
      </w:r>
    </w:p>
    <w:p w14:paraId="731B277E" w14:textId="77777777" w:rsidR="00E70E1A" w:rsidRDefault="00000000">
      <w:pPr>
        <w:pStyle w:val="ListParagraph"/>
        <w:numPr>
          <w:ilvl w:val="1"/>
          <w:numId w:val="2"/>
        </w:numPr>
        <w:spacing w:after="60" w:line="280" w:lineRule="auto"/>
      </w:pPr>
      <w:r>
        <w:t>Insomnia.</w:t>
      </w:r>
    </w:p>
    <w:p w14:paraId="73C6F538" w14:textId="77777777" w:rsidR="00E70E1A" w:rsidRDefault="00000000">
      <w:pPr>
        <w:pStyle w:val="ListParagraph"/>
        <w:numPr>
          <w:ilvl w:val="1"/>
          <w:numId w:val="2"/>
        </w:numPr>
        <w:spacing w:after="60" w:line="280" w:lineRule="auto"/>
      </w:pPr>
      <w:r>
        <w:t>Nausea or vomiting.</w:t>
      </w:r>
    </w:p>
    <w:p w14:paraId="32BA6D7D" w14:textId="77777777" w:rsidR="00E70E1A" w:rsidRDefault="00000000">
      <w:pPr>
        <w:pStyle w:val="ListParagraph"/>
        <w:numPr>
          <w:ilvl w:val="1"/>
          <w:numId w:val="2"/>
        </w:numPr>
        <w:spacing w:after="60" w:line="280" w:lineRule="auto"/>
      </w:pPr>
      <w:r>
        <w:t>Transient visual, tactile, or auditory hallucinations or illusions.</w:t>
      </w:r>
    </w:p>
    <w:p w14:paraId="35072FE6" w14:textId="77777777" w:rsidR="00E70E1A" w:rsidRDefault="00000000">
      <w:pPr>
        <w:pStyle w:val="ListParagraph"/>
        <w:numPr>
          <w:ilvl w:val="1"/>
          <w:numId w:val="2"/>
        </w:numPr>
        <w:spacing w:after="60" w:line="280" w:lineRule="auto"/>
      </w:pPr>
      <w:r>
        <w:t>Psychomotor agitation.</w:t>
      </w:r>
    </w:p>
    <w:p w14:paraId="6FC55C13" w14:textId="77777777" w:rsidR="00E70E1A" w:rsidRDefault="00000000">
      <w:pPr>
        <w:pStyle w:val="ListParagraph"/>
        <w:numPr>
          <w:ilvl w:val="1"/>
          <w:numId w:val="2"/>
        </w:numPr>
        <w:spacing w:after="60" w:line="280" w:lineRule="auto"/>
      </w:pPr>
      <w:r>
        <w:t>Anxiety.</w:t>
      </w:r>
    </w:p>
    <w:p w14:paraId="016A36B9" w14:textId="77777777" w:rsidR="00E70E1A" w:rsidRDefault="00000000">
      <w:pPr>
        <w:pStyle w:val="ListParagraph"/>
        <w:numPr>
          <w:ilvl w:val="1"/>
          <w:numId w:val="2"/>
        </w:numPr>
        <w:spacing w:after="60" w:line="280" w:lineRule="auto"/>
      </w:pPr>
      <w:r>
        <w:t>Generalized tonic-clonic seizures.</w:t>
      </w:r>
    </w:p>
    <w:p w14:paraId="62C20762" w14:textId="77777777" w:rsidR="00E70E1A" w:rsidRDefault="00000000">
      <w:pPr>
        <w:pStyle w:val="ListParagraph"/>
        <w:numPr>
          <w:ilvl w:val="0"/>
          <w:numId w:val="2"/>
        </w:numPr>
        <w:spacing w:after="60" w:line="280" w:lineRule="auto"/>
      </w:pPr>
      <w:r>
        <w:rPr>
          <w:b/>
          <w:bCs/>
        </w:rPr>
        <w:t xml:space="preserve">C. </w:t>
      </w:r>
      <w:r>
        <w:t>The signs or symptoms in Criterion B cause clinically significant distress or impairment in social, occupational, or other important areas of functioning.</w:t>
      </w:r>
    </w:p>
    <w:p w14:paraId="48A232F0"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1188FB8E" w14:textId="77777777" w:rsidR="00E70E1A" w:rsidRDefault="00000000">
      <w:pPr>
        <w:spacing w:after="80" w:line="280" w:lineRule="auto"/>
        <w:jc w:val="both"/>
      </w:pPr>
      <w:r>
        <w:rPr>
          <w:b/>
          <w:bCs/>
          <w:color w:val="4A3B6B"/>
        </w:rPr>
        <w:t xml:space="preserve">Key Features: </w:t>
      </w:r>
      <w:r>
        <w:t>Timeline: tremors 6–24h, seizures 12–48h, hallucinosis 12–48h, delirium tremens 48–96h.</w:t>
      </w:r>
    </w:p>
    <w:p w14:paraId="4F272C4F" w14:textId="77777777" w:rsidR="00E70E1A" w:rsidRDefault="00000000">
      <w:pPr>
        <w:spacing w:before="80" w:after="60" w:line="280" w:lineRule="auto"/>
      </w:pPr>
      <w:r>
        <w:rPr>
          <w:b/>
          <w:bCs/>
          <w:color w:val="4A3B6B"/>
        </w:rPr>
        <w:t>Specifiers &amp; Severity:</w:t>
      </w:r>
    </w:p>
    <w:p w14:paraId="2CDBB59B" w14:textId="77777777" w:rsidR="00E70E1A" w:rsidRDefault="00000000">
      <w:pPr>
        <w:pStyle w:val="ListParagraph"/>
        <w:numPr>
          <w:ilvl w:val="0"/>
          <w:numId w:val="2"/>
        </w:numPr>
        <w:spacing w:after="60" w:line="280" w:lineRule="auto"/>
      </w:pPr>
      <w:r>
        <w:rPr>
          <w:b/>
          <w:bCs/>
        </w:rPr>
        <w:t xml:space="preserve">Specify if: </w:t>
      </w:r>
      <w:r>
        <w:t>With perceptual disturbances — hallucinations with intact reality testing, or auditory, visual, or tactile illusions occur in the absence of a delirium.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8EEF3FF"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03D2CC29" w14:textId="77777777" w:rsidR="00E70E1A" w:rsidRDefault="00000000">
            <w:pPr>
              <w:spacing w:line="280" w:lineRule="auto"/>
            </w:pPr>
            <w:r>
              <w:rPr>
                <w:b/>
                <w:bCs/>
                <w:color w:val="A94442"/>
              </w:rPr>
              <w:lastRenderedPageBreak/>
              <w:t xml:space="preserve">Red Flag: </w:t>
            </w:r>
            <w:r>
              <w:t>Delirium tremens carries up to 5% mortality. Autonomic instability, confusion, and fluctuating consciousness mandate inpatient care with aggressive benzodiazepine protocols.</w:t>
            </w:r>
          </w:p>
        </w:tc>
      </w:tr>
    </w:tbl>
    <w:p w14:paraId="121352D5" w14:textId="77777777" w:rsidR="00E70E1A" w:rsidRDefault="00E70E1A">
      <w:pPr>
        <w:spacing w:after="80"/>
      </w:pPr>
    </w:p>
    <w:p w14:paraId="0A5D7D04" w14:textId="77777777" w:rsidR="00E70E1A" w:rsidRDefault="00000000">
      <w:pPr>
        <w:pStyle w:val="Heading1"/>
      </w:pPr>
      <w:r>
        <w:t>Caffeine-Related Disorders</w:t>
      </w:r>
    </w:p>
    <w:p w14:paraId="3F91A871" w14:textId="77777777" w:rsidR="00E70E1A" w:rsidRDefault="00000000">
      <w:pPr>
        <w:spacing w:after="120" w:line="300" w:lineRule="auto"/>
        <w:jc w:val="both"/>
      </w:pPr>
      <w:r>
        <w:t>Caffeine has no DSM-5 use disorder (Caffeine Use Disorder is in the research appendix only), but intoxication and withdrawal are recognized diagnoses.</w:t>
      </w:r>
    </w:p>
    <w:p w14:paraId="51F7D469" w14:textId="77777777" w:rsidR="00E70E1A" w:rsidRDefault="00000000">
      <w:pPr>
        <w:pStyle w:val="Heading3"/>
        <w:pBdr>
          <w:bottom w:val="single" w:sz="6" w:space="2" w:color="4A3B6B"/>
        </w:pBdr>
        <w:spacing w:before="280"/>
      </w:pPr>
      <w:r>
        <w:t>Caffeine Intoxication</w:t>
      </w:r>
    </w:p>
    <w:p w14:paraId="2B9CA66C" w14:textId="77777777" w:rsidR="00E70E1A" w:rsidRDefault="00000000">
      <w:pPr>
        <w:spacing w:before="80" w:after="60" w:line="280" w:lineRule="auto"/>
      </w:pPr>
      <w:r>
        <w:rPr>
          <w:b/>
          <w:bCs/>
          <w:color w:val="4A3B6B"/>
        </w:rPr>
        <w:t>Core Criteria:</w:t>
      </w:r>
    </w:p>
    <w:p w14:paraId="33A954C0" w14:textId="77777777" w:rsidR="00E70E1A" w:rsidRDefault="00000000">
      <w:pPr>
        <w:pStyle w:val="ListParagraph"/>
        <w:numPr>
          <w:ilvl w:val="0"/>
          <w:numId w:val="2"/>
        </w:numPr>
        <w:spacing w:after="60" w:line="280" w:lineRule="auto"/>
      </w:pPr>
      <w:r>
        <w:rPr>
          <w:b/>
          <w:bCs/>
        </w:rPr>
        <w:t xml:space="preserve">A. </w:t>
      </w:r>
      <w:r>
        <w:t>Recent consumption of caffeine (typically a high dose well in excess of 250 mg).</w:t>
      </w:r>
    </w:p>
    <w:p w14:paraId="02252996" w14:textId="77777777" w:rsidR="00E70E1A" w:rsidRDefault="00000000">
      <w:pPr>
        <w:pStyle w:val="ListParagraph"/>
        <w:numPr>
          <w:ilvl w:val="0"/>
          <w:numId w:val="2"/>
        </w:numPr>
        <w:spacing w:after="60" w:line="280" w:lineRule="auto"/>
      </w:pPr>
      <w:r>
        <w:rPr>
          <w:b/>
          <w:bCs/>
        </w:rPr>
        <w:t xml:space="preserve">B. </w:t>
      </w:r>
      <w:r>
        <w:t>Five (or more) of the following signs or symptoms developing during, or shortly after, caffeine use:</w:t>
      </w:r>
    </w:p>
    <w:p w14:paraId="66B91F2E" w14:textId="77777777" w:rsidR="00E70E1A" w:rsidRDefault="00000000">
      <w:pPr>
        <w:pStyle w:val="ListParagraph"/>
        <w:numPr>
          <w:ilvl w:val="1"/>
          <w:numId w:val="2"/>
        </w:numPr>
        <w:spacing w:after="60" w:line="280" w:lineRule="auto"/>
      </w:pPr>
      <w:r>
        <w:t>Restlessness.</w:t>
      </w:r>
    </w:p>
    <w:p w14:paraId="66EE10B0" w14:textId="77777777" w:rsidR="00E70E1A" w:rsidRDefault="00000000">
      <w:pPr>
        <w:pStyle w:val="ListParagraph"/>
        <w:numPr>
          <w:ilvl w:val="1"/>
          <w:numId w:val="2"/>
        </w:numPr>
        <w:spacing w:after="60" w:line="280" w:lineRule="auto"/>
      </w:pPr>
      <w:r>
        <w:t>Nervousness.</w:t>
      </w:r>
    </w:p>
    <w:p w14:paraId="56030CC6" w14:textId="77777777" w:rsidR="00E70E1A" w:rsidRDefault="00000000">
      <w:pPr>
        <w:pStyle w:val="ListParagraph"/>
        <w:numPr>
          <w:ilvl w:val="1"/>
          <w:numId w:val="2"/>
        </w:numPr>
        <w:spacing w:after="60" w:line="280" w:lineRule="auto"/>
      </w:pPr>
      <w:r>
        <w:t>Excitement.</w:t>
      </w:r>
    </w:p>
    <w:p w14:paraId="4E0DE3CB" w14:textId="77777777" w:rsidR="00E70E1A" w:rsidRDefault="00000000">
      <w:pPr>
        <w:pStyle w:val="ListParagraph"/>
        <w:numPr>
          <w:ilvl w:val="1"/>
          <w:numId w:val="2"/>
        </w:numPr>
        <w:spacing w:after="60" w:line="280" w:lineRule="auto"/>
      </w:pPr>
      <w:r>
        <w:t>Insomnia.</w:t>
      </w:r>
    </w:p>
    <w:p w14:paraId="05E8B0C0" w14:textId="77777777" w:rsidR="00E70E1A" w:rsidRDefault="00000000">
      <w:pPr>
        <w:pStyle w:val="ListParagraph"/>
        <w:numPr>
          <w:ilvl w:val="1"/>
          <w:numId w:val="2"/>
        </w:numPr>
        <w:spacing w:after="60" w:line="280" w:lineRule="auto"/>
      </w:pPr>
      <w:r>
        <w:t>Flushed face.</w:t>
      </w:r>
    </w:p>
    <w:p w14:paraId="4AD16C99" w14:textId="77777777" w:rsidR="00E70E1A" w:rsidRDefault="00000000">
      <w:pPr>
        <w:pStyle w:val="ListParagraph"/>
        <w:numPr>
          <w:ilvl w:val="1"/>
          <w:numId w:val="2"/>
        </w:numPr>
        <w:spacing w:after="60" w:line="280" w:lineRule="auto"/>
      </w:pPr>
      <w:r>
        <w:t>Diuresis.</w:t>
      </w:r>
    </w:p>
    <w:p w14:paraId="5F4001EC" w14:textId="77777777" w:rsidR="00E70E1A" w:rsidRDefault="00000000">
      <w:pPr>
        <w:pStyle w:val="ListParagraph"/>
        <w:numPr>
          <w:ilvl w:val="1"/>
          <w:numId w:val="2"/>
        </w:numPr>
        <w:spacing w:after="60" w:line="280" w:lineRule="auto"/>
      </w:pPr>
      <w:r>
        <w:t>Gastrointestinal disturbance.</w:t>
      </w:r>
    </w:p>
    <w:p w14:paraId="35969A7E" w14:textId="77777777" w:rsidR="00E70E1A" w:rsidRDefault="00000000">
      <w:pPr>
        <w:pStyle w:val="ListParagraph"/>
        <w:numPr>
          <w:ilvl w:val="1"/>
          <w:numId w:val="2"/>
        </w:numPr>
        <w:spacing w:after="60" w:line="280" w:lineRule="auto"/>
      </w:pPr>
      <w:r>
        <w:t>Muscle twitching.</w:t>
      </w:r>
    </w:p>
    <w:p w14:paraId="6DB1B2DB" w14:textId="77777777" w:rsidR="00E70E1A" w:rsidRDefault="00000000">
      <w:pPr>
        <w:pStyle w:val="ListParagraph"/>
        <w:numPr>
          <w:ilvl w:val="1"/>
          <w:numId w:val="2"/>
        </w:numPr>
        <w:spacing w:after="60" w:line="280" w:lineRule="auto"/>
      </w:pPr>
      <w:r>
        <w:t>Rambling flow of thought and speech.</w:t>
      </w:r>
    </w:p>
    <w:p w14:paraId="552768A7" w14:textId="77777777" w:rsidR="00E70E1A" w:rsidRDefault="00000000">
      <w:pPr>
        <w:pStyle w:val="ListParagraph"/>
        <w:numPr>
          <w:ilvl w:val="1"/>
          <w:numId w:val="2"/>
        </w:numPr>
        <w:spacing w:after="60" w:line="280" w:lineRule="auto"/>
      </w:pPr>
      <w:r>
        <w:t>Tachycardia or cardiac arrhythmia.</w:t>
      </w:r>
    </w:p>
    <w:p w14:paraId="63E6BA7D" w14:textId="77777777" w:rsidR="00E70E1A" w:rsidRDefault="00000000">
      <w:pPr>
        <w:pStyle w:val="ListParagraph"/>
        <w:numPr>
          <w:ilvl w:val="1"/>
          <w:numId w:val="2"/>
        </w:numPr>
        <w:spacing w:after="60" w:line="280" w:lineRule="auto"/>
      </w:pPr>
      <w:r>
        <w:t>Periods of inexhaustibility.</w:t>
      </w:r>
    </w:p>
    <w:p w14:paraId="258D35DD" w14:textId="77777777" w:rsidR="00E70E1A" w:rsidRDefault="00000000">
      <w:pPr>
        <w:pStyle w:val="ListParagraph"/>
        <w:numPr>
          <w:ilvl w:val="1"/>
          <w:numId w:val="2"/>
        </w:numPr>
        <w:spacing w:after="60" w:line="280" w:lineRule="auto"/>
      </w:pPr>
      <w:r>
        <w:t>Psychomotor agitation.</w:t>
      </w:r>
    </w:p>
    <w:p w14:paraId="35581AB4" w14:textId="77777777" w:rsidR="00E70E1A" w:rsidRDefault="00000000">
      <w:pPr>
        <w:pStyle w:val="ListParagraph"/>
        <w:numPr>
          <w:ilvl w:val="0"/>
          <w:numId w:val="2"/>
        </w:numPr>
        <w:spacing w:after="60" w:line="280" w:lineRule="auto"/>
      </w:pPr>
      <w:r>
        <w:rPr>
          <w:b/>
          <w:bCs/>
        </w:rPr>
        <w:t xml:space="preserve">C. </w:t>
      </w:r>
      <w:r>
        <w:t>The signs or symptoms in Criterion B cause clinically significant distress or impairment in social, occupational, or other important areas of functioning.</w:t>
      </w:r>
    </w:p>
    <w:p w14:paraId="100546CE"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357A1764" w14:textId="77777777" w:rsidR="00E70E1A" w:rsidRDefault="00000000">
      <w:pPr>
        <w:spacing w:after="80" w:line="280" w:lineRule="auto"/>
        <w:jc w:val="both"/>
      </w:pPr>
      <w:r>
        <w:rPr>
          <w:b/>
          <w:bCs/>
          <w:color w:val="4A3B6B"/>
        </w:rPr>
        <w:t xml:space="preserve">Key Features: </w:t>
      </w:r>
      <w:r>
        <w:t>Doses &gt;1 g can cause seizures; &gt;10 g may be fatal.</w:t>
      </w:r>
    </w:p>
    <w:p w14:paraId="27E026E7" w14:textId="77777777" w:rsidR="00E70E1A" w:rsidRDefault="00000000">
      <w:pPr>
        <w:pStyle w:val="Heading3"/>
        <w:pBdr>
          <w:bottom w:val="single" w:sz="6" w:space="2" w:color="4A3B6B"/>
        </w:pBdr>
        <w:spacing w:before="280"/>
      </w:pPr>
      <w:r>
        <w:t>Caffeine Withdrawal</w:t>
      </w:r>
    </w:p>
    <w:p w14:paraId="5D414202" w14:textId="77777777" w:rsidR="00E70E1A" w:rsidRDefault="00000000">
      <w:pPr>
        <w:spacing w:before="80" w:after="60" w:line="280" w:lineRule="auto"/>
      </w:pPr>
      <w:r>
        <w:rPr>
          <w:b/>
          <w:bCs/>
          <w:color w:val="4A3B6B"/>
        </w:rPr>
        <w:t>Core Criteria:</w:t>
      </w:r>
    </w:p>
    <w:p w14:paraId="2B8E3B9E" w14:textId="77777777" w:rsidR="00E70E1A" w:rsidRDefault="00000000">
      <w:pPr>
        <w:pStyle w:val="ListParagraph"/>
        <w:numPr>
          <w:ilvl w:val="0"/>
          <w:numId w:val="2"/>
        </w:numPr>
        <w:spacing w:after="60" w:line="280" w:lineRule="auto"/>
      </w:pPr>
      <w:r>
        <w:rPr>
          <w:b/>
          <w:bCs/>
        </w:rPr>
        <w:t xml:space="preserve">A. </w:t>
      </w:r>
      <w:r>
        <w:t>Prolonged daily use of caffeine.</w:t>
      </w:r>
    </w:p>
    <w:p w14:paraId="0A91DDAA" w14:textId="77777777" w:rsidR="00E70E1A" w:rsidRDefault="00000000">
      <w:pPr>
        <w:pStyle w:val="ListParagraph"/>
        <w:numPr>
          <w:ilvl w:val="0"/>
          <w:numId w:val="2"/>
        </w:numPr>
        <w:spacing w:after="60" w:line="280" w:lineRule="auto"/>
      </w:pPr>
      <w:r>
        <w:rPr>
          <w:b/>
          <w:bCs/>
        </w:rPr>
        <w:t xml:space="preserve">B. </w:t>
      </w:r>
      <w:r>
        <w:t>Abrupt cessation of or reduction in caffeine use, followed within 24 hours by three (or more) of the following:</w:t>
      </w:r>
    </w:p>
    <w:p w14:paraId="18F17E41" w14:textId="77777777" w:rsidR="00E70E1A" w:rsidRDefault="00000000">
      <w:pPr>
        <w:pStyle w:val="ListParagraph"/>
        <w:numPr>
          <w:ilvl w:val="1"/>
          <w:numId w:val="2"/>
        </w:numPr>
        <w:spacing w:after="60" w:line="280" w:lineRule="auto"/>
      </w:pPr>
      <w:r>
        <w:t>Headache.</w:t>
      </w:r>
    </w:p>
    <w:p w14:paraId="03853FA3" w14:textId="77777777" w:rsidR="00E70E1A" w:rsidRDefault="00000000">
      <w:pPr>
        <w:pStyle w:val="ListParagraph"/>
        <w:numPr>
          <w:ilvl w:val="1"/>
          <w:numId w:val="2"/>
        </w:numPr>
        <w:spacing w:after="60" w:line="280" w:lineRule="auto"/>
      </w:pPr>
      <w:r>
        <w:lastRenderedPageBreak/>
        <w:t>Marked fatigue or drowsiness.</w:t>
      </w:r>
    </w:p>
    <w:p w14:paraId="29E6F049" w14:textId="77777777" w:rsidR="00E70E1A" w:rsidRDefault="00000000">
      <w:pPr>
        <w:pStyle w:val="ListParagraph"/>
        <w:numPr>
          <w:ilvl w:val="1"/>
          <w:numId w:val="2"/>
        </w:numPr>
        <w:spacing w:after="60" w:line="280" w:lineRule="auto"/>
      </w:pPr>
      <w:r>
        <w:t>Dysphoric mood, depressed mood, or irritability.</w:t>
      </w:r>
    </w:p>
    <w:p w14:paraId="1B9CF078" w14:textId="77777777" w:rsidR="00E70E1A" w:rsidRDefault="00000000">
      <w:pPr>
        <w:pStyle w:val="ListParagraph"/>
        <w:numPr>
          <w:ilvl w:val="1"/>
          <w:numId w:val="2"/>
        </w:numPr>
        <w:spacing w:after="60" w:line="280" w:lineRule="auto"/>
      </w:pPr>
      <w:r>
        <w:t>Difficulty concentrating.</w:t>
      </w:r>
    </w:p>
    <w:p w14:paraId="6EC1FE2A" w14:textId="77777777" w:rsidR="00E70E1A" w:rsidRDefault="00000000">
      <w:pPr>
        <w:pStyle w:val="ListParagraph"/>
        <w:numPr>
          <w:ilvl w:val="1"/>
          <w:numId w:val="2"/>
        </w:numPr>
        <w:spacing w:after="60" w:line="280" w:lineRule="auto"/>
      </w:pPr>
      <w:r>
        <w:t>Flu-like symptoms (nausea, vomiting, or muscle pain/stiffness).</w:t>
      </w:r>
    </w:p>
    <w:p w14:paraId="2340718B" w14:textId="77777777" w:rsidR="00E70E1A" w:rsidRDefault="00000000">
      <w:pPr>
        <w:pStyle w:val="ListParagraph"/>
        <w:numPr>
          <w:ilvl w:val="0"/>
          <w:numId w:val="2"/>
        </w:numPr>
        <w:spacing w:after="60" w:line="280" w:lineRule="auto"/>
      </w:pPr>
      <w:r>
        <w:rPr>
          <w:b/>
          <w:bCs/>
        </w:rPr>
        <w:t xml:space="preserve">C. </w:t>
      </w:r>
      <w:r>
        <w:t>The signs or symptoms in Criterion B cause clinically significant distress or impairment in social, occupational, or other important areas of functioning.</w:t>
      </w:r>
    </w:p>
    <w:p w14:paraId="7A50A4B4" w14:textId="77777777" w:rsidR="00E70E1A" w:rsidRDefault="00000000">
      <w:pPr>
        <w:pStyle w:val="ListParagraph"/>
        <w:numPr>
          <w:ilvl w:val="0"/>
          <w:numId w:val="2"/>
        </w:numPr>
        <w:spacing w:after="60" w:line="280" w:lineRule="auto"/>
      </w:pPr>
      <w:r>
        <w:rPr>
          <w:b/>
          <w:bCs/>
        </w:rPr>
        <w:t xml:space="preserve">D. </w:t>
      </w:r>
      <w:r>
        <w:t>The signs or symptoms are not associated with the physiological effects of another medical condition and are not better explained by another mental disorder, including intoxication or withdrawal from another substance.</w:t>
      </w:r>
    </w:p>
    <w:p w14:paraId="02CB8AF9" w14:textId="77777777" w:rsidR="00E70E1A" w:rsidRDefault="00000000">
      <w:pPr>
        <w:spacing w:after="80" w:line="280" w:lineRule="auto"/>
        <w:jc w:val="both"/>
      </w:pPr>
      <w:r>
        <w:rPr>
          <w:b/>
          <w:bCs/>
          <w:color w:val="4A3B6B"/>
        </w:rPr>
        <w:t xml:space="preserve">Key Features: </w:t>
      </w:r>
      <w:r>
        <w:t>Headache is the most common symptom; peaks 1–2 days after cessation and resolves within 7–14 days.</w:t>
      </w:r>
    </w:p>
    <w:p w14:paraId="559F366A" w14:textId="77777777" w:rsidR="00E70E1A" w:rsidRDefault="00000000">
      <w:pPr>
        <w:pStyle w:val="Heading1"/>
      </w:pPr>
      <w:r>
        <w:t>Cannabis-Related Disorders</w:t>
      </w:r>
    </w:p>
    <w:p w14:paraId="57F7770C" w14:textId="77777777" w:rsidR="00E70E1A" w:rsidRDefault="00000000">
      <w:pPr>
        <w:pStyle w:val="Heading3"/>
        <w:pBdr>
          <w:bottom w:val="single" w:sz="6" w:space="2" w:color="4A3B6B"/>
        </w:pBdr>
        <w:spacing w:before="280"/>
      </w:pPr>
      <w:r>
        <w:t>Cannabis Use Disorder</w:t>
      </w:r>
    </w:p>
    <w:p w14:paraId="4B9EDF7A" w14:textId="77777777" w:rsidR="00E70E1A" w:rsidRDefault="00000000">
      <w:pPr>
        <w:spacing w:before="80" w:after="60" w:line="280" w:lineRule="auto"/>
      </w:pPr>
      <w:r>
        <w:rPr>
          <w:b/>
          <w:bCs/>
          <w:color w:val="4A3B6B"/>
        </w:rPr>
        <w:t>Core Criteria:</w:t>
      </w:r>
    </w:p>
    <w:p w14:paraId="28F0162D" w14:textId="77777777" w:rsidR="00E70E1A" w:rsidRDefault="00000000">
      <w:pPr>
        <w:pStyle w:val="ListParagraph"/>
        <w:numPr>
          <w:ilvl w:val="0"/>
          <w:numId w:val="2"/>
        </w:numPr>
        <w:spacing w:after="60" w:line="280" w:lineRule="auto"/>
      </w:pPr>
      <w:r>
        <w:t>Problematic pattern of cannabis use leading to clinically significant impairment or distress, as manifested by at least 2 of the 11 SUD criteria within a 12-month period.</w:t>
      </w:r>
    </w:p>
    <w:p w14:paraId="1D8F816F" w14:textId="77777777" w:rsidR="00E70E1A" w:rsidRDefault="00000000">
      <w:pPr>
        <w:spacing w:after="80" w:line="280" w:lineRule="auto"/>
        <w:jc w:val="both"/>
      </w:pPr>
      <w:r>
        <w:rPr>
          <w:b/>
          <w:bCs/>
          <w:color w:val="4A3B6B"/>
        </w:rPr>
        <w:t xml:space="preserve">Key Features: </w:t>
      </w:r>
      <w:r>
        <w:t>Most commonly used illicit substance. High-potency products and concentrates have increased withdrawal severity in recent cohorts.</w:t>
      </w:r>
    </w:p>
    <w:p w14:paraId="256544EF" w14:textId="77777777" w:rsidR="00E70E1A" w:rsidRDefault="00000000">
      <w:pPr>
        <w:spacing w:before="80" w:after="60" w:line="280" w:lineRule="auto"/>
      </w:pPr>
      <w:r>
        <w:rPr>
          <w:b/>
          <w:bCs/>
          <w:color w:val="4A3B6B"/>
        </w:rPr>
        <w:t>Specifiers &amp; Severity:</w:t>
      </w:r>
    </w:p>
    <w:p w14:paraId="391254D9" w14:textId="77777777" w:rsidR="00E70E1A" w:rsidRDefault="00000000">
      <w:pPr>
        <w:pStyle w:val="ListParagraph"/>
        <w:numPr>
          <w:ilvl w:val="0"/>
          <w:numId w:val="2"/>
        </w:numPr>
        <w:spacing w:after="60" w:line="280" w:lineRule="auto"/>
      </w:pPr>
      <w:r>
        <w:rPr>
          <w:b/>
          <w:bCs/>
        </w:rPr>
        <w:t xml:space="preserve">Severity: </w:t>
      </w:r>
      <w:r>
        <w:t>Mild / Moderate / Severe.</w:t>
      </w:r>
    </w:p>
    <w:p w14:paraId="0F4DE260"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39F232AD" w14:textId="77777777" w:rsidR="00E70E1A" w:rsidRDefault="00000000">
      <w:pPr>
        <w:pStyle w:val="ListParagraph"/>
        <w:numPr>
          <w:ilvl w:val="0"/>
          <w:numId w:val="2"/>
        </w:numPr>
        <w:spacing w:after="60" w:line="280" w:lineRule="auto"/>
      </w:pPr>
      <w:r>
        <w:rPr>
          <w:b/>
          <w:bCs/>
        </w:rPr>
        <w:t xml:space="preserve">Setting: </w:t>
      </w:r>
      <w:r>
        <w:t>In a controlled environment.</w:t>
      </w:r>
    </w:p>
    <w:p w14:paraId="1B8EDA5C" w14:textId="77777777" w:rsidR="00E70E1A" w:rsidRDefault="00000000">
      <w:pPr>
        <w:pStyle w:val="Heading3"/>
        <w:pBdr>
          <w:bottom w:val="single" w:sz="6" w:space="2" w:color="4A3B6B"/>
        </w:pBdr>
        <w:spacing w:before="280"/>
      </w:pPr>
      <w:r>
        <w:t>Cannabis Intoxication</w:t>
      </w:r>
    </w:p>
    <w:p w14:paraId="525BC826" w14:textId="77777777" w:rsidR="00E70E1A" w:rsidRDefault="00000000">
      <w:pPr>
        <w:spacing w:before="80" w:after="60" w:line="280" w:lineRule="auto"/>
      </w:pPr>
      <w:r>
        <w:rPr>
          <w:b/>
          <w:bCs/>
          <w:color w:val="4A3B6B"/>
        </w:rPr>
        <w:t>Core Criteria:</w:t>
      </w:r>
    </w:p>
    <w:p w14:paraId="261A33A5" w14:textId="77777777" w:rsidR="00E70E1A" w:rsidRDefault="00000000">
      <w:pPr>
        <w:pStyle w:val="ListParagraph"/>
        <w:numPr>
          <w:ilvl w:val="0"/>
          <w:numId w:val="2"/>
        </w:numPr>
        <w:spacing w:after="60" w:line="280" w:lineRule="auto"/>
      </w:pPr>
      <w:r>
        <w:rPr>
          <w:b/>
          <w:bCs/>
        </w:rPr>
        <w:t xml:space="preserve">A. </w:t>
      </w:r>
      <w:r>
        <w:t>Recent use of cannabis.</w:t>
      </w:r>
    </w:p>
    <w:p w14:paraId="563C129D"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impaired motor coordination, euphoria, anxiety, sensation of slowed time, impaired judgment, social withdrawal) that developed during, or shortly after, cannabis use.</w:t>
      </w:r>
    </w:p>
    <w:p w14:paraId="59A2EA6C" w14:textId="77777777" w:rsidR="00E70E1A" w:rsidRDefault="00000000">
      <w:pPr>
        <w:pStyle w:val="ListParagraph"/>
        <w:numPr>
          <w:ilvl w:val="0"/>
          <w:numId w:val="2"/>
        </w:numPr>
        <w:spacing w:after="60" w:line="280" w:lineRule="auto"/>
      </w:pPr>
      <w:r>
        <w:rPr>
          <w:b/>
          <w:bCs/>
        </w:rPr>
        <w:t xml:space="preserve">C. </w:t>
      </w:r>
      <w:r>
        <w:t>Two (or more) of the following signs or symptoms developing within 2 hours of cannabis use:</w:t>
      </w:r>
    </w:p>
    <w:p w14:paraId="5A0825D2" w14:textId="77777777" w:rsidR="00E70E1A" w:rsidRDefault="00000000">
      <w:pPr>
        <w:pStyle w:val="ListParagraph"/>
        <w:numPr>
          <w:ilvl w:val="1"/>
          <w:numId w:val="2"/>
        </w:numPr>
        <w:spacing w:after="60" w:line="280" w:lineRule="auto"/>
      </w:pPr>
      <w:r>
        <w:t>Conjunctival injection.</w:t>
      </w:r>
    </w:p>
    <w:p w14:paraId="059FDB69" w14:textId="77777777" w:rsidR="00E70E1A" w:rsidRDefault="00000000">
      <w:pPr>
        <w:pStyle w:val="ListParagraph"/>
        <w:numPr>
          <w:ilvl w:val="1"/>
          <w:numId w:val="2"/>
        </w:numPr>
        <w:spacing w:after="60" w:line="280" w:lineRule="auto"/>
      </w:pPr>
      <w:r>
        <w:t>Increased appetite.</w:t>
      </w:r>
    </w:p>
    <w:p w14:paraId="60B0F0C2" w14:textId="77777777" w:rsidR="00E70E1A" w:rsidRDefault="00000000">
      <w:pPr>
        <w:pStyle w:val="ListParagraph"/>
        <w:numPr>
          <w:ilvl w:val="1"/>
          <w:numId w:val="2"/>
        </w:numPr>
        <w:spacing w:after="60" w:line="280" w:lineRule="auto"/>
      </w:pPr>
      <w:r>
        <w:t>Dry mouth.</w:t>
      </w:r>
    </w:p>
    <w:p w14:paraId="7F11235B" w14:textId="77777777" w:rsidR="00E70E1A" w:rsidRDefault="00000000">
      <w:pPr>
        <w:pStyle w:val="ListParagraph"/>
        <w:numPr>
          <w:ilvl w:val="1"/>
          <w:numId w:val="2"/>
        </w:numPr>
        <w:spacing w:after="60" w:line="280" w:lineRule="auto"/>
      </w:pPr>
      <w:r>
        <w:t>Tachycardia.</w:t>
      </w:r>
    </w:p>
    <w:p w14:paraId="4F8654F1"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6F757731" w14:textId="77777777" w:rsidR="00E70E1A" w:rsidRDefault="00000000">
      <w:pPr>
        <w:spacing w:after="80" w:line="280" w:lineRule="auto"/>
        <w:jc w:val="both"/>
      </w:pPr>
      <w:r>
        <w:rPr>
          <w:b/>
          <w:bCs/>
          <w:color w:val="4A3B6B"/>
        </w:rPr>
        <w:lastRenderedPageBreak/>
        <w:t xml:space="preserve">Key Features: </w:t>
      </w:r>
      <w:r>
        <w:t>Cannabinoid hyperemesis syndrome: cyclic vomiting relieved by hot showers, associated with chronic high-potency use.</w:t>
      </w:r>
    </w:p>
    <w:p w14:paraId="086A843F" w14:textId="77777777" w:rsidR="00E70E1A" w:rsidRDefault="00000000">
      <w:pPr>
        <w:spacing w:before="80" w:after="60" w:line="280" w:lineRule="auto"/>
      </w:pPr>
      <w:r>
        <w:rPr>
          <w:b/>
          <w:bCs/>
          <w:color w:val="4A3B6B"/>
        </w:rPr>
        <w:t>Specifiers &amp; Severity:</w:t>
      </w:r>
    </w:p>
    <w:p w14:paraId="79601882" w14:textId="77777777" w:rsidR="00E70E1A" w:rsidRDefault="00000000">
      <w:pPr>
        <w:pStyle w:val="ListParagraph"/>
        <w:numPr>
          <w:ilvl w:val="0"/>
          <w:numId w:val="2"/>
        </w:numPr>
        <w:spacing w:after="60" w:line="280" w:lineRule="auto"/>
      </w:pPr>
      <w:r>
        <w:rPr>
          <w:b/>
          <w:bCs/>
        </w:rPr>
        <w:t xml:space="preserve">Specify if: </w:t>
      </w:r>
      <w:r>
        <w:t>With perceptual disturbances.</w:t>
      </w:r>
    </w:p>
    <w:p w14:paraId="76993932" w14:textId="77777777" w:rsidR="00E70E1A" w:rsidRDefault="00000000">
      <w:pPr>
        <w:pStyle w:val="Heading3"/>
        <w:pBdr>
          <w:bottom w:val="single" w:sz="6" w:space="2" w:color="4A3B6B"/>
        </w:pBdr>
        <w:spacing w:before="280"/>
      </w:pPr>
      <w:r>
        <w:t>Cannabis Withdrawal</w:t>
      </w:r>
    </w:p>
    <w:p w14:paraId="6F342AAC" w14:textId="77777777" w:rsidR="00E70E1A" w:rsidRDefault="00000000">
      <w:pPr>
        <w:spacing w:before="80" w:after="60" w:line="280" w:lineRule="auto"/>
      </w:pPr>
      <w:r>
        <w:rPr>
          <w:b/>
          <w:bCs/>
          <w:color w:val="4A3B6B"/>
        </w:rPr>
        <w:t>Core Criteria:</w:t>
      </w:r>
    </w:p>
    <w:p w14:paraId="3F55FDE6" w14:textId="77777777" w:rsidR="00E70E1A" w:rsidRDefault="00000000">
      <w:pPr>
        <w:pStyle w:val="ListParagraph"/>
        <w:numPr>
          <w:ilvl w:val="0"/>
          <w:numId w:val="2"/>
        </w:numPr>
        <w:spacing w:after="60" w:line="280" w:lineRule="auto"/>
      </w:pPr>
      <w:r>
        <w:rPr>
          <w:b/>
          <w:bCs/>
        </w:rPr>
        <w:t xml:space="preserve">A. </w:t>
      </w:r>
      <w:r>
        <w:t>Cessation of cannabis use that has been heavy and prolonged (i.e., usually daily or almost daily use over a period of at least a few months).</w:t>
      </w:r>
    </w:p>
    <w:p w14:paraId="60FA2C4E" w14:textId="77777777" w:rsidR="00E70E1A" w:rsidRDefault="00000000">
      <w:pPr>
        <w:pStyle w:val="ListParagraph"/>
        <w:numPr>
          <w:ilvl w:val="0"/>
          <w:numId w:val="2"/>
        </w:numPr>
        <w:spacing w:after="60" w:line="280" w:lineRule="auto"/>
      </w:pPr>
      <w:r>
        <w:rPr>
          <w:b/>
          <w:bCs/>
        </w:rPr>
        <w:t xml:space="preserve">B. </w:t>
      </w:r>
      <w:r>
        <w:t>Three (or more) of the following signs and symptoms develop within approximately 1 week after Criterion A:</w:t>
      </w:r>
    </w:p>
    <w:p w14:paraId="78829EAC" w14:textId="77777777" w:rsidR="00E70E1A" w:rsidRDefault="00000000">
      <w:pPr>
        <w:pStyle w:val="ListParagraph"/>
        <w:numPr>
          <w:ilvl w:val="1"/>
          <w:numId w:val="2"/>
        </w:numPr>
        <w:spacing w:after="60" w:line="280" w:lineRule="auto"/>
      </w:pPr>
      <w:r>
        <w:t>Irritability, anger, or aggression.</w:t>
      </w:r>
    </w:p>
    <w:p w14:paraId="460E33BB" w14:textId="77777777" w:rsidR="00E70E1A" w:rsidRDefault="00000000">
      <w:pPr>
        <w:pStyle w:val="ListParagraph"/>
        <w:numPr>
          <w:ilvl w:val="1"/>
          <w:numId w:val="2"/>
        </w:numPr>
        <w:spacing w:after="60" w:line="280" w:lineRule="auto"/>
      </w:pPr>
      <w:r>
        <w:t>Nervousness or anxiety.</w:t>
      </w:r>
    </w:p>
    <w:p w14:paraId="29E36188" w14:textId="77777777" w:rsidR="00E70E1A" w:rsidRDefault="00000000">
      <w:pPr>
        <w:pStyle w:val="ListParagraph"/>
        <w:numPr>
          <w:ilvl w:val="1"/>
          <w:numId w:val="2"/>
        </w:numPr>
        <w:spacing w:after="60" w:line="280" w:lineRule="auto"/>
      </w:pPr>
      <w:r>
        <w:t>Sleep difficulty (e.g., insomnia, disturbing dreams).</w:t>
      </w:r>
    </w:p>
    <w:p w14:paraId="132154A8" w14:textId="77777777" w:rsidR="00E70E1A" w:rsidRDefault="00000000">
      <w:pPr>
        <w:pStyle w:val="ListParagraph"/>
        <w:numPr>
          <w:ilvl w:val="1"/>
          <w:numId w:val="2"/>
        </w:numPr>
        <w:spacing w:after="60" w:line="280" w:lineRule="auto"/>
      </w:pPr>
      <w:r>
        <w:t>Decreased appetite or weight loss.</w:t>
      </w:r>
    </w:p>
    <w:p w14:paraId="00B977FE" w14:textId="77777777" w:rsidR="00E70E1A" w:rsidRDefault="00000000">
      <w:pPr>
        <w:pStyle w:val="ListParagraph"/>
        <w:numPr>
          <w:ilvl w:val="1"/>
          <w:numId w:val="2"/>
        </w:numPr>
        <w:spacing w:after="60" w:line="280" w:lineRule="auto"/>
      </w:pPr>
      <w:r>
        <w:t>Restlessness.</w:t>
      </w:r>
    </w:p>
    <w:p w14:paraId="663CFF46" w14:textId="77777777" w:rsidR="00E70E1A" w:rsidRDefault="00000000">
      <w:pPr>
        <w:pStyle w:val="ListParagraph"/>
        <w:numPr>
          <w:ilvl w:val="1"/>
          <w:numId w:val="2"/>
        </w:numPr>
        <w:spacing w:after="60" w:line="280" w:lineRule="auto"/>
      </w:pPr>
      <w:r>
        <w:t>Depressed mood.</w:t>
      </w:r>
    </w:p>
    <w:p w14:paraId="4D19FC84" w14:textId="77777777" w:rsidR="00E70E1A" w:rsidRDefault="00000000">
      <w:pPr>
        <w:pStyle w:val="ListParagraph"/>
        <w:numPr>
          <w:ilvl w:val="1"/>
          <w:numId w:val="2"/>
        </w:numPr>
        <w:spacing w:after="60" w:line="280" w:lineRule="auto"/>
      </w:pPr>
      <w:r>
        <w:t>At least one of the following physical symptoms causing significant discomfort: abdominal pain, shakiness/tremors, sweating, fever, chills, or headache.</w:t>
      </w:r>
    </w:p>
    <w:p w14:paraId="78F94252" w14:textId="77777777" w:rsidR="00E70E1A" w:rsidRDefault="00000000">
      <w:pPr>
        <w:pStyle w:val="ListParagraph"/>
        <w:numPr>
          <w:ilvl w:val="0"/>
          <w:numId w:val="2"/>
        </w:numPr>
        <w:spacing w:after="60" w:line="280" w:lineRule="auto"/>
      </w:pPr>
      <w:r>
        <w:rPr>
          <w:b/>
          <w:bCs/>
        </w:rPr>
        <w:t xml:space="preserve">C. </w:t>
      </w:r>
      <w:r>
        <w:t>The signs or symptoms cause clinically significant distress or impairment in social, occupational, or other important areas of functioning.</w:t>
      </w:r>
    </w:p>
    <w:p w14:paraId="0D7232FC"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711AB64D" w14:textId="77777777" w:rsidR="00E70E1A" w:rsidRDefault="00000000">
      <w:pPr>
        <w:spacing w:after="80" w:line="280" w:lineRule="auto"/>
        <w:jc w:val="both"/>
      </w:pPr>
      <w:r>
        <w:rPr>
          <w:b/>
          <w:bCs/>
          <w:color w:val="4A3B6B"/>
        </w:rPr>
        <w:t xml:space="preserve">Key Features: </w:t>
      </w:r>
      <w:r>
        <w:t>Peak 2–6 days after cessation; sleep disturbance may persist for weeks.</w:t>
      </w:r>
    </w:p>
    <w:p w14:paraId="28D09020" w14:textId="77777777" w:rsidR="00E70E1A" w:rsidRDefault="00000000">
      <w:pPr>
        <w:pStyle w:val="Heading1"/>
      </w:pPr>
      <w:r>
        <w:t>Hallucinogen-Related Disorders</w:t>
      </w:r>
    </w:p>
    <w:p w14:paraId="6435E188" w14:textId="77777777" w:rsidR="00E70E1A" w:rsidRDefault="00000000">
      <w:pPr>
        <w:spacing w:after="120" w:line="300" w:lineRule="auto"/>
        <w:jc w:val="both"/>
      </w:pPr>
      <w:r>
        <w:t>DSM-5 separates Phencyclidine (PCP and related arylcyclohexylamines) from Other Hallucinogens (LSD, psilocybin, mescaline, MDMA, DMT, salvia).</w:t>
      </w:r>
    </w:p>
    <w:p w14:paraId="021A0A4F" w14:textId="77777777" w:rsidR="00E70E1A" w:rsidRDefault="00000000">
      <w:pPr>
        <w:pStyle w:val="Heading3"/>
        <w:pBdr>
          <w:bottom w:val="single" w:sz="6" w:space="2" w:color="4A3B6B"/>
        </w:pBdr>
        <w:spacing w:before="280"/>
      </w:pPr>
      <w:r>
        <w:t>Phencyclidine Use Disorder</w:t>
      </w:r>
    </w:p>
    <w:p w14:paraId="3C0A1B64" w14:textId="77777777" w:rsidR="00E70E1A" w:rsidRDefault="00000000">
      <w:pPr>
        <w:spacing w:before="80" w:after="60" w:line="280" w:lineRule="auto"/>
      </w:pPr>
      <w:r>
        <w:rPr>
          <w:b/>
          <w:bCs/>
          <w:color w:val="4A3B6B"/>
        </w:rPr>
        <w:t>Core Criteria:</w:t>
      </w:r>
    </w:p>
    <w:p w14:paraId="6AC9A8FD" w14:textId="77777777" w:rsidR="00E70E1A" w:rsidRDefault="00000000">
      <w:pPr>
        <w:pStyle w:val="ListParagraph"/>
        <w:numPr>
          <w:ilvl w:val="0"/>
          <w:numId w:val="2"/>
        </w:numPr>
        <w:spacing w:after="60" w:line="280" w:lineRule="auto"/>
      </w:pPr>
      <w:r>
        <w:t>Problematic pattern of phencyclidine (or pharmacologically similar arylcyclohexylamine) use leading to clinically significant impairment or distress, as manifested by at least 2 of the 11 SUD criteria within 12 months.</w:t>
      </w:r>
    </w:p>
    <w:p w14:paraId="5564E4B3" w14:textId="77777777" w:rsidR="00E70E1A" w:rsidRDefault="00000000">
      <w:pPr>
        <w:spacing w:after="80" w:line="280" w:lineRule="auto"/>
        <w:jc w:val="both"/>
      </w:pPr>
      <w:r>
        <w:rPr>
          <w:b/>
          <w:bCs/>
          <w:color w:val="4A3B6B"/>
        </w:rPr>
        <w:t xml:space="preserve">Key Features: </w:t>
      </w:r>
      <w:r>
        <w:t>No recognized withdrawal syndrome. Ketamine is pharmacologically similar and may be included.</w:t>
      </w:r>
    </w:p>
    <w:p w14:paraId="1AA68B5C" w14:textId="77777777" w:rsidR="00E70E1A" w:rsidRDefault="00000000">
      <w:pPr>
        <w:spacing w:before="80" w:after="60" w:line="280" w:lineRule="auto"/>
      </w:pPr>
      <w:r>
        <w:rPr>
          <w:b/>
          <w:bCs/>
          <w:color w:val="4A3B6B"/>
        </w:rPr>
        <w:t>Specifiers &amp; Severity:</w:t>
      </w:r>
    </w:p>
    <w:p w14:paraId="023D0438" w14:textId="77777777" w:rsidR="00E70E1A" w:rsidRDefault="00000000">
      <w:pPr>
        <w:pStyle w:val="ListParagraph"/>
        <w:numPr>
          <w:ilvl w:val="0"/>
          <w:numId w:val="2"/>
        </w:numPr>
        <w:spacing w:after="60" w:line="280" w:lineRule="auto"/>
      </w:pPr>
      <w:r>
        <w:rPr>
          <w:b/>
          <w:bCs/>
        </w:rPr>
        <w:t xml:space="preserve">Severity: </w:t>
      </w:r>
      <w:r>
        <w:t>Mild / Moderate / Severe.</w:t>
      </w:r>
    </w:p>
    <w:p w14:paraId="79D789DE" w14:textId="77777777" w:rsidR="00E70E1A" w:rsidRDefault="00000000">
      <w:pPr>
        <w:pStyle w:val="ListParagraph"/>
        <w:numPr>
          <w:ilvl w:val="0"/>
          <w:numId w:val="2"/>
        </w:numPr>
        <w:spacing w:after="60" w:line="280" w:lineRule="auto"/>
      </w:pPr>
      <w:r>
        <w:rPr>
          <w:b/>
          <w:bCs/>
        </w:rPr>
        <w:lastRenderedPageBreak/>
        <w:t xml:space="preserve">Course: </w:t>
      </w:r>
      <w:r>
        <w:t>In early remission / In sustained remission.</w:t>
      </w:r>
    </w:p>
    <w:p w14:paraId="5CD10C53" w14:textId="77777777" w:rsidR="00E70E1A" w:rsidRDefault="00000000">
      <w:pPr>
        <w:pStyle w:val="ListParagraph"/>
        <w:numPr>
          <w:ilvl w:val="0"/>
          <w:numId w:val="2"/>
        </w:numPr>
        <w:spacing w:after="60" w:line="280" w:lineRule="auto"/>
      </w:pPr>
      <w:r>
        <w:rPr>
          <w:b/>
          <w:bCs/>
        </w:rPr>
        <w:t xml:space="preserve">Setting: </w:t>
      </w:r>
      <w:r>
        <w:t>In a controlled environment.</w:t>
      </w:r>
    </w:p>
    <w:p w14:paraId="5AD2B487" w14:textId="77777777" w:rsidR="00E70E1A" w:rsidRDefault="00000000">
      <w:pPr>
        <w:pStyle w:val="Heading3"/>
        <w:pBdr>
          <w:bottom w:val="single" w:sz="6" w:space="2" w:color="4A3B6B"/>
        </w:pBdr>
        <w:spacing w:before="280"/>
      </w:pPr>
      <w:r>
        <w:t>Other Hallucinogen Use Disorder</w:t>
      </w:r>
    </w:p>
    <w:p w14:paraId="606479DB" w14:textId="77777777" w:rsidR="00E70E1A" w:rsidRDefault="00000000">
      <w:pPr>
        <w:spacing w:before="80" w:after="60" w:line="280" w:lineRule="auto"/>
      </w:pPr>
      <w:r>
        <w:rPr>
          <w:b/>
          <w:bCs/>
          <w:color w:val="4A3B6B"/>
        </w:rPr>
        <w:t>Core Criteria:</w:t>
      </w:r>
    </w:p>
    <w:p w14:paraId="09A3A619" w14:textId="77777777" w:rsidR="00E70E1A" w:rsidRDefault="00000000">
      <w:pPr>
        <w:pStyle w:val="ListParagraph"/>
        <w:numPr>
          <w:ilvl w:val="0"/>
          <w:numId w:val="2"/>
        </w:numPr>
        <w:spacing w:after="60" w:line="280" w:lineRule="auto"/>
      </w:pPr>
      <w:r>
        <w:t>Problematic pattern of hallucinogen (other than phencyclidine) use leading to clinically significant impairment or distress, as manifested by at least 2 of the 11 SUD criteria within 12 months.</w:t>
      </w:r>
    </w:p>
    <w:p w14:paraId="6627B0E5" w14:textId="77777777" w:rsidR="00E70E1A" w:rsidRDefault="00000000">
      <w:pPr>
        <w:spacing w:after="80" w:line="280" w:lineRule="auto"/>
        <w:jc w:val="both"/>
      </w:pPr>
      <w:r>
        <w:rPr>
          <w:b/>
          <w:bCs/>
          <w:color w:val="4A3B6B"/>
        </w:rPr>
        <w:t xml:space="preserve">Key Features: </w:t>
      </w:r>
      <w:r>
        <w:t>No recognized withdrawal syndrome.</w:t>
      </w:r>
    </w:p>
    <w:p w14:paraId="1BBA3AA7" w14:textId="77777777" w:rsidR="00E70E1A" w:rsidRDefault="00000000">
      <w:pPr>
        <w:spacing w:before="80" w:after="60" w:line="280" w:lineRule="auto"/>
      </w:pPr>
      <w:r>
        <w:rPr>
          <w:b/>
          <w:bCs/>
          <w:color w:val="4A3B6B"/>
        </w:rPr>
        <w:t>Specifiers &amp; Severity:</w:t>
      </w:r>
    </w:p>
    <w:p w14:paraId="5268DD00" w14:textId="77777777" w:rsidR="00E70E1A" w:rsidRDefault="00000000">
      <w:pPr>
        <w:pStyle w:val="ListParagraph"/>
        <w:numPr>
          <w:ilvl w:val="0"/>
          <w:numId w:val="2"/>
        </w:numPr>
        <w:spacing w:after="60" w:line="280" w:lineRule="auto"/>
      </w:pPr>
      <w:r>
        <w:rPr>
          <w:b/>
          <w:bCs/>
        </w:rPr>
        <w:t xml:space="preserve">Specify the particular hallucinogen. </w:t>
      </w:r>
    </w:p>
    <w:p w14:paraId="1BF33C04" w14:textId="77777777" w:rsidR="00E70E1A" w:rsidRDefault="00000000">
      <w:pPr>
        <w:pStyle w:val="ListParagraph"/>
        <w:numPr>
          <w:ilvl w:val="0"/>
          <w:numId w:val="2"/>
        </w:numPr>
        <w:spacing w:after="60" w:line="280" w:lineRule="auto"/>
      </w:pPr>
      <w:r>
        <w:rPr>
          <w:b/>
          <w:bCs/>
        </w:rPr>
        <w:t xml:space="preserve">Severity: </w:t>
      </w:r>
      <w:r>
        <w:t>Mild / Moderate / Severe.</w:t>
      </w:r>
    </w:p>
    <w:p w14:paraId="5D523853"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36479DF2" w14:textId="77777777" w:rsidR="00E70E1A" w:rsidRDefault="00000000">
      <w:pPr>
        <w:pStyle w:val="ListParagraph"/>
        <w:numPr>
          <w:ilvl w:val="0"/>
          <w:numId w:val="2"/>
        </w:numPr>
        <w:spacing w:after="60" w:line="280" w:lineRule="auto"/>
      </w:pPr>
      <w:r>
        <w:rPr>
          <w:b/>
          <w:bCs/>
        </w:rPr>
        <w:t xml:space="preserve">Setting: </w:t>
      </w:r>
      <w:r>
        <w:t>In a controlled environment.</w:t>
      </w:r>
    </w:p>
    <w:p w14:paraId="748325ED" w14:textId="77777777" w:rsidR="00E70E1A" w:rsidRDefault="00000000">
      <w:pPr>
        <w:pStyle w:val="Heading3"/>
        <w:pBdr>
          <w:bottom w:val="single" w:sz="6" w:space="2" w:color="4A3B6B"/>
        </w:pBdr>
        <w:spacing w:before="280"/>
      </w:pPr>
      <w:r>
        <w:t>Phencyclidine Intoxication</w:t>
      </w:r>
    </w:p>
    <w:p w14:paraId="6652ED35" w14:textId="77777777" w:rsidR="00E70E1A" w:rsidRDefault="00000000">
      <w:pPr>
        <w:spacing w:before="80" w:after="60" w:line="280" w:lineRule="auto"/>
      </w:pPr>
      <w:r>
        <w:rPr>
          <w:b/>
          <w:bCs/>
          <w:color w:val="4A3B6B"/>
        </w:rPr>
        <w:t>Core Criteria:</w:t>
      </w:r>
    </w:p>
    <w:p w14:paraId="1662EAB1" w14:textId="77777777" w:rsidR="00E70E1A" w:rsidRDefault="00000000">
      <w:pPr>
        <w:pStyle w:val="ListParagraph"/>
        <w:numPr>
          <w:ilvl w:val="0"/>
          <w:numId w:val="2"/>
        </w:numPr>
        <w:spacing w:after="60" w:line="280" w:lineRule="auto"/>
      </w:pPr>
      <w:r>
        <w:rPr>
          <w:b/>
          <w:bCs/>
        </w:rPr>
        <w:t xml:space="preserve">A. </w:t>
      </w:r>
      <w:r>
        <w:t>Recent use of phencyclidine (or a pharmacologically similar substance).</w:t>
      </w:r>
    </w:p>
    <w:p w14:paraId="6BD23302" w14:textId="77777777" w:rsidR="00E70E1A" w:rsidRDefault="00000000">
      <w:pPr>
        <w:pStyle w:val="ListParagraph"/>
        <w:numPr>
          <w:ilvl w:val="0"/>
          <w:numId w:val="2"/>
        </w:numPr>
        <w:spacing w:after="60" w:line="280" w:lineRule="auto"/>
      </w:pPr>
      <w:r>
        <w:rPr>
          <w:b/>
          <w:bCs/>
        </w:rPr>
        <w:t xml:space="preserve">B. </w:t>
      </w:r>
      <w:r>
        <w:t>Clinically significant problematic behavioral changes (e.g., belligerence, assaultiveness, impulsiveness, unpredictability, psychomotor agitation, impaired judgment) that developed during, or shortly after, phencyclidine use.</w:t>
      </w:r>
    </w:p>
    <w:p w14:paraId="79FBC218" w14:textId="77777777" w:rsidR="00E70E1A" w:rsidRDefault="00000000">
      <w:pPr>
        <w:pStyle w:val="ListParagraph"/>
        <w:numPr>
          <w:ilvl w:val="0"/>
          <w:numId w:val="2"/>
        </w:numPr>
        <w:spacing w:after="60" w:line="280" w:lineRule="auto"/>
      </w:pPr>
      <w:r>
        <w:rPr>
          <w:b/>
          <w:bCs/>
        </w:rPr>
        <w:t xml:space="preserve">C. </w:t>
      </w:r>
      <w:r>
        <w:t>Within 1 hour, two (or more) of the following signs or symptoms (Note: When the drug is smoked, snorted, or used intravenously, the onset may be particularly rapid):</w:t>
      </w:r>
    </w:p>
    <w:p w14:paraId="4A5201FD" w14:textId="77777777" w:rsidR="00E70E1A" w:rsidRDefault="00000000">
      <w:pPr>
        <w:pStyle w:val="ListParagraph"/>
        <w:numPr>
          <w:ilvl w:val="1"/>
          <w:numId w:val="2"/>
        </w:numPr>
        <w:spacing w:after="60" w:line="280" w:lineRule="auto"/>
      </w:pPr>
      <w:r>
        <w:t>Vertical or horizontal nystagmus.</w:t>
      </w:r>
    </w:p>
    <w:p w14:paraId="472316B5" w14:textId="77777777" w:rsidR="00E70E1A" w:rsidRDefault="00000000">
      <w:pPr>
        <w:pStyle w:val="ListParagraph"/>
        <w:numPr>
          <w:ilvl w:val="1"/>
          <w:numId w:val="2"/>
        </w:numPr>
        <w:spacing w:after="60" w:line="280" w:lineRule="auto"/>
      </w:pPr>
      <w:r>
        <w:t>Hypertension or tachycardia.</w:t>
      </w:r>
    </w:p>
    <w:p w14:paraId="282B08C1" w14:textId="77777777" w:rsidR="00E70E1A" w:rsidRDefault="00000000">
      <w:pPr>
        <w:pStyle w:val="ListParagraph"/>
        <w:numPr>
          <w:ilvl w:val="1"/>
          <w:numId w:val="2"/>
        </w:numPr>
        <w:spacing w:after="60" w:line="280" w:lineRule="auto"/>
      </w:pPr>
      <w:r>
        <w:t>Numbness or diminished responsiveness to pain.</w:t>
      </w:r>
    </w:p>
    <w:p w14:paraId="15FB9647" w14:textId="77777777" w:rsidR="00E70E1A" w:rsidRDefault="00000000">
      <w:pPr>
        <w:pStyle w:val="ListParagraph"/>
        <w:numPr>
          <w:ilvl w:val="1"/>
          <w:numId w:val="2"/>
        </w:numPr>
        <w:spacing w:after="60" w:line="280" w:lineRule="auto"/>
      </w:pPr>
      <w:r>
        <w:t>Ataxia.</w:t>
      </w:r>
    </w:p>
    <w:p w14:paraId="6FC0E42D" w14:textId="77777777" w:rsidR="00E70E1A" w:rsidRDefault="00000000">
      <w:pPr>
        <w:pStyle w:val="ListParagraph"/>
        <w:numPr>
          <w:ilvl w:val="1"/>
          <w:numId w:val="2"/>
        </w:numPr>
        <w:spacing w:after="60" w:line="280" w:lineRule="auto"/>
      </w:pPr>
      <w:r>
        <w:t>Dysarthria.</w:t>
      </w:r>
    </w:p>
    <w:p w14:paraId="55FE9000" w14:textId="77777777" w:rsidR="00E70E1A" w:rsidRDefault="00000000">
      <w:pPr>
        <w:pStyle w:val="ListParagraph"/>
        <w:numPr>
          <w:ilvl w:val="1"/>
          <w:numId w:val="2"/>
        </w:numPr>
        <w:spacing w:after="60" w:line="280" w:lineRule="auto"/>
      </w:pPr>
      <w:r>
        <w:t>Muscle rigidity.</w:t>
      </w:r>
    </w:p>
    <w:p w14:paraId="21E7415E" w14:textId="77777777" w:rsidR="00E70E1A" w:rsidRDefault="00000000">
      <w:pPr>
        <w:pStyle w:val="ListParagraph"/>
        <w:numPr>
          <w:ilvl w:val="1"/>
          <w:numId w:val="2"/>
        </w:numPr>
        <w:spacing w:after="60" w:line="280" w:lineRule="auto"/>
      </w:pPr>
      <w:r>
        <w:t>Seizures or coma.</w:t>
      </w:r>
    </w:p>
    <w:p w14:paraId="3FC3862B" w14:textId="77777777" w:rsidR="00E70E1A" w:rsidRDefault="00000000">
      <w:pPr>
        <w:pStyle w:val="ListParagraph"/>
        <w:numPr>
          <w:ilvl w:val="1"/>
          <w:numId w:val="2"/>
        </w:numPr>
        <w:spacing w:after="60" w:line="280" w:lineRule="auto"/>
      </w:pPr>
      <w:r>
        <w:t>Hyperacusis.</w:t>
      </w:r>
    </w:p>
    <w:p w14:paraId="4AFF035A"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34306478" w14:textId="77777777" w:rsidR="00E70E1A" w:rsidRDefault="00000000">
      <w:pPr>
        <w:spacing w:after="80" w:line="280" w:lineRule="auto"/>
        <w:jc w:val="both"/>
      </w:pPr>
      <w:r>
        <w:rPr>
          <w:b/>
          <w:bCs/>
          <w:color w:val="4A3B6B"/>
        </w:rPr>
        <w:t xml:space="preserve">Key Features: </w:t>
      </w:r>
      <w:r>
        <w:t>Vertical nystagmus is particularly characteristic of PCP intoxication.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7A7A5AB"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3F8B2217" w14:textId="77777777" w:rsidR="00E70E1A" w:rsidRDefault="00000000">
            <w:pPr>
              <w:spacing w:line="280" w:lineRule="auto"/>
            </w:pPr>
            <w:r>
              <w:rPr>
                <w:b/>
                <w:bCs/>
                <w:color w:val="A94442"/>
              </w:rPr>
              <w:t xml:space="preserve">Red Flag: </w:t>
            </w:r>
            <w:r>
              <w:t>PCP intoxication can produce extreme violence and imperviousness to pain — requires physical and chemical restraint and medical monitoring.</w:t>
            </w:r>
          </w:p>
        </w:tc>
      </w:tr>
    </w:tbl>
    <w:p w14:paraId="558B7EBD" w14:textId="77777777" w:rsidR="00E70E1A" w:rsidRDefault="00E70E1A">
      <w:pPr>
        <w:spacing w:after="80"/>
      </w:pPr>
    </w:p>
    <w:p w14:paraId="638A0EE5" w14:textId="77777777" w:rsidR="00E70E1A" w:rsidRDefault="00000000">
      <w:pPr>
        <w:pStyle w:val="Heading3"/>
        <w:pBdr>
          <w:bottom w:val="single" w:sz="6" w:space="2" w:color="4A3B6B"/>
        </w:pBdr>
        <w:spacing w:before="280"/>
      </w:pPr>
      <w:r>
        <w:lastRenderedPageBreak/>
        <w:t>Other Hallucinogen Intoxication</w:t>
      </w:r>
    </w:p>
    <w:p w14:paraId="426A5928" w14:textId="77777777" w:rsidR="00E70E1A" w:rsidRDefault="00000000">
      <w:pPr>
        <w:spacing w:before="80" w:after="60" w:line="280" w:lineRule="auto"/>
      </w:pPr>
      <w:r>
        <w:rPr>
          <w:b/>
          <w:bCs/>
          <w:color w:val="4A3B6B"/>
        </w:rPr>
        <w:t>Core Criteria:</w:t>
      </w:r>
    </w:p>
    <w:p w14:paraId="04EB37F0" w14:textId="77777777" w:rsidR="00E70E1A" w:rsidRDefault="00000000">
      <w:pPr>
        <w:pStyle w:val="ListParagraph"/>
        <w:numPr>
          <w:ilvl w:val="0"/>
          <w:numId w:val="2"/>
        </w:numPr>
        <w:spacing w:after="60" w:line="280" w:lineRule="auto"/>
      </w:pPr>
      <w:r>
        <w:rPr>
          <w:b/>
          <w:bCs/>
        </w:rPr>
        <w:t xml:space="preserve">A. </w:t>
      </w:r>
      <w:r>
        <w:t>Recent use of a hallucinogen (other than phencyclidine).</w:t>
      </w:r>
    </w:p>
    <w:p w14:paraId="4ECDB4F3"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marked anxiety or depression, ideas of reference, fear of losing one's mind, paranoid ideation, impaired judgment) that developed during, or shortly after, hallucinogen use.</w:t>
      </w:r>
    </w:p>
    <w:p w14:paraId="44A3A20C" w14:textId="77777777" w:rsidR="00E70E1A" w:rsidRDefault="00000000">
      <w:pPr>
        <w:pStyle w:val="ListParagraph"/>
        <w:numPr>
          <w:ilvl w:val="0"/>
          <w:numId w:val="2"/>
        </w:numPr>
        <w:spacing w:after="60" w:line="280" w:lineRule="auto"/>
      </w:pPr>
      <w:r>
        <w:rPr>
          <w:b/>
          <w:bCs/>
        </w:rPr>
        <w:t xml:space="preserve">C. </w:t>
      </w:r>
      <w:r>
        <w:t>Perceptual changes occurring in a state of full wakefulness and alertness (e.g., subjective intensification of perceptions, depersonalization, derealization, illusions, hallucinations, synesthesias) that developed during, or shortly after, hallucinogen use.</w:t>
      </w:r>
    </w:p>
    <w:p w14:paraId="548C830B" w14:textId="77777777" w:rsidR="00E70E1A" w:rsidRDefault="00000000">
      <w:pPr>
        <w:pStyle w:val="ListParagraph"/>
        <w:numPr>
          <w:ilvl w:val="0"/>
          <w:numId w:val="2"/>
        </w:numPr>
        <w:spacing w:after="60" w:line="280" w:lineRule="auto"/>
      </w:pPr>
      <w:r>
        <w:rPr>
          <w:b/>
          <w:bCs/>
        </w:rPr>
        <w:t xml:space="preserve">D. </w:t>
      </w:r>
      <w:r>
        <w:t>Two (or more) of the following signs develop during, or shortly after, hallucinogen use:</w:t>
      </w:r>
    </w:p>
    <w:p w14:paraId="2D8C3149" w14:textId="77777777" w:rsidR="00E70E1A" w:rsidRDefault="00000000">
      <w:pPr>
        <w:pStyle w:val="ListParagraph"/>
        <w:numPr>
          <w:ilvl w:val="1"/>
          <w:numId w:val="2"/>
        </w:numPr>
        <w:spacing w:after="60" w:line="280" w:lineRule="auto"/>
      </w:pPr>
      <w:r>
        <w:t>Pupillary dilation.</w:t>
      </w:r>
    </w:p>
    <w:p w14:paraId="764B93C2" w14:textId="77777777" w:rsidR="00E70E1A" w:rsidRDefault="00000000">
      <w:pPr>
        <w:pStyle w:val="ListParagraph"/>
        <w:numPr>
          <w:ilvl w:val="1"/>
          <w:numId w:val="2"/>
        </w:numPr>
        <w:spacing w:after="60" w:line="280" w:lineRule="auto"/>
      </w:pPr>
      <w:r>
        <w:t>Tachycardia.</w:t>
      </w:r>
    </w:p>
    <w:p w14:paraId="4C707C4D" w14:textId="77777777" w:rsidR="00E70E1A" w:rsidRDefault="00000000">
      <w:pPr>
        <w:pStyle w:val="ListParagraph"/>
        <w:numPr>
          <w:ilvl w:val="1"/>
          <w:numId w:val="2"/>
        </w:numPr>
        <w:spacing w:after="60" w:line="280" w:lineRule="auto"/>
      </w:pPr>
      <w:r>
        <w:t>Sweating.</w:t>
      </w:r>
    </w:p>
    <w:p w14:paraId="125D755C" w14:textId="77777777" w:rsidR="00E70E1A" w:rsidRDefault="00000000">
      <w:pPr>
        <w:pStyle w:val="ListParagraph"/>
        <w:numPr>
          <w:ilvl w:val="1"/>
          <w:numId w:val="2"/>
        </w:numPr>
        <w:spacing w:after="60" w:line="280" w:lineRule="auto"/>
      </w:pPr>
      <w:r>
        <w:t>Palpitations.</w:t>
      </w:r>
    </w:p>
    <w:p w14:paraId="266C06AB" w14:textId="77777777" w:rsidR="00E70E1A" w:rsidRDefault="00000000">
      <w:pPr>
        <w:pStyle w:val="ListParagraph"/>
        <w:numPr>
          <w:ilvl w:val="1"/>
          <w:numId w:val="2"/>
        </w:numPr>
        <w:spacing w:after="60" w:line="280" w:lineRule="auto"/>
      </w:pPr>
      <w:r>
        <w:t>Blurring of vision.</w:t>
      </w:r>
    </w:p>
    <w:p w14:paraId="19488319" w14:textId="77777777" w:rsidR="00E70E1A" w:rsidRDefault="00000000">
      <w:pPr>
        <w:pStyle w:val="ListParagraph"/>
        <w:numPr>
          <w:ilvl w:val="1"/>
          <w:numId w:val="2"/>
        </w:numPr>
        <w:spacing w:after="60" w:line="280" w:lineRule="auto"/>
      </w:pPr>
      <w:r>
        <w:t>Tremors.</w:t>
      </w:r>
    </w:p>
    <w:p w14:paraId="0DDA19AC" w14:textId="77777777" w:rsidR="00E70E1A" w:rsidRDefault="00000000">
      <w:pPr>
        <w:pStyle w:val="ListParagraph"/>
        <w:numPr>
          <w:ilvl w:val="1"/>
          <w:numId w:val="2"/>
        </w:numPr>
        <w:spacing w:after="60" w:line="280" w:lineRule="auto"/>
      </w:pPr>
      <w:r>
        <w:t>Incoordination.</w:t>
      </w:r>
    </w:p>
    <w:p w14:paraId="031788D2" w14:textId="77777777" w:rsidR="00E70E1A" w:rsidRDefault="00000000">
      <w:pPr>
        <w:pStyle w:val="ListParagraph"/>
        <w:numPr>
          <w:ilvl w:val="0"/>
          <w:numId w:val="2"/>
        </w:numPr>
        <w:spacing w:after="60" w:line="280" w:lineRule="auto"/>
      </w:pPr>
      <w:r>
        <w:rPr>
          <w:b/>
          <w:bCs/>
        </w:rPr>
        <w:t xml:space="preserve">E. </w:t>
      </w:r>
      <w:r>
        <w:t>The signs or symptoms are not attributable to another medical condition and are not better explained by another mental disorder, including intoxication with another substance.</w:t>
      </w:r>
    </w:p>
    <w:p w14:paraId="38E88FA5" w14:textId="77777777" w:rsidR="00E70E1A" w:rsidRDefault="00000000">
      <w:pPr>
        <w:spacing w:after="80" w:line="280" w:lineRule="auto"/>
        <w:jc w:val="both"/>
      </w:pPr>
      <w:r>
        <w:rPr>
          <w:b/>
          <w:bCs/>
          <w:color w:val="4A3B6B"/>
        </w:rPr>
        <w:t xml:space="preserve">Key Features: </w:t>
      </w:r>
      <w:r>
        <w:t>Hallucinogen Persisting Perception Disorder (HPPD): flashbacks occurring after hallucinogen use has ceased.</w:t>
      </w:r>
    </w:p>
    <w:p w14:paraId="4CDB7EFD" w14:textId="77777777" w:rsidR="00E70E1A" w:rsidRDefault="00000000">
      <w:pPr>
        <w:pStyle w:val="Heading1"/>
      </w:pPr>
      <w:r>
        <w:t>Inhalant-Related Disorders</w:t>
      </w:r>
    </w:p>
    <w:p w14:paraId="1BA39CC9" w14:textId="77777777" w:rsidR="00E70E1A" w:rsidRDefault="00000000">
      <w:pPr>
        <w:pStyle w:val="Heading3"/>
        <w:pBdr>
          <w:bottom w:val="single" w:sz="6" w:space="2" w:color="4A3B6B"/>
        </w:pBdr>
        <w:spacing w:before="280"/>
      </w:pPr>
      <w:r>
        <w:t>Inhalant Use Disorder</w:t>
      </w:r>
    </w:p>
    <w:p w14:paraId="6EC27B92" w14:textId="77777777" w:rsidR="00E70E1A" w:rsidRDefault="00000000">
      <w:pPr>
        <w:spacing w:before="80" w:after="60" w:line="280" w:lineRule="auto"/>
      </w:pPr>
      <w:r>
        <w:rPr>
          <w:b/>
          <w:bCs/>
          <w:color w:val="4A3B6B"/>
        </w:rPr>
        <w:t>Core Criteria:</w:t>
      </w:r>
    </w:p>
    <w:p w14:paraId="360B84DA" w14:textId="77777777" w:rsidR="00E70E1A" w:rsidRDefault="00000000">
      <w:pPr>
        <w:pStyle w:val="ListParagraph"/>
        <w:numPr>
          <w:ilvl w:val="0"/>
          <w:numId w:val="2"/>
        </w:numPr>
        <w:spacing w:after="60" w:line="280" w:lineRule="auto"/>
      </w:pPr>
      <w:r>
        <w:t>Problematic pattern of use of a hydrocarbon-based inhalant substance leading to clinically significant impairment or distress, as manifested by at least 2 of the 11 SUD criteria within 12 months.</w:t>
      </w:r>
    </w:p>
    <w:p w14:paraId="72F47FED" w14:textId="77777777" w:rsidR="00E70E1A" w:rsidRDefault="00000000">
      <w:pPr>
        <w:spacing w:after="80" w:line="280" w:lineRule="auto"/>
        <w:jc w:val="both"/>
      </w:pPr>
      <w:r>
        <w:rPr>
          <w:b/>
          <w:bCs/>
          <w:color w:val="4A3B6B"/>
        </w:rPr>
        <w:t xml:space="preserve">Key Features: </w:t>
      </w:r>
      <w:r>
        <w:t>No formal withdrawal diagnosis. Most common among adolescents; peak around ages 14–15.</w:t>
      </w:r>
    </w:p>
    <w:p w14:paraId="28DC940C" w14:textId="77777777" w:rsidR="00E70E1A" w:rsidRDefault="00000000">
      <w:pPr>
        <w:spacing w:before="80" w:after="60" w:line="280" w:lineRule="auto"/>
      </w:pPr>
      <w:r>
        <w:rPr>
          <w:b/>
          <w:bCs/>
          <w:color w:val="4A3B6B"/>
        </w:rPr>
        <w:t>Specifiers &amp; Severity:</w:t>
      </w:r>
    </w:p>
    <w:p w14:paraId="312847E2" w14:textId="77777777" w:rsidR="00E70E1A" w:rsidRDefault="00000000">
      <w:pPr>
        <w:pStyle w:val="ListParagraph"/>
        <w:numPr>
          <w:ilvl w:val="0"/>
          <w:numId w:val="2"/>
        </w:numPr>
        <w:spacing w:after="60" w:line="280" w:lineRule="auto"/>
      </w:pPr>
      <w:r>
        <w:rPr>
          <w:b/>
          <w:bCs/>
        </w:rPr>
        <w:t xml:space="preserve">Specify the particular inhalant. </w:t>
      </w:r>
    </w:p>
    <w:p w14:paraId="715A736E" w14:textId="77777777" w:rsidR="00E70E1A" w:rsidRDefault="00000000">
      <w:pPr>
        <w:pStyle w:val="ListParagraph"/>
        <w:numPr>
          <w:ilvl w:val="0"/>
          <w:numId w:val="2"/>
        </w:numPr>
        <w:spacing w:after="60" w:line="280" w:lineRule="auto"/>
      </w:pPr>
      <w:r>
        <w:rPr>
          <w:b/>
          <w:bCs/>
        </w:rPr>
        <w:t xml:space="preserve">Severity: </w:t>
      </w:r>
      <w:r>
        <w:t>Mild / Moderate / Severe.</w:t>
      </w:r>
    </w:p>
    <w:p w14:paraId="360B23FE"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6470A9CD" w14:textId="77777777" w:rsidR="00E70E1A" w:rsidRDefault="00000000">
      <w:pPr>
        <w:pStyle w:val="ListParagraph"/>
        <w:numPr>
          <w:ilvl w:val="0"/>
          <w:numId w:val="2"/>
        </w:numPr>
        <w:spacing w:after="60" w:line="280" w:lineRule="auto"/>
      </w:pPr>
      <w:r>
        <w:rPr>
          <w:b/>
          <w:bCs/>
        </w:rPr>
        <w:t xml:space="preserve">Setting: </w:t>
      </w:r>
      <w:r>
        <w:t>In a controlled environment.</w:t>
      </w:r>
    </w:p>
    <w:p w14:paraId="512F1834" w14:textId="77777777" w:rsidR="00E70E1A" w:rsidRDefault="00000000">
      <w:pPr>
        <w:pStyle w:val="Heading3"/>
        <w:pBdr>
          <w:bottom w:val="single" w:sz="6" w:space="2" w:color="4A3B6B"/>
        </w:pBdr>
        <w:spacing w:before="280"/>
      </w:pPr>
      <w:r>
        <w:t>Inhalant Intoxication</w:t>
      </w:r>
    </w:p>
    <w:p w14:paraId="16C070F7" w14:textId="77777777" w:rsidR="00E70E1A" w:rsidRDefault="00000000">
      <w:pPr>
        <w:spacing w:before="80" w:after="60" w:line="280" w:lineRule="auto"/>
      </w:pPr>
      <w:r>
        <w:rPr>
          <w:b/>
          <w:bCs/>
          <w:color w:val="4A3B6B"/>
        </w:rPr>
        <w:lastRenderedPageBreak/>
        <w:t>Core Criteria:</w:t>
      </w:r>
    </w:p>
    <w:p w14:paraId="6FBA60AF" w14:textId="77777777" w:rsidR="00E70E1A" w:rsidRDefault="00000000">
      <w:pPr>
        <w:pStyle w:val="ListParagraph"/>
        <w:numPr>
          <w:ilvl w:val="0"/>
          <w:numId w:val="2"/>
        </w:numPr>
        <w:spacing w:after="60" w:line="280" w:lineRule="auto"/>
      </w:pPr>
      <w:r>
        <w:rPr>
          <w:b/>
          <w:bCs/>
        </w:rPr>
        <w:t xml:space="preserve">A. </w:t>
      </w:r>
      <w:r>
        <w:t>Recent intended or unintended short-term, high-dose exposure to inhalant substances, including volatile hydrocarbons such as toluene or gasoline.</w:t>
      </w:r>
    </w:p>
    <w:p w14:paraId="5C1C192D"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belligerence, assaultiveness, apathy, impaired judgment) that developed during, or shortly after, use of or exposure to inhalants.</w:t>
      </w:r>
    </w:p>
    <w:p w14:paraId="3CFEBA13" w14:textId="77777777" w:rsidR="00E70E1A" w:rsidRDefault="00000000">
      <w:pPr>
        <w:pStyle w:val="ListParagraph"/>
        <w:numPr>
          <w:ilvl w:val="0"/>
          <w:numId w:val="2"/>
        </w:numPr>
        <w:spacing w:after="60" w:line="280" w:lineRule="auto"/>
      </w:pPr>
      <w:r>
        <w:rPr>
          <w:b/>
          <w:bCs/>
        </w:rPr>
        <w:t xml:space="preserve">C. </w:t>
      </w:r>
      <w:r>
        <w:t>Two (or more) of the following signs or symptoms developing during, or shortly after, inhalant use or exposure:</w:t>
      </w:r>
    </w:p>
    <w:p w14:paraId="133545DE" w14:textId="77777777" w:rsidR="00E70E1A" w:rsidRDefault="00000000">
      <w:pPr>
        <w:pStyle w:val="ListParagraph"/>
        <w:numPr>
          <w:ilvl w:val="1"/>
          <w:numId w:val="2"/>
        </w:numPr>
        <w:spacing w:after="60" w:line="280" w:lineRule="auto"/>
      </w:pPr>
      <w:r>
        <w:t>Dizziness.</w:t>
      </w:r>
    </w:p>
    <w:p w14:paraId="7DC61CC0" w14:textId="77777777" w:rsidR="00E70E1A" w:rsidRDefault="00000000">
      <w:pPr>
        <w:pStyle w:val="ListParagraph"/>
        <w:numPr>
          <w:ilvl w:val="1"/>
          <w:numId w:val="2"/>
        </w:numPr>
        <w:spacing w:after="60" w:line="280" w:lineRule="auto"/>
      </w:pPr>
      <w:r>
        <w:t>Nystagmus.</w:t>
      </w:r>
    </w:p>
    <w:p w14:paraId="344A006A" w14:textId="77777777" w:rsidR="00E70E1A" w:rsidRDefault="00000000">
      <w:pPr>
        <w:pStyle w:val="ListParagraph"/>
        <w:numPr>
          <w:ilvl w:val="1"/>
          <w:numId w:val="2"/>
        </w:numPr>
        <w:spacing w:after="60" w:line="280" w:lineRule="auto"/>
      </w:pPr>
      <w:r>
        <w:t>Incoordination.</w:t>
      </w:r>
    </w:p>
    <w:p w14:paraId="15FEB65B" w14:textId="77777777" w:rsidR="00E70E1A" w:rsidRDefault="00000000">
      <w:pPr>
        <w:pStyle w:val="ListParagraph"/>
        <w:numPr>
          <w:ilvl w:val="1"/>
          <w:numId w:val="2"/>
        </w:numPr>
        <w:spacing w:after="60" w:line="280" w:lineRule="auto"/>
      </w:pPr>
      <w:r>
        <w:t>Slurred speech.</w:t>
      </w:r>
    </w:p>
    <w:p w14:paraId="67A67E59" w14:textId="77777777" w:rsidR="00E70E1A" w:rsidRDefault="00000000">
      <w:pPr>
        <w:pStyle w:val="ListParagraph"/>
        <w:numPr>
          <w:ilvl w:val="1"/>
          <w:numId w:val="2"/>
        </w:numPr>
        <w:spacing w:after="60" w:line="280" w:lineRule="auto"/>
      </w:pPr>
      <w:r>
        <w:t>Unsteady gait.</w:t>
      </w:r>
    </w:p>
    <w:p w14:paraId="794A0C7F" w14:textId="77777777" w:rsidR="00E70E1A" w:rsidRDefault="00000000">
      <w:pPr>
        <w:pStyle w:val="ListParagraph"/>
        <w:numPr>
          <w:ilvl w:val="1"/>
          <w:numId w:val="2"/>
        </w:numPr>
        <w:spacing w:after="60" w:line="280" w:lineRule="auto"/>
      </w:pPr>
      <w:r>
        <w:t>Lethargy.</w:t>
      </w:r>
    </w:p>
    <w:p w14:paraId="28CE611E" w14:textId="77777777" w:rsidR="00E70E1A" w:rsidRDefault="00000000">
      <w:pPr>
        <w:pStyle w:val="ListParagraph"/>
        <w:numPr>
          <w:ilvl w:val="1"/>
          <w:numId w:val="2"/>
        </w:numPr>
        <w:spacing w:after="60" w:line="280" w:lineRule="auto"/>
      </w:pPr>
      <w:r>
        <w:t>Depressed reflexes.</w:t>
      </w:r>
    </w:p>
    <w:p w14:paraId="107094D7" w14:textId="77777777" w:rsidR="00E70E1A" w:rsidRDefault="00000000">
      <w:pPr>
        <w:pStyle w:val="ListParagraph"/>
        <w:numPr>
          <w:ilvl w:val="1"/>
          <w:numId w:val="2"/>
        </w:numPr>
        <w:spacing w:after="60" w:line="280" w:lineRule="auto"/>
      </w:pPr>
      <w:r>
        <w:t>Psychomotor retardation.</w:t>
      </w:r>
    </w:p>
    <w:p w14:paraId="4A0AC6E2" w14:textId="77777777" w:rsidR="00E70E1A" w:rsidRDefault="00000000">
      <w:pPr>
        <w:pStyle w:val="ListParagraph"/>
        <w:numPr>
          <w:ilvl w:val="1"/>
          <w:numId w:val="2"/>
        </w:numPr>
        <w:spacing w:after="60" w:line="280" w:lineRule="auto"/>
      </w:pPr>
      <w:r>
        <w:t>Tremor.</w:t>
      </w:r>
    </w:p>
    <w:p w14:paraId="1A7CB095" w14:textId="77777777" w:rsidR="00E70E1A" w:rsidRDefault="00000000">
      <w:pPr>
        <w:pStyle w:val="ListParagraph"/>
        <w:numPr>
          <w:ilvl w:val="1"/>
          <w:numId w:val="2"/>
        </w:numPr>
        <w:spacing w:after="60" w:line="280" w:lineRule="auto"/>
      </w:pPr>
      <w:r>
        <w:t>Generalized muscle weakness.</w:t>
      </w:r>
    </w:p>
    <w:p w14:paraId="3C8F0DDC" w14:textId="77777777" w:rsidR="00E70E1A" w:rsidRDefault="00000000">
      <w:pPr>
        <w:pStyle w:val="ListParagraph"/>
        <w:numPr>
          <w:ilvl w:val="1"/>
          <w:numId w:val="2"/>
        </w:numPr>
        <w:spacing w:after="60" w:line="280" w:lineRule="auto"/>
      </w:pPr>
      <w:r>
        <w:t>Blurred vision or diplopia.</w:t>
      </w:r>
    </w:p>
    <w:p w14:paraId="57138092" w14:textId="77777777" w:rsidR="00E70E1A" w:rsidRDefault="00000000">
      <w:pPr>
        <w:pStyle w:val="ListParagraph"/>
        <w:numPr>
          <w:ilvl w:val="1"/>
          <w:numId w:val="2"/>
        </w:numPr>
        <w:spacing w:after="60" w:line="280" w:lineRule="auto"/>
      </w:pPr>
      <w:r>
        <w:t>Stupor or coma.</w:t>
      </w:r>
    </w:p>
    <w:p w14:paraId="22383E1A" w14:textId="77777777" w:rsidR="00E70E1A" w:rsidRDefault="00000000">
      <w:pPr>
        <w:pStyle w:val="ListParagraph"/>
        <w:numPr>
          <w:ilvl w:val="1"/>
          <w:numId w:val="2"/>
        </w:numPr>
        <w:spacing w:after="60" w:line="280" w:lineRule="auto"/>
      </w:pPr>
      <w:r>
        <w:t>Euphoria.</w:t>
      </w:r>
    </w:p>
    <w:p w14:paraId="62B335D9"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108AA2B8"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1025ADD6" w14:textId="77777777" w:rsidR="00E70E1A" w:rsidRDefault="00000000">
            <w:pPr>
              <w:spacing w:line="280" w:lineRule="auto"/>
            </w:pPr>
            <w:r>
              <w:rPr>
                <w:b/>
                <w:bCs/>
                <w:color w:val="A94442"/>
              </w:rPr>
              <w:t xml:space="preserve">Red Flag: </w:t>
            </w:r>
            <w:r>
              <w:t>Sudden sniffing death syndrome: fatal arrhythmia from halogenated hydrocarbons, especially during physical exertion after inhalation.</w:t>
            </w:r>
          </w:p>
        </w:tc>
      </w:tr>
    </w:tbl>
    <w:p w14:paraId="31911442" w14:textId="77777777" w:rsidR="00E70E1A" w:rsidRDefault="00E70E1A">
      <w:pPr>
        <w:spacing w:after="80"/>
      </w:pPr>
    </w:p>
    <w:p w14:paraId="25C2F049" w14:textId="77777777" w:rsidR="00E70E1A" w:rsidRDefault="00000000">
      <w:pPr>
        <w:pStyle w:val="Heading1"/>
      </w:pPr>
      <w:r>
        <w:t>Opioid-Related Disorders</w:t>
      </w:r>
    </w:p>
    <w:p w14:paraId="4288DEDC" w14:textId="77777777" w:rsidR="00E70E1A" w:rsidRDefault="00000000">
      <w:pPr>
        <w:pStyle w:val="Heading3"/>
        <w:pBdr>
          <w:bottom w:val="single" w:sz="6" w:space="2" w:color="4A3B6B"/>
        </w:pBdr>
        <w:spacing w:before="280"/>
      </w:pPr>
      <w:r>
        <w:t>Opioid Use Disorder</w:t>
      </w:r>
    </w:p>
    <w:p w14:paraId="17DA7C8F" w14:textId="77777777" w:rsidR="00E70E1A" w:rsidRDefault="00000000">
      <w:pPr>
        <w:spacing w:before="80" w:after="60" w:line="280" w:lineRule="auto"/>
      </w:pPr>
      <w:r>
        <w:rPr>
          <w:b/>
          <w:bCs/>
          <w:color w:val="4A3B6B"/>
        </w:rPr>
        <w:t>Core Criteria:</w:t>
      </w:r>
    </w:p>
    <w:p w14:paraId="33E93D3C" w14:textId="77777777" w:rsidR="00E70E1A" w:rsidRDefault="00000000">
      <w:pPr>
        <w:pStyle w:val="ListParagraph"/>
        <w:numPr>
          <w:ilvl w:val="0"/>
          <w:numId w:val="2"/>
        </w:numPr>
        <w:spacing w:after="60" w:line="280" w:lineRule="auto"/>
      </w:pPr>
      <w:r>
        <w:t>Problematic pattern of opioid use leading to clinically significant impairment or distress, as manifested by at least 2 of the 11 SUD criteria within 12 months.</w:t>
      </w:r>
    </w:p>
    <w:p w14:paraId="15DF04FC" w14:textId="77777777" w:rsidR="00E70E1A" w:rsidRDefault="00000000">
      <w:pPr>
        <w:spacing w:after="80" w:line="280" w:lineRule="auto"/>
        <w:jc w:val="both"/>
      </w:pPr>
      <w:r>
        <w:rPr>
          <w:b/>
          <w:bCs/>
          <w:color w:val="4A3B6B"/>
        </w:rPr>
        <w:t xml:space="preserve">Key Features: </w:t>
      </w:r>
      <w:r>
        <w:t>MAT (methadone, buprenorphine/naloxone, naltrexone) substantially reduces overdose mortality and is first-line.</w:t>
      </w:r>
    </w:p>
    <w:p w14:paraId="27CEF763" w14:textId="77777777" w:rsidR="00E70E1A" w:rsidRDefault="00000000">
      <w:pPr>
        <w:spacing w:before="80" w:after="60" w:line="280" w:lineRule="auto"/>
      </w:pPr>
      <w:r>
        <w:rPr>
          <w:b/>
          <w:bCs/>
          <w:color w:val="4A3B6B"/>
        </w:rPr>
        <w:t>Specifiers &amp; Severity:</w:t>
      </w:r>
    </w:p>
    <w:p w14:paraId="49F56183" w14:textId="77777777" w:rsidR="00E70E1A" w:rsidRDefault="00000000">
      <w:pPr>
        <w:pStyle w:val="ListParagraph"/>
        <w:numPr>
          <w:ilvl w:val="0"/>
          <w:numId w:val="2"/>
        </w:numPr>
        <w:spacing w:after="60" w:line="280" w:lineRule="auto"/>
      </w:pPr>
      <w:r>
        <w:rPr>
          <w:b/>
          <w:bCs/>
        </w:rPr>
        <w:t xml:space="preserve">Severity: </w:t>
      </w:r>
      <w:r>
        <w:t>Mild / Moderate / Severe.</w:t>
      </w:r>
    </w:p>
    <w:p w14:paraId="65AAC28B" w14:textId="77777777" w:rsidR="00E70E1A" w:rsidRDefault="00000000">
      <w:pPr>
        <w:pStyle w:val="ListParagraph"/>
        <w:numPr>
          <w:ilvl w:val="0"/>
          <w:numId w:val="2"/>
        </w:numPr>
        <w:spacing w:after="60" w:line="280" w:lineRule="auto"/>
      </w:pPr>
      <w:r>
        <w:rPr>
          <w:b/>
          <w:bCs/>
        </w:rPr>
        <w:lastRenderedPageBreak/>
        <w:t xml:space="preserve">Course: </w:t>
      </w:r>
      <w:r>
        <w:t>In early remission / In sustained remission.</w:t>
      </w:r>
    </w:p>
    <w:p w14:paraId="62F6342C" w14:textId="77777777" w:rsidR="00E70E1A" w:rsidRDefault="00000000">
      <w:pPr>
        <w:pStyle w:val="ListParagraph"/>
        <w:numPr>
          <w:ilvl w:val="0"/>
          <w:numId w:val="2"/>
        </w:numPr>
        <w:spacing w:after="60" w:line="280" w:lineRule="auto"/>
      </w:pPr>
      <w:r>
        <w:rPr>
          <w:b/>
          <w:bCs/>
        </w:rPr>
        <w:t xml:space="preserve">Setting: </w:t>
      </w:r>
      <w:r>
        <w:t>In a controlled environment. On maintenance therapy (methadone, buprenorphine, naltrexone).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1A811120"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1A3C687C" w14:textId="77777777" w:rsidR="00E70E1A" w:rsidRDefault="00000000">
            <w:pPr>
              <w:spacing w:line="280" w:lineRule="auto"/>
            </w:pPr>
            <w:r>
              <w:rPr>
                <w:b/>
                <w:bCs/>
                <w:color w:val="8B6914"/>
              </w:rPr>
              <w:t xml:space="preserve">Clinical Pearl: </w:t>
            </w:r>
            <w:r>
              <w:t>Never discontinue MAT during hospitalization without planning — interruption markedly increases overdose risk after discharge.</w:t>
            </w:r>
          </w:p>
        </w:tc>
      </w:tr>
    </w:tbl>
    <w:p w14:paraId="647AB551" w14:textId="77777777" w:rsidR="00E70E1A" w:rsidRDefault="00E70E1A">
      <w:pPr>
        <w:spacing w:after="80"/>
      </w:pPr>
    </w:p>
    <w:p w14:paraId="528AC336" w14:textId="77777777" w:rsidR="00E70E1A" w:rsidRDefault="00000000">
      <w:pPr>
        <w:pStyle w:val="Heading3"/>
        <w:pBdr>
          <w:bottom w:val="single" w:sz="6" w:space="2" w:color="4A3B6B"/>
        </w:pBdr>
        <w:spacing w:before="280"/>
      </w:pPr>
      <w:r>
        <w:t>Opioid Intoxication</w:t>
      </w:r>
    </w:p>
    <w:p w14:paraId="306FBFD7" w14:textId="77777777" w:rsidR="00E70E1A" w:rsidRDefault="00000000">
      <w:pPr>
        <w:spacing w:before="80" w:after="60" w:line="280" w:lineRule="auto"/>
      </w:pPr>
      <w:r>
        <w:rPr>
          <w:b/>
          <w:bCs/>
          <w:color w:val="4A3B6B"/>
        </w:rPr>
        <w:t>Core Criteria:</w:t>
      </w:r>
    </w:p>
    <w:p w14:paraId="4A1F710C" w14:textId="77777777" w:rsidR="00E70E1A" w:rsidRDefault="00000000">
      <w:pPr>
        <w:pStyle w:val="ListParagraph"/>
        <w:numPr>
          <w:ilvl w:val="0"/>
          <w:numId w:val="2"/>
        </w:numPr>
        <w:spacing w:after="60" w:line="280" w:lineRule="auto"/>
      </w:pPr>
      <w:r>
        <w:rPr>
          <w:b/>
          <w:bCs/>
        </w:rPr>
        <w:t xml:space="preserve">A. </w:t>
      </w:r>
      <w:r>
        <w:t>Recent use of an opioid.</w:t>
      </w:r>
    </w:p>
    <w:p w14:paraId="3340C050"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initial euphoria followed by apathy, dysphoria, psychomotor agitation or retardation, impaired judgment) that developed during, or shortly after, opioid use.</w:t>
      </w:r>
    </w:p>
    <w:p w14:paraId="561E8691" w14:textId="77777777" w:rsidR="00E70E1A" w:rsidRDefault="00000000">
      <w:pPr>
        <w:pStyle w:val="ListParagraph"/>
        <w:numPr>
          <w:ilvl w:val="0"/>
          <w:numId w:val="2"/>
        </w:numPr>
        <w:spacing w:after="60" w:line="280" w:lineRule="auto"/>
      </w:pPr>
      <w:r>
        <w:rPr>
          <w:b/>
          <w:bCs/>
        </w:rPr>
        <w:t xml:space="preserve">C. </w:t>
      </w:r>
      <w:r>
        <w:t>Pupillary constriction (or pupillary dilation due to anoxia from severe overdose) and one (or more) of the following signs or symptoms developing during, or shortly after, opioid use:</w:t>
      </w:r>
    </w:p>
    <w:p w14:paraId="6C1D49C8" w14:textId="77777777" w:rsidR="00E70E1A" w:rsidRDefault="00000000">
      <w:pPr>
        <w:pStyle w:val="ListParagraph"/>
        <w:numPr>
          <w:ilvl w:val="1"/>
          <w:numId w:val="2"/>
        </w:numPr>
        <w:spacing w:after="60" w:line="280" w:lineRule="auto"/>
      </w:pPr>
      <w:r>
        <w:t>Drowsiness or coma.</w:t>
      </w:r>
    </w:p>
    <w:p w14:paraId="3AA46715" w14:textId="77777777" w:rsidR="00E70E1A" w:rsidRDefault="00000000">
      <w:pPr>
        <w:pStyle w:val="ListParagraph"/>
        <w:numPr>
          <w:ilvl w:val="1"/>
          <w:numId w:val="2"/>
        </w:numPr>
        <w:spacing w:after="60" w:line="280" w:lineRule="auto"/>
      </w:pPr>
      <w:r>
        <w:t>Slurred speech.</w:t>
      </w:r>
    </w:p>
    <w:p w14:paraId="501359FC" w14:textId="77777777" w:rsidR="00E70E1A" w:rsidRDefault="00000000">
      <w:pPr>
        <w:pStyle w:val="ListParagraph"/>
        <w:numPr>
          <w:ilvl w:val="1"/>
          <w:numId w:val="2"/>
        </w:numPr>
        <w:spacing w:after="60" w:line="280" w:lineRule="auto"/>
      </w:pPr>
      <w:r>
        <w:t>Impairment in attention or memory.</w:t>
      </w:r>
    </w:p>
    <w:p w14:paraId="116FEBB8"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0DB2BD26" w14:textId="77777777" w:rsidR="00E70E1A" w:rsidRDefault="00000000">
      <w:pPr>
        <w:spacing w:before="80" w:after="60" w:line="280" w:lineRule="auto"/>
      </w:pPr>
      <w:r>
        <w:rPr>
          <w:b/>
          <w:bCs/>
          <w:color w:val="4A3B6B"/>
        </w:rPr>
        <w:t>Specifiers &amp; Severity:</w:t>
      </w:r>
    </w:p>
    <w:p w14:paraId="1D0F2356" w14:textId="77777777" w:rsidR="00E70E1A" w:rsidRDefault="00000000">
      <w:pPr>
        <w:pStyle w:val="ListParagraph"/>
        <w:numPr>
          <w:ilvl w:val="0"/>
          <w:numId w:val="2"/>
        </w:numPr>
        <w:spacing w:after="60" w:line="280" w:lineRule="auto"/>
      </w:pPr>
      <w:r>
        <w:rPr>
          <w:b/>
          <w:bCs/>
        </w:rPr>
        <w:t xml:space="preserve">Specify if: </w:t>
      </w:r>
      <w:r>
        <w:t>With perceptual disturbances — hallucinations with intact reality testing or illusions occur in absence of delirium.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F3426AE"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68CB6D7C" w14:textId="77777777" w:rsidR="00E70E1A" w:rsidRDefault="00000000">
            <w:pPr>
              <w:spacing w:line="280" w:lineRule="auto"/>
            </w:pPr>
            <w:r>
              <w:rPr>
                <w:b/>
                <w:bCs/>
                <w:color w:val="A94442"/>
              </w:rPr>
              <w:t xml:space="preserve">Red Flag: </w:t>
            </w:r>
            <w:r>
              <w:t>Opioid overdose triad: miosis, respiratory depression, coma. Administer naloxone; expect to repeat dosing, especially with fentanyl.</w:t>
            </w:r>
          </w:p>
        </w:tc>
      </w:tr>
    </w:tbl>
    <w:p w14:paraId="6EBCCBFB" w14:textId="77777777" w:rsidR="00E70E1A" w:rsidRDefault="00E70E1A">
      <w:pPr>
        <w:spacing w:after="80"/>
      </w:pPr>
    </w:p>
    <w:p w14:paraId="5BEA562A" w14:textId="77777777" w:rsidR="00E70E1A" w:rsidRDefault="00000000">
      <w:pPr>
        <w:pStyle w:val="Heading3"/>
        <w:pBdr>
          <w:bottom w:val="single" w:sz="6" w:space="2" w:color="4A3B6B"/>
        </w:pBdr>
        <w:spacing w:before="280"/>
      </w:pPr>
      <w:r>
        <w:t>Opioid Withdrawal</w:t>
      </w:r>
    </w:p>
    <w:p w14:paraId="47F87E5F" w14:textId="77777777" w:rsidR="00E70E1A" w:rsidRDefault="00000000">
      <w:pPr>
        <w:spacing w:before="80" w:after="60" w:line="280" w:lineRule="auto"/>
      </w:pPr>
      <w:r>
        <w:rPr>
          <w:b/>
          <w:bCs/>
          <w:color w:val="4A3B6B"/>
        </w:rPr>
        <w:t>Core Criteria:</w:t>
      </w:r>
    </w:p>
    <w:p w14:paraId="2314D8AE" w14:textId="77777777" w:rsidR="00E70E1A" w:rsidRDefault="00000000">
      <w:pPr>
        <w:pStyle w:val="ListParagraph"/>
        <w:numPr>
          <w:ilvl w:val="0"/>
          <w:numId w:val="2"/>
        </w:numPr>
        <w:spacing w:after="60" w:line="280" w:lineRule="auto"/>
      </w:pPr>
      <w:r>
        <w:rPr>
          <w:b/>
          <w:bCs/>
        </w:rPr>
        <w:t xml:space="preserve">A. </w:t>
      </w:r>
      <w:r>
        <w:t>Presence of either of the following:</w:t>
      </w:r>
    </w:p>
    <w:p w14:paraId="71C960B4" w14:textId="77777777" w:rsidR="00E70E1A" w:rsidRDefault="00000000">
      <w:pPr>
        <w:pStyle w:val="ListParagraph"/>
        <w:numPr>
          <w:ilvl w:val="1"/>
          <w:numId w:val="2"/>
        </w:numPr>
        <w:spacing w:after="60" w:line="280" w:lineRule="auto"/>
      </w:pPr>
      <w:r>
        <w:t>Cessation of (or reduction in) opioid use that has been heavy and prolonged (i.e., several weeks or longer).</w:t>
      </w:r>
    </w:p>
    <w:p w14:paraId="558FBCE5" w14:textId="77777777" w:rsidR="00E70E1A" w:rsidRDefault="00000000">
      <w:pPr>
        <w:pStyle w:val="ListParagraph"/>
        <w:numPr>
          <w:ilvl w:val="1"/>
          <w:numId w:val="2"/>
        </w:numPr>
        <w:spacing w:after="60" w:line="280" w:lineRule="auto"/>
      </w:pPr>
      <w:r>
        <w:t>Administration of an opioid antagonist after a period of opioid use.</w:t>
      </w:r>
    </w:p>
    <w:p w14:paraId="064E7F6D" w14:textId="77777777" w:rsidR="00E70E1A" w:rsidRDefault="00000000">
      <w:pPr>
        <w:pStyle w:val="ListParagraph"/>
        <w:numPr>
          <w:ilvl w:val="0"/>
          <w:numId w:val="2"/>
        </w:numPr>
        <w:spacing w:after="60" w:line="280" w:lineRule="auto"/>
      </w:pPr>
      <w:r>
        <w:rPr>
          <w:b/>
          <w:bCs/>
        </w:rPr>
        <w:t xml:space="preserve">B. </w:t>
      </w:r>
      <w:r>
        <w:t>Three (or more) of the following developing within minutes to several days after Criterion A:</w:t>
      </w:r>
    </w:p>
    <w:p w14:paraId="0C7B3119" w14:textId="77777777" w:rsidR="00E70E1A" w:rsidRDefault="00000000">
      <w:pPr>
        <w:pStyle w:val="ListParagraph"/>
        <w:numPr>
          <w:ilvl w:val="1"/>
          <w:numId w:val="2"/>
        </w:numPr>
        <w:spacing w:after="60" w:line="280" w:lineRule="auto"/>
      </w:pPr>
      <w:r>
        <w:t>Dysphoric mood.</w:t>
      </w:r>
    </w:p>
    <w:p w14:paraId="6D173DE8" w14:textId="77777777" w:rsidR="00E70E1A" w:rsidRDefault="00000000">
      <w:pPr>
        <w:pStyle w:val="ListParagraph"/>
        <w:numPr>
          <w:ilvl w:val="1"/>
          <w:numId w:val="2"/>
        </w:numPr>
        <w:spacing w:after="60" w:line="280" w:lineRule="auto"/>
      </w:pPr>
      <w:r>
        <w:t>Nausea or vomiting.</w:t>
      </w:r>
    </w:p>
    <w:p w14:paraId="2FAEE578" w14:textId="77777777" w:rsidR="00E70E1A" w:rsidRDefault="00000000">
      <w:pPr>
        <w:pStyle w:val="ListParagraph"/>
        <w:numPr>
          <w:ilvl w:val="1"/>
          <w:numId w:val="2"/>
        </w:numPr>
        <w:spacing w:after="60" w:line="280" w:lineRule="auto"/>
      </w:pPr>
      <w:r>
        <w:t>Muscle aches.</w:t>
      </w:r>
    </w:p>
    <w:p w14:paraId="63A5ED8E" w14:textId="77777777" w:rsidR="00E70E1A" w:rsidRDefault="00000000">
      <w:pPr>
        <w:pStyle w:val="ListParagraph"/>
        <w:numPr>
          <w:ilvl w:val="1"/>
          <w:numId w:val="2"/>
        </w:numPr>
        <w:spacing w:after="60" w:line="280" w:lineRule="auto"/>
      </w:pPr>
      <w:r>
        <w:lastRenderedPageBreak/>
        <w:t>Lacrimation or rhinorrhea.</w:t>
      </w:r>
    </w:p>
    <w:p w14:paraId="6F974CEE" w14:textId="77777777" w:rsidR="00E70E1A" w:rsidRDefault="00000000">
      <w:pPr>
        <w:pStyle w:val="ListParagraph"/>
        <w:numPr>
          <w:ilvl w:val="1"/>
          <w:numId w:val="2"/>
        </w:numPr>
        <w:spacing w:after="60" w:line="280" w:lineRule="auto"/>
      </w:pPr>
      <w:r>
        <w:t>Pupillary dilation, piloerection, or sweating.</w:t>
      </w:r>
    </w:p>
    <w:p w14:paraId="1A6F3954" w14:textId="77777777" w:rsidR="00E70E1A" w:rsidRDefault="00000000">
      <w:pPr>
        <w:pStyle w:val="ListParagraph"/>
        <w:numPr>
          <w:ilvl w:val="1"/>
          <w:numId w:val="2"/>
        </w:numPr>
        <w:spacing w:after="60" w:line="280" w:lineRule="auto"/>
      </w:pPr>
      <w:r>
        <w:t>Diarrhea.</w:t>
      </w:r>
    </w:p>
    <w:p w14:paraId="37F71087" w14:textId="77777777" w:rsidR="00E70E1A" w:rsidRDefault="00000000">
      <w:pPr>
        <w:pStyle w:val="ListParagraph"/>
        <w:numPr>
          <w:ilvl w:val="1"/>
          <w:numId w:val="2"/>
        </w:numPr>
        <w:spacing w:after="60" w:line="280" w:lineRule="auto"/>
      </w:pPr>
      <w:r>
        <w:t>Yawning.</w:t>
      </w:r>
    </w:p>
    <w:p w14:paraId="1C41C9AF" w14:textId="77777777" w:rsidR="00E70E1A" w:rsidRDefault="00000000">
      <w:pPr>
        <w:pStyle w:val="ListParagraph"/>
        <w:numPr>
          <w:ilvl w:val="1"/>
          <w:numId w:val="2"/>
        </w:numPr>
        <w:spacing w:after="60" w:line="280" w:lineRule="auto"/>
      </w:pPr>
      <w:r>
        <w:t>Fever.</w:t>
      </w:r>
    </w:p>
    <w:p w14:paraId="22E312B9" w14:textId="77777777" w:rsidR="00E70E1A" w:rsidRDefault="00000000">
      <w:pPr>
        <w:pStyle w:val="ListParagraph"/>
        <w:numPr>
          <w:ilvl w:val="1"/>
          <w:numId w:val="2"/>
        </w:numPr>
        <w:spacing w:after="60" w:line="280" w:lineRule="auto"/>
      </w:pPr>
      <w:r>
        <w:t>Insomnia.</w:t>
      </w:r>
    </w:p>
    <w:p w14:paraId="7C51F601" w14:textId="77777777" w:rsidR="00E70E1A" w:rsidRDefault="00000000">
      <w:pPr>
        <w:pStyle w:val="ListParagraph"/>
        <w:numPr>
          <w:ilvl w:val="0"/>
          <w:numId w:val="2"/>
        </w:numPr>
        <w:spacing w:after="60" w:line="280" w:lineRule="auto"/>
      </w:pPr>
      <w:r>
        <w:rPr>
          <w:b/>
          <w:bCs/>
        </w:rPr>
        <w:t xml:space="preserve">C. </w:t>
      </w:r>
      <w:r>
        <w:t>The signs or symptoms cause clinically significant distress or impairment in social, occupational, or other important areas of functioning.</w:t>
      </w:r>
    </w:p>
    <w:p w14:paraId="6F578A68"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0C65B657" w14:textId="77777777" w:rsidR="00E70E1A" w:rsidRDefault="00000000">
      <w:pPr>
        <w:spacing w:after="80" w:line="280" w:lineRule="auto"/>
        <w:jc w:val="both"/>
      </w:pPr>
      <w:r>
        <w:rPr>
          <w:b/>
          <w:bCs/>
          <w:color w:val="4A3B6B"/>
        </w:rPr>
        <w:t xml:space="preserve">Key Features: </w:t>
      </w:r>
      <w:r>
        <w:t>Use the Clinical Opiate Withdrawal Scale (COWS) to stratify severity and guide buprenorphine induction.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180D402"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510D324" w14:textId="77777777" w:rsidR="00E70E1A" w:rsidRDefault="00000000">
            <w:pPr>
              <w:spacing w:line="280" w:lineRule="auto"/>
            </w:pPr>
            <w:r>
              <w:rPr>
                <w:b/>
                <w:bCs/>
                <w:color w:val="8B6914"/>
              </w:rPr>
              <w:t xml:space="preserve">Clinical Pearl: </w:t>
            </w:r>
            <w:r>
              <w:t>Opioid withdrawal is severely uncomfortable but rarely fatal in healthy adults, in contrast to alcohol or benzodiazepine withdrawal.</w:t>
            </w:r>
          </w:p>
        </w:tc>
      </w:tr>
    </w:tbl>
    <w:p w14:paraId="265238F4" w14:textId="77777777" w:rsidR="00E70E1A" w:rsidRDefault="00E70E1A">
      <w:pPr>
        <w:spacing w:after="80"/>
      </w:pPr>
    </w:p>
    <w:p w14:paraId="3B5FB585" w14:textId="77777777" w:rsidR="00E70E1A" w:rsidRDefault="00000000">
      <w:pPr>
        <w:pStyle w:val="Heading1"/>
      </w:pPr>
      <w:r>
        <w:t>Sedative, Hypnotic, or Anxiolytic-Related Disorders</w:t>
      </w:r>
    </w:p>
    <w:p w14:paraId="61C370BA" w14:textId="77777777" w:rsidR="00E70E1A" w:rsidRDefault="00000000">
      <w:pPr>
        <w:pStyle w:val="Heading3"/>
        <w:pBdr>
          <w:bottom w:val="single" w:sz="6" w:space="2" w:color="4A3B6B"/>
        </w:pBdr>
        <w:spacing w:before="280"/>
      </w:pPr>
      <w:r>
        <w:t>Sedative, Hypnotic, or Anxiolytic Use Disorder</w:t>
      </w:r>
    </w:p>
    <w:p w14:paraId="21C87F5E" w14:textId="77777777" w:rsidR="00E70E1A" w:rsidRDefault="00000000">
      <w:pPr>
        <w:spacing w:before="80" w:after="60" w:line="280" w:lineRule="auto"/>
      </w:pPr>
      <w:r>
        <w:rPr>
          <w:b/>
          <w:bCs/>
          <w:color w:val="4A3B6B"/>
        </w:rPr>
        <w:t>Core Criteria:</w:t>
      </w:r>
    </w:p>
    <w:p w14:paraId="23CAECED" w14:textId="77777777" w:rsidR="00E70E1A" w:rsidRDefault="00000000">
      <w:pPr>
        <w:pStyle w:val="ListParagraph"/>
        <w:numPr>
          <w:ilvl w:val="0"/>
          <w:numId w:val="2"/>
        </w:numPr>
        <w:spacing w:after="60" w:line="280" w:lineRule="auto"/>
      </w:pPr>
      <w:r>
        <w:t>Problematic pattern of sedative, hypnotic, or anxiolytic use (including benzodiazepines, carbamates, barbiturates, and barbiturate-like hypnotics) leading to clinically significant impairment or distress, as manifested by at least 2 of the 11 SUD criteria within 12 months.</w:t>
      </w:r>
    </w:p>
    <w:p w14:paraId="3AF00748" w14:textId="77777777" w:rsidR="00E70E1A" w:rsidRDefault="00000000">
      <w:pPr>
        <w:spacing w:after="80" w:line="280" w:lineRule="auto"/>
        <w:jc w:val="both"/>
      </w:pPr>
      <w:r>
        <w:rPr>
          <w:b/>
          <w:bCs/>
          <w:color w:val="4A3B6B"/>
        </w:rPr>
        <w:t xml:space="preserve">Key Features: </w:t>
      </w:r>
      <w:r>
        <w:t>Cross-tolerance with alcohol; common comorbid misuse pattern.</w:t>
      </w:r>
    </w:p>
    <w:p w14:paraId="25541E10" w14:textId="77777777" w:rsidR="00E70E1A" w:rsidRDefault="00000000">
      <w:pPr>
        <w:spacing w:before="80" w:after="60" w:line="280" w:lineRule="auto"/>
      </w:pPr>
      <w:r>
        <w:rPr>
          <w:b/>
          <w:bCs/>
          <w:color w:val="4A3B6B"/>
        </w:rPr>
        <w:t>Specifiers &amp; Severity:</w:t>
      </w:r>
    </w:p>
    <w:p w14:paraId="27121B8A" w14:textId="77777777" w:rsidR="00E70E1A" w:rsidRDefault="00000000">
      <w:pPr>
        <w:pStyle w:val="ListParagraph"/>
        <w:numPr>
          <w:ilvl w:val="0"/>
          <w:numId w:val="2"/>
        </w:numPr>
        <w:spacing w:after="60" w:line="280" w:lineRule="auto"/>
      </w:pPr>
      <w:r>
        <w:rPr>
          <w:b/>
          <w:bCs/>
        </w:rPr>
        <w:t xml:space="preserve">Severity: </w:t>
      </w:r>
      <w:r>
        <w:t>Mild / Moderate / Severe.</w:t>
      </w:r>
    </w:p>
    <w:p w14:paraId="7CB73ACC"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1C5790C2" w14:textId="77777777" w:rsidR="00E70E1A" w:rsidRDefault="00000000">
      <w:pPr>
        <w:pStyle w:val="ListParagraph"/>
        <w:numPr>
          <w:ilvl w:val="0"/>
          <w:numId w:val="2"/>
        </w:numPr>
        <w:spacing w:after="60" w:line="280" w:lineRule="auto"/>
      </w:pPr>
      <w:r>
        <w:rPr>
          <w:b/>
          <w:bCs/>
        </w:rPr>
        <w:t xml:space="preserve">Setting: </w:t>
      </w:r>
      <w:r>
        <w:t>In a controlled environment.</w:t>
      </w:r>
    </w:p>
    <w:p w14:paraId="6659247D" w14:textId="77777777" w:rsidR="00E70E1A" w:rsidRDefault="00000000">
      <w:pPr>
        <w:pStyle w:val="Heading3"/>
        <w:pBdr>
          <w:bottom w:val="single" w:sz="6" w:space="2" w:color="4A3B6B"/>
        </w:pBdr>
        <w:spacing w:before="280"/>
      </w:pPr>
      <w:r>
        <w:t>Sedative, Hypnotic, or Anxiolytic Intoxication</w:t>
      </w:r>
    </w:p>
    <w:p w14:paraId="04D9AA3A" w14:textId="77777777" w:rsidR="00E70E1A" w:rsidRDefault="00000000">
      <w:pPr>
        <w:spacing w:before="80" w:after="60" w:line="280" w:lineRule="auto"/>
      </w:pPr>
      <w:r>
        <w:rPr>
          <w:b/>
          <w:bCs/>
          <w:color w:val="4A3B6B"/>
        </w:rPr>
        <w:t>Core Criteria:</w:t>
      </w:r>
    </w:p>
    <w:p w14:paraId="2D642C3E" w14:textId="77777777" w:rsidR="00E70E1A" w:rsidRDefault="00000000">
      <w:pPr>
        <w:pStyle w:val="ListParagraph"/>
        <w:numPr>
          <w:ilvl w:val="0"/>
          <w:numId w:val="2"/>
        </w:numPr>
        <w:spacing w:after="60" w:line="280" w:lineRule="auto"/>
      </w:pPr>
      <w:r>
        <w:rPr>
          <w:b/>
          <w:bCs/>
        </w:rPr>
        <w:t xml:space="preserve">A. </w:t>
      </w:r>
      <w:r>
        <w:t>Recent use of a sedative, hypnotic, or anxiolytic.</w:t>
      </w:r>
    </w:p>
    <w:p w14:paraId="770210B3"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inappropriate sexual or aggressive behavior, mood lability, impaired judgment) that developed during, or shortly after, use.</w:t>
      </w:r>
    </w:p>
    <w:p w14:paraId="25479C7D" w14:textId="77777777" w:rsidR="00E70E1A" w:rsidRDefault="00000000">
      <w:pPr>
        <w:pStyle w:val="ListParagraph"/>
        <w:numPr>
          <w:ilvl w:val="0"/>
          <w:numId w:val="2"/>
        </w:numPr>
        <w:spacing w:after="60" w:line="280" w:lineRule="auto"/>
      </w:pPr>
      <w:r>
        <w:rPr>
          <w:b/>
          <w:bCs/>
        </w:rPr>
        <w:t xml:space="preserve">C. </w:t>
      </w:r>
      <w:r>
        <w:t>One (or more) of the following signs or symptoms developing during, or shortly after, use:</w:t>
      </w:r>
    </w:p>
    <w:p w14:paraId="474B2BD2" w14:textId="77777777" w:rsidR="00E70E1A" w:rsidRDefault="00000000">
      <w:pPr>
        <w:pStyle w:val="ListParagraph"/>
        <w:numPr>
          <w:ilvl w:val="1"/>
          <w:numId w:val="2"/>
        </w:numPr>
        <w:spacing w:after="60" w:line="280" w:lineRule="auto"/>
      </w:pPr>
      <w:r>
        <w:t>Slurred speech.</w:t>
      </w:r>
    </w:p>
    <w:p w14:paraId="29DCEAE9" w14:textId="77777777" w:rsidR="00E70E1A" w:rsidRDefault="00000000">
      <w:pPr>
        <w:pStyle w:val="ListParagraph"/>
        <w:numPr>
          <w:ilvl w:val="1"/>
          <w:numId w:val="2"/>
        </w:numPr>
        <w:spacing w:after="60" w:line="280" w:lineRule="auto"/>
      </w:pPr>
      <w:r>
        <w:t>Incoordination.</w:t>
      </w:r>
    </w:p>
    <w:p w14:paraId="1B2CBB66" w14:textId="77777777" w:rsidR="00E70E1A" w:rsidRDefault="00000000">
      <w:pPr>
        <w:pStyle w:val="ListParagraph"/>
        <w:numPr>
          <w:ilvl w:val="1"/>
          <w:numId w:val="2"/>
        </w:numPr>
        <w:spacing w:after="60" w:line="280" w:lineRule="auto"/>
      </w:pPr>
      <w:r>
        <w:lastRenderedPageBreak/>
        <w:t>Unsteady gait.</w:t>
      </w:r>
    </w:p>
    <w:p w14:paraId="1E1DE7DD" w14:textId="77777777" w:rsidR="00E70E1A" w:rsidRDefault="00000000">
      <w:pPr>
        <w:pStyle w:val="ListParagraph"/>
        <w:numPr>
          <w:ilvl w:val="1"/>
          <w:numId w:val="2"/>
        </w:numPr>
        <w:spacing w:after="60" w:line="280" w:lineRule="auto"/>
      </w:pPr>
      <w:r>
        <w:t>Nystagmus.</w:t>
      </w:r>
    </w:p>
    <w:p w14:paraId="7C54B869" w14:textId="77777777" w:rsidR="00E70E1A" w:rsidRDefault="00000000">
      <w:pPr>
        <w:pStyle w:val="ListParagraph"/>
        <w:numPr>
          <w:ilvl w:val="1"/>
          <w:numId w:val="2"/>
        </w:numPr>
        <w:spacing w:after="60" w:line="280" w:lineRule="auto"/>
      </w:pPr>
      <w:r>
        <w:t>Impairment in cognition (attention, memory).</w:t>
      </w:r>
    </w:p>
    <w:p w14:paraId="59339E03" w14:textId="77777777" w:rsidR="00E70E1A" w:rsidRDefault="00000000">
      <w:pPr>
        <w:pStyle w:val="ListParagraph"/>
        <w:numPr>
          <w:ilvl w:val="1"/>
          <w:numId w:val="2"/>
        </w:numPr>
        <w:spacing w:after="60" w:line="280" w:lineRule="auto"/>
      </w:pPr>
      <w:r>
        <w:t>Stupor or coma.</w:t>
      </w:r>
    </w:p>
    <w:p w14:paraId="2C41BB53"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70BC17A5" w14:textId="77777777" w:rsidR="00E70E1A" w:rsidRDefault="00000000">
      <w:pPr>
        <w:spacing w:after="80" w:line="280" w:lineRule="auto"/>
        <w:jc w:val="both"/>
      </w:pPr>
      <w:r>
        <w:rPr>
          <w:b/>
          <w:bCs/>
          <w:color w:val="4A3B6B"/>
        </w:rPr>
        <w:t xml:space="preserve">Key Features: </w:t>
      </w:r>
      <w:r>
        <w:t>Clinically similar to alcohol intoxication. Risk rises markedly when combined with alcohol or opioids.</w:t>
      </w:r>
    </w:p>
    <w:p w14:paraId="7AE4137E" w14:textId="77777777" w:rsidR="00E70E1A" w:rsidRDefault="00000000">
      <w:pPr>
        <w:pStyle w:val="Heading3"/>
        <w:pBdr>
          <w:bottom w:val="single" w:sz="6" w:space="2" w:color="4A3B6B"/>
        </w:pBdr>
        <w:spacing w:before="280"/>
      </w:pPr>
      <w:r>
        <w:t>Sedative, Hypnotic, or Anxiolytic Withdrawal</w:t>
      </w:r>
    </w:p>
    <w:p w14:paraId="1ACCC109" w14:textId="77777777" w:rsidR="00E70E1A" w:rsidRDefault="00000000">
      <w:pPr>
        <w:spacing w:before="80" w:after="60" w:line="280" w:lineRule="auto"/>
      </w:pPr>
      <w:r>
        <w:rPr>
          <w:b/>
          <w:bCs/>
          <w:color w:val="4A3B6B"/>
        </w:rPr>
        <w:t>Core Criteria:</w:t>
      </w:r>
    </w:p>
    <w:p w14:paraId="3C163E47" w14:textId="77777777" w:rsidR="00E70E1A" w:rsidRDefault="00000000">
      <w:pPr>
        <w:pStyle w:val="ListParagraph"/>
        <w:numPr>
          <w:ilvl w:val="0"/>
          <w:numId w:val="2"/>
        </w:numPr>
        <w:spacing w:after="60" w:line="280" w:lineRule="auto"/>
      </w:pPr>
      <w:r>
        <w:rPr>
          <w:b/>
          <w:bCs/>
        </w:rPr>
        <w:t xml:space="preserve">A. </w:t>
      </w:r>
      <w:r>
        <w:t>Cessation of (or reduction in) sedative, hypnotic, or anxiolytic use that has been prolonged.</w:t>
      </w:r>
    </w:p>
    <w:p w14:paraId="3C5FF2A0" w14:textId="77777777" w:rsidR="00E70E1A" w:rsidRDefault="00000000">
      <w:pPr>
        <w:pStyle w:val="ListParagraph"/>
        <w:numPr>
          <w:ilvl w:val="0"/>
          <w:numId w:val="2"/>
        </w:numPr>
        <w:spacing w:after="60" w:line="280" w:lineRule="auto"/>
      </w:pPr>
      <w:r>
        <w:rPr>
          <w:b/>
          <w:bCs/>
        </w:rPr>
        <w:t xml:space="preserve">B. </w:t>
      </w:r>
      <w:r>
        <w:t>Two (or more) of the following, developing within several hours to a few days after Criterion A:</w:t>
      </w:r>
    </w:p>
    <w:p w14:paraId="47EBACE1" w14:textId="77777777" w:rsidR="00E70E1A" w:rsidRDefault="00000000">
      <w:pPr>
        <w:pStyle w:val="ListParagraph"/>
        <w:numPr>
          <w:ilvl w:val="1"/>
          <w:numId w:val="2"/>
        </w:numPr>
        <w:spacing w:after="60" w:line="280" w:lineRule="auto"/>
      </w:pPr>
      <w:r>
        <w:t>Autonomic hyperactivity (e.g., sweating or pulse greater than 100 bpm).</w:t>
      </w:r>
    </w:p>
    <w:p w14:paraId="37541BE4" w14:textId="77777777" w:rsidR="00E70E1A" w:rsidRDefault="00000000">
      <w:pPr>
        <w:pStyle w:val="ListParagraph"/>
        <w:numPr>
          <w:ilvl w:val="1"/>
          <w:numId w:val="2"/>
        </w:numPr>
        <w:spacing w:after="60" w:line="280" w:lineRule="auto"/>
      </w:pPr>
      <w:r>
        <w:t>Hand tremor.</w:t>
      </w:r>
    </w:p>
    <w:p w14:paraId="30BEBFBD" w14:textId="77777777" w:rsidR="00E70E1A" w:rsidRDefault="00000000">
      <w:pPr>
        <w:pStyle w:val="ListParagraph"/>
        <w:numPr>
          <w:ilvl w:val="1"/>
          <w:numId w:val="2"/>
        </w:numPr>
        <w:spacing w:after="60" w:line="280" w:lineRule="auto"/>
      </w:pPr>
      <w:r>
        <w:t>Insomnia.</w:t>
      </w:r>
    </w:p>
    <w:p w14:paraId="20CE7B32" w14:textId="77777777" w:rsidR="00E70E1A" w:rsidRDefault="00000000">
      <w:pPr>
        <w:pStyle w:val="ListParagraph"/>
        <w:numPr>
          <w:ilvl w:val="1"/>
          <w:numId w:val="2"/>
        </w:numPr>
        <w:spacing w:after="60" w:line="280" w:lineRule="auto"/>
      </w:pPr>
      <w:r>
        <w:t>Nausea or vomiting.</w:t>
      </w:r>
    </w:p>
    <w:p w14:paraId="2C58F638" w14:textId="77777777" w:rsidR="00E70E1A" w:rsidRDefault="00000000">
      <w:pPr>
        <w:pStyle w:val="ListParagraph"/>
        <w:numPr>
          <w:ilvl w:val="1"/>
          <w:numId w:val="2"/>
        </w:numPr>
        <w:spacing w:after="60" w:line="280" w:lineRule="auto"/>
      </w:pPr>
      <w:r>
        <w:t>Transient visual, tactile, or auditory hallucinations or illusions.</w:t>
      </w:r>
    </w:p>
    <w:p w14:paraId="6BEAA000" w14:textId="77777777" w:rsidR="00E70E1A" w:rsidRDefault="00000000">
      <w:pPr>
        <w:pStyle w:val="ListParagraph"/>
        <w:numPr>
          <w:ilvl w:val="1"/>
          <w:numId w:val="2"/>
        </w:numPr>
        <w:spacing w:after="60" w:line="280" w:lineRule="auto"/>
      </w:pPr>
      <w:r>
        <w:t>Psychomotor agitation.</w:t>
      </w:r>
    </w:p>
    <w:p w14:paraId="23092227" w14:textId="77777777" w:rsidR="00E70E1A" w:rsidRDefault="00000000">
      <w:pPr>
        <w:pStyle w:val="ListParagraph"/>
        <w:numPr>
          <w:ilvl w:val="1"/>
          <w:numId w:val="2"/>
        </w:numPr>
        <w:spacing w:after="60" w:line="280" w:lineRule="auto"/>
      </w:pPr>
      <w:r>
        <w:t>Anxiety.</w:t>
      </w:r>
    </w:p>
    <w:p w14:paraId="306FF947" w14:textId="77777777" w:rsidR="00E70E1A" w:rsidRDefault="00000000">
      <w:pPr>
        <w:pStyle w:val="ListParagraph"/>
        <w:numPr>
          <w:ilvl w:val="1"/>
          <w:numId w:val="2"/>
        </w:numPr>
        <w:spacing w:after="60" w:line="280" w:lineRule="auto"/>
      </w:pPr>
      <w:r>
        <w:t>Grand mal seizures.</w:t>
      </w:r>
    </w:p>
    <w:p w14:paraId="52BADABB" w14:textId="77777777" w:rsidR="00E70E1A" w:rsidRDefault="00000000">
      <w:pPr>
        <w:pStyle w:val="ListParagraph"/>
        <w:numPr>
          <w:ilvl w:val="0"/>
          <w:numId w:val="2"/>
        </w:numPr>
        <w:spacing w:after="60" w:line="280" w:lineRule="auto"/>
      </w:pPr>
      <w:r>
        <w:rPr>
          <w:b/>
          <w:bCs/>
        </w:rPr>
        <w:t xml:space="preserve">C. </w:t>
      </w:r>
      <w:r>
        <w:t>The signs or symptoms cause clinically significant distress or impairment in social, occupational, or other important areas of functioning.</w:t>
      </w:r>
    </w:p>
    <w:p w14:paraId="65660BC7"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16DEB4F3" w14:textId="77777777" w:rsidR="00E70E1A" w:rsidRDefault="00000000">
      <w:pPr>
        <w:spacing w:before="80" w:after="60" w:line="280" w:lineRule="auto"/>
      </w:pPr>
      <w:r>
        <w:rPr>
          <w:b/>
          <w:bCs/>
          <w:color w:val="4A3B6B"/>
        </w:rPr>
        <w:t>Specifiers &amp; Severity:</w:t>
      </w:r>
    </w:p>
    <w:p w14:paraId="78D09814" w14:textId="77777777" w:rsidR="00E70E1A" w:rsidRDefault="00000000">
      <w:pPr>
        <w:pStyle w:val="ListParagraph"/>
        <w:numPr>
          <w:ilvl w:val="0"/>
          <w:numId w:val="2"/>
        </w:numPr>
        <w:spacing w:after="60" w:line="280" w:lineRule="auto"/>
      </w:pPr>
      <w:r>
        <w:rPr>
          <w:b/>
          <w:bCs/>
        </w:rPr>
        <w:t xml:space="preserve">Specify if: </w:t>
      </w:r>
      <w:r>
        <w:t>With perceptual disturbances.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134C2DD4"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7567343E" w14:textId="77777777" w:rsidR="00E70E1A" w:rsidRDefault="00000000">
            <w:pPr>
              <w:spacing w:line="280" w:lineRule="auto"/>
            </w:pPr>
            <w:r>
              <w:rPr>
                <w:b/>
                <w:bCs/>
                <w:color w:val="A94442"/>
              </w:rPr>
              <w:t xml:space="preserve">Red Flag: </w:t>
            </w:r>
            <w:r>
              <w:t>Benzodiazepine withdrawal can be fatal. Seizures and autonomic instability warrant cross-tapering with a long-acting agent in a monitored setting.</w:t>
            </w:r>
          </w:p>
        </w:tc>
      </w:tr>
    </w:tbl>
    <w:p w14:paraId="6C86E8DE" w14:textId="77777777" w:rsidR="00E70E1A" w:rsidRDefault="00E70E1A">
      <w:pPr>
        <w:spacing w:after="80"/>
      </w:pPr>
    </w:p>
    <w:p w14:paraId="0EA07819" w14:textId="77777777" w:rsidR="00E70E1A" w:rsidRDefault="00000000">
      <w:pPr>
        <w:pStyle w:val="Heading1"/>
      </w:pPr>
      <w:r>
        <w:t>Stimulant-Related Disorders</w:t>
      </w:r>
    </w:p>
    <w:p w14:paraId="3D2C1CB1" w14:textId="77777777" w:rsidR="00E70E1A" w:rsidRDefault="00000000">
      <w:pPr>
        <w:pStyle w:val="Heading3"/>
        <w:pBdr>
          <w:bottom w:val="single" w:sz="6" w:space="2" w:color="4A3B6B"/>
        </w:pBdr>
        <w:spacing w:before="280"/>
      </w:pPr>
      <w:r>
        <w:t>Stimulant Use Disorder</w:t>
      </w:r>
    </w:p>
    <w:p w14:paraId="60558253" w14:textId="77777777" w:rsidR="00E70E1A" w:rsidRDefault="00000000">
      <w:pPr>
        <w:spacing w:before="80" w:after="60" w:line="280" w:lineRule="auto"/>
      </w:pPr>
      <w:r>
        <w:rPr>
          <w:b/>
          <w:bCs/>
          <w:color w:val="4A3B6B"/>
        </w:rPr>
        <w:t>Core Criteria:</w:t>
      </w:r>
    </w:p>
    <w:p w14:paraId="4B7583B1" w14:textId="77777777" w:rsidR="00E70E1A" w:rsidRDefault="00000000">
      <w:pPr>
        <w:pStyle w:val="ListParagraph"/>
        <w:numPr>
          <w:ilvl w:val="0"/>
          <w:numId w:val="2"/>
        </w:numPr>
        <w:spacing w:after="60" w:line="280" w:lineRule="auto"/>
      </w:pPr>
      <w:r>
        <w:lastRenderedPageBreak/>
        <w:t>Problematic pattern of amphetamine-type substance, cocaine, or other stimulant use leading to clinically significant impairment or distress, as manifested by at least 2 of the 11 SUD criteria within 12 months.</w:t>
      </w:r>
    </w:p>
    <w:p w14:paraId="7649F976" w14:textId="77777777" w:rsidR="00E70E1A" w:rsidRDefault="00000000">
      <w:pPr>
        <w:spacing w:after="80" w:line="280" w:lineRule="auto"/>
        <w:jc w:val="both"/>
      </w:pPr>
      <w:r>
        <w:rPr>
          <w:b/>
          <w:bCs/>
          <w:color w:val="4A3B6B"/>
        </w:rPr>
        <w:t xml:space="preserve">Key Features: </w:t>
      </w:r>
      <w:r>
        <w:t>No FDA-approved pharmacotherapy; contingency management has the strongest evidence.</w:t>
      </w:r>
    </w:p>
    <w:p w14:paraId="0EF40DBF" w14:textId="77777777" w:rsidR="00E70E1A" w:rsidRDefault="00000000">
      <w:pPr>
        <w:spacing w:before="80" w:after="60" w:line="280" w:lineRule="auto"/>
      </w:pPr>
      <w:r>
        <w:rPr>
          <w:b/>
          <w:bCs/>
          <w:color w:val="4A3B6B"/>
        </w:rPr>
        <w:t>Specifiers &amp; Severity:</w:t>
      </w:r>
    </w:p>
    <w:p w14:paraId="43BFFED3" w14:textId="77777777" w:rsidR="00E70E1A" w:rsidRDefault="00000000">
      <w:pPr>
        <w:pStyle w:val="ListParagraph"/>
        <w:numPr>
          <w:ilvl w:val="0"/>
          <w:numId w:val="2"/>
        </w:numPr>
        <w:spacing w:after="60" w:line="280" w:lineRule="auto"/>
      </w:pPr>
      <w:r>
        <w:rPr>
          <w:b/>
          <w:bCs/>
        </w:rPr>
        <w:t xml:space="preserve">Specify the specific stimulant: </w:t>
      </w:r>
      <w:r>
        <w:t>Amphetamine-type substance; Cocaine; Other or unspecified stimulant.</w:t>
      </w:r>
    </w:p>
    <w:p w14:paraId="379FC576" w14:textId="77777777" w:rsidR="00E70E1A" w:rsidRDefault="00000000">
      <w:pPr>
        <w:pStyle w:val="ListParagraph"/>
        <w:numPr>
          <w:ilvl w:val="0"/>
          <w:numId w:val="2"/>
        </w:numPr>
        <w:spacing w:after="60" w:line="280" w:lineRule="auto"/>
      </w:pPr>
      <w:r>
        <w:rPr>
          <w:b/>
          <w:bCs/>
        </w:rPr>
        <w:t xml:space="preserve">Severity: </w:t>
      </w:r>
      <w:r>
        <w:t>Mild / Moderate / Severe.</w:t>
      </w:r>
    </w:p>
    <w:p w14:paraId="07670D6C"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177A9BA3" w14:textId="77777777" w:rsidR="00E70E1A" w:rsidRDefault="00000000">
      <w:pPr>
        <w:pStyle w:val="ListParagraph"/>
        <w:numPr>
          <w:ilvl w:val="0"/>
          <w:numId w:val="2"/>
        </w:numPr>
        <w:spacing w:after="60" w:line="280" w:lineRule="auto"/>
      </w:pPr>
      <w:r>
        <w:rPr>
          <w:b/>
          <w:bCs/>
        </w:rPr>
        <w:t xml:space="preserve">Setting: </w:t>
      </w:r>
      <w:r>
        <w:t>In a controlled environment.</w:t>
      </w:r>
    </w:p>
    <w:p w14:paraId="55B186EB" w14:textId="77777777" w:rsidR="00E70E1A" w:rsidRDefault="00000000">
      <w:pPr>
        <w:pStyle w:val="Heading3"/>
        <w:pBdr>
          <w:bottom w:val="single" w:sz="6" w:space="2" w:color="4A3B6B"/>
        </w:pBdr>
        <w:spacing w:before="280"/>
      </w:pPr>
      <w:r>
        <w:t>Stimulant Intoxication</w:t>
      </w:r>
    </w:p>
    <w:p w14:paraId="1691C2E2" w14:textId="77777777" w:rsidR="00E70E1A" w:rsidRDefault="00000000">
      <w:pPr>
        <w:spacing w:before="80" w:after="60" w:line="280" w:lineRule="auto"/>
      </w:pPr>
      <w:r>
        <w:rPr>
          <w:b/>
          <w:bCs/>
          <w:color w:val="4A3B6B"/>
        </w:rPr>
        <w:t>Core Criteria:</w:t>
      </w:r>
    </w:p>
    <w:p w14:paraId="70EE25F3" w14:textId="77777777" w:rsidR="00E70E1A" w:rsidRDefault="00000000">
      <w:pPr>
        <w:pStyle w:val="ListParagraph"/>
        <w:numPr>
          <w:ilvl w:val="0"/>
          <w:numId w:val="2"/>
        </w:numPr>
        <w:spacing w:after="60" w:line="280" w:lineRule="auto"/>
      </w:pPr>
      <w:r>
        <w:rPr>
          <w:b/>
          <w:bCs/>
        </w:rPr>
        <w:t xml:space="preserve">A. </w:t>
      </w:r>
      <w:r>
        <w:t>Recent use of an amphetamine-type substance, cocaine, or other stimulant.</w:t>
      </w:r>
    </w:p>
    <w:p w14:paraId="7B32D0E9" w14:textId="77777777" w:rsidR="00E70E1A" w:rsidRDefault="00000000">
      <w:pPr>
        <w:pStyle w:val="ListParagraph"/>
        <w:numPr>
          <w:ilvl w:val="0"/>
          <w:numId w:val="2"/>
        </w:numPr>
        <w:spacing w:after="60" w:line="280" w:lineRule="auto"/>
      </w:pPr>
      <w:r>
        <w:rPr>
          <w:b/>
          <w:bCs/>
        </w:rPr>
        <w:t xml:space="preserve">B. </w:t>
      </w:r>
      <w:r>
        <w:t>Clinically significant problematic behavioral or psychological changes (e.g., euphoria or affective blunting; changes in sociability; hypervigilance; interpersonal sensitivity; anxiety, tension, or anger; stereotyped behaviors; impaired judgment) that developed during, or shortly after, use.</w:t>
      </w:r>
    </w:p>
    <w:p w14:paraId="67858197" w14:textId="77777777" w:rsidR="00E70E1A" w:rsidRDefault="00000000">
      <w:pPr>
        <w:pStyle w:val="ListParagraph"/>
        <w:numPr>
          <w:ilvl w:val="0"/>
          <w:numId w:val="2"/>
        </w:numPr>
        <w:spacing w:after="60" w:line="280" w:lineRule="auto"/>
      </w:pPr>
      <w:r>
        <w:rPr>
          <w:b/>
          <w:bCs/>
        </w:rPr>
        <w:t xml:space="preserve">C. </w:t>
      </w:r>
      <w:r>
        <w:t>Two (or more) of the following signs or symptoms, developing during, or shortly after, stimulant use:</w:t>
      </w:r>
    </w:p>
    <w:p w14:paraId="07C95CF1" w14:textId="77777777" w:rsidR="00E70E1A" w:rsidRDefault="00000000">
      <w:pPr>
        <w:pStyle w:val="ListParagraph"/>
        <w:numPr>
          <w:ilvl w:val="1"/>
          <w:numId w:val="2"/>
        </w:numPr>
        <w:spacing w:after="60" w:line="280" w:lineRule="auto"/>
      </w:pPr>
      <w:r>
        <w:t>Tachycardia or bradycardia.</w:t>
      </w:r>
    </w:p>
    <w:p w14:paraId="52FF5048" w14:textId="77777777" w:rsidR="00E70E1A" w:rsidRDefault="00000000">
      <w:pPr>
        <w:pStyle w:val="ListParagraph"/>
        <w:numPr>
          <w:ilvl w:val="1"/>
          <w:numId w:val="2"/>
        </w:numPr>
        <w:spacing w:after="60" w:line="280" w:lineRule="auto"/>
      </w:pPr>
      <w:r>
        <w:t>Pupillary dilation.</w:t>
      </w:r>
    </w:p>
    <w:p w14:paraId="27B7C5FB" w14:textId="77777777" w:rsidR="00E70E1A" w:rsidRDefault="00000000">
      <w:pPr>
        <w:pStyle w:val="ListParagraph"/>
        <w:numPr>
          <w:ilvl w:val="1"/>
          <w:numId w:val="2"/>
        </w:numPr>
        <w:spacing w:after="60" w:line="280" w:lineRule="auto"/>
      </w:pPr>
      <w:r>
        <w:t>Elevated or lowered blood pressure.</w:t>
      </w:r>
    </w:p>
    <w:p w14:paraId="5032F045" w14:textId="77777777" w:rsidR="00E70E1A" w:rsidRDefault="00000000">
      <w:pPr>
        <w:pStyle w:val="ListParagraph"/>
        <w:numPr>
          <w:ilvl w:val="1"/>
          <w:numId w:val="2"/>
        </w:numPr>
        <w:spacing w:after="60" w:line="280" w:lineRule="auto"/>
      </w:pPr>
      <w:r>
        <w:t>Perspiration or chills.</w:t>
      </w:r>
    </w:p>
    <w:p w14:paraId="4D3868D9" w14:textId="77777777" w:rsidR="00E70E1A" w:rsidRDefault="00000000">
      <w:pPr>
        <w:pStyle w:val="ListParagraph"/>
        <w:numPr>
          <w:ilvl w:val="1"/>
          <w:numId w:val="2"/>
        </w:numPr>
        <w:spacing w:after="60" w:line="280" w:lineRule="auto"/>
      </w:pPr>
      <w:r>
        <w:t>Nausea or vomiting.</w:t>
      </w:r>
    </w:p>
    <w:p w14:paraId="081B2840" w14:textId="77777777" w:rsidR="00E70E1A" w:rsidRDefault="00000000">
      <w:pPr>
        <w:pStyle w:val="ListParagraph"/>
        <w:numPr>
          <w:ilvl w:val="1"/>
          <w:numId w:val="2"/>
        </w:numPr>
        <w:spacing w:after="60" w:line="280" w:lineRule="auto"/>
      </w:pPr>
      <w:r>
        <w:t>Evidence of weight loss.</w:t>
      </w:r>
    </w:p>
    <w:p w14:paraId="14E3C371" w14:textId="77777777" w:rsidR="00E70E1A" w:rsidRDefault="00000000">
      <w:pPr>
        <w:pStyle w:val="ListParagraph"/>
        <w:numPr>
          <w:ilvl w:val="1"/>
          <w:numId w:val="2"/>
        </w:numPr>
        <w:spacing w:after="60" w:line="280" w:lineRule="auto"/>
      </w:pPr>
      <w:r>
        <w:t>Psychomotor agitation or retardation.</w:t>
      </w:r>
    </w:p>
    <w:p w14:paraId="00CD95A1" w14:textId="77777777" w:rsidR="00E70E1A" w:rsidRDefault="00000000">
      <w:pPr>
        <w:pStyle w:val="ListParagraph"/>
        <w:numPr>
          <w:ilvl w:val="1"/>
          <w:numId w:val="2"/>
        </w:numPr>
        <w:spacing w:after="60" w:line="280" w:lineRule="auto"/>
      </w:pPr>
      <w:r>
        <w:t>Muscular weakness, respiratory depression, chest pain, or cardiac arrhythmias.</w:t>
      </w:r>
    </w:p>
    <w:p w14:paraId="69F1F137" w14:textId="77777777" w:rsidR="00E70E1A" w:rsidRDefault="00000000">
      <w:pPr>
        <w:pStyle w:val="ListParagraph"/>
        <w:numPr>
          <w:ilvl w:val="1"/>
          <w:numId w:val="2"/>
        </w:numPr>
        <w:spacing w:after="60" w:line="280" w:lineRule="auto"/>
      </w:pPr>
      <w:r>
        <w:t>Confusion, seizures, dyskinesias, dystonias, or coma.</w:t>
      </w:r>
    </w:p>
    <w:p w14:paraId="01BFBFE0"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with another substance.</w:t>
      </w:r>
    </w:p>
    <w:p w14:paraId="34309ABD" w14:textId="77777777" w:rsidR="00E70E1A" w:rsidRDefault="00000000">
      <w:pPr>
        <w:spacing w:before="80" w:after="60" w:line="280" w:lineRule="auto"/>
      </w:pPr>
      <w:r>
        <w:rPr>
          <w:b/>
          <w:bCs/>
          <w:color w:val="4A3B6B"/>
        </w:rPr>
        <w:t>Specifiers &amp; Severity:</w:t>
      </w:r>
    </w:p>
    <w:p w14:paraId="47AD1E80" w14:textId="77777777" w:rsidR="00E70E1A" w:rsidRDefault="00000000">
      <w:pPr>
        <w:pStyle w:val="ListParagraph"/>
        <w:numPr>
          <w:ilvl w:val="0"/>
          <w:numId w:val="2"/>
        </w:numPr>
        <w:spacing w:after="60" w:line="280" w:lineRule="auto"/>
      </w:pPr>
      <w:r>
        <w:rPr>
          <w:b/>
          <w:bCs/>
        </w:rPr>
        <w:t xml:space="preserve">Specify the specific intoxicant: </w:t>
      </w:r>
      <w:r>
        <w:t>Amphetamine/cocaine/other stimulant.</w:t>
      </w:r>
    </w:p>
    <w:p w14:paraId="5777FD2C" w14:textId="77777777" w:rsidR="00E70E1A" w:rsidRDefault="00000000">
      <w:pPr>
        <w:pStyle w:val="ListParagraph"/>
        <w:numPr>
          <w:ilvl w:val="0"/>
          <w:numId w:val="2"/>
        </w:numPr>
        <w:spacing w:after="60" w:line="280" w:lineRule="auto"/>
      </w:pPr>
      <w:r>
        <w:rPr>
          <w:b/>
          <w:bCs/>
        </w:rPr>
        <w:t xml:space="preserve">Specify if: </w:t>
      </w:r>
      <w:r>
        <w:t>With perceptual disturbances.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E53D088"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313877AC" w14:textId="77777777" w:rsidR="00E70E1A" w:rsidRDefault="00000000">
            <w:pPr>
              <w:spacing w:line="280" w:lineRule="auto"/>
            </w:pPr>
            <w:r>
              <w:rPr>
                <w:b/>
                <w:bCs/>
                <w:color w:val="A94442"/>
              </w:rPr>
              <w:t xml:space="preserve">Red Flag: </w:t>
            </w:r>
            <w:r>
              <w:t>Stimulant-induced hyperthermia, rhabdomyolysis, and myocardial infarction are potentially fatal. Benzodiazepines are first-line for agitation; avoid pure beta-blockade (unopposed alpha effect).</w:t>
            </w:r>
          </w:p>
        </w:tc>
      </w:tr>
    </w:tbl>
    <w:p w14:paraId="5073E372" w14:textId="77777777" w:rsidR="00E70E1A" w:rsidRDefault="00E70E1A">
      <w:pPr>
        <w:spacing w:after="80"/>
      </w:pPr>
    </w:p>
    <w:p w14:paraId="08E977CA" w14:textId="77777777" w:rsidR="00E70E1A" w:rsidRDefault="00000000">
      <w:pPr>
        <w:pStyle w:val="Heading3"/>
        <w:pBdr>
          <w:bottom w:val="single" w:sz="6" w:space="2" w:color="4A3B6B"/>
        </w:pBdr>
        <w:spacing w:before="280"/>
      </w:pPr>
      <w:r>
        <w:lastRenderedPageBreak/>
        <w:t>Stimulant Withdrawal</w:t>
      </w:r>
    </w:p>
    <w:p w14:paraId="7FA53F05" w14:textId="77777777" w:rsidR="00E70E1A" w:rsidRDefault="00000000">
      <w:pPr>
        <w:spacing w:before="80" w:after="60" w:line="280" w:lineRule="auto"/>
      </w:pPr>
      <w:r>
        <w:rPr>
          <w:b/>
          <w:bCs/>
          <w:color w:val="4A3B6B"/>
        </w:rPr>
        <w:t>Core Criteria:</w:t>
      </w:r>
    </w:p>
    <w:p w14:paraId="016F9D54" w14:textId="77777777" w:rsidR="00E70E1A" w:rsidRDefault="00000000">
      <w:pPr>
        <w:pStyle w:val="ListParagraph"/>
        <w:numPr>
          <w:ilvl w:val="0"/>
          <w:numId w:val="2"/>
        </w:numPr>
        <w:spacing w:after="60" w:line="280" w:lineRule="auto"/>
      </w:pPr>
      <w:r>
        <w:rPr>
          <w:b/>
          <w:bCs/>
        </w:rPr>
        <w:t xml:space="preserve">A. </w:t>
      </w:r>
      <w:r>
        <w:t>Cessation of (or reduction in) prolonged amphetamine-type substance, cocaine, or other stimulant use.</w:t>
      </w:r>
    </w:p>
    <w:p w14:paraId="31F35265" w14:textId="77777777" w:rsidR="00E70E1A" w:rsidRDefault="00000000">
      <w:pPr>
        <w:pStyle w:val="ListParagraph"/>
        <w:numPr>
          <w:ilvl w:val="0"/>
          <w:numId w:val="2"/>
        </w:numPr>
        <w:spacing w:after="60" w:line="280" w:lineRule="auto"/>
      </w:pPr>
      <w:r>
        <w:rPr>
          <w:b/>
          <w:bCs/>
        </w:rPr>
        <w:t xml:space="preserve">B. </w:t>
      </w:r>
      <w:r>
        <w:t>Dysphoric mood and two (or more) of the following physiological changes, developing within a few hours to several days after Criterion A:</w:t>
      </w:r>
    </w:p>
    <w:p w14:paraId="5EACACFB" w14:textId="77777777" w:rsidR="00E70E1A" w:rsidRDefault="00000000">
      <w:pPr>
        <w:pStyle w:val="ListParagraph"/>
        <w:numPr>
          <w:ilvl w:val="1"/>
          <w:numId w:val="2"/>
        </w:numPr>
        <w:spacing w:after="60" w:line="280" w:lineRule="auto"/>
      </w:pPr>
      <w:r>
        <w:t>Fatigue.</w:t>
      </w:r>
    </w:p>
    <w:p w14:paraId="2174F8AF" w14:textId="77777777" w:rsidR="00E70E1A" w:rsidRDefault="00000000">
      <w:pPr>
        <w:pStyle w:val="ListParagraph"/>
        <w:numPr>
          <w:ilvl w:val="1"/>
          <w:numId w:val="2"/>
        </w:numPr>
        <w:spacing w:after="60" w:line="280" w:lineRule="auto"/>
      </w:pPr>
      <w:r>
        <w:t>Vivid, unpleasant dreams.</w:t>
      </w:r>
    </w:p>
    <w:p w14:paraId="1F750521" w14:textId="77777777" w:rsidR="00E70E1A" w:rsidRDefault="00000000">
      <w:pPr>
        <w:pStyle w:val="ListParagraph"/>
        <w:numPr>
          <w:ilvl w:val="1"/>
          <w:numId w:val="2"/>
        </w:numPr>
        <w:spacing w:after="60" w:line="280" w:lineRule="auto"/>
      </w:pPr>
      <w:r>
        <w:t>Insomnia or hypersomnia.</w:t>
      </w:r>
    </w:p>
    <w:p w14:paraId="67527543" w14:textId="77777777" w:rsidR="00E70E1A" w:rsidRDefault="00000000">
      <w:pPr>
        <w:pStyle w:val="ListParagraph"/>
        <w:numPr>
          <w:ilvl w:val="1"/>
          <w:numId w:val="2"/>
        </w:numPr>
        <w:spacing w:after="60" w:line="280" w:lineRule="auto"/>
      </w:pPr>
      <w:r>
        <w:t>Increased appetite.</w:t>
      </w:r>
    </w:p>
    <w:p w14:paraId="616986F8" w14:textId="77777777" w:rsidR="00E70E1A" w:rsidRDefault="00000000">
      <w:pPr>
        <w:pStyle w:val="ListParagraph"/>
        <w:numPr>
          <w:ilvl w:val="1"/>
          <w:numId w:val="2"/>
        </w:numPr>
        <w:spacing w:after="60" w:line="280" w:lineRule="auto"/>
      </w:pPr>
      <w:r>
        <w:t>Psychomotor retardation or agitation.</w:t>
      </w:r>
    </w:p>
    <w:p w14:paraId="286BCD0F" w14:textId="77777777" w:rsidR="00E70E1A" w:rsidRDefault="00000000">
      <w:pPr>
        <w:pStyle w:val="ListParagraph"/>
        <w:numPr>
          <w:ilvl w:val="0"/>
          <w:numId w:val="2"/>
        </w:numPr>
        <w:spacing w:after="60" w:line="280" w:lineRule="auto"/>
      </w:pPr>
      <w:r>
        <w:rPr>
          <w:b/>
          <w:bCs/>
        </w:rPr>
        <w:t xml:space="preserve">C. </w:t>
      </w:r>
      <w:r>
        <w:t>The signs or symptoms cause clinically significant distress or impairment in social, occupational, or other important areas of functioning.</w:t>
      </w:r>
    </w:p>
    <w:p w14:paraId="4AA680AE"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70A370F2" w14:textId="77777777" w:rsidR="00E70E1A" w:rsidRDefault="00000000">
      <w:pPr>
        <w:spacing w:after="80" w:line="280" w:lineRule="auto"/>
        <w:jc w:val="both"/>
      </w:pPr>
      <w:r>
        <w:rPr>
          <w:b/>
          <w:bCs/>
          <w:color w:val="4A3B6B"/>
        </w:rPr>
        <w:t xml:space="preserve">Key Features: </w:t>
      </w:r>
      <w:r>
        <w:t>The 'crash' phase is characterized by severe dysphoria and suicidal ideation; suicide risk should be assessed.</w:t>
      </w:r>
    </w:p>
    <w:p w14:paraId="4930D6AB" w14:textId="77777777" w:rsidR="00E70E1A" w:rsidRDefault="00000000">
      <w:pPr>
        <w:spacing w:before="80" w:after="60" w:line="280" w:lineRule="auto"/>
      </w:pPr>
      <w:r>
        <w:rPr>
          <w:b/>
          <w:bCs/>
          <w:color w:val="4A3B6B"/>
        </w:rPr>
        <w:t>Specifiers &amp; Severity:</w:t>
      </w:r>
    </w:p>
    <w:p w14:paraId="71A84765" w14:textId="77777777" w:rsidR="00E70E1A" w:rsidRDefault="00000000">
      <w:pPr>
        <w:pStyle w:val="ListParagraph"/>
        <w:numPr>
          <w:ilvl w:val="0"/>
          <w:numId w:val="2"/>
        </w:numPr>
        <w:spacing w:after="60" w:line="280" w:lineRule="auto"/>
      </w:pPr>
      <w:r>
        <w:rPr>
          <w:b/>
          <w:bCs/>
        </w:rPr>
        <w:t xml:space="preserve">Specify: </w:t>
      </w:r>
      <w:r>
        <w:t>the specific stimulant that causes the withdrawal syndrome.</w:t>
      </w:r>
    </w:p>
    <w:p w14:paraId="5FC7CF65" w14:textId="77777777" w:rsidR="00E70E1A" w:rsidRDefault="00000000">
      <w:pPr>
        <w:pStyle w:val="Heading1"/>
      </w:pPr>
      <w:r>
        <w:t>Tobacco-Related Disorders</w:t>
      </w:r>
    </w:p>
    <w:p w14:paraId="0F6C5081" w14:textId="77777777" w:rsidR="00E70E1A" w:rsidRDefault="00000000">
      <w:pPr>
        <w:pStyle w:val="Heading3"/>
        <w:pBdr>
          <w:bottom w:val="single" w:sz="6" w:space="2" w:color="4A3B6B"/>
        </w:pBdr>
        <w:spacing w:before="280"/>
      </w:pPr>
      <w:r>
        <w:t>Tobacco Use Disorder</w:t>
      </w:r>
    </w:p>
    <w:p w14:paraId="49590D2D" w14:textId="77777777" w:rsidR="00E70E1A" w:rsidRDefault="00000000">
      <w:pPr>
        <w:spacing w:before="80" w:after="60" w:line="280" w:lineRule="auto"/>
      </w:pPr>
      <w:r>
        <w:rPr>
          <w:b/>
          <w:bCs/>
          <w:color w:val="4A3B6B"/>
        </w:rPr>
        <w:t>Core Criteria:</w:t>
      </w:r>
    </w:p>
    <w:p w14:paraId="785B468B" w14:textId="77777777" w:rsidR="00E70E1A" w:rsidRDefault="00000000">
      <w:pPr>
        <w:pStyle w:val="ListParagraph"/>
        <w:numPr>
          <w:ilvl w:val="0"/>
          <w:numId w:val="2"/>
        </w:numPr>
        <w:spacing w:after="60" w:line="280" w:lineRule="auto"/>
      </w:pPr>
      <w:r>
        <w:t>Problematic pattern of tobacco use leading to clinically significant impairment or distress, as manifested by at least 2 of the 11 SUD criteria within 12 months. Note: Criterion related to failure to fulfill role obligations and continued use in physically hazardous situations do not apply in the usual sense to tobacco.</w:t>
      </w:r>
    </w:p>
    <w:p w14:paraId="60AE4279" w14:textId="77777777" w:rsidR="00E70E1A" w:rsidRDefault="00000000">
      <w:pPr>
        <w:spacing w:after="80" w:line="280" w:lineRule="auto"/>
        <w:jc w:val="both"/>
      </w:pPr>
      <w:r>
        <w:rPr>
          <w:b/>
          <w:bCs/>
          <w:color w:val="4A3B6B"/>
        </w:rPr>
        <w:t xml:space="preserve">Key Features: </w:t>
      </w:r>
      <w:r>
        <w:t>First-line pharmacotherapies: varenicline, combination NRT, and bupropion. Counseling plus pharmacotherapy is superior to either alone.</w:t>
      </w:r>
    </w:p>
    <w:p w14:paraId="1838FF17" w14:textId="77777777" w:rsidR="00E70E1A" w:rsidRDefault="00000000">
      <w:pPr>
        <w:spacing w:before="80" w:after="60" w:line="280" w:lineRule="auto"/>
      </w:pPr>
      <w:r>
        <w:rPr>
          <w:b/>
          <w:bCs/>
          <w:color w:val="4A3B6B"/>
        </w:rPr>
        <w:t>Specifiers &amp; Severity:</w:t>
      </w:r>
    </w:p>
    <w:p w14:paraId="5D9ED4BE" w14:textId="77777777" w:rsidR="00E70E1A" w:rsidRDefault="00000000">
      <w:pPr>
        <w:pStyle w:val="ListParagraph"/>
        <w:numPr>
          <w:ilvl w:val="0"/>
          <w:numId w:val="2"/>
        </w:numPr>
        <w:spacing w:after="60" w:line="280" w:lineRule="auto"/>
      </w:pPr>
      <w:r>
        <w:rPr>
          <w:b/>
          <w:bCs/>
        </w:rPr>
        <w:t xml:space="preserve">Severity: </w:t>
      </w:r>
      <w:r>
        <w:t>Mild / Moderate / Severe.</w:t>
      </w:r>
    </w:p>
    <w:p w14:paraId="3154707D"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0F6C41BB" w14:textId="77777777" w:rsidR="00E70E1A" w:rsidRDefault="00000000">
      <w:pPr>
        <w:pStyle w:val="ListParagraph"/>
        <w:numPr>
          <w:ilvl w:val="0"/>
          <w:numId w:val="2"/>
        </w:numPr>
        <w:spacing w:after="60" w:line="280" w:lineRule="auto"/>
      </w:pPr>
      <w:r>
        <w:rPr>
          <w:b/>
          <w:bCs/>
        </w:rPr>
        <w:t xml:space="preserve">Setting: </w:t>
      </w:r>
      <w:r>
        <w:t>On maintenance therapy (nicotine replacement). In a controlled environment.</w:t>
      </w:r>
    </w:p>
    <w:p w14:paraId="47226000" w14:textId="77777777" w:rsidR="00E70E1A" w:rsidRDefault="00000000">
      <w:pPr>
        <w:pStyle w:val="Heading3"/>
        <w:pBdr>
          <w:bottom w:val="single" w:sz="6" w:space="2" w:color="4A3B6B"/>
        </w:pBdr>
        <w:spacing w:before="280"/>
      </w:pPr>
      <w:r>
        <w:t>Tobacco Withdrawal</w:t>
      </w:r>
    </w:p>
    <w:p w14:paraId="0CC9BB44" w14:textId="77777777" w:rsidR="00E70E1A" w:rsidRDefault="00000000">
      <w:pPr>
        <w:spacing w:before="80" w:after="60" w:line="280" w:lineRule="auto"/>
      </w:pPr>
      <w:r>
        <w:rPr>
          <w:b/>
          <w:bCs/>
          <w:color w:val="4A3B6B"/>
        </w:rPr>
        <w:t>Core Criteria:</w:t>
      </w:r>
    </w:p>
    <w:p w14:paraId="3221DC52" w14:textId="77777777" w:rsidR="00E70E1A" w:rsidRDefault="00000000">
      <w:pPr>
        <w:pStyle w:val="ListParagraph"/>
        <w:numPr>
          <w:ilvl w:val="0"/>
          <w:numId w:val="2"/>
        </w:numPr>
        <w:spacing w:after="60" w:line="280" w:lineRule="auto"/>
      </w:pPr>
      <w:r>
        <w:rPr>
          <w:b/>
          <w:bCs/>
        </w:rPr>
        <w:t xml:space="preserve">A. </w:t>
      </w:r>
      <w:r>
        <w:t>Daily use of tobacco for at least several weeks.</w:t>
      </w:r>
    </w:p>
    <w:p w14:paraId="580E0D9B" w14:textId="77777777" w:rsidR="00E70E1A" w:rsidRDefault="00000000">
      <w:pPr>
        <w:pStyle w:val="ListParagraph"/>
        <w:numPr>
          <w:ilvl w:val="0"/>
          <w:numId w:val="2"/>
        </w:numPr>
        <w:spacing w:after="60" w:line="280" w:lineRule="auto"/>
      </w:pPr>
      <w:r>
        <w:rPr>
          <w:b/>
          <w:bCs/>
        </w:rPr>
        <w:lastRenderedPageBreak/>
        <w:t xml:space="preserve">B. </w:t>
      </w:r>
      <w:r>
        <w:t>Abrupt cessation of tobacco use, or reduction in the amount of tobacco used, followed within 24 hours by four (or more) of the following signs or symptoms:</w:t>
      </w:r>
    </w:p>
    <w:p w14:paraId="2E2CC8A7" w14:textId="77777777" w:rsidR="00E70E1A" w:rsidRDefault="00000000">
      <w:pPr>
        <w:pStyle w:val="ListParagraph"/>
        <w:numPr>
          <w:ilvl w:val="1"/>
          <w:numId w:val="2"/>
        </w:numPr>
        <w:spacing w:after="60" w:line="280" w:lineRule="auto"/>
      </w:pPr>
      <w:r>
        <w:t>Irritability, frustration, or anger.</w:t>
      </w:r>
    </w:p>
    <w:p w14:paraId="071A843D" w14:textId="77777777" w:rsidR="00E70E1A" w:rsidRDefault="00000000">
      <w:pPr>
        <w:pStyle w:val="ListParagraph"/>
        <w:numPr>
          <w:ilvl w:val="1"/>
          <w:numId w:val="2"/>
        </w:numPr>
        <w:spacing w:after="60" w:line="280" w:lineRule="auto"/>
      </w:pPr>
      <w:r>
        <w:t>Anxiety.</w:t>
      </w:r>
    </w:p>
    <w:p w14:paraId="1F4FDC46" w14:textId="77777777" w:rsidR="00E70E1A" w:rsidRDefault="00000000">
      <w:pPr>
        <w:pStyle w:val="ListParagraph"/>
        <w:numPr>
          <w:ilvl w:val="1"/>
          <w:numId w:val="2"/>
        </w:numPr>
        <w:spacing w:after="60" w:line="280" w:lineRule="auto"/>
      </w:pPr>
      <w:r>
        <w:t>Difficulty concentrating.</w:t>
      </w:r>
    </w:p>
    <w:p w14:paraId="55C2212D" w14:textId="77777777" w:rsidR="00E70E1A" w:rsidRDefault="00000000">
      <w:pPr>
        <w:pStyle w:val="ListParagraph"/>
        <w:numPr>
          <w:ilvl w:val="1"/>
          <w:numId w:val="2"/>
        </w:numPr>
        <w:spacing w:after="60" w:line="280" w:lineRule="auto"/>
      </w:pPr>
      <w:r>
        <w:t>Increased appetite.</w:t>
      </w:r>
    </w:p>
    <w:p w14:paraId="137F9A96" w14:textId="77777777" w:rsidR="00E70E1A" w:rsidRDefault="00000000">
      <w:pPr>
        <w:pStyle w:val="ListParagraph"/>
        <w:numPr>
          <w:ilvl w:val="1"/>
          <w:numId w:val="2"/>
        </w:numPr>
        <w:spacing w:after="60" w:line="280" w:lineRule="auto"/>
      </w:pPr>
      <w:r>
        <w:t>Restlessness.</w:t>
      </w:r>
    </w:p>
    <w:p w14:paraId="215A1ACD" w14:textId="77777777" w:rsidR="00E70E1A" w:rsidRDefault="00000000">
      <w:pPr>
        <w:pStyle w:val="ListParagraph"/>
        <w:numPr>
          <w:ilvl w:val="1"/>
          <w:numId w:val="2"/>
        </w:numPr>
        <w:spacing w:after="60" w:line="280" w:lineRule="auto"/>
      </w:pPr>
      <w:r>
        <w:t>Depressed mood.</w:t>
      </w:r>
    </w:p>
    <w:p w14:paraId="18C2E7B1" w14:textId="77777777" w:rsidR="00E70E1A" w:rsidRDefault="00000000">
      <w:pPr>
        <w:pStyle w:val="ListParagraph"/>
        <w:numPr>
          <w:ilvl w:val="1"/>
          <w:numId w:val="2"/>
        </w:numPr>
        <w:spacing w:after="60" w:line="280" w:lineRule="auto"/>
      </w:pPr>
      <w:r>
        <w:t>Insomnia.</w:t>
      </w:r>
    </w:p>
    <w:p w14:paraId="083F3424" w14:textId="77777777" w:rsidR="00E70E1A" w:rsidRDefault="00000000">
      <w:pPr>
        <w:pStyle w:val="ListParagraph"/>
        <w:numPr>
          <w:ilvl w:val="0"/>
          <w:numId w:val="2"/>
        </w:numPr>
        <w:spacing w:after="60" w:line="280" w:lineRule="auto"/>
      </w:pPr>
      <w:r>
        <w:rPr>
          <w:b/>
          <w:bCs/>
        </w:rPr>
        <w:t xml:space="preserve">C. </w:t>
      </w:r>
      <w:r>
        <w:t>The signs or symptoms cause clinically significant distress or impairment in social, occupational, or other important areas of functioning.</w:t>
      </w:r>
    </w:p>
    <w:p w14:paraId="7BBFFD73" w14:textId="77777777" w:rsidR="00E70E1A" w:rsidRDefault="00000000">
      <w:pPr>
        <w:pStyle w:val="ListParagraph"/>
        <w:numPr>
          <w:ilvl w:val="0"/>
          <w:numId w:val="2"/>
        </w:numPr>
        <w:spacing w:after="60" w:line="280" w:lineRule="auto"/>
      </w:pPr>
      <w:r>
        <w:rPr>
          <w:b/>
          <w:bCs/>
        </w:rPr>
        <w:t xml:space="preserve">D. </w:t>
      </w:r>
      <w:r>
        <w:t>The signs or symptoms are not attributable to another medical condition and are not better explained by another mental disorder, including intoxication or withdrawal from another substance.</w:t>
      </w:r>
    </w:p>
    <w:p w14:paraId="0F6B23B6" w14:textId="77777777" w:rsidR="00E70E1A" w:rsidRDefault="00000000">
      <w:pPr>
        <w:spacing w:after="80" w:line="280" w:lineRule="auto"/>
        <w:jc w:val="both"/>
      </w:pPr>
      <w:r>
        <w:rPr>
          <w:b/>
          <w:bCs/>
          <w:color w:val="4A3B6B"/>
        </w:rPr>
        <w:t xml:space="preserve">Key Features: </w:t>
      </w:r>
      <w:r>
        <w:t>No tobacco intoxication in DSM-5. Peak withdrawal 2–3 days, mostly resolved by 4 weeks, but cravings may persist for months.</w:t>
      </w:r>
    </w:p>
    <w:p w14:paraId="1C45A50E" w14:textId="77777777" w:rsidR="00E70E1A" w:rsidRDefault="00000000">
      <w:pPr>
        <w:pStyle w:val="Heading1"/>
      </w:pPr>
      <w:r>
        <w:t>Other (or Unknown) Substance-Related Disorders</w:t>
      </w:r>
    </w:p>
    <w:p w14:paraId="36D9DCCF" w14:textId="77777777" w:rsidR="00E70E1A" w:rsidRDefault="00000000">
      <w:pPr>
        <w:pStyle w:val="Heading3"/>
        <w:pBdr>
          <w:bottom w:val="single" w:sz="6" w:space="2" w:color="4A3B6B"/>
        </w:pBdr>
        <w:spacing w:before="280"/>
      </w:pPr>
      <w:r>
        <w:t>Other (or Unknown) Substance Use Disorder</w:t>
      </w:r>
    </w:p>
    <w:p w14:paraId="5EF8B90E" w14:textId="77777777" w:rsidR="00E70E1A" w:rsidRDefault="00000000">
      <w:pPr>
        <w:spacing w:before="80" w:after="60" w:line="280" w:lineRule="auto"/>
      </w:pPr>
      <w:r>
        <w:rPr>
          <w:b/>
          <w:bCs/>
          <w:color w:val="4A3B6B"/>
        </w:rPr>
        <w:t>Core Criteria:</w:t>
      </w:r>
    </w:p>
    <w:p w14:paraId="06E02F59" w14:textId="77777777" w:rsidR="00E70E1A" w:rsidRDefault="00000000">
      <w:pPr>
        <w:pStyle w:val="ListParagraph"/>
        <w:numPr>
          <w:ilvl w:val="0"/>
          <w:numId w:val="2"/>
        </w:numPr>
        <w:spacing w:after="60" w:line="280" w:lineRule="auto"/>
      </w:pPr>
      <w:r>
        <w:t>Problematic pattern of use of an intoxicating substance not able to be classified within the alcohol; caffeine; cannabis; hallucinogen (phencyclidine and others); inhalant; opioid; sedative, hypnotic, or anxiolytic; stimulant; or tobacco categories and leading to clinically significant impairment or distress, as manifested by at least 2 of the 11 SUD criteria within 12 months.</w:t>
      </w:r>
    </w:p>
    <w:p w14:paraId="618513F7" w14:textId="77777777" w:rsidR="00E70E1A" w:rsidRDefault="00000000">
      <w:pPr>
        <w:spacing w:after="80" w:line="280" w:lineRule="auto"/>
        <w:jc w:val="both"/>
      </w:pPr>
      <w:r>
        <w:rPr>
          <w:b/>
          <w:bCs/>
          <w:color w:val="4A3B6B"/>
        </w:rPr>
        <w:t xml:space="preserve">Key Features: </w:t>
      </w:r>
      <w:r>
        <w:t>Includes novel psychoactive substances such as kratom, synthetic cannabinoids, cathinones, and others where the specific agent is unknown.</w:t>
      </w:r>
    </w:p>
    <w:p w14:paraId="495BD222" w14:textId="77777777" w:rsidR="00E70E1A" w:rsidRDefault="00000000">
      <w:pPr>
        <w:spacing w:before="80" w:after="60" w:line="280" w:lineRule="auto"/>
      </w:pPr>
      <w:r>
        <w:rPr>
          <w:b/>
          <w:bCs/>
          <w:color w:val="4A3B6B"/>
        </w:rPr>
        <w:t>Specifiers &amp; Severity:</w:t>
      </w:r>
    </w:p>
    <w:p w14:paraId="62992F4D" w14:textId="77777777" w:rsidR="00E70E1A" w:rsidRDefault="00000000">
      <w:pPr>
        <w:pStyle w:val="ListParagraph"/>
        <w:numPr>
          <w:ilvl w:val="0"/>
          <w:numId w:val="2"/>
        </w:numPr>
        <w:spacing w:after="60" w:line="280" w:lineRule="auto"/>
      </w:pPr>
      <w:r>
        <w:rPr>
          <w:b/>
          <w:bCs/>
        </w:rPr>
        <w:t xml:space="preserve">Severity: </w:t>
      </w:r>
      <w:r>
        <w:t>Mild / Moderate / Severe.</w:t>
      </w:r>
    </w:p>
    <w:p w14:paraId="29B88BB8" w14:textId="77777777" w:rsidR="00E70E1A" w:rsidRDefault="00000000">
      <w:pPr>
        <w:pStyle w:val="ListParagraph"/>
        <w:numPr>
          <w:ilvl w:val="0"/>
          <w:numId w:val="2"/>
        </w:numPr>
        <w:spacing w:after="60" w:line="280" w:lineRule="auto"/>
      </w:pPr>
      <w:r>
        <w:rPr>
          <w:b/>
          <w:bCs/>
        </w:rPr>
        <w:t xml:space="preserve">Course: </w:t>
      </w:r>
      <w:r>
        <w:t>In early remission / In sustained remission.</w:t>
      </w:r>
    </w:p>
    <w:p w14:paraId="27D4D727" w14:textId="77777777" w:rsidR="00E70E1A" w:rsidRDefault="00000000">
      <w:pPr>
        <w:pStyle w:val="ListParagraph"/>
        <w:numPr>
          <w:ilvl w:val="0"/>
          <w:numId w:val="2"/>
        </w:numPr>
        <w:spacing w:after="60" w:line="280" w:lineRule="auto"/>
      </w:pPr>
      <w:r>
        <w:rPr>
          <w:b/>
          <w:bCs/>
        </w:rPr>
        <w:t xml:space="preserve">Setting: </w:t>
      </w:r>
      <w:r>
        <w:t>In a controlled environment.</w:t>
      </w:r>
    </w:p>
    <w:p w14:paraId="2B4ECDAF" w14:textId="77777777" w:rsidR="00E70E1A" w:rsidRDefault="00000000">
      <w:pPr>
        <w:pStyle w:val="Heading1"/>
      </w:pPr>
      <w:r>
        <w:t>Non-Substance-Related Disorders</w:t>
      </w:r>
    </w:p>
    <w:p w14:paraId="0935763D" w14:textId="77777777" w:rsidR="00E70E1A" w:rsidRDefault="00000000">
      <w:pPr>
        <w:pStyle w:val="Heading3"/>
        <w:pBdr>
          <w:bottom w:val="single" w:sz="6" w:space="2" w:color="4A3B6B"/>
        </w:pBdr>
        <w:spacing w:before="280"/>
      </w:pPr>
      <w:r>
        <w:t>Gambling Disorder</w:t>
      </w:r>
    </w:p>
    <w:p w14:paraId="6305B675" w14:textId="77777777" w:rsidR="00E70E1A" w:rsidRDefault="00000000">
      <w:pPr>
        <w:spacing w:before="80" w:after="60" w:line="280" w:lineRule="auto"/>
      </w:pPr>
      <w:r>
        <w:rPr>
          <w:b/>
          <w:bCs/>
          <w:color w:val="4A3B6B"/>
        </w:rPr>
        <w:t>Core Criteria:</w:t>
      </w:r>
    </w:p>
    <w:p w14:paraId="6D359E76" w14:textId="77777777" w:rsidR="00E70E1A" w:rsidRDefault="00000000">
      <w:pPr>
        <w:pStyle w:val="ListParagraph"/>
        <w:numPr>
          <w:ilvl w:val="0"/>
          <w:numId w:val="2"/>
        </w:numPr>
        <w:spacing w:after="60" w:line="280" w:lineRule="auto"/>
      </w:pPr>
      <w:r>
        <w:rPr>
          <w:b/>
          <w:bCs/>
        </w:rPr>
        <w:t xml:space="preserve">A. </w:t>
      </w:r>
      <w:r>
        <w:t>Persistent and recurrent problematic gambling behavior leading to clinically significant impairment or distress, as indicated by the individual exhibiting four (or more) of the following in a 12-month period:</w:t>
      </w:r>
    </w:p>
    <w:p w14:paraId="3D0D0DA7" w14:textId="77777777" w:rsidR="00E70E1A" w:rsidRDefault="00000000">
      <w:pPr>
        <w:pStyle w:val="ListParagraph"/>
        <w:numPr>
          <w:ilvl w:val="1"/>
          <w:numId w:val="2"/>
        </w:numPr>
        <w:spacing w:after="60" w:line="280" w:lineRule="auto"/>
      </w:pPr>
      <w:r>
        <w:lastRenderedPageBreak/>
        <w:t>Needs to gamble with increasing amounts of money in order to achieve the desired excitement.</w:t>
      </w:r>
    </w:p>
    <w:p w14:paraId="38D19204" w14:textId="77777777" w:rsidR="00E70E1A" w:rsidRDefault="00000000">
      <w:pPr>
        <w:pStyle w:val="ListParagraph"/>
        <w:numPr>
          <w:ilvl w:val="1"/>
          <w:numId w:val="2"/>
        </w:numPr>
        <w:spacing w:after="60" w:line="280" w:lineRule="auto"/>
      </w:pPr>
      <w:r>
        <w:t>Is restless or irritable when attempting to cut down or stop gambling.</w:t>
      </w:r>
    </w:p>
    <w:p w14:paraId="5ADB6ED4" w14:textId="77777777" w:rsidR="00E70E1A" w:rsidRDefault="00000000">
      <w:pPr>
        <w:pStyle w:val="ListParagraph"/>
        <w:numPr>
          <w:ilvl w:val="1"/>
          <w:numId w:val="2"/>
        </w:numPr>
        <w:spacing w:after="60" w:line="280" w:lineRule="auto"/>
      </w:pPr>
      <w:r>
        <w:t>Has made repeated unsuccessful efforts to control, cut back, or stop gambling.</w:t>
      </w:r>
    </w:p>
    <w:p w14:paraId="2F37B0E1" w14:textId="77777777" w:rsidR="00E70E1A" w:rsidRDefault="00000000">
      <w:pPr>
        <w:pStyle w:val="ListParagraph"/>
        <w:numPr>
          <w:ilvl w:val="1"/>
          <w:numId w:val="2"/>
        </w:numPr>
        <w:spacing w:after="60" w:line="280" w:lineRule="auto"/>
      </w:pPr>
      <w:r>
        <w:t>Is often preoccupied with gambling (e.g., persistent thoughts of reliving past gambling experiences, handicapping or planning the next venture, thinking of ways to get money with which to gamble).</w:t>
      </w:r>
    </w:p>
    <w:p w14:paraId="068976DE" w14:textId="77777777" w:rsidR="00E70E1A" w:rsidRDefault="00000000">
      <w:pPr>
        <w:pStyle w:val="ListParagraph"/>
        <w:numPr>
          <w:ilvl w:val="1"/>
          <w:numId w:val="2"/>
        </w:numPr>
        <w:spacing w:after="60" w:line="280" w:lineRule="auto"/>
      </w:pPr>
      <w:r>
        <w:t>Often gambles when feeling distressed (e.g., helpless, guilty, anxious, depressed).</w:t>
      </w:r>
    </w:p>
    <w:p w14:paraId="62A1CEEE" w14:textId="77777777" w:rsidR="00E70E1A" w:rsidRDefault="00000000">
      <w:pPr>
        <w:pStyle w:val="ListParagraph"/>
        <w:numPr>
          <w:ilvl w:val="1"/>
          <w:numId w:val="2"/>
        </w:numPr>
        <w:spacing w:after="60" w:line="280" w:lineRule="auto"/>
      </w:pPr>
      <w:r>
        <w:t>After losing money gambling, often returns another day to get even ("chasing" one's losses).</w:t>
      </w:r>
    </w:p>
    <w:p w14:paraId="748C67B6" w14:textId="77777777" w:rsidR="00E70E1A" w:rsidRDefault="00000000">
      <w:pPr>
        <w:pStyle w:val="ListParagraph"/>
        <w:numPr>
          <w:ilvl w:val="1"/>
          <w:numId w:val="2"/>
        </w:numPr>
        <w:spacing w:after="60" w:line="280" w:lineRule="auto"/>
      </w:pPr>
      <w:r>
        <w:t>Lies to conceal the extent of involvement with gambling.</w:t>
      </w:r>
    </w:p>
    <w:p w14:paraId="4973967F" w14:textId="77777777" w:rsidR="00E70E1A" w:rsidRDefault="00000000">
      <w:pPr>
        <w:pStyle w:val="ListParagraph"/>
        <w:numPr>
          <w:ilvl w:val="1"/>
          <w:numId w:val="2"/>
        </w:numPr>
        <w:spacing w:after="60" w:line="280" w:lineRule="auto"/>
      </w:pPr>
      <w:r>
        <w:t>Has jeopardized or lost a significant relationship, job, or educational or career opportunity because of gambling.</w:t>
      </w:r>
    </w:p>
    <w:p w14:paraId="726156D5" w14:textId="77777777" w:rsidR="00E70E1A" w:rsidRDefault="00000000">
      <w:pPr>
        <w:pStyle w:val="ListParagraph"/>
        <w:numPr>
          <w:ilvl w:val="1"/>
          <w:numId w:val="2"/>
        </w:numPr>
        <w:spacing w:after="60" w:line="280" w:lineRule="auto"/>
      </w:pPr>
      <w:r>
        <w:t>Relies on others to provide money to relieve desperate financial situations caused by gambling.</w:t>
      </w:r>
    </w:p>
    <w:p w14:paraId="1B4D1B46" w14:textId="77777777" w:rsidR="00E70E1A" w:rsidRDefault="00000000">
      <w:pPr>
        <w:pStyle w:val="ListParagraph"/>
        <w:numPr>
          <w:ilvl w:val="0"/>
          <w:numId w:val="2"/>
        </w:numPr>
        <w:spacing w:after="60" w:line="280" w:lineRule="auto"/>
      </w:pPr>
      <w:r>
        <w:rPr>
          <w:b/>
          <w:bCs/>
        </w:rPr>
        <w:t xml:space="preserve">B. </w:t>
      </w:r>
      <w:r>
        <w:t>The gambling behavior is not better explained by a manic episode.</w:t>
      </w:r>
    </w:p>
    <w:p w14:paraId="781C0380" w14:textId="77777777" w:rsidR="00E70E1A" w:rsidRDefault="00000000">
      <w:pPr>
        <w:spacing w:after="80" w:line="280" w:lineRule="auto"/>
        <w:jc w:val="both"/>
      </w:pPr>
      <w:r>
        <w:rPr>
          <w:b/>
          <w:bCs/>
          <w:color w:val="4A3B6B"/>
        </w:rPr>
        <w:t xml:space="preserve">Key Features: </w:t>
      </w:r>
      <w:r>
        <w:t>The only behavioral addiction included as a formal DSM-5 disorder (internet gaming disorder remains in the research appendix). High suicide risk.</w:t>
      </w:r>
    </w:p>
    <w:p w14:paraId="65BF32BE" w14:textId="77777777" w:rsidR="00E70E1A" w:rsidRDefault="00000000">
      <w:pPr>
        <w:spacing w:before="80" w:after="60" w:line="280" w:lineRule="auto"/>
      </w:pPr>
      <w:r>
        <w:rPr>
          <w:b/>
          <w:bCs/>
          <w:color w:val="4A3B6B"/>
        </w:rPr>
        <w:t>Specifiers &amp; Severity:</w:t>
      </w:r>
    </w:p>
    <w:p w14:paraId="730A9CC7" w14:textId="77777777" w:rsidR="00E70E1A" w:rsidRDefault="00000000">
      <w:pPr>
        <w:pStyle w:val="ListParagraph"/>
        <w:numPr>
          <w:ilvl w:val="0"/>
          <w:numId w:val="2"/>
        </w:numPr>
        <w:spacing w:after="60" w:line="280" w:lineRule="auto"/>
      </w:pPr>
      <w:r>
        <w:rPr>
          <w:b/>
          <w:bCs/>
        </w:rPr>
        <w:t xml:space="preserve">Specify if: </w:t>
      </w:r>
      <w:r>
        <w:t>Episodic — meeting diagnostic criteria at more than one time point, with symptoms subsiding between periods of gambling disorder for at least several months. Persistent — experiencing continuous symptoms, to meet diagnostic criteria for multiple years.</w:t>
      </w:r>
    </w:p>
    <w:p w14:paraId="792D84DC" w14:textId="77777777" w:rsidR="00E70E1A" w:rsidRDefault="00000000">
      <w:pPr>
        <w:pStyle w:val="ListParagraph"/>
        <w:numPr>
          <w:ilvl w:val="0"/>
          <w:numId w:val="2"/>
        </w:numPr>
        <w:spacing w:after="60" w:line="280" w:lineRule="auto"/>
      </w:pPr>
      <w:r>
        <w:rPr>
          <w:b/>
          <w:bCs/>
        </w:rPr>
        <w:t xml:space="preserve">Specify if: </w:t>
      </w:r>
      <w:r>
        <w:t>In early remission — after full criteria for gambling disorder were previously met, none have been met for at least 3 months but less than 12 months. In sustained remission — none have been met during a period of 12 months or longer.</w:t>
      </w:r>
    </w:p>
    <w:p w14:paraId="624EF4D0" w14:textId="77777777" w:rsidR="00E70E1A" w:rsidRDefault="00000000">
      <w:pPr>
        <w:pStyle w:val="ListParagraph"/>
        <w:numPr>
          <w:ilvl w:val="0"/>
          <w:numId w:val="2"/>
        </w:numPr>
        <w:spacing w:after="60" w:line="280" w:lineRule="auto"/>
      </w:pPr>
      <w:r>
        <w:rPr>
          <w:b/>
          <w:bCs/>
        </w:rPr>
        <w:t xml:space="preserve">Severity: </w:t>
      </w:r>
      <w:r>
        <w:t>Mild — 4–5 criteria met; Moderate — 6–7 criteria met; Severe — 8–9 criteria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DEA6D31"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A12CA60" w14:textId="77777777" w:rsidR="00E70E1A" w:rsidRDefault="00000000">
            <w:pPr>
              <w:spacing w:line="280" w:lineRule="auto"/>
            </w:pPr>
            <w:r>
              <w:rPr>
                <w:b/>
                <w:bCs/>
                <w:color w:val="8B6914"/>
              </w:rPr>
              <w:t xml:space="preserve">Clinical Pearl: </w:t>
            </w:r>
            <w:r>
              <w:t>Always screen for gambling disorder in new-onset dopamine agonist therapy (e.g., for Parkinson disease or restless legs) — impulse control disorders are a recognized iatrogenic risk.</w:t>
            </w:r>
          </w:p>
        </w:tc>
      </w:tr>
    </w:tbl>
    <w:p w14:paraId="756B99A2" w14:textId="77777777" w:rsidR="00E70E1A" w:rsidRDefault="00E70E1A">
      <w:pPr>
        <w:spacing w:after="80"/>
      </w:pPr>
    </w:p>
    <w:p w14:paraId="3BF1DBD4" w14:textId="77777777" w:rsidR="00E70E1A" w:rsidRDefault="00000000">
      <w:r>
        <w:br w:type="page"/>
      </w:r>
    </w:p>
    <w:p w14:paraId="488B3725" w14:textId="77777777" w:rsidR="00E70E1A" w:rsidRDefault="00000000">
      <w:pPr>
        <w:pStyle w:val="Heading1"/>
        <w:spacing w:before="240" w:after="120"/>
        <w:jc w:val="center"/>
      </w:pPr>
      <w:r>
        <w:lastRenderedPageBreak/>
        <w:t>14. Medication-Induced Movement Disorders and Other Adverse Effects</w:t>
      </w:r>
    </w:p>
    <w:p w14:paraId="1FCF6C32" w14:textId="77777777" w:rsidR="00E70E1A" w:rsidRDefault="00E70E1A">
      <w:pPr>
        <w:pBdr>
          <w:bottom w:val="single" w:sz="12" w:space="4" w:color="4A3B6B"/>
        </w:pBdr>
        <w:spacing w:after="200"/>
        <w:jc w:val="center"/>
      </w:pPr>
    </w:p>
    <w:p w14:paraId="73768743" w14:textId="77777777" w:rsidR="00E70E1A" w:rsidRDefault="00000000">
      <w:pPr>
        <w:spacing w:after="120" w:line="300" w:lineRule="auto"/>
        <w:jc w:val="both"/>
      </w:pPr>
      <w:r>
        <w:t>These conditions are not formally mental disorders but are included in DSM-5 because they are often encountered in the management of medications for mental disorders and other medical conditions, and because their differential diagnosis from other mental disorders is important. They are typically coded on a separate axis in clinical documentation.</w:t>
      </w:r>
    </w:p>
    <w:p w14:paraId="25301206" w14:textId="77777777" w:rsidR="00E70E1A" w:rsidRDefault="00000000">
      <w:pPr>
        <w:pStyle w:val="Heading3"/>
        <w:pBdr>
          <w:bottom w:val="single" w:sz="6" w:space="2" w:color="4A3B6B"/>
        </w:pBdr>
        <w:spacing w:before="280"/>
      </w:pPr>
      <w:r>
        <w:t>Neuroleptic-Induced Parkinsonism</w:t>
      </w:r>
    </w:p>
    <w:p w14:paraId="40302D3F" w14:textId="77777777" w:rsidR="00E70E1A" w:rsidRDefault="00000000">
      <w:pPr>
        <w:spacing w:before="80" w:after="60" w:line="280" w:lineRule="auto"/>
      </w:pPr>
      <w:r>
        <w:rPr>
          <w:b/>
          <w:bCs/>
          <w:color w:val="4A3B6B"/>
        </w:rPr>
        <w:t>Core Criteria:</w:t>
      </w:r>
    </w:p>
    <w:p w14:paraId="1344A527" w14:textId="77777777" w:rsidR="00E70E1A" w:rsidRDefault="00000000">
      <w:pPr>
        <w:pStyle w:val="ListParagraph"/>
        <w:numPr>
          <w:ilvl w:val="0"/>
          <w:numId w:val="2"/>
        </w:numPr>
        <w:spacing w:after="60" w:line="280" w:lineRule="auto"/>
      </w:pPr>
      <w:r>
        <w:t>Parkinsonian tremor, muscular rigidity, akinesia (loss of movement or difficulty initiating movement), or bradykinesia (slowing of movement) developing within a few weeks of starting or raising the dosage of a neuroleptic (e.g., an antipsychotic) medication or after reducing the dose of a medication used to treat extrapyramidal symptoms.</w:t>
      </w:r>
    </w:p>
    <w:p w14:paraId="4B8085C9" w14:textId="77777777" w:rsidR="00E70E1A" w:rsidRDefault="00000000">
      <w:pPr>
        <w:spacing w:after="80" w:line="280" w:lineRule="auto"/>
        <w:jc w:val="both"/>
      </w:pPr>
      <w:r>
        <w:rPr>
          <w:b/>
          <w:bCs/>
          <w:color w:val="4A3B6B"/>
        </w:rPr>
        <w:t xml:space="preserve">Key Features: </w:t>
      </w:r>
      <w:r>
        <w:t>Tremor is typically a slower (3–6 Hz) pill-rolling tremor of the hands, but can also involve the jaw, tongue, or limbs. Onset typically within 1–2 weeks of dose change. Treat by reducing the offending agent or adding an anticholinergic (benztropine) or amantadine.</w:t>
      </w:r>
    </w:p>
    <w:p w14:paraId="1C9947D7" w14:textId="77777777" w:rsidR="00E70E1A" w:rsidRDefault="00000000">
      <w:pPr>
        <w:pStyle w:val="Heading3"/>
        <w:pBdr>
          <w:bottom w:val="single" w:sz="6" w:space="2" w:color="4A3B6B"/>
        </w:pBdr>
        <w:spacing w:before="280"/>
      </w:pPr>
      <w:r>
        <w:t>Other Medication-Induced Parkinsonism</w:t>
      </w:r>
    </w:p>
    <w:p w14:paraId="3F65B216" w14:textId="77777777" w:rsidR="00E70E1A" w:rsidRDefault="00000000">
      <w:pPr>
        <w:spacing w:before="80" w:after="60" w:line="280" w:lineRule="auto"/>
      </w:pPr>
      <w:r>
        <w:rPr>
          <w:b/>
          <w:bCs/>
          <w:color w:val="4A3B6B"/>
        </w:rPr>
        <w:t>Core Criteria:</w:t>
      </w:r>
    </w:p>
    <w:p w14:paraId="3B6DCB90" w14:textId="77777777" w:rsidR="00E70E1A" w:rsidRDefault="00000000">
      <w:pPr>
        <w:pStyle w:val="ListParagraph"/>
        <w:numPr>
          <w:ilvl w:val="0"/>
          <w:numId w:val="2"/>
        </w:numPr>
        <w:spacing w:after="60" w:line="280" w:lineRule="auto"/>
      </w:pPr>
      <w:r>
        <w:t>Identical to neuroleptic-induced parkinsonism except that the parkinsonism develops in association with use of a medication other than a neuroleptic (e.g., metoclopramide, certain calcium channel blockers, lithium).</w:t>
      </w:r>
    </w:p>
    <w:p w14:paraId="7E27176B" w14:textId="77777777" w:rsidR="00E70E1A" w:rsidRDefault="00000000">
      <w:pPr>
        <w:spacing w:after="80" w:line="280" w:lineRule="auto"/>
        <w:jc w:val="both"/>
      </w:pPr>
      <w:r>
        <w:rPr>
          <w:b/>
          <w:bCs/>
          <w:color w:val="4A3B6B"/>
        </w:rPr>
        <w:t xml:space="preserve">Key Features: </w:t>
      </w:r>
      <w:r>
        <w:t>Metoclopramide is a particularly common cause. Reversibility is generally good upon discontinuation but may take weeks to months.</w:t>
      </w:r>
    </w:p>
    <w:p w14:paraId="3CBA6858" w14:textId="77777777" w:rsidR="00E70E1A" w:rsidRDefault="00000000">
      <w:pPr>
        <w:pStyle w:val="Heading3"/>
        <w:pBdr>
          <w:bottom w:val="single" w:sz="6" w:space="2" w:color="4A3B6B"/>
        </w:pBdr>
        <w:spacing w:before="280"/>
      </w:pPr>
      <w:r>
        <w:t>Neuroleptic Malignant Syndrome (NMS)</w:t>
      </w:r>
    </w:p>
    <w:p w14:paraId="5641D734" w14:textId="77777777" w:rsidR="00E70E1A" w:rsidRDefault="00000000">
      <w:pPr>
        <w:spacing w:before="80" w:after="60" w:line="280" w:lineRule="auto"/>
      </w:pPr>
      <w:r>
        <w:rPr>
          <w:b/>
          <w:bCs/>
          <w:color w:val="4A3B6B"/>
        </w:rPr>
        <w:t>Core Criteria:</w:t>
      </w:r>
    </w:p>
    <w:p w14:paraId="36E9BA8F" w14:textId="77777777" w:rsidR="00E70E1A" w:rsidRDefault="00000000">
      <w:pPr>
        <w:pStyle w:val="ListParagraph"/>
        <w:numPr>
          <w:ilvl w:val="0"/>
          <w:numId w:val="2"/>
        </w:numPr>
        <w:spacing w:after="60" w:line="280" w:lineRule="auto"/>
      </w:pPr>
      <w:r>
        <w:rPr>
          <w:b/>
          <w:bCs/>
        </w:rPr>
        <w:t xml:space="preserve">A. </w:t>
      </w:r>
      <w:r>
        <w:t>Exposure to a dopamine-blocking agent (typically an antipsychotic, but also antiemetics like metoclopramide).</w:t>
      </w:r>
    </w:p>
    <w:p w14:paraId="3FA6E387" w14:textId="77777777" w:rsidR="00E70E1A" w:rsidRDefault="00000000">
      <w:pPr>
        <w:pStyle w:val="ListParagraph"/>
        <w:numPr>
          <w:ilvl w:val="0"/>
          <w:numId w:val="2"/>
        </w:numPr>
        <w:spacing w:after="60" w:line="280" w:lineRule="auto"/>
      </w:pPr>
      <w:r>
        <w:rPr>
          <w:b/>
          <w:bCs/>
        </w:rPr>
        <w:t xml:space="preserve">B. </w:t>
      </w:r>
      <w:r>
        <w:t>Severe muscle rigidity, often with elevated temperature (usually exceeding 38°C/100.4°F).</w:t>
      </w:r>
    </w:p>
    <w:p w14:paraId="00739B3F" w14:textId="77777777" w:rsidR="00E70E1A" w:rsidRDefault="00000000">
      <w:pPr>
        <w:pStyle w:val="ListParagraph"/>
        <w:numPr>
          <w:ilvl w:val="0"/>
          <w:numId w:val="2"/>
        </w:numPr>
        <w:spacing w:after="60" w:line="280" w:lineRule="auto"/>
      </w:pPr>
      <w:r>
        <w:rPr>
          <w:b/>
          <w:bCs/>
        </w:rPr>
        <w:t xml:space="preserve">C. </w:t>
      </w:r>
      <w:r>
        <w:t>Associated symptoms including:</w:t>
      </w:r>
    </w:p>
    <w:p w14:paraId="6E177442" w14:textId="77777777" w:rsidR="00E70E1A" w:rsidRDefault="00000000">
      <w:pPr>
        <w:pStyle w:val="ListParagraph"/>
        <w:numPr>
          <w:ilvl w:val="1"/>
          <w:numId w:val="2"/>
        </w:numPr>
        <w:spacing w:after="60" w:line="280" w:lineRule="auto"/>
      </w:pPr>
      <w:r>
        <w:t>Diaphoresis.</w:t>
      </w:r>
    </w:p>
    <w:p w14:paraId="14D406E9" w14:textId="77777777" w:rsidR="00E70E1A" w:rsidRDefault="00000000">
      <w:pPr>
        <w:pStyle w:val="ListParagraph"/>
        <w:numPr>
          <w:ilvl w:val="1"/>
          <w:numId w:val="2"/>
        </w:numPr>
        <w:spacing w:after="60" w:line="280" w:lineRule="auto"/>
      </w:pPr>
      <w:r>
        <w:t>Dysphagia.</w:t>
      </w:r>
    </w:p>
    <w:p w14:paraId="2519CC1F" w14:textId="77777777" w:rsidR="00E70E1A" w:rsidRDefault="00000000">
      <w:pPr>
        <w:pStyle w:val="ListParagraph"/>
        <w:numPr>
          <w:ilvl w:val="1"/>
          <w:numId w:val="2"/>
        </w:numPr>
        <w:spacing w:after="60" w:line="280" w:lineRule="auto"/>
      </w:pPr>
      <w:r>
        <w:t>Tremor.</w:t>
      </w:r>
    </w:p>
    <w:p w14:paraId="69B892EE" w14:textId="77777777" w:rsidR="00E70E1A" w:rsidRDefault="00000000">
      <w:pPr>
        <w:pStyle w:val="ListParagraph"/>
        <w:numPr>
          <w:ilvl w:val="1"/>
          <w:numId w:val="2"/>
        </w:numPr>
        <w:spacing w:after="60" w:line="280" w:lineRule="auto"/>
      </w:pPr>
      <w:r>
        <w:t>Incontinence.</w:t>
      </w:r>
    </w:p>
    <w:p w14:paraId="68E9B436" w14:textId="77777777" w:rsidR="00E70E1A" w:rsidRDefault="00000000">
      <w:pPr>
        <w:pStyle w:val="ListParagraph"/>
        <w:numPr>
          <w:ilvl w:val="1"/>
          <w:numId w:val="2"/>
        </w:numPr>
        <w:spacing w:after="60" w:line="280" w:lineRule="auto"/>
      </w:pPr>
      <w:r>
        <w:t>Altered consciousness ranging from confusion to coma.</w:t>
      </w:r>
    </w:p>
    <w:p w14:paraId="68B37034" w14:textId="77777777" w:rsidR="00E70E1A" w:rsidRDefault="00000000">
      <w:pPr>
        <w:pStyle w:val="ListParagraph"/>
        <w:numPr>
          <w:ilvl w:val="1"/>
          <w:numId w:val="2"/>
        </w:numPr>
        <w:spacing w:after="60" w:line="280" w:lineRule="auto"/>
      </w:pPr>
      <w:r>
        <w:t>Mutism.</w:t>
      </w:r>
    </w:p>
    <w:p w14:paraId="46E46D02" w14:textId="77777777" w:rsidR="00E70E1A" w:rsidRDefault="00000000">
      <w:pPr>
        <w:pStyle w:val="ListParagraph"/>
        <w:numPr>
          <w:ilvl w:val="1"/>
          <w:numId w:val="2"/>
        </w:numPr>
        <w:spacing w:after="60" w:line="280" w:lineRule="auto"/>
      </w:pPr>
      <w:r>
        <w:lastRenderedPageBreak/>
        <w:t>Elevated or labile blood pressure.</w:t>
      </w:r>
    </w:p>
    <w:p w14:paraId="4436B1B4" w14:textId="77777777" w:rsidR="00E70E1A" w:rsidRDefault="00000000">
      <w:pPr>
        <w:pStyle w:val="ListParagraph"/>
        <w:numPr>
          <w:ilvl w:val="1"/>
          <w:numId w:val="2"/>
        </w:numPr>
        <w:spacing w:after="60" w:line="280" w:lineRule="auto"/>
      </w:pPr>
      <w:r>
        <w:t>Tachycardia.</w:t>
      </w:r>
    </w:p>
    <w:p w14:paraId="014C2747" w14:textId="77777777" w:rsidR="00E70E1A" w:rsidRDefault="00000000">
      <w:pPr>
        <w:pStyle w:val="ListParagraph"/>
        <w:numPr>
          <w:ilvl w:val="1"/>
          <w:numId w:val="2"/>
        </w:numPr>
        <w:spacing w:after="60" w:line="280" w:lineRule="auto"/>
      </w:pPr>
      <w:r>
        <w:t>Leukocytosis.</w:t>
      </w:r>
    </w:p>
    <w:p w14:paraId="618B7CF2" w14:textId="77777777" w:rsidR="00E70E1A" w:rsidRDefault="00000000">
      <w:pPr>
        <w:pStyle w:val="ListParagraph"/>
        <w:numPr>
          <w:ilvl w:val="1"/>
          <w:numId w:val="2"/>
        </w:numPr>
        <w:spacing w:after="60" w:line="280" w:lineRule="auto"/>
      </w:pPr>
      <w:r>
        <w:t>Laboratory evidence of muscle injury (e.g., elevated creatine kinase).</w:t>
      </w:r>
    </w:p>
    <w:p w14:paraId="3F454BEC" w14:textId="77777777" w:rsidR="00E70E1A" w:rsidRDefault="00000000">
      <w:pPr>
        <w:spacing w:after="80" w:line="280" w:lineRule="auto"/>
        <w:jc w:val="both"/>
      </w:pPr>
      <w:r>
        <w:rPr>
          <w:b/>
          <w:bCs/>
          <w:color w:val="4A3B6B"/>
        </w:rPr>
        <w:t xml:space="preserve">Key Features: </w:t>
      </w:r>
      <w:r>
        <w:t>Classic tetrad: fever, rigidity, autonomic instability, altered mental status. Mortality approximately 10%. Onset typically within days to 2 weeks of exposure or dose increase. Treatment: stop offending agent, supportive care, consider dantrolene, bromocriptine, or benzodiazepines.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6E193CC3"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607E7346" w14:textId="77777777" w:rsidR="00E70E1A" w:rsidRDefault="00000000">
            <w:pPr>
              <w:spacing w:line="280" w:lineRule="auto"/>
            </w:pPr>
            <w:r>
              <w:rPr>
                <w:b/>
                <w:bCs/>
                <w:color w:val="8B6914"/>
              </w:rPr>
              <w:t xml:space="preserve">Clinical Pearl: </w:t>
            </w:r>
            <w:r>
              <w:t>Distinguish from serotonin syndrome (which has hyperreflexia/clonus and typically shivering rather than lead-pipe rigidity) and malignant hyperthermia (triggered by anesthetics, much more rapid onset).</w:t>
            </w:r>
          </w:p>
        </w:tc>
      </w:tr>
    </w:tbl>
    <w:p w14:paraId="593CFA1A" w14:textId="77777777" w:rsidR="00E70E1A" w:rsidRDefault="00E70E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09861D59"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13539BA1" w14:textId="77777777" w:rsidR="00E70E1A" w:rsidRDefault="00000000">
            <w:pPr>
              <w:spacing w:line="280" w:lineRule="auto"/>
            </w:pPr>
            <w:r>
              <w:rPr>
                <w:b/>
                <w:bCs/>
                <w:color w:val="A94442"/>
              </w:rPr>
              <w:t xml:space="preserve">Red Flag: </w:t>
            </w:r>
            <w:r>
              <w:t>NMS is a medical emergency. Immediate hospitalization with aggressive cooling and IV hydration is essential. CK &gt;1,000 and AKI from rhabdomyolysis are common.</w:t>
            </w:r>
          </w:p>
        </w:tc>
      </w:tr>
    </w:tbl>
    <w:p w14:paraId="79209919" w14:textId="77777777" w:rsidR="00E70E1A" w:rsidRDefault="00E70E1A">
      <w:pPr>
        <w:spacing w:after="80"/>
      </w:pPr>
    </w:p>
    <w:p w14:paraId="729E5601" w14:textId="77777777" w:rsidR="00E70E1A" w:rsidRDefault="00000000">
      <w:pPr>
        <w:pStyle w:val="Heading3"/>
        <w:pBdr>
          <w:bottom w:val="single" w:sz="6" w:space="2" w:color="4A3B6B"/>
        </w:pBdr>
        <w:spacing w:before="280"/>
      </w:pPr>
      <w:r>
        <w:t>Medication-Induced Acute Dystonia</w:t>
      </w:r>
    </w:p>
    <w:p w14:paraId="3F566338" w14:textId="77777777" w:rsidR="00E70E1A" w:rsidRDefault="00000000">
      <w:pPr>
        <w:spacing w:before="80" w:after="60" w:line="280" w:lineRule="auto"/>
      </w:pPr>
      <w:r>
        <w:rPr>
          <w:b/>
          <w:bCs/>
          <w:color w:val="4A3B6B"/>
        </w:rPr>
        <w:t>Core Criteria:</w:t>
      </w:r>
    </w:p>
    <w:p w14:paraId="702922BF" w14:textId="77777777" w:rsidR="00E70E1A" w:rsidRDefault="00000000">
      <w:pPr>
        <w:pStyle w:val="ListParagraph"/>
        <w:numPr>
          <w:ilvl w:val="0"/>
          <w:numId w:val="2"/>
        </w:numPr>
        <w:spacing w:after="60" w:line="280" w:lineRule="auto"/>
      </w:pPr>
      <w:r>
        <w:t>Abnormal and prolonged contraction of the muscles of the eyes (oculogyric crisis), head, neck (torticollis or retrocollis), limbs, or trunk developing within a few days of starting or raising the dosage of a medication (such as a neuroleptic) or after reducing the dose of a medication used to treat extrapyramidal symptoms.</w:t>
      </w:r>
    </w:p>
    <w:p w14:paraId="7526FD8F" w14:textId="77777777" w:rsidR="00E70E1A" w:rsidRDefault="00000000">
      <w:pPr>
        <w:spacing w:after="80" w:line="280" w:lineRule="auto"/>
        <w:jc w:val="both"/>
      </w:pPr>
      <w:r>
        <w:rPr>
          <w:b/>
          <w:bCs/>
          <w:color w:val="4A3B6B"/>
        </w:rPr>
        <w:t xml:space="preserve">Key Features: </w:t>
      </w:r>
      <w:r>
        <w:t>Highest risk in young men, high-potency typical antipsychotics, and with IM depot formulations. Onset typically within 24–96 hours. Treatment: IM/IV anticholinergic (benztropine 1–2 mg, diphenhydramine 25–50 mg) — usually dramatically effective within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16EFEBB7" w14:textId="77777777">
        <w:tblPrEx>
          <w:tblCellMar>
            <w:top w:w="0" w:type="dxa"/>
            <w:bottom w:w="0" w:type="dxa"/>
          </w:tblCellMar>
        </w:tblPrEx>
        <w:tc>
          <w:tcPr>
            <w:tcW w:w="9360" w:type="dxa"/>
            <w:tcBorders>
              <w:top w:val="single" w:sz="4" w:space="0" w:color="A94442"/>
              <w:left w:val="single" w:sz="18" w:space="0" w:color="A94442"/>
              <w:bottom w:val="single" w:sz="4" w:space="0" w:color="A94442"/>
              <w:right w:val="single" w:sz="4" w:space="0" w:color="A94442"/>
            </w:tcBorders>
            <w:shd w:val="clear" w:color="auto" w:fill="FBEAEA"/>
            <w:tcMar>
              <w:top w:w="120" w:type="dxa"/>
              <w:left w:w="200" w:type="dxa"/>
              <w:bottom w:w="120" w:type="dxa"/>
              <w:right w:w="200" w:type="dxa"/>
            </w:tcMar>
          </w:tcPr>
          <w:p w14:paraId="73DA40AC" w14:textId="77777777" w:rsidR="00E70E1A" w:rsidRDefault="00000000">
            <w:pPr>
              <w:spacing w:line="280" w:lineRule="auto"/>
            </w:pPr>
            <w:r>
              <w:rPr>
                <w:b/>
                <w:bCs/>
                <w:color w:val="A94442"/>
              </w:rPr>
              <w:t xml:space="preserve">Red Flag: </w:t>
            </w:r>
            <w:r>
              <w:t>Laryngeal dystonia can compromise the airway and cause stridor or asphyxiation. It is a medical emergency requiring immediate anticholinergic administration and airway monitoring.</w:t>
            </w:r>
          </w:p>
        </w:tc>
      </w:tr>
    </w:tbl>
    <w:p w14:paraId="0D328E3F" w14:textId="77777777" w:rsidR="00E70E1A" w:rsidRDefault="00E70E1A">
      <w:pPr>
        <w:spacing w:after="80"/>
      </w:pPr>
    </w:p>
    <w:p w14:paraId="6787B44B" w14:textId="77777777" w:rsidR="00E70E1A" w:rsidRDefault="00000000">
      <w:pPr>
        <w:pStyle w:val="Heading3"/>
        <w:pBdr>
          <w:bottom w:val="single" w:sz="6" w:space="2" w:color="4A3B6B"/>
        </w:pBdr>
        <w:spacing w:before="280"/>
      </w:pPr>
      <w:r>
        <w:t>Medication-Induced Acute Akathisia</w:t>
      </w:r>
    </w:p>
    <w:p w14:paraId="5C1C7DEE" w14:textId="77777777" w:rsidR="00E70E1A" w:rsidRDefault="00000000">
      <w:pPr>
        <w:spacing w:before="80" w:after="60" w:line="280" w:lineRule="auto"/>
      </w:pPr>
      <w:r>
        <w:rPr>
          <w:b/>
          <w:bCs/>
          <w:color w:val="4A3B6B"/>
        </w:rPr>
        <w:t>Core Criteria:</w:t>
      </w:r>
    </w:p>
    <w:p w14:paraId="4C1807C0" w14:textId="77777777" w:rsidR="00E70E1A" w:rsidRDefault="00000000">
      <w:pPr>
        <w:pStyle w:val="ListParagraph"/>
        <w:numPr>
          <w:ilvl w:val="0"/>
          <w:numId w:val="2"/>
        </w:numPr>
        <w:spacing w:after="60" w:line="280" w:lineRule="auto"/>
      </w:pPr>
      <w:r>
        <w:t>Subjective complaints of restlessness, often accompanied by observed excessive movements (e.g., fidgety movements of the legs, rocking from foot to foot, pacing, inability to sit or stand still), developing within a few weeks of starting or raising the dosage of a medication (such as a neuroleptic) or after reducing the dose of a medication used to treat extrapyramidal symptoms.</w:t>
      </w:r>
    </w:p>
    <w:p w14:paraId="50EE26FE" w14:textId="77777777" w:rsidR="00E70E1A" w:rsidRDefault="00000000">
      <w:pPr>
        <w:spacing w:after="80" w:line="280" w:lineRule="auto"/>
        <w:jc w:val="both"/>
      </w:pPr>
      <w:r>
        <w:rPr>
          <w:b/>
          <w:bCs/>
          <w:color w:val="4A3B6B"/>
        </w:rPr>
        <w:t xml:space="preserve">Key Features: </w:t>
      </w:r>
      <w:r>
        <w:t>Subjective sense of inner restlessness is pathognomonic. Treatment: reduce dose, switch agent, add propranolol (often most effective), benzodiazepine, or anticholinergic.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2BA9DAE"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5B5ABABC" w14:textId="77777777" w:rsidR="00E70E1A" w:rsidRDefault="00000000">
            <w:pPr>
              <w:spacing w:line="280" w:lineRule="auto"/>
            </w:pPr>
            <w:r>
              <w:rPr>
                <w:b/>
                <w:bCs/>
                <w:color w:val="8B6914"/>
              </w:rPr>
              <w:lastRenderedPageBreak/>
              <w:t xml:space="preserve">Clinical Pearl: </w:t>
            </w:r>
            <w:r>
              <w:t>Akathisia is a well-documented risk factor for suicidality and violence — patients describe it as intolerable. Ask directly, because motor signs can be subtle.</w:t>
            </w:r>
          </w:p>
        </w:tc>
      </w:tr>
    </w:tbl>
    <w:p w14:paraId="0C3FFED2" w14:textId="77777777" w:rsidR="00E70E1A" w:rsidRDefault="00E70E1A">
      <w:pPr>
        <w:spacing w:after="80"/>
      </w:pPr>
    </w:p>
    <w:p w14:paraId="0E1F7344" w14:textId="77777777" w:rsidR="00E70E1A" w:rsidRDefault="00000000">
      <w:pPr>
        <w:pStyle w:val="Heading3"/>
        <w:pBdr>
          <w:bottom w:val="single" w:sz="6" w:space="2" w:color="4A3B6B"/>
        </w:pBdr>
        <w:spacing w:before="280"/>
      </w:pPr>
      <w:r>
        <w:t>Tardive Dyskinesia</w:t>
      </w:r>
    </w:p>
    <w:p w14:paraId="6795BB49" w14:textId="77777777" w:rsidR="00E70E1A" w:rsidRDefault="00000000">
      <w:pPr>
        <w:spacing w:before="80" w:after="60" w:line="280" w:lineRule="auto"/>
      </w:pPr>
      <w:r>
        <w:rPr>
          <w:b/>
          <w:bCs/>
          <w:color w:val="4A3B6B"/>
        </w:rPr>
        <w:t>Core Criteria:</w:t>
      </w:r>
    </w:p>
    <w:p w14:paraId="763ED993" w14:textId="77777777" w:rsidR="00E70E1A" w:rsidRDefault="00000000">
      <w:pPr>
        <w:pStyle w:val="ListParagraph"/>
        <w:numPr>
          <w:ilvl w:val="0"/>
          <w:numId w:val="2"/>
        </w:numPr>
        <w:spacing w:after="60" w:line="280" w:lineRule="auto"/>
      </w:pPr>
      <w:r>
        <w:t>Involuntary athetoid or choreiform movements (lasting at least a few weeks) generally of the tongue, lower face and jaw, and extremities (but sometimes involving the pharyngeal, diaphragmatic, or trunk muscles) developing in association with the use of a neuroleptic medication for at least a few months.</w:t>
      </w:r>
    </w:p>
    <w:p w14:paraId="642DD87B" w14:textId="77777777" w:rsidR="00E70E1A" w:rsidRDefault="00000000">
      <w:pPr>
        <w:pStyle w:val="ListParagraph"/>
        <w:numPr>
          <w:ilvl w:val="0"/>
          <w:numId w:val="2"/>
        </w:numPr>
        <w:spacing w:after="60" w:line="280" w:lineRule="auto"/>
      </w:pPr>
      <w:r>
        <w:t>Note: Symptoms may develop after a shorter period of medication use in older adults (at least 1 month).</w:t>
      </w:r>
    </w:p>
    <w:p w14:paraId="4DD6DF18" w14:textId="77777777" w:rsidR="00E70E1A" w:rsidRDefault="00000000">
      <w:pPr>
        <w:pStyle w:val="ListParagraph"/>
        <w:numPr>
          <w:ilvl w:val="0"/>
          <w:numId w:val="2"/>
        </w:numPr>
        <w:spacing w:after="60" w:line="280" w:lineRule="auto"/>
      </w:pPr>
      <w:r>
        <w:t>Symptoms may develop after cessation of, or change or reduction in, neuroleptic medication (in which case the condition is termed neuroleptic withdrawal-emergent dyskinesia; if it lasts beyond 4–8 weeks, the diagnosis of tardive dyskinesia is warranted).</w:t>
      </w:r>
    </w:p>
    <w:p w14:paraId="47397196" w14:textId="77777777" w:rsidR="00E70E1A" w:rsidRDefault="00000000">
      <w:pPr>
        <w:spacing w:after="80" w:line="280" w:lineRule="auto"/>
        <w:jc w:val="both"/>
      </w:pPr>
      <w:r>
        <w:rPr>
          <w:b/>
          <w:bCs/>
          <w:color w:val="4A3B6B"/>
        </w:rPr>
        <w:t xml:space="preserve">Key Features: </w:t>
      </w:r>
      <w:r>
        <w:t>Classic signs: lip smacking, tongue protrusion, grimacing, choreoathetoid extremity movements. Cumulative risk ~5% per year with typical antipsychotics; lower with atypicals. VMAT2 inhibitors (valbenazine, deutetrabenazine) are FDA-approved.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59D980F2"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01C7677B" w14:textId="77777777" w:rsidR="00E70E1A" w:rsidRDefault="00000000">
            <w:pPr>
              <w:spacing w:line="280" w:lineRule="auto"/>
            </w:pPr>
            <w:r>
              <w:rPr>
                <w:b/>
                <w:bCs/>
                <w:color w:val="8B6914"/>
              </w:rPr>
              <w:t xml:space="preserve">Clinical Pearl: </w:t>
            </w:r>
            <w:r>
              <w:t>Use the AIMS (Abnormal Involuntary Movement Scale) to screen every 6 months for anyone on chronic antipsychotic therapy.</w:t>
            </w:r>
          </w:p>
        </w:tc>
      </w:tr>
    </w:tbl>
    <w:p w14:paraId="0834A4A7" w14:textId="77777777" w:rsidR="00E70E1A" w:rsidRDefault="00E70E1A">
      <w:pPr>
        <w:spacing w:after="80"/>
      </w:pPr>
    </w:p>
    <w:p w14:paraId="669D51E3" w14:textId="77777777" w:rsidR="00E70E1A" w:rsidRDefault="00000000">
      <w:pPr>
        <w:pStyle w:val="Heading3"/>
        <w:pBdr>
          <w:bottom w:val="single" w:sz="6" w:space="2" w:color="4A3B6B"/>
        </w:pBdr>
        <w:spacing w:before="280"/>
      </w:pPr>
      <w:r>
        <w:t>Tardive Dystonia / Tardive Akathisia</w:t>
      </w:r>
    </w:p>
    <w:p w14:paraId="3C5B6CA6" w14:textId="77777777" w:rsidR="00E70E1A" w:rsidRDefault="00000000">
      <w:pPr>
        <w:spacing w:before="80" w:after="60" w:line="280" w:lineRule="auto"/>
      </w:pPr>
      <w:r>
        <w:rPr>
          <w:b/>
          <w:bCs/>
          <w:color w:val="4A3B6B"/>
        </w:rPr>
        <w:t>Core Criteria:</w:t>
      </w:r>
    </w:p>
    <w:p w14:paraId="1A63E776" w14:textId="77777777" w:rsidR="00E70E1A" w:rsidRDefault="00000000">
      <w:pPr>
        <w:pStyle w:val="ListParagraph"/>
        <w:numPr>
          <w:ilvl w:val="0"/>
          <w:numId w:val="2"/>
        </w:numPr>
        <w:spacing w:after="60" w:line="280" w:lineRule="auto"/>
      </w:pPr>
      <w:r>
        <w:t>Tardive syndrome involving other types of movement problems, such as dystonia or akathisia, which are distinguished from their acute counterparts by their late emergence in the course of treatment and their potential persistence for months to years, even in the face of neuroleptic discontinuation or dose reduction.</w:t>
      </w:r>
    </w:p>
    <w:p w14:paraId="05B35477" w14:textId="77777777" w:rsidR="00E70E1A" w:rsidRDefault="00000000">
      <w:pPr>
        <w:spacing w:after="80" w:line="280" w:lineRule="auto"/>
        <w:jc w:val="both"/>
      </w:pPr>
      <w:r>
        <w:rPr>
          <w:b/>
          <w:bCs/>
          <w:color w:val="4A3B6B"/>
        </w:rPr>
        <w:t xml:space="preserve">Key Features: </w:t>
      </w:r>
      <w:r>
        <w:t>Tardive dystonia often affects the trunk and neck (retrocollis, opisthotonos) and can be severely disabling. Less responsive to treatment than tardive dyskinesia.</w:t>
      </w:r>
    </w:p>
    <w:p w14:paraId="4BBC0E5B" w14:textId="77777777" w:rsidR="00E70E1A" w:rsidRDefault="00000000">
      <w:pPr>
        <w:pStyle w:val="Heading3"/>
        <w:pBdr>
          <w:bottom w:val="single" w:sz="6" w:space="2" w:color="4A3B6B"/>
        </w:pBdr>
        <w:spacing w:before="280"/>
      </w:pPr>
      <w:r>
        <w:t>Medication-Induced Postural Tremor</w:t>
      </w:r>
    </w:p>
    <w:p w14:paraId="087F8A96" w14:textId="77777777" w:rsidR="00E70E1A" w:rsidRDefault="00000000">
      <w:pPr>
        <w:spacing w:before="80" w:after="60" w:line="280" w:lineRule="auto"/>
      </w:pPr>
      <w:r>
        <w:rPr>
          <w:b/>
          <w:bCs/>
          <w:color w:val="4A3B6B"/>
        </w:rPr>
        <w:t>Core Criteria:</w:t>
      </w:r>
    </w:p>
    <w:p w14:paraId="1FF44195" w14:textId="77777777" w:rsidR="00E70E1A" w:rsidRDefault="00000000">
      <w:pPr>
        <w:pStyle w:val="ListParagraph"/>
        <w:numPr>
          <w:ilvl w:val="0"/>
          <w:numId w:val="2"/>
        </w:numPr>
        <w:spacing w:after="60" w:line="280" w:lineRule="auto"/>
      </w:pPr>
      <w:r>
        <w:t>Fine tremor (usually in the range of 8–12 Hz) occurring during attempts to maintain a posture and developing in association with the use of medication (e.g., lithium, antidepressants, valproate).</w:t>
      </w:r>
    </w:p>
    <w:p w14:paraId="7884C798" w14:textId="77777777" w:rsidR="00E70E1A" w:rsidRDefault="00000000">
      <w:pPr>
        <w:pStyle w:val="ListParagraph"/>
        <w:numPr>
          <w:ilvl w:val="0"/>
          <w:numId w:val="2"/>
        </w:numPr>
        <w:spacing w:after="60" w:line="280" w:lineRule="auto"/>
      </w:pPr>
      <w:r>
        <w:t>Note: This tremor is similar to the tremor seen with anxiety, caffeine, and other stimulants.</w:t>
      </w:r>
    </w:p>
    <w:p w14:paraId="18EA0397" w14:textId="77777777" w:rsidR="00E70E1A" w:rsidRDefault="00000000">
      <w:pPr>
        <w:spacing w:after="80" w:line="280" w:lineRule="auto"/>
        <w:jc w:val="both"/>
      </w:pPr>
      <w:r>
        <w:rPr>
          <w:b/>
          <w:bCs/>
          <w:color w:val="4A3B6B"/>
        </w:rPr>
        <w:t xml:space="preserve">Key Features: </w:t>
      </w:r>
      <w:r>
        <w:t>Lithium tremor is dose-dependent; consider level check (toxicity if &gt;1.5 mEq/L). Adjunctive propranolol may help if dose reduction is not feasible.</w:t>
      </w:r>
    </w:p>
    <w:p w14:paraId="64986496" w14:textId="77777777" w:rsidR="00E70E1A" w:rsidRDefault="00000000">
      <w:pPr>
        <w:pStyle w:val="Heading3"/>
        <w:pBdr>
          <w:bottom w:val="single" w:sz="6" w:space="2" w:color="4A3B6B"/>
        </w:pBdr>
        <w:spacing w:before="280"/>
      </w:pPr>
      <w:r>
        <w:lastRenderedPageBreak/>
        <w:t>Other Medication-Induced Movement Disorder</w:t>
      </w:r>
    </w:p>
    <w:p w14:paraId="4557B931" w14:textId="77777777" w:rsidR="00E70E1A" w:rsidRDefault="00000000">
      <w:pPr>
        <w:spacing w:before="80" w:after="60" w:line="280" w:lineRule="auto"/>
      </w:pPr>
      <w:r>
        <w:rPr>
          <w:b/>
          <w:bCs/>
          <w:color w:val="4A3B6B"/>
        </w:rPr>
        <w:t>Core Criteria:</w:t>
      </w:r>
    </w:p>
    <w:p w14:paraId="51685974" w14:textId="77777777" w:rsidR="00E70E1A" w:rsidRDefault="00000000">
      <w:pPr>
        <w:pStyle w:val="ListParagraph"/>
        <w:numPr>
          <w:ilvl w:val="0"/>
          <w:numId w:val="2"/>
        </w:numPr>
        <w:spacing w:after="60" w:line="280" w:lineRule="auto"/>
      </w:pPr>
      <w:r>
        <w:t>This category is for medication-induced movement disorders not captured by any of the specific disorders listed above. Examples include presentations resembling neuroleptic malignant syndrome that are associated with medications other than neuroleptics (e.g., serotonin syndrome).</w:t>
      </w:r>
    </w:p>
    <w:p w14:paraId="2B3C8A03" w14:textId="77777777" w:rsidR="00E70E1A" w:rsidRDefault="00000000">
      <w:pPr>
        <w:spacing w:after="80" w:line="280" w:lineRule="auto"/>
        <w:jc w:val="both"/>
      </w:pPr>
      <w:r>
        <w:rPr>
          <w:b/>
          <w:bCs/>
          <w:color w:val="4A3B6B"/>
        </w:rPr>
        <w:t xml:space="preserve">Key Features: </w:t>
      </w:r>
      <w:r>
        <w:t>Use when movement-disorder presentations meet the clinical picture but not the specific criteria (e.g., atypical NMS-like presentations or mixed syndromes).</w:t>
      </w:r>
    </w:p>
    <w:p w14:paraId="4C876AE2" w14:textId="77777777" w:rsidR="00E70E1A" w:rsidRDefault="00000000">
      <w:pPr>
        <w:pStyle w:val="Heading3"/>
        <w:pBdr>
          <w:bottom w:val="single" w:sz="6" w:space="2" w:color="4A3B6B"/>
        </w:pBdr>
        <w:spacing w:before="280"/>
      </w:pPr>
      <w:r>
        <w:t>Antidepressant Discontinuation Syndrome</w:t>
      </w:r>
    </w:p>
    <w:p w14:paraId="021C391F" w14:textId="77777777" w:rsidR="00E70E1A" w:rsidRDefault="00000000">
      <w:pPr>
        <w:spacing w:before="80" w:after="60" w:line="280" w:lineRule="auto"/>
      </w:pPr>
      <w:r>
        <w:rPr>
          <w:b/>
          <w:bCs/>
          <w:color w:val="4A3B6B"/>
        </w:rPr>
        <w:t>Core Criteria:</w:t>
      </w:r>
    </w:p>
    <w:p w14:paraId="0FC805A6" w14:textId="77777777" w:rsidR="00E70E1A" w:rsidRDefault="00000000">
      <w:pPr>
        <w:pStyle w:val="ListParagraph"/>
        <w:numPr>
          <w:ilvl w:val="0"/>
          <w:numId w:val="2"/>
        </w:numPr>
        <w:spacing w:after="60" w:line="280" w:lineRule="auto"/>
      </w:pPr>
      <w:r>
        <w:rPr>
          <w:b/>
          <w:bCs/>
        </w:rPr>
        <w:t xml:space="preserve">A. </w:t>
      </w:r>
      <w:r>
        <w:t>A set of symptoms that can occur after an abrupt cessation (or marked reduction in dose) of an antidepressant medication that was taken continuously for at least 1 month.</w:t>
      </w:r>
    </w:p>
    <w:p w14:paraId="078D6B4E" w14:textId="77777777" w:rsidR="00E70E1A" w:rsidRDefault="00000000">
      <w:pPr>
        <w:pStyle w:val="ListParagraph"/>
        <w:numPr>
          <w:ilvl w:val="0"/>
          <w:numId w:val="2"/>
        </w:numPr>
        <w:spacing w:after="60" w:line="280" w:lineRule="auto"/>
      </w:pPr>
      <w:r>
        <w:rPr>
          <w:b/>
          <w:bCs/>
        </w:rPr>
        <w:t xml:space="preserve">B. </w:t>
      </w:r>
      <w:r>
        <w:t>Symptoms are consistent with known physiological effects of discontinuation and are not better explained by another mental disorder (e.g., manic episode in bipolar disorder, substance intoxication or withdrawal) that could account for the symptoms.</w:t>
      </w:r>
    </w:p>
    <w:p w14:paraId="575A4A14" w14:textId="77777777" w:rsidR="00E70E1A" w:rsidRDefault="00000000">
      <w:pPr>
        <w:spacing w:after="80" w:line="280" w:lineRule="auto"/>
        <w:jc w:val="both"/>
      </w:pPr>
      <w:r>
        <w:rPr>
          <w:b/>
          <w:bCs/>
          <w:color w:val="4A3B6B"/>
        </w:rPr>
        <w:t xml:space="preserve">Key Features: </w:t>
      </w:r>
      <w:r>
        <w:t>Highest risk with short half-life SSRIs/SNRIs (paroxetine, venlafaxine). Symptoms typically begin 2–4 days after cessation and last 1–2 weeks. Fluoxetine (long half-life) rarely causes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E1A" w14:paraId="40E4B195" w14:textId="77777777">
        <w:tblPrEx>
          <w:tblCellMar>
            <w:top w:w="0" w:type="dxa"/>
            <w:bottom w:w="0" w:type="dxa"/>
          </w:tblCellMar>
        </w:tblPrEx>
        <w:tc>
          <w:tcPr>
            <w:tcW w:w="9360" w:type="dxa"/>
            <w:tcBorders>
              <w:top w:val="single" w:sz="4" w:space="0" w:color="B8860B"/>
              <w:left w:val="single" w:sz="18" w:space="0" w:color="B8860B"/>
              <w:bottom w:val="single" w:sz="4" w:space="0" w:color="B8860B"/>
              <w:right w:val="single" w:sz="4" w:space="0" w:color="B8860B"/>
            </w:tcBorders>
            <w:shd w:val="clear" w:color="auto" w:fill="FDF7E2"/>
            <w:tcMar>
              <w:top w:w="120" w:type="dxa"/>
              <w:left w:w="200" w:type="dxa"/>
              <w:bottom w:w="120" w:type="dxa"/>
              <w:right w:w="200" w:type="dxa"/>
            </w:tcMar>
          </w:tcPr>
          <w:p w14:paraId="3DD8CAB1" w14:textId="77777777" w:rsidR="00E70E1A" w:rsidRDefault="00000000">
            <w:pPr>
              <w:spacing w:line="280" w:lineRule="auto"/>
            </w:pPr>
            <w:r>
              <w:rPr>
                <w:b/>
                <w:bCs/>
                <w:color w:val="8B6914"/>
              </w:rPr>
              <w:t xml:space="preserve">Clinical Pearl: </w:t>
            </w:r>
            <w:r>
              <w:t>Remember FINISH: Flu-like symptoms, Insomnia, Nausea, Imbalance, Sensory disturbances (electric-shock/brain zaps), Hyperarousal. Prevention: taper over 2–4 weeks or longer for high-risk agents.</w:t>
            </w:r>
          </w:p>
        </w:tc>
      </w:tr>
    </w:tbl>
    <w:p w14:paraId="207D6D55" w14:textId="77777777" w:rsidR="00E70E1A" w:rsidRDefault="00E70E1A">
      <w:pPr>
        <w:spacing w:after="80"/>
      </w:pPr>
    </w:p>
    <w:p w14:paraId="06D8254F" w14:textId="77777777" w:rsidR="00E70E1A" w:rsidRDefault="00000000">
      <w:pPr>
        <w:pStyle w:val="Heading3"/>
        <w:pBdr>
          <w:bottom w:val="single" w:sz="6" w:space="2" w:color="4A3B6B"/>
        </w:pBdr>
        <w:spacing w:before="280"/>
      </w:pPr>
      <w:r>
        <w:t>Other Adverse Effect of Medication</w:t>
      </w:r>
    </w:p>
    <w:p w14:paraId="2D1BE97E" w14:textId="77777777" w:rsidR="00E70E1A" w:rsidRDefault="00000000">
      <w:pPr>
        <w:spacing w:before="80" w:after="60" w:line="280" w:lineRule="auto"/>
      </w:pPr>
      <w:r>
        <w:rPr>
          <w:b/>
          <w:bCs/>
          <w:color w:val="4A3B6B"/>
        </w:rPr>
        <w:t>Core Criteria:</w:t>
      </w:r>
    </w:p>
    <w:p w14:paraId="22D95D8B" w14:textId="77777777" w:rsidR="00E70E1A" w:rsidRDefault="00000000">
      <w:pPr>
        <w:pStyle w:val="ListParagraph"/>
        <w:numPr>
          <w:ilvl w:val="0"/>
          <w:numId w:val="2"/>
        </w:numPr>
        <w:spacing w:after="60" w:line="280" w:lineRule="auto"/>
      </w:pPr>
      <w:r>
        <w:t>This category is available for optional use by clinicians to code side effects of medication (other than movement symptoms) when these adverse effects become a main focus of clinical attention. Examples include severe hypotension, cardiac arrhythmias, and priapism.</w:t>
      </w:r>
    </w:p>
    <w:p w14:paraId="07E65E03" w14:textId="77777777" w:rsidR="00E70E1A" w:rsidRDefault="00000000">
      <w:pPr>
        <w:spacing w:after="80" w:line="280" w:lineRule="auto"/>
        <w:jc w:val="both"/>
      </w:pPr>
      <w:r>
        <w:rPr>
          <w:b/>
          <w:bCs/>
          <w:color w:val="4A3B6B"/>
        </w:rPr>
        <w:t xml:space="preserve">Key Features: </w:t>
      </w:r>
      <w:r>
        <w:t>Use when a medication side effect is clinically prominent and warrants independent documentation.</w:t>
      </w:r>
    </w:p>
    <w:p w14:paraId="2BB15BA1" w14:textId="77777777" w:rsidR="00E70E1A" w:rsidRDefault="00000000">
      <w:r>
        <w:br w:type="page"/>
      </w:r>
    </w:p>
    <w:p w14:paraId="4E14EE5A" w14:textId="77777777" w:rsidR="00E70E1A" w:rsidRDefault="00000000">
      <w:pPr>
        <w:pStyle w:val="Heading1"/>
      </w:pPr>
      <w:r>
        <w:lastRenderedPageBreak/>
        <w:t>A Note on Clinical Judgment</w:t>
      </w:r>
    </w:p>
    <w:p w14:paraId="1408DBBF" w14:textId="77777777" w:rsidR="00E70E1A" w:rsidRDefault="00000000">
      <w:pPr>
        <w:spacing w:after="120" w:line="300" w:lineRule="auto"/>
        <w:jc w:val="both"/>
      </w:pPr>
      <w:r>
        <w:t>DSM-5 criteria are diagnostic tools, not substitutes for clinical reasoning. Real-world presentations are often ambiguous, with overlapping features across categories, culturally shaped symptom expression, and significant comorbidity. The specifiers and severity ratings captured in this reference exist to sharpen clinical formulation and treatment planning — they are descriptive anchors, not boxes to check mechanically.</w:t>
      </w:r>
    </w:p>
    <w:p w14:paraId="32E2FB30" w14:textId="77777777" w:rsidR="00E70E1A" w:rsidRDefault="00000000">
      <w:pPr>
        <w:spacing w:after="120" w:line="300" w:lineRule="auto"/>
        <w:jc w:val="both"/>
      </w:pPr>
      <w:r>
        <w:t>Use this document to build pattern recognition across the nosology, but always ground individual diagnoses in full history, mental status examination, collateral information, and longitudinal observation. Where diagnostic uncertainty remains, a provisional diagnosis with careful follow-up is often safer than premature closure.</w:t>
      </w:r>
    </w:p>
    <w:sectPr w:rsidR="00E70E1A">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9BA8" w14:textId="77777777" w:rsidR="000404EE" w:rsidRDefault="000404EE">
      <w:r>
        <w:separator/>
      </w:r>
    </w:p>
  </w:endnote>
  <w:endnote w:type="continuationSeparator" w:id="0">
    <w:p w14:paraId="57934F58" w14:textId="77777777" w:rsidR="000404EE" w:rsidRDefault="00040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4348" w14:textId="77777777" w:rsidR="00E70E1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6085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6085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F42E" w14:textId="77777777" w:rsidR="000404EE" w:rsidRDefault="000404EE">
      <w:r>
        <w:separator/>
      </w:r>
    </w:p>
  </w:footnote>
  <w:footnote w:type="continuationSeparator" w:id="0">
    <w:p w14:paraId="2EEA444E" w14:textId="77777777" w:rsidR="000404EE" w:rsidRDefault="00040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E65B" w14:textId="77777777" w:rsidR="00E70E1A" w:rsidRDefault="00000000">
    <w:pPr>
      <w:pBdr>
        <w:bottom w:val="single" w:sz="6" w:space="4" w:color="4A3B6B"/>
      </w:pBdr>
      <w:jc w:val="right"/>
    </w:pPr>
    <w:r>
      <w:rPr>
        <w:i/>
        <w:iCs/>
        <w:color w:val="4A3B6B"/>
        <w:sz w:val="18"/>
        <w:szCs w:val="18"/>
      </w:rPr>
      <w:t>DSM-5 Disorders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D0E"/>
    <w:multiLevelType w:val="hybridMultilevel"/>
    <w:tmpl w:val="F2D8E808"/>
    <w:lvl w:ilvl="0" w:tplc="0FC41376">
      <w:start w:val="1"/>
      <w:numFmt w:val="bullet"/>
      <w:lvlText w:val="•"/>
      <w:lvlJc w:val="left"/>
      <w:pPr>
        <w:ind w:left="360" w:hanging="260"/>
      </w:pPr>
    </w:lvl>
    <w:lvl w:ilvl="1" w:tplc="06A8969A">
      <w:start w:val="1"/>
      <w:numFmt w:val="bullet"/>
      <w:lvlText w:val="◦"/>
      <w:lvlJc w:val="left"/>
      <w:pPr>
        <w:ind w:left="720" w:hanging="260"/>
      </w:pPr>
    </w:lvl>
    <w:lvl w:ilvl="2" w:tplc="10005676">
      <w:numFmt w:val="decimal"/>
      <w:lvlText w:val=""/>
      <w:lvlJc w:val="left"/>
    </w:lvl>
    <w:lvl w:ilvl="3" w:tplc="3E0E2506">
      <w:numFmt w:val="decimal"/>
      <w:lvlText w:val=""/>
      <w:lvlJc w:val="left"/>
    </w:lvl>
    <w:lvl w:ilvl="4" w:tplc="B6CAEE7A">
      <w:numFmt w:val="decimal"/>
      <w:lvlText w:val=""/>
      <w:lvlJc w:val="left"/>
    </w:lvl>
    <w:lvl w:ilvl="5" w:tplc="40323BA0">
      <w:numFmt w:val="decimal"/>
      <w:lvlText w:val=""/>
      <w:lvlJc w:val="left"/>
    </w:lvl>
    <w:lvl w:ilvl="6" w:tplc="DED66F8A">
      <w:numFmt w:val="decimal"/>
      <w:lvlText w:val=""/>
      <w:lvlJc w:val="left"/>
    </w:lvl>
    <w:lvl w:ilvl="7" w:tplc="8534A736">
      <w:numFmt w:val="decimal"/>
      <w:lvlText w:val=""/>
      <w:lvlJc w:val="left"/>
    </w:lvl>
    <w:lvl w:ilvl="8" w:tplc="5992B158">
      <w:numFmt w:val="decimal"/>
      <w:lvlText w:val=""/>
      <w:lvlJc w:val="left"/>
    </w:lvl>
  </w:abstractNum>
  <w:abstractNum w:abstractNumId="1" w15:restartNumberingAfterBreak="0">
    <w:nsid w:val="6DF06FFD"/>
    <w:multiLevelType w:val="hybridMultilevel"/>
    <w:tmpl w:val="0778D98C"/>
    <w:lvl w:ilvl="0" w:tplc="62D4C8BE">
      <w:start w:val="1"/>
      <w:numFmt w:val="bullet"/>
      <w:lvlText w:val="●"/>
      <w:lvlJc w:val="left"/>
      <w:pPr>
        <w:ind w:left="720" w:hanging="360"/>
      </w:pPr>
    </w:lvl>
    <w:lvl w:ilvl="1" w:tplc="C41258DC">
      <w:start w:val="1"/>
      <w:numFmt w:val="bullet"/>
      <w:lvlText w:val="○"/>
      <w:lvlJc w:val="left"/>
      <w:pPr>
        <w:ind w:left="1440" w:hanging="360"/>
      </w:pPr>
    </w:lvl>
    <w:lvl w:ilvl="2" w:tplc="696A80BA">
      <w:start w:val="1"/>
      <w:numFmt w:val="bullet"/>
      <w:lvlText w:val="■"/>
      <w:lvlJc w:val="left"/>
      <w:pPr>
        <w:ind w:left="2160" w:hanging="360"/>
      </w:pPr>
    </w:lvl>
    <w:lvl w:ilvl="3" w:tplc="E5A210C8">
      <w:start w:val="1"/>
      <w:numFmt w:val="bullet"/>
      <w:lvlText w:val="●"/>
      <w:lvlJc w:val="left"/>
      <w:pPr>
        <w:ind w:left="2880" w:hanging="360"/>
      </w:pPr>
    </w:lvl>
    <w:lvl w:ilvl="4" w:tplc="47D62FE0">
      <w:start w:val="1"/>
      <w:numFmt w:val="bullet"/>
      <w:lvlText w:val="○"/>
      <w:lvlJc w:val="left"/>
      <w:pPr>
        <w:ind w:left="3600" w:hanging="360"/>
      </w:pPr>
    </w:lvl>
    <w:lvl w:ilvl="5" w:tplc="13FAD8A2">
      <w:start w:val="1"/>
      <w:numFmt w:val="bullet"/>
      <w:lvlText w:val="■"/>
      <w:lvlJc w:val="left"/>
      <w:pPr>
        <w:ind w:left="4320" w:hanging="360"/>
      </w:pPr>
    </w:lvl>
    <w:lvl w:ilvl="6" w:tplc="5434A8C4">
      <w:start w:val="1"/>
      <w:numFmt w:val="bullet"/>
      <w:lvlText w:val="●"/>
      <w:lvlJc w:val="left"/>
      <w:pPr>
        <w:ind w:left="5040" w:hanging="360"/>
      </w:pPr>
    </w:lvl>
    <w:lvl w:ilvl="7" w:tplc="D4CC54E8">
      <w:start w:val="1"/>
      <w:numFmt w:val="bullet"/>
      <w:lvlText w:val="●"/>
      <w:lvlJc w:val="left"/>
      <w:pPr>
        <w:ind w:left="5760" w:hanging="360"/>
      </w:pPr>
    </w:lvl>
    <w:lvl w:ilvl="8" w:tplc="D7FC7CC2">
      <w:start w:val="1"/>
      <w:numFmt w:val="bullet"/>
      <w:lvlText w:val="●"/>
      <w:lvlJc w:val="left"/>
      <w:pPr>
        <w:ind w:left="6480" w:hanging="360"/>
      </w:pPr>
    </w:lvl>
  </w:abstractNum>
  <w:num w:numId="1" w16cid:durableId="357582500">
    <w:abstractNumId w:val="1"/>
    <w:lvlOverride w:ilvl="0">
      <w:startOverride w:val="1"/>
    </w:lvlOverride>
  </w:num>
  <w:num w:numId="2" w16cid:durableId="2112580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E1A"/>
    <w:rsid w:val="000404EE"/>
    <w:rsid w:val="0016085D"/>
    <w:rsid w:val="0096271C"/>
    <w:rsid w:val="00E70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E5755"/>
  <w15:docId w15:val="{7C5C112B-69E2-5E4B-B952-AF978A8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3B6B"/>
      <w:sz w:val="34"/>
      <w:szCs w:val="34"/>
    </w:rPr>
  </w:style>
  <w:style w:type="paragraph" w:styleId="Heading2">
    <w:name w:val="heading 2"/>
    <w:uiPriority w:val="9"/>
    <w:unhideWhenUsed/>
    <w:qFormat/>
    <w:pPr>
      <w:spacing w:before="280" w:after="140"/>
      <w:outlineLvl w:val="1"/>
    </w:pPr>
    <w:rPr>
      <w:b/>
      <w:bCs/>
      <w:color w:val="6B4E8F"/>
      <w:sz w:val="28"/>
      <w:szCs w:val="28"/>
    </w:rPr>
  </w:style>
  <w:style w:type="paragraph" w:styleId="Heading3">
    <w:name w:val="heading 3"/>
    <w:uiPriority w:val="9"/>
    <w:unhideWhenUsed/>
    <w:qFormat/>
    <w:pPr>
      <w:spacing w:before="240" w:after="100"/>
      <w:outlineLvl w:val="2"/>
    </w:pPr>
    <w:rPr>
      <w:b/>
      <w:bCs/>
      <w:color w:val="4A3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21648</Words>
  <Characters>173185</Characters>
  <Application>Microsoft Office Word</Application>
  <DocSecurity>0</DocSecurity>
  <Lines>24740</Lines>
  <Paragraphs>12988</Paragraphs>
  <ScaleCrop>false</ScaleCrop>
  <Company/>
  <LinksUpToDate>false</LinksUpToDate>
  <CharactersWithSpaces>181845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DSM-5 Psychiatric and Psychological Disorders</dc:title>
  <dc:creator>DSM-5 Disorders Reference</dc:creator>
  <cp:lastModifiedBy>Ortiz, Megan</cp:lastModifiedBy>
  <cp:revision>2</cp:revision>
  <dcterms:created xsi:type="dcterms:W3CDTF">2026-04-19T19:06:00Z</dcterms:created>
  <dcterms:modified xsi:type="dcterms:W3CDTF">2026-04-19T19:06:00Z</dcterms:modified>
</cp:coreProperties>
</file>