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48 — Behavior Therapy and Applied Behavior Analysis</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NOTES: Negative reinforcement (increases behavior by removing aversive) is rigorously distinguished from punishment (decreases behavior) — the most-missed concept in psychology, drilled across multiple cards/questions. Variable-ratio = highest/most extinction-resistant. Little Albert = Watson (not Pavlov). The behavior-analytic ABC (Antecedent-Behavior-Consequence) is flagged as distinct from Ellis’s REBT ABC.</w:t>
      </w:r>
    </w:p>
    <w:p>
      <w:pPr>
        <w:pStyle w:val="Heading1"/>
      </w:pPr>
      <w:r>
        <w:t xml:space="preserve">1. New Flashcards (28)</w:t>
      </w:r>
    </w:p>
    <w:p>
      <w:pPr>
        <w:spacing w:after="160"/>
      </w:pPr>
      <w:r>
        <w:rPr>
          <w:color w:val="666666"/>
          <w:sz w:val="20"/>
          <w:szCs w:val="20"/>
        </w:rPr>
        <w:t xml:space="preserve">Covers classical conditioning (Pavlov, Watson/Little Albert, extinction), operant conditioning (Skinner, reinforcement vs. punishment, schedules, Premack, shaping, chaining), exposure-based therapy (Wolpe, systematic desensitization vs. flooding), and ABA (FBA, ABC model, DTT, contingency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discovered classical conditioning, and with what experiment?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Ivan Pavlov, through his work with dogs salivating to a bell (conditioned stimulus) paired with food (unconditioned stimulus).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UCS, UCR, CS, and CR in classical conditioning.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UCS (unconditioned stimulus, e.g., food) → UCR (unconditioned response, e.g., salivation). After pairing, the CS (e.g., bell) → CR (conditioned response, e.g., salivation to the bell).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conducted the “Little Albert” study, and what did it show?</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B. Watson and Rosalie Rayner (NOT Pavlov). They classically conditioned an infant to fear a white rat, demonstrating that emotional responses (fear) could be conditioned in humans.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extinction, spontaneous recovery, and stimulus generalization.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Extinction: the CR weakens when the CS is repeatedly presented without the UCS. Spontaneous recovery: the extinguished CR reappears after a rest. Generalization: stimuli similar to the CS also elicit the CR.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operant conditioning?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F. Skinner. Behavior is shaped by its consequences — reinforcement increases behavior, punishment decreases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negative reinforcement from punishment (the most-confused concept).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Negative reinforcement INCREASES a behavior by REMOVING an aversive stimulus (e.g., taking aspirin to stop a headache). Punishment DECREASES a behavior. They are opposite in effect — negative reinforcement is NOT punishment.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positive vs. negative reinforcement and positive vs. negative punishment.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Positive = add a stimulus; negative = remove a stimulus. Reinforcement increases behavior; punishment decreases it. Positive reinforcement (add reward), negative reinforcement (remove aversive), positive punishment (add aversive), negative punishment (remove reward, e.g., time-out).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reinforcement schedule produces the highest, most extinction-resistant response rate?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Variable-ratio (VR) — reinforcement after an unpredictable number of responses (e.g., gambling/slot machines). It produces high, steady responding most resistant to extinction.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 the four basic reinforcement schedules.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Fixed-ratio (set # of responses), variable-ratio (avg # of responses — highest rate), fixed-interval (first response after set time — scalloped pattern), variable-interval (first response after avg time — steady, moderate).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Premack principle?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more probable/preferred behavior can reinforce a less probable one (“grandma’s rule”: “Eat your vegetables, then you can have dessert”). Access to the preferred activity reinforces the target behavior.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shaping?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Reinforcing successive approximations toward a target behavior — rewarding closer and closer steps until the full behavior is achieved. Used to build behaviors not in the current repertoire.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chaining in behavior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Teaching a complex behavior by linking together a sequence of discrete steps, each cueing the next. Forward chaining teaches first step first; backward chaining teaches the last step first.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token economy?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behavioral system in which target behaviors earn tokens (secondary reinforcers) that can be exchanged for backup reinforcers. Used in classrooms, inpatient units, and ABA settings.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primary and secondary reinforcers?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reinforcers satisfy biological needs (food, water). Secondary (conditioned) reinforcers acquire value through association with primary reinforcers (money, tokens, praise).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systematic desensitization, and on what principle?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Joseph Wolpe, based on reciprocal inhibition — you cannot be relaxed and anxious simultaneously, so relaxation is paired with a graded anxiety hierarchy to weaken the fear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steps of systematic desensitization?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Train deep relaxation, (2) construct an anxiety hierarchy (least to most feared), (3) pair relaxation with imagined or real exposure to each step, advancing gradually up the hierarchy.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systematic desensitization from flooding.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Systematic desensitization: GRADUAL exposure up a hierarchy, paired with relaxation. Flooding: IMMEDIATE, intense, prolonged exposure to the most feared stimulus without relaxation, until anxiety extinguishes. Both are exposure-based but differ in intensity and pacing.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reciprocal inhibition (Wolpe)?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principle that an anxiety response can be inhibited by simultaneously eliciting an incompatible response (e.g., relaxation). The basis of systematic desensitization.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exposure therapy reduce anxiety?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 repeated, prolonged contact with the feared stimulus without the feared consequence, allowing the fear response to extinguish and new (safety) learning to occur. Avoidance is what maintains the fear.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aversion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Pairing an undesired behavior (e.g., drinking) with an aversive stimulus (e.g., a nausea-inducing drug) so the behavior becomes associated with the unpleasant consequence. Use is limited and ethically scrutinized.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Applied Behavior Analysis (ABA)?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systematic application of behavioral principles (mainly operant conditioning) to change socially significant behavior, with heavy use in autism intervention. Emphasizes measurement, functional analysis, and data-driven decisions.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ABC model in behavior analysis?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Antecedent → Behavior → Consequence. The framework for functional analysis: identify what triggers a behavior (antecedent) and what maintains it (consequence) to design interventions. (Note: distinct from Ellis’s REBT ABC.)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functional behavior assessment (FBA)?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systematic process of identifying the function (purpose) a problem behavior serves — e.g., attention, escape, access to tangibles, or sensory — by analyzing antecedents and consequences, to design a function-based intervention.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discrete trial training (DTT) in ABA?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structured teaching method breaking skills into small components, each taught in repeated discrete trials (instruction → response → consequence), with prompting and reinforcement. Common in early autism intervention.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extinction and punishment in operant terms?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Extinction withholds the reinforcement that previously maintained a behavior, so it gradually declines. Punishment adds an aversive (or removes a reward) to decrease behavior. Extinction can produce an initial “extinction burst.”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behavioral activation, and what is it used for?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behavioral treatment for depression that increases engagement in rewarding/values-based activities to counter withdrawal and low reinforcement — effective as a standalone depression treatment.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contingency management?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behavioral intervention providing tangible reinforcers (e.g., vouchers) contingent on objectively verified target behavior (e.g., drug-free urine samples). Strong evidence in substance-use treatment.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matching law?</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Herrnstein’s principle that the relative rate of a response matches the relative rate of reinforcement available for it — organisms distribute behavior in proportion to the reinforcement each option provides.</w:t>
            </w:r>
          </w:p>
        </w:tc>
      </w:tr>
    </w:tbl>
    <w:p>
      <w:pPr>
        <w:pStyle w:val="Heading1"/>
        <w:spacing w:before="360"/>
      </w:pPr>
      <w:r>
        <w:t xml:space="preserve">2. New Quiz Questions (16)</w:t>
      </w:r>
    </w:p>
    <w:p>
      <w:pPr>
        <w:spacing w:after="160"/>
      </w:pPr>
      <w:r>
        <w:rPr>
          <w:color w:val="666666"/>
          <w:sz w:val="20"/>
          <w:szCs w:val="20"/>
        </w:rPr>
        <w:t xml:space="preserve">Distractors target the real confusions: negative reinforcement vs. punishment (multiple angles), the schedules, systematic desensitization vs. flooding, the behavior-analytic vs. REBT ABC, and Watson vs. Pavlov.</w:t>
      </w:r>
    </w:p>
    <w:p>
      <w:pPr>
        <w:spacing w:after="60" w:before="160"/>
      </w:pPr>
      <w:r>
        <w:rPr>
          <w:b/>
          <w:bCs/>
          <w:color w:val="1F6B83"/>
        </w:rPr>
        <w:t xml:space="preserve">Q1. </w:t>
      </w:r>
      <w:r>
        <w:rPr>
          <w:b/>
          <w:bCs/>
        </w:rPr>
        <w:t xml:space="preserve">The “Little Albert” experiment was conducted by:</w:t>
      </w:r>
    </w:p>
    <w:p>
      <w:pPr>
        <w:spacing w:after="20"/>
        <w:ind w:left="360"/>
      </w:pPr>
      <w:r>
        <w:rPr>
          <w:b/>
          <w:bCs/>
          <w:color w:val="000000"/>
        </w:rPr>
        <w:t xml:space="preserve">A) </w:t>
      </w:r>
      <w:r>
        <w:rPr>
          <w:b w:val="false"/>
          <w:bCs w:val="false"/>
          <w:color w:val="000000"/>
        </w:rPr>
        <w:t xml:space="preserve">Ivan Pavlov</w:t>
      </w:r>
    </w:p>
    <w:p>
      <w:pPr>
        <w:spacing w:after="20"/>
        <w:ind w:left="360"/>
      </w:pPr>
      <w:r>
        <w:rPr>
          <w:b/>
          <w:bCs/>
          <w:color w:val="1E7A4E"/>
        </w:rPr>
        <w:t xml:space="preserve">B) </w:t>
      </w:r>
      <w:r>
        <w:rPr>
          <w:b/>
          <w:bCs/>
          <w:color w:val="1E7A4E"/>
        </w:rPr>
        <w:t xml:space="preserve">John B. Watson</w:t>
      </w:r>
    </w:p>
    <w:p>
      <w:pPr>
        <w:spacing w:after="20"/>
        <w:ind w:left="360"/>
      </w:pPr>
      <w:r>
        <w:rPr>
          <w:b/>
          <w:bCs/>
          <w:color w:val="000000"/>
        </w:rPr>
        <w:t xml:space="preserve">C) </w:t>
      </w:r>
      <w:r>
        <w:rPr>
          <w:b w:val="false"/>
          <w:bCs w:val="false"/>
          <w:color w:val="000000"/>
        </w:rPr>
        <w:t xml:space="preserve">B. F. Skinner</w:t>
      </w:r>
    </w:p>
    <w:p>
      <w:pPr>
        <w:spacing w:after="20"/>
        <w:ind w:left="360"/>
      </w:pPr>
      <w:r>
        <w:rPr>
          <w:b/>
          <w:bCs/>
          <w:color w:val="000000"/>
        </w:rPr>
        <w:t xml:space="preserve">D) </w:t>
      </w:r>
      <w:r>
        <w:rPr>
          <w:b w:val="false"/>
          <w:bCs w:val="false"/>
          <w:color w:val="000000"/>
        </w:rPr>
        <w:t xml:space="preserve">Joseph Wolpe</w:t>
      </w:r>
    </w:p>
    <w:p>
      <w:pPr>
        <w:spacing w:after="80" w:before="40"/>
        <w:ind w:left="360"/>
      </w:pPr>
      <w:r>
        <w:rPr>
          <w:b/>
          <w:bCs/>
          <w:sz w:val="20"/>
          <w:szCs w:val="20"/>
        </w:rPr>
        <w:t xml:space="preserve">Correct: B. </w:t>
      </w:r>
      <w:r>
        <w:rPr>
          <w:i/>
          <w:iCs/>
          <w:color w:val="444444"/>
          <w:sz w:val="20"/>
          <w:szCs w:val="20"/>
        </w:rPr>
        <w:t xml:space="preserve">John B. Watson (with Rosalie Rayner) conducted Little Albert, conditioning fear in an infant. Pavlov’s work was with dogs; the two are commonly confused.</w:t>
      </w:r>
    </w:p>
    <w:p>
      <w:pPr>
        <w:spacing w:after="60" w:before="160"/>
      </w:pPr>
      <w:r>
        <w:rPr>
          <w:b/>
          <w:bCs/>
          <w:color w:val="1F6B83"/>
        </w:rPr>
        <w:t xml:space="preserve">Q2. </w:t>
      </w:r>
      <w:r>
        <w:rPr>
          <w:b/>
          <w:bCs/>
        </w:rPr>
        <w:t xml:space="preserve">Negative reinforcement is best defined as:</w:t>
      </w:r>
    </w:p>
    <w:p>
      <w:pPr>
        <w:spacing w:after="20"/>
        <w:ind w:left="360"/>
      </w:pPr>
      <w:r>
        <w:rPr>
          <w:b/>
          <w:bCs/>
          <w:color w:val="000000"/>
        </w:rPr>
        <w:t xml:space="preserve">A) </w:t>
      </w:r>
      <w:r>
        <w:rPr>
          <w:b w:val="false"/>
          <w:bCs w:val="false"/>
          <w:color w:val="000000"/>
        </w:rPr>
        <w:t xml:space="preserve">Adding an aversive to decrease behavior</w:t>
      </w:r>
    </w:p>
    <w:p>
      <w:pPr>
        <w:spacing w:after="20"/>
        <w:ind w:left="360"/>
      </w:pPr>
      <w:r>
        <w:rPr>
          <w:b/>
          <w:bCs/>
          <w:color w:val="1E7A4E"/>
        </w:rPr>
        <w:t xml:space="preserve">B) </w:t>
      </w:r>
      <w:r>
        <w:rPr>
          <w:b/>
          <w:bCs/>
          <w:color w:val="1E7A4E"/>
        </w:rPr>
        <w:t xml:space="preserve">Removing an aversive to increase behavior</w:t>
      </w:r>
    </w:p>
    <w:p>
      <w:pPr>
        <w:spacing w:after="20"/>
        <w:ind w:left="360"/>
      </w:pPr>
      <w:r>
        <w:rPr>
          <w:b/>
          <w:bCs/>
          <w:color w:val="000000"/>
        </w:rPr>
        <w:t xml:space="preserve">C) </w:t>
      </w:r>
      <w:r>
        <w:rPr>
          <w:b w:val="false"/>
          <w:bCs w:val="false"/>
          <w:color w:val="000000"/>
        </w:rPr>
        <w:t xml:space="preserve">Removing a reward to decrease behavior</w:t>
      </w:r>
    </w:p>
    <w:p>
      <w:pPr>
        <w:spacing w:after="20"/>
        <w:ind w:left="360"/>
      </w:pPr>
      <w:r>
        <w:rPr>
          <w:b/>
          <w:bCs/>
          <w:color w:val="000000"/>
        </w:rPr>
        <w:t xml:space="preserve">D) </w:t>
      </w:r>
      <w:r>
        <w:rPr>
          <w:b w:val="false"/>
          <w:bCs w:val="false"/>
          <w:color w:val="000000"/>
        </w:rPr>
        <w:t xml:space="preserve">Adding a reward to increase behavior</w:t>
      </w:r>
    </w:p>
    <w:p>
      <w:pPr>
        <w:spacing w:after="80" w:before="40"/>
        <w:ind w:left="360"/>
      </w:pPr>
      <w:r>
        <w:rPr>
          <w:b/>
          <w:bCs/>
          <w:sz w:val="20"/>
          <w:szCs w:val="20"/>
        </w:rPr>
        <w:t xml:space="preserve">Correct: B. </w:t>
      </w:r>
      <w:r>
        <w:rPr>
          <w:i/>
          <w:iCs/>
          <w:color w:val="444444"/>
          <w:sz w:val="20"/>
          <w:szCs w:val="20"/>
        </w:rPr>
        <w:t xml:space="preserve">Negative reinforcement removes an aversive stimulus to INCREASE behavior. It is the single most confused concept — it is NOT punishment (which decreases behavior).</w:t>
      </w:r>
    </w:p>
    <w:p>
      <w:pPr>
        <w:spacing w:after="60" w:before="160"/>
      </w:pPr>
      <w:r>
        <w:rPr>
          <w:b/>
          <w:bCs/>
          <w:color w:val="1F6B83"/>
        </w:rPr>
        <w:t xml:space="preserve">Q3. </w:t>
      </w:r>
      <w:r>
        <w:rPr>
          <w:b/>
          <w:bCs/>
        </w:rPr>
        <w:t xml:space="preserve">Taking aspirin to relieve a headache, which makes you more likely to take aspirin again, is an example of:</w:t>
      </w:r>
    </w:p>
    <w:p>
      <w:pPr>
        <w:spacing w:after="20"/>
        <w:ind w:left="360"/>
      </w:pPr>
      <w:r>
        <w:rPr>
          <w:b/>
          <w:bCs/>
          <w:color w:val="000000"/>
        </w:rPr>
        <w:t xml:space="preserve">A) </w:t>
      </w:r>
      <w:r>
        <w:rPr>
          <w:b w:val="false"/>
          <w:bCs w:val="false"/>
          <w:color w:val="000000"/>
        </w:rPr>
        <w:t xml:space="preserve">Positive reinforcement</w:t>
      </w:r>
    </w:p>
    <w:p>
      <w:pPr>
        <w:spacing w:after="20"/>
        <w:ind w:left="360"/>
      </w:pPr>
      <w:r>
        <w:rPr>
          <w:b/>
          <w:bCs/>
          <w:color w:val="1E7A4E"/>
        </w:rPr>
        <w:t xml:space="preserve">B) </w:t>
      </w:r>
      <w:r>
        <w:rPr>
          <w:b/>
          <w:bCs/>
          <w:color w:val="1E7A4E"/>
        </w:rPr>
        <w:t xml:space="preserve">Negative reinforcement</w:t>
      </w:r>
    </w:p>
    <w:p>
      <w:pPr>
        <w:spacing w:after="20"/>
        <w:ind w:left="360"/>
      </w:pPr>
      <w:r>
        <w:rPr>
          <w:b/>
          <w:bCs/>
          <w:color w:val="000000"/>
        </w:rPr>
        <w:t xml:space="preserve">C) </w:t>
      </w:r>
      <w:r>
        <w:rPr>
          <w:b w:val="false"/>
          <w:bCs w:val="false"/>
          <w:color w:val="000000"/>
        </w:rPr>
        <w:t xml:space="preserve">Positive punishment</w:t>
      </w:r>
    </w:p>
    <w:p>
      <w:pPr>
        <w:spacing w:after="20"/>
        <w:ind w:left="360"/>
      </w:pPr>
      <w:r>
        <w:rPr>
          <w:b/>
          <w:bCs/>
          <w:color w:val="000000"/>
        </w:rPr>
        <w:t xml:space="preserve">D) </w:t>
      </w:r>
      <w:r>
        <w:rPr>
          <w:b w:val="false"/>
          <w:bCs w:val="false"/>
          <w:color w:val="000000"/>
        </w:rPr>
        <w:t xml:space="preserve">Negative punishment</w:t>
      </w:r>
    </w:p>
    <w:p>
      <w:pPr>
        <w:spacing w:after="80" w:before="40"/>
        <w:ind w:left="360"/>
      </w:pPr>
      <w:r>
        <w:rPr>
          <w:b/>
          <w:bCs/>
          <w:sz w:val="20"/>
          <w:szCs w:val="20"/>
        </w:rPr>
        <w:t xml:space="preserve">Correct: B. </w:t>
      </w:r>
      <w:r>
        <w:rPr>
          <w:i/>
          <w:iCs/>
          <w:color w:val="444444"/>
          <w:sz w:val="20"/>
          <w:szCs w:val="20"/>
        </w:rPr>
        <w:t xml:space="preserve">Removing an aversive state (the headache) increases the behavior (taking aspirin) — the definition of negative reinforcement.</w:t>
      </w:r>
    </w:p>
    <w:p>
      <w:pPr>
        <w:spacing w:after="60" w:before="160"/>
      </w:pPr>
      <w:r>
        <w:rPr>
          <w:b/>
          <w:bCs/>
          <w:color w:val="1F6B83"/>
        </w:rPr>
        <w:t xml:space="preserve">Q4. </w:t>
      </w:r>
      <w:r>
        <w:rPr>
          <w:b/>
          <w:bCs/>
        </w:rPr>
        <w:t xml:space="preserve">A time-out (removing access to a reward) to reduce a behavior is:</w:t>
      </w:r>
    </w:p>
    <w:p>
      <w:pPr>
        <w:spacing w:after="20"/>
        <w:ind w:left="360"/>
      </w:pPr>
      <w:r>
        <w:rPr>
          <w:b/>
          <w:bCs/>
          <w:color w:val="000000"/>
        </w:rPr>
        <w:t xml:space="preserve">A) </w:t>
      </w:r>
      <w:r>
        <w:rPr>
          <w:b w:val="false"/>
          <w:bCs w:val="false"/>
          <w:color w:val="000000"/>
        </w:rPr>
        <w:t xml:space="preserve">Positive reinforcement</w:t>
      </w:r>
    </w:p>
    <w:p>
      <w:pPr>
        <w:spacing w:after="20"/>
        <w:ind w:left="360"/>
      </w:pPr>
      <w:r>
        <w:rPr>
          <w:b/>
          <w:bCs/>
          <w:color w:val="000000"/>
        </w:rPr>
        <w:t xml:space="preserve">B) </w:t>
      </w:r>
      <w:r>
        <w:rPr>
          <w:b w:val="false"/>
          <w:bCs w:val="false"/>
          <w:color w:val="000000"/>
        </w:rPr>
        <w:t xml:space="preserve">Negative reinforcement</w:t>
      </w:r>
    </w:p>
    <w:p>
      <w:pPr>
        <w:spacing w:after="20"/>
        <w:ind w:left="360"/>
      </w:pPr>
      <w:r>
        <w:rPr>
          <w:b/>
          <w:bCs/>
          <w:color w:val="000000"/>
        </w:rPr>
        <w:t xml:space="preserve">C) </w:t>
      </w:r>
      <w:r>
        <w:rPr>
          <w:b w:val="false"/>
          <w:bCs w:val="false"/>
          <w:color w:val="000000"/>
        </w:rPr>
        <w:t xml:space="preserve">Positive punishment</w:t>
      </w:r>
    </w:p>
    <w:p>
      <w:pPr>
        <w:spacing w:after="20"/>
        <w:ind w:left="360"/>
      </w:pPr>
      <w:r>
        <w:rPr>
          <w:b/>
          <w:bCs/>
          <w:color w:val="1E7A4E"/>
        </w:rPr>
        <w:t xml:space="preserve">D) </w:t>
      </w:r>
      <w:r>
        <w:rPr>
          <w:b/>
          <w:bCs/>
          <w:color w:val="1E7A4E"/>
        </w:rPr>
        <w:t xml:space="preserve">Negative punishment</w:t>
      </w:r>
    </w:p>
    <w:p>
      <w:pPr>
        <w:spacing w:after="80" w:before="40"/>
        <w:ind w:left="360"/>
      </w:pPr>
      <w:r>
        <w:rPr>
          <w:b/>
          <w:bCs/>
          <w:sz w:val="20"/>
          <w:szCs w:val="20"/>
        </w:rPr>
        <w:t xml:space="preserve">Correct: D. </w:t>
      </w:r>
      <w:r>
        <w:rPr>
          <w:i/>
          <w:iCs/>
          <w:color w:val="444444"/>
          <w:sz w:val="20"/>
          <w:szCs w:val="20"/>
        </w:rPr>
        <w:t xml:space="preserve">Negative punishment removes a desirable stimulus to decrease behavior. Time-out removes access to reinforcement.</w:t>
      </w:r>
    </w:p>
    <w:p>
      <w:pPr>
        <w:spacing w:after="60" w:before="160"/>
      </w:pPr>
      <w:r>
        <w:rPr>
          <w:b/>
          <w:bCs/>
          <w:color w:val="1F6B83"/>
        </w:rPr>
        <w:t xml:space="preserve">Q5. </w:t>
      </w:r>
      <w:r>
        <w:rPr>
          <w:b/>
          <w:bCs/>
        </w:rPr>
        <w:t xml:space="preserve">Which schedule produces the highest and most extinction-resistant response rate?</w:t>
      </w:r>
    </w:p>
    <w:p>
      <w:pPr>
        <w:spacing w:after="20"/>
        <w:ind w:left="360"/>
      </w:pPr>
      <w:r>
        <w:rPr>
          <w:b/>
          <w:bCs/>
          <w:color w:val="000000"/>
        </w:rPr>
        <w:t xml:space="preserve">A) </w:t>
      </w:r>
      <w:r>
        <w:rPr>
          <w:b w:val="false"/>
          <w:bCs w:val="false"/>
          <w:color w:val="000000"/>
        </w:rPr>
        <w:t xml:space="preserve">Fixed-interval</w:t>
      </w:r>
    </w:p>
    <w:p>
      <w:pPr>
        <w:spacing w:after="20"/>
        <w:ind w:left="360"/>
      </w:pPr>
      <w:r>
        <w:rPr>
          <w:b/>
          <w:bCs/>
          <w:color w:val="000000"/>
        </w:rPr>
        <w:t xml:space="preserve">B) </w:t>
      </w:r>
      <w:r>
        <w:rPr>
          <w:b w:val="false"/>
          <w:bCs w:val="false"/>
          <w:color w:val="000000"/>
        </w:rPr>
        <w:t xml:space="preserve">Variable-interval</w:t>
      </w:r>
    </w:p>
    <w:p>
      <w:pPr>
        <w:spacing w:after="20"/>
        <w:ind w:left="360"/>
      </w:pPr>
      <w:r>
        <w:rPr>
          <w:b/>
          <w:bCs/>
          <w:color w:val="000000"/>
        </w:rPr>
        <w:t xml:space="preserve">C) </w:t>
      </w:r>
      <w:r>
        <w:rPr>
          <w:b w:val="false"/>
          <w:bCs w:val="false"/>
          <w:color w:val="000000"/>
        </w:rPr>
        <w:t xml:space="preserve">Fixed-ratio</w:t>
      </w:r>
    </w:p>
    <w:p>
      <w:pPr>
        <w:spacing w:after="20"/>
        <w:ind w:left="360"/>
      </w:pPr>
      <w:r>
        <w:rPr>
          <w:b/>
          <w:bCs/>
          <w:color w:val="1E7A4E"/>
        </w:rPr>
        <w:t xml:space="preserve">D) </w:t>
      </w:r>
      <w:r>
        <w:rPr>
          <w:b/>
          <w:bCs/>
          <w:color w:val="1E7A4E"/>
        </w:rPr>
        <w:t xml:space="preserve">Variable-ratio</w:t>
      </w:r>
    </w:p>
    <w:p>
      <w:pPr>
        <w:spacing w:after="80" w:before="40"/>
        <w:ind w:left="360"/>
      </w:pPr>
      <w:r>
        <w:rPr>
          <w:b/>
          <w:bCs/>
          <w:sz w:val="20"/>
          <w:szCs w:val="20"/>
        </w:rPr>
        <w:t xml:space="preserve">Correct: D. </w:t>
      </w:r>
      <w:r>
        <w:rPr>
          <w:i/>
          <w:iCs/>
          <w:color w:val="444444"/>
          <w:sz w:val="20"/>
          <w:szCs w:val="20"/>
        </w:rPr>
        <w:t xml:space="preserve">Variable-ratio schedules (e.g., gambling) produce high, steady responding most resistant to extinction because reinforcement is unpredictable.</w:t>
      </w:r>
    </w:p>
    <w:p>
      <w:pPr>
        <w:spacing w:after="60" w:before="160"/>
      </w:pPr>
      <w:r>
        <w:rPr>
          <w:b/>
          <w:bCs/>
          <w:color w:val="1F6B83"/>
        </w:rPr>
        <w:t xml:space="preserve">Q6. </w:t>
      </w:r>
      <w:r>
        <w:rPr>
          <w:b/>
          <w:bCs/>
        </w:rPr>
        <w:t xml:space="preserve">The “scalloped” response pattern (pausing after reinforcement, then accelerating) is characteristic of:</w:t>
      </w:r>
    </w:p>
    <w:p>
      <w:pPr>
        <w:spacing w:after="20"/>
        <w:ind w:left="360"/>
      </w:pPr>
      <w:r>
        <w:rPr>
          <w:b/>
          <w:bCs/>
          <w:color w:val="000000"/>
        </w:rPr>
        <w:t xml:space="preserve">A) </w:t>
      </w:r>
      <w:r>
        <w:rPr>
          <w:b w:val="false"/>
          <w:bCs w:val="false"/>
          <w:color w:val="000000"/>
        </w:rPr>
        <w:t xml:space="preserve">Variable-ratio</w:t>
      </w:r>
    </w:p>
    <w:p>
      <w:pPr>
        <w:spacing w:after="20"/>
        <w:ind w:left="360"/>
      </w:pPr>
      <w:r>
        <w:rPr>
          <w:b/>
          <w:bCs/>
          <w:color w:val="1E7A4E"/>
        </w:rPr>
        <w:t xml:space="preserve">B) </w:t>
      </w:r>
      <w:r>
        <w:rPr>
          <w:b/>
          <w:bCs/>
          <w:color w:val="1E7A4E"/>
        </w:rPr>
        <w:t xml:space="preserve">Fixed-interval</w:t>
      </w:r>
    </w:p>
    <w:p>
      <w:pPr>
        <w:spacing w:after="20"/>
        <w:ind w:left="360"/>
      </w:pPr>
      <w:r>
        <w:rPr>
          <w:b/>
          <w:bCs/>
          <w:color w:val="000000"/>
        </w:rPr>
        <w:t xml:space="preserve">C) </w:t>
      </w:r>
      <w:r>
        <w:rPr>
          <w:b w:val="false"/>
          <w:bCs w:val="false"/>
          <w:color w:val="000000"/>
        </w:rPr>
        <w:t xml:space="preserve">Variable-interval</w:t>
      </w:r>
    </w:p>
    <w:p>
      <w:pPr>
        <w:spacing w:after="20"/>
        <w:ind w:left="360"/>
      </w:pPr>
      <w:r>
        <w:rPr>
          <w:b/>
          <w:bCs/>
          <w:color w:val="000000"/>
        </w:rPr>
        <w:t xml:space="preserve">D) </w:t>
      </w:r>
      <w:r>
        <w:rPr>
          <w:b w:val="false"/>
          <w:bCs w:val="false"/>
          <w:color w:val="000000"/>
        </w:rPr>
        <w:t xml:space="preserve">Continuous reinforcement</w:t>
      </w:r>
    </w:p>
    <w:p>
      <w:pPr>
        <w:spacing w:after="80" w:before="40"/>
        <w:ind w:left="360"/>
      </w:pPr>
      <w:r>
        <w:rPr>
          <w:b/>
          <w:bCs/>
          <w:sz w:val="20"/>
          <w:szCs w:val="20"/>
        </w:rPr>
        <w:t xml:space="preserve">Correct: B. </w:t>
      </w:r>
      <w:r>
        <w:rPr>
          <w:i/>
          <w:iCs/>
          <w:color w:val="444444"/>
          <w:sz w:val="20"/>
          <w:szCs w:val="20"/>
        </w:rPr>
        <w:t xml:space="preserve">Fixed-interval schedules produce a scalloped pattern — responding drops after reinforcement and accelerates as the next interval ends.</w:t>
      </w:r>
    </w:p>
    <w:p>
      <w:pPr>
        <w:spacing w:after="60" w:before="160"/>
      </w:pPr>
      <w:r>
        <w:rPr>
          <w:b/>
          <w:bCs/>
          <w:color w:val="1F6B83"/>
        </w:rPr>
        <w:t xml:space="preserve">Q7. </w:t>
      </w:r>
      <w:r>
        <w:rPr>
          <w:b/>
          <w:bCs/>
        </w:rPr>
        <w:t xml:space="preserve">“Eat your vegetables, then you may have dessert” illustrates:</w:t>
      </w:r>
    </w:p>
    <w:p>
      <w:pPr>
        <w:spacing w:after="20"/>
        <w:ind w:left="360"/>
      </w:pPr>
      <w:r>
        <w:rPr>
          <w:b/>
          <w:bCs/>
          <w:color w:val="000000"/>
        </w:rPr>
        <w:t xml:space="preserve">A) </w:t>
      </w:r>
      <w:r>
        <w:rPr>
          <w:b w:val="false"/>
          <w:bCs w:val="false"/>
          <w:color w:val="000000"/>
        </w:rPr>
        <w:t xml:space="preserve">The matching law</w:t>
      </w:r>
    </w:p>
    <w:p>
      <w:pPr>
        <w:spacing w:after="20"/>
        <w:ind w:left="360"/>
      </w:pPr>
      <w:r>
        <w:rPr>
          <w:b/>
          <w:bCs/>
          <w:color w:val="1E7A4E"/>
        </w:rPr>
        <w:t xml:space="preserve">B) </w:t>
      </w:r>
      <w:r>
        <w:rPr>
          <w:b/>
          <w:bCs/>
          <w:color w:val="1E7A4E"/>
        </w:rPr>
        <w:t xml:space="preserve">The Premack principle</w:t>
      </w:r>
    </w:p>
    <w:p>
      <w:pPr>
        <w:spacing w:after="20"/>
        <w:ind w:left="360"/>
      </w:pPr>
      <w:r>
        <w:rPr>
          <w:b/>
          <w:bCs/>
          <w:color w:val="000000"/>
        </w:rPr>
        <w:t xml:space="preserve">C) </w:t>
      </w:r>
      <w:r>
        <w:rPr>
          <w:b w:val="false"/>
          <w:bCs w:val="false"/>
          <w:color w:val="000000"/>
        </w:rPr>
        <w:t xml:space="preserve">Shaping</w:t>
      </w:r>
    </w:p>
    <w:p>
      <w:pPr>
        <w:spacing w:after="20"/>
        <w:ind w:left="360"/>
      </w:pPr>
      <w:r>
        <w:rPr>
          <w:b/>
          <w:bCs/>
          <w:color w:val="000000"/>
        </w:rPr>
        <w:t xml:space="preserve">D) </w:t>
      </w:r>
      <w:r>
        <w:rPr>
          <w:b w:val="false"/>
          <w:bCs w:val="false"/>
          <w:color w:val="000000"/>
        </w:rPr>
        <w:t xml:space="preserve">Reciprocal inhibition</w:t>
      </w:r>
    </w:p>
    <w:p>
      <w:pPr>
        <w:spacing w:after="80" w:before="40"/>
        <w:ind w:left="360"/>
      </w:pPr>
      <w:r>
        <w:rPr>
          <w:b/>
          <w:bCs/>
          <w:sz w:val="20"/>
          <w:szCs w:val="20"/>
        </w:rPr>
        <w:t xml:space="preserve">Correct: B. </w:t>
      </w:r>
      <w:r>
        <w:rPr>
          <w:i/>
          <w:iCs/>
          <w:color w:val="444444"/>
          <w:sz w:val="20"/>
          <w:szCs w:val="20"/>
        </w:rPr>
        <w:t xml:space="preserve">The Premack principle uses a more-preferred behavior (dessert) to reinforce a less-preferred one (vegetables).</w:t>
      </w:r>
    </w:p>
    <w:p>
      <w:pPr>
        <w:spacing w:after="60" w:before="160"/>
      </w:pPr>
      <w:r>
        <w:rPr>
          <w:b/>
          <w:bCs/>
          <w:color w:val="1F6B83"/>
        </w:rPr>
        <w:t xml:space="preserve">Q8. </w:t>
      </w:r>
      <w:r>
        <w:rPr>
          <w:b/>
          <w:bCs/>
        </w:rPr>
        <w:t xml:space="preserve">Reinforcing successive approximations toward a target behavior is:</w:t>
      </w:r>
    </w:p>
    <w:p>
      <w:pPr>
        <w:spacing w:after="20"/>
        <w:ind w:left="360"/>
      </w:pPr>
      <w:r>
        <w:rPr>
          <w:b/>
          <w:bCs/>
          <w:color w:val="000000"/>
        </w:rPr>
        <w:t xml:space="preserve">A) </w:t>
      </w:r>
      <w:r>
        <w:rPr>
          <w:b w:val="false"/>
          <w:bCs w:val="false"/>
          <w:color w:val="000000"/>
        </w:rPr>
        <w:t xml:space="preserve">Chaining</w:t>
      </w:r>
    </w:p>
    <w:p>
      <w:pPr>
        <w:spacing w:after="20"/>
        <w:ind w:left="360"/>
      </w:pPr>
      <w:r>
        <w:rPr>
          <w:b/>
          <w:bCs/>
          <w:color w:val="1E7A4E"/>
        </w:rPr>
        <w:t xml:space="preserve">B) </w:t>
      </w:r>
      <w:r>
        <w:rPr>
          <w:b/>
          <w:bCs/>
          <w:color w:val="1E7A4E"/>
        </w:rPr>
        <w:t xml:space="preserve">Shaping</w:t>
      </w:r>
    </w:p>
    <w:p>
      <w:pPr>
        <w:spacing w:after="20"/>
        <w:ind w:left="360"/>
      </w:pPr>
      <w:r>
        <w:rPr>
          <w:b/>
          <w:bCs/>
          <w:color w:val="000000"/>
        </w:rPr>
        <w:t xml:space="preserve">C) </w:t>
      </w:r>
      <w:r>
        <w:rPr>
          <w:b w:val="false"/>
          <w:bCs w:val="false"/>
          <w:color w:val="000000"/>
        </w:rPr>
        <w:t xml:space="preserve">Fading</w:t>
      </w:r>
    </w:p>
    <w:p>
      <w:pPr>
        <w:spacing w:after="20"/>
        <w:ind w:left="360"/>
      </w:pPr>
      <w:r>
        <w:rPr>
          <w:b/>
          <w:bCs/>
          <w:color w:val="000000"/>
        </w:rPr>
        <w:t xml:space="preserve">D) </w:t>
      </w:r>
      <w:r>
        <w:rPr>
          <w:b w:val="false"/>
          <w:bCs w:val="false"/>
          <w:color w:val="000000"/>
        </w:rPr>
        <w:t xml:space="preserve">Flooding</w:t>
      </w:r>
    </w:p>
    <w:p>
      <w:pPr>
        <w:spacing w:after="80" w:before="40"/>
        <w:ind w:left="360"/>
      </w:pPr>
      <w:r>
        <w:rPr>
          <w:b/>
          <w:bCs/>
          <w:sz w:val="20"/>
          <w:szCs w:val="20"/>
        </w:rPr>
        <w:t xml:space="preserve">Correct: B. </w:t>
      </w:r>
      <w:r>
        <w:rPr>
          <w:i/>
          <w:iCs/>
          <w:color w:val="444444"/>
          <w:sz w:val="20"/>
          <w:szCs w:val="20"/>
        </w:rPr>
        <w:t xml:space="preserve">Shaping reinforces closer and closer approximations to build a behavior not yet in the repertoire.</w:t>
      </w:r>
    </w:p>
    <w:p>
      <w:pPr>
        <w:spacing w:after="60" w:before="160"/>
      </w:pPr>
      <w:r>
        <w:rPr>
          <w:b/>
          <w:bCs/>
          <w:color w:val="1F6B83"/>
        </w:rPr>
        <w:t xml:space="preserve">Q9. </w:t>
      </w:r>
      <w:r>
        <w:rPr>
          <w:b/>
          <w:bCs/>
        </w:rPr>
        <w:t xml:space="preserve">Systematic desensitization was developed by ___ and is based on ___.</w:t>
      </w:r>
    </w:p>
    <w:p>
      <w:pPr>
        <w:spacing w:after="20"/>
        <w:ind w:left="360"/>
      </w:pPr>
      <w:r>
        <w:rPr>
          <w:b/>
          <w:bCs/>
          <w:color w:val="000000"/>
        </w:rPr>
        <w:t xml:space="preserve">A) </w:t>
      </w:r>
      <w:r>
        <w:rPr>
          <w:b w:val="false"/>
          <w:bCs w:val="false"/>
          <w:color w:val="000000"/>
        </w:rPr>
        <w:t xml:space="preserve">Skinner; operant conditioning</w:t>
      </w:r>
    </w:p>
    <w:p>
      <w:pPr>
        <w:spacing w:after="20"/>
        <w:ind w:left="360"/>
      </w:pPr>
      <w:r>
        <w:rPr>
          <w:b/>
          <w:bCs/>
          <w:color w:val="1E7A4E"/>
        </w:rPr>
        <w:t xml:space="preserve">B) </w:t>
      </w:r>
      <w:r>
        <w:rPr>
          <w:b/>
          <w:bCs/>
          <w:color w:val="1E7A4E"/>
        </w:rPr>
        <w:t xml:space="preserve">Wolpe; reciprocal inhibition</w:t>
      </w:r>
    </w:p>
    <w:p>
      <w:pPr>
        <w:spacing w:after="20"/>
        <w:ind w:left="360"/>
      </w:pPr>
      <w:r>
        <w:rPr>
          <w:b/>
          <w:bCs/>
          <w:color w:val="000000"/>
        </w:rPr>
        <w:t xml:space="preserve">C) </w:t>
      </w:r>
      <w:r>
        <w:rPr>
          <w:b w:val="false"/>
          <w:bCs w:val="false"/>
          <w:color w:val="000000"/>
        </w:rPr>
        <w:t xml:space="preserve">Watson; classical conditioning</w:t>
      </w:r>
    </w:p>
    <w:p>
      <w:pPr>
        <w:spacing w:after="20"/>
        <w:ind w:left="360"/>
      </w:pPr>
      <w:r>
        <w:rPr>
          <w:b/>
          <w:bCs/>
          <w:color w:val="000000"/>
        </w:rPr>
        <w:t xml:space="preserve">D) </w:t>
      </w:r>
      <w:r>
        <w:rPr>
          <w:b w:val="false"/>
          <w:bCs w:val="false"/>
          <w:color w:val="000000"/>
        </w:rPr>
        <w:t xml:space="preserve">Beck; cognitive restructuring</w:t>
      </w:r>
    </w:p>
    <w:p>
      <w:pPr>
        <w:spacing w:after="80" w:before="40"/>
        <w:ind w:left="360"/>
      </w:pPr>
      <w:r>
        <w:rPr>
          <w:b/>
          <w:bCs/>
          <w:sz w:val="20"/>
          <w:szCs w:val="20"/>
        </w:rPr>
        <w:t xml:space="preserve">Correct: B. </w:t>
      </w:r>
      <w:r>
        <w:rPr>
          <w:i/>
          <w:iCs/>
          <w:color w:val="444444"/>
          <w:sz w:val="20"/>
          <w:szCs w:val="20"/>
        </w:rPr>
        <w:t xml:space="preserve">Joseph Wolpe developed systematic desensitization based on reciprocal inhibition — relaxation is incompatible with anxiety.</w:t>
      </w:r>
    </w:p>
    <w:p>
      <w:pPr>
        <w:spacing w:after="60" w:before="160"/>
      </w:pPr>
      <w:r>
        <w:rPr>
          <w:b/>
          <w:bCs/>
          <w:color w:val="1F6B83"/>
        </w:rPr>
        <w:t xml:space="preserve">Q10. </w:t>
      </w:r>
      <w:r>
        <w:rPr>
          <w:b/>
          <w:bCs/>
        </w:rPr>
        <w:t xml:space="preserve">The key difference between systematic desensitization and flooding is:</w:t>
      </w:r>
    </w:p>
    <w:p>
      <w:pPr>
        <w:spacing w:after="20"/>
        <w:ind w:left="360"/>
      </w:pPr>
      <w:r>
        <w:rPr>
          <w:b/>
          <w:bCs/>
          <w:color w:val="000000"/>
        </w:rPr>
        <w:t xml:space="preserve">A) </w:t>
      </w:r>
      <w:r>
        <w:rPr>
          <w:b w:val="false"/>
          <w:bCs w:val="false"/>
          <w:color w:val="000000"/>
        </w:rPr>
        <w:t xml:space="preserve">Desensitization uses medication</w:t>
      </w:r>
    </w:p>
    <w:p>
      <w:pPr>
        <w:spacing w:after="20"/>
        <w:ind w:left="360"/>
      </w:pPr>
      <w:r>
        <w:rPr>
          <w:b/>
          <w:bCs/>
          <w:color w:val="1E7A4E"/>
        </w:rPr>
        <w:t xml:space="preserve">B) </w:t>
      </w:r>
      <w:r>
        <w:rPr>
          <w:b/>
          <w:bCs/>
          <w:color w:val="1E7A4E"/>
        </w:rPr>
        <w:t xml:space="preserve">Desensitization is gradual with relaxation; flooding is immediate and intense</w:t>
      </w:r>
    </w:p>
    <w:p>
      <w:pPr>
        <w:spacing w:after="20"/>
        <w:ind w:left="360"/>
      </w:pPr>
      <w:r>
        <w:rPr>
          <w:b/>
          <w:bCs/>
          <w:color w:val="000000"/>
        </w:rPr>
        <w:t xml:space="preserve">C) </w:t>
      </w:r>
      <w:r>
        <w:rPr>
          <w:b w:val="false"/>
          <w:bCs w:val="false"/>
          <w:color w:val="000000"/>
        </w:rPr>
        <w:t xml:space="preserve">Flooding is only imaginal</w:t>
      </w:r>
    </w:p>
    <w:p>
      <w:pPr>
        <w:spacing w:after="20"/>
        <w:ind w:left="360"/>
      </w:pPr>
      <w:r>
        <w:rPr>
          <w:b/>
          <w:bCs/>
          <w:color w:val="000000"/>
        </w:rPr>
        <w:t xml:space="preserve">D) </w:t>
      </w:r>
      <w:r>
        <w:rPr>
          <w:b w:val="false"/>
          <w:bCs w:val="false"/>
          <w:color w:val="000000"/>
        </w:rPr>
        <w:t xml:space="preserve">They are identical</w:t>
      </w:r>
    </w:p>
    <w:p>
      <w:pPr>
        <w:spacing w:after="80" w:before="40"/>
        <w:ind w:left="360"/>
      </w:pPr>
      <w:r>
        <w:rPr>
          <w:b/>
          <w:bCs/>
          <w:sz w:val="20"/>
          <w:szCs w:val="20"/>
        </w:rPr>
        <w:t xml:space="preserve">Correct: B. </w:t>
      </w:r>
      <w:r>
        <w:rPr>
          <w:i/>
          <w:iCs/>
          <w:color w:val="444444"/>
          <w:sz w:val="20"/>
          <w:szCs w:val="20"/>
        </w:rPr>
        <w:t xml:space="preserve">Systematic desensitization uses graded exposure paired with relaxation; flooding uses immediate, prolonged, intense exposure without relaxation.</w:t>
      </w:r>
    </w:p>
    <w:p>
      <w:pPr>
        <w:spacing w:after="60" w:before="160"/>
      </w:pPr>
      <w:r>
        <w:rPr>
          <w:b/>
          <w:bCs/>
          <w:color w:val="1F6B83"/>
        </w:rPr>
        <w:t xml:space="preserve">Q11. </w:t>
      </w:r>
      <w:r>
        <w:rPr>
          <w:b/>
          <w:bCs/>
        </w:rPr>
        <w:t xml:space="preserve">In the behavior-analytic ABC model, the “A” stands for:</w:t>
      </w:r>
    </w:p>
    <w:p>
      <w:pPr>
        <w:spacing w:after="20"/>
        <w:ind w:left="360"/>
      </w:pPr>
      <w:r>
        <w:rPr>
          <w:b/>
          <w:bCs/>
          <w:color w:val="000000"/>
        </w:rPr>
        <w:t xml:space="preserve">A) </w:t>
      </w:r>
      <w:r>
        <w:rPr>
          <w:b w:val="false"/>
          <w:bCs w:val="false"/>
          <w:color w:val="000000"/>
        </w:rPr>
        <w:t xml:space="preserve">Affect</w:t>
      </w:r>
    </w:p>
    <w:p>
      <w:pPr>
        <w:spacing w:after="20"/>
        <w:ind w:left="360"/>
      </w:pPr>
      <w:r>
        <w:rPr>
          <w:b/>
          <w:bCs/>
          <w:color w:val="1E7A4E"/>
        </w:rPr>
        <w:t xml:space="preserve">B) </w:t>
      </w:r>
      <w:r>
        <w:rPr>
          <w:b/>
          <w:bCs/>
          <w:color w:val="1E7A4E"/>
        </w:rPr>
        <w:t xml:space="preserve">Antecedent</w:t>
      </w:r>
    </w:p>
    <w:p>
      <w:pPr>
        <w:spacing w:after="20"/>
        <w:ind w:left="360"/>
      </w:pPr>
      <w:r>
        <w:rPr>
          <w:b/>
          <w:bCs/>
          <w:color w:val="000000"/>
        </w:rPr>
        <w:t xml:space="preserve">C) </w:t>
      </w:r>
      <w:r>
        <w:rPr>
          <w:b w:val="false"/>
          <w:bCs w:val="false"/>
          <w:color w:val="000000"/>
        </w:rPr>
        <w:t xml:space="preserve">Activating belief</w:t>
      </w:r>
    </w:p>
    <w:p>
      <w:pPr>
        <w:spacing w:after="20"/>
        <w:ind w:left="360"/>
      </w:pPr>
      <w:r>
        <w:rPr>
          <w:b/>
          <w:bCs/>
          <w:color w:val="000000"/>
        </w:rPr>
        <w:t xml:space="preserve">D) </w:t>
      </w:r>
      <w:r>
        <w:rPr>
          <w:b w:val="false"/>
          <w:bCs w:val="false"/>
          <w:color w:val="000000"/>
        </w:rPr>
        <w:t xml:space="preserve">Acceptance</w:t>
      </w:r>
    </w:p>
    <w:p>
      <w:pPr>
        <w:spacing w:after="80" w:before="40"/>
        <w:ind w:left="360"/>
      </w:pPr>
      <w:r>
        <w:rPr>
          <w:b/>
          <w:bCs/>
          <w:sz w:val="20"/>
          <w:szCs w:val="20"/>
        </w:rPr>
        <w:t xml:space="preserve">Correct: B. </w:t>
      </w:r>
      <w:r>
        <w:rPr>
          <w:i/>
          <w:iCs/>
          <w:color w:val="444444"/>
          <w:sz w:val="20"/>
          <w:szCs w:val="20"/>
        </w:rPr>
        <w:t xml:space="preserve">In behavior analysis, ABC = Antecedent, Behavior, Consequence. (This is distinct from Ellis’s REBT ABC, where A = Activating event and B = Beliefs.)</w:t>
      </w:r>
    </w:p>
    <w:p>
      <w:pPr>
        <w:spacing w:after="60" w:before="160"/>
      </w:pPr>
      <w:r>
        <w:rPr>
          <w:b/>
          <w:bCs/>
          <w:color w:val="1F6B83"/>
        </w:rPr>
        <w:t xml:space="preserve">Q12. </w:t>
      </w:r>
      <w:r>
        <w:rPr>
          <w:b/>
          <w:bCs/>
        </w:rPr>
        <w:t xml:space="preserve">A functional behavior assessment (FBA) is designed to identify:</w:t>
      </w:r>
    </w:p>
    <w:p>
      <w:pPr>
        <w:spacing w:after="20"/>
        <w:ind w:left="360"/>
      </w:pPr>
      <w:r>
        <w:rPr>
          <w:b/>
          <w:bCs/>
          <w:color w:val="000000"/>
        </w:rPr>
        <w:t xml:space="preserve">A) </w:t>
      </w:r>
      <w:r>
        <w:rPr>
          <w:b w:val="false"/>
          <w:bCs w:val="false"/>
          <w:color w:val="000000"/>
        </w:rPr>
        <w:t xml:space="preserve">The diagnosis</w:t>
      </w:r>
    </w:p>
    <w:p>
      <w:pPr>
        <w:spacing w:after="20"/>
        <w:ind w:left="360"/>
      </w:pPr>
      <w:r>
        <w:rPr>
          <w:b/>
          <w:bCs/>
          <w:color w:val="1E7A4E"/>
        </w:rPr>
        <w:t xml:space="preserve">B) </w:t>
      </w:r>
      <w:r>
        <w:rPr>
          <w:b/>
          <w:bCs/>
          <w:color w:val="1E7A4E"/>
        </w:rPr>
        <w:t xml:space="preserve">The function (purpose) a behavior serves</w:t>
      </w:r>
    </w:p>
    <w:p>
      <w:pPr>
        <w:spacing w:after="20"/>
        <w:ind w:left="360"/>
      </w:pPr>
      <w:r>
        <w:rPr>
          <w:b/>
          <w:bCs/>
          <w:color w:val="000000"/>
        </w:rPr>
        <w:t xml:space="preserve">C) </w:t>
      </w:r>
      <w:r>
        <w:rPr>
          <w:b w:val="false"/>
          <w:bCs w:val="false"/>
          <w:color w:val="000000"/>
        </w:rPr>
        <w:t xml:space="preserve">The reinforcement schedule</w:t>
      </w:r>
    </w:p>
    <w:p>
      <w:pPr>
        <w:spacing w:after="20"/>
        <w:ind w:left="360"/>
      </w:pPr>
      <w:r>
        <w:rPr>
          <w:b/>
          <w:bCs/>
          <w:color w:val="000000"/>
        </w:rPr>
        <w:t xml:space="preserve">D) </w:t>
      </w:r>
      <w:r>
        <w:rPr>
          <w:b w:val="false"/>
          <w:bCs w:val="false"/>
          <w:color w:val="000000"/>
        </w:rPr>
        <w:t xml:space="preserve">The client’s IQ</w:t>
      </w:r>
    </w:p>
    <w:p>
      <w:pPr>
        <w:spacing w:after="80" w:before="40"/>
        <w:ind w:left="360"/>
      </w:pPr>
      <w:r>
        <w:rPr>
          <w:b/>
          <w:bCs/>
          <w:sz w:val="20"/>
          <w:szCs w:val="20"/>
        </w:rPr>
        <w:t xml:space="preserve">Correct: B. </w:t>
      </w:r>
      <w:r>
        <w:rPr>
          <w:i/>
          <w:iCs/>
          <w:color w:val="444444"/>
          <w:sz w:val="20"/>
          <w:szCs w:val="20"/>
        </w:rPr>
        <w:t xml:space="preserve">An FBA identifies the function a problem behavior serves (attention, escape, tangible, sensory) by analyzing antecedents and consequences.</w:t>
      </w:r>
    </w:p>
    <w:p>
      <w:pPr>
        <w:spacing w:after="60" w:before="160"/>
      </w:pPr>
      <w:r>
        <w:rPr>
          <w:b/>
          <w:bCs/>
          <w:color w:val="1F6B83"/>
        </w:rPr>
        <w:t xml:space="preserve">Q13. </w:t>
      </w:r>
      <w:r>
        <w:rPr>
          <w:b/>
          <w:bCs/>
        </w:rPr>
        <w:t xml:space="preserve">Discrete trial training is most associated with:</w:t>
      </w:r>
    </w:p>
    <w:p>
      <w:pPr>
        <w:spacing w:after="20"/>
        <w:ind w:left="360"/>
      </w:pPr>
      <w:r>
        <w:rPr>
          <w:b/>
          <w:bCs/>
          <w:color w:val="000000"/>
        </w:rPr>
        <w:t xml:space="preserve">A) </w:t>
      </w:r>
      <w:r>
        <w:rPr>
          <w:b w:val="false"/>
          <w:bCs w:val="false"/>
          <w:color w:val="000000"/>
        </w:rPr>
        <w:t xml:space="preserve">Psychoanalysis</w:t>
      </w:r>
    </w:p>
    <w:p>
      <w:pPr>
        <w:spacing w:after="20"/>
        <w:ind w:left="360"/>
      </w:pPr>
      <w:r>
        <w:rPr>
          <w:b/>
          <w:bCs/>
          <w:color w:val="1E7A4E"/>
        </w:rPr>
        <w:t xml:space="preserve">B) </w:t>
      </w:r>
      <w:r>
        <w:rPr>
          <w:b/>
          <w:bCs/>
          <w:color w:val="1E7A4E"/>
        </w:rPr>
        <w:t xml:space="preserve">Applied Behavior Analysis / autism intervention</w:t>
      </w:r>
    </w:p>
    <w:p>
      <w:pPr>
        <w:spacing w:after="20"/>
        <w:ind w:left="360"/>
      </w:pPr>
      <w:r>
        <w:rPr>
          <w:b/>
          <w:bCs/>
          <w:color w:val="000000"/>
        </w:rPr>
        <w:t xml:space="preserve">C) </w:t>
      </w:r>
      <w:r>
        <w:rPr>
          <w:b w:val="false"/>
          <w:bCs w:val="false"/>
          <w:color w:val="000000"/>
        </w:rPr>
        <w:t xml:space="preserve">Gestalt therapy</w:t>
      </w:r>
    </w:p>
    <w:p>
      <w:pPr>
        <w:spacing w:after="20"/>
        <w:ind w:left="360"/>
      </w:pPr>
      <w:r>
        <w:rPr>
          <w:b/>
          <w:bCs/>
          <w:color w:val="000000"/>
        </w:rPr>
        <w:t xml:space="preserve">D) </w:t>
      </w:r>
      <w:r>
        <w:rPr>
          <w:b w:val="false"/>
          <w:bCs w:val="false"/>
          <w:color w:val="000000"/>
        </w:rPr>
        <w:t xml:space="preserve">Person-centered therapy</w:t>
      </w:r>
    </w:p>
    <w:p>
      <w:pPr>
        <w:spacing w:after="80" w:before="40"/>
        <w:ind w:left="360"/>
      </w:pPr>
      <w:r>
        <w:rPr>
          <w:b/>
          <w:bCs/>
          <w:sz w:val="20"/>
          <w:szCs w:val="20"/>
        </w:rPr>
        <w:t xml:space="preserve">Correct: B. </w:t>
      </w:r>
      <w:r>
        <w:rPr>
          <w:i/>
          <w:iCs/>
          <w:color w:val="444444"/>
          <w:sz w:val="20"/>
          <w:szCs w:val="20"/>
        </w:rPr>
        <w:t xml:space="preserve">Discrete trial training is an ABA teaching method (instruction–response–consequence), widely used in early autism intervention.</w:t>
      </w:r>
    </w:p>
    <w:p>
      <w:pPr>
        <w:spacing w:after="60" w:before="160"/>
      </w:pPr>
      <w:r>
        <w:rPr>
          <w:b/>
          <w:bCs/>
          <w:color w:val="1F6B83"/>
        </w:rPr>
        <w:t xml:space="preserve">Q14. </w:t>
      </w:r>
      <w:r>
        <w:rPr>
          <w:b/>
          <w:bCs/>
        </w:rPr>
        <w:t xml:space="preserve">Extinction in operant conditioning involves:</w:t>
      </w:r>
    </w:p>
    <w:p>
      <w:pPr>
        <w:spacing w:after="20"/>
        <w:ind w:left="360"/>
      </w:pPr>
      <w:r>
        <w:rPr>
          <w:b/>
          <w:bCs/>
          <w:color w:val="000000"/>
        </w:rPr>
        <w:t xml:space="preserve">A) </w:t>
      </w:r>
      <w:r>
        <w:rPr>
          <w:b w:val="false"/>
          <w:bCs w:val="false"/>
          <w:color w:val="000000"/>
        </w:rPr>
        <w:t xml:space="preserve">Adding an aversive stimulus</w:t>
      </w:r>
    </w:p>
    <w:p>
      <w:pPr>
        <w:spacing w:after="20"/>
        <w:ind w:left="360"/>
      </w:pPr>
      <w:r>
        <w:rPr>
          <w:b/>
          <w:bCs/>
          <w:color w:val="1E7A4E"/>
        </w:rPr>
        <w:t xml:space="preserve">B) </w:t>
      </w:r>
      <w:r>
        <w:rPr>
          <w:b/>
          <w:bCs/>
          <w:color w:val="1E7A4E"/>
        </w:rPr>
        <w:t xml:space="preserve">Withholding the reinforcement that maintained a behavior</w:t>
      </w:r>
    </w:p>
    <w:p>
      <w:pPr>
        <w:spacing w:after="20"/>
        <w:ind w:left="360"/>
      </w:pPr>
      <w:r>
        <w:rPr>
          <w:b/>
          <w:bCs/>
          <w:color w:val="000000"/>
        </w:rPr>
        <w:t xml:space="preserve">C) </w:t>
      </w:r>
      <w:r>
        <w:rPr>
          <w:b w:val="false"/>
          <w:bCs w:val="false"/>
          <w:color w:val="000000"/>
        </w:rPr>
        <w:t xml:space="preserve">Removing a reward as punishment</w:t>
      </w:r>
    </w:p>
    <w:p>
      <w:pPr>
        <w:spacing w:after="20"/>
        <w:ind w:left="360"/>
      </w:pPr>
      <w:r>
        <w:rPr>
          <w:b/>
          <w:bCs/>
          <w:color w:val="000000"/>
        </w:rPr>
        <w:t xml:space="preserve">D) </w:t>
      </w:r>
      <w:r>
        <w:rPr>
          <w:b w:val="false"/>
          <w:bCs w:val="false"/>
          <w:color w:val="000000"/>
        </w:rPr>
        <w:t xml:space="preserve">Pairing a CS with a UCS</w:t>
      </w:r>
    </w:p>
    <w:p>
      <w:pPr>
        <w:spacing w:after="80" w:before="40"/>
        <w:ind w:left="360"/>
      </w:pPr>
      <w:r>
        <w:rPr>
          <w:b/>
          <w:bCs/>
          <w:sz w:val="20"/>
          <w:szCs w:val="20"/>
        </w:rPr>
        <w:t xml:space="preserve">Correct: B. </w:t>
      </w:r>
      <w:r>
        <w:rPr>
          <w:i/>
          <w:iCs/>
          <w:color w:val="444444"/>
          <w:sz w:val="20"/>
          <w:szCs w:val="20"/>
        </w:rPr>
        <w:t xml:space="preserve">Operant extinction withholds the maintaining reinforcement so the behavior declines; it can produce an initial extinction burst.</w:t>
      </w:r>
    </w:p>
    <w:p>
      <w:pPr>
        <w:spacing w:after="60" w:before="160"/>
      </w:pPr>
      <w:r>
        <w:rPr>
          <w:b/>
          <w:bCs/>
          <w:color w:val="1F6B83"/>
        </w:rPr>
        <w:t xml:space="preserve">Q15. </w:t>
      </w:r>
      <w:r>
        <w:rPr>
          <w:b/>
          <w:bCs/>
        </w:rPr>
        <w:t xml:space="preserve">Contingency management has the strongest evidence in:</w:t>
      </w:r>
    </w:p>
    <w:p>
      <w:pPr>
        <w:spacing w:after="20"/>
        <w:ind w:left="360"/>
      </w:pPr>
      <w:r>
        <w:rPr>
          <w:b/>
          <w:bCs/>
          <w:color w:val="000000"/>
        </w:rPr>
        <w:t xml:space="preserve">A) </w:t>
      </w:r>
      <w:r>
        <w:rPr>
          <w:b w:val="false"/>
          <w:bCs w:val="false"/>
          <w:color w:val="000000"/>
        </w:rPr>
        <w:t xml:space="preserve">Treating phobias</w:t>
      </w:r>
    </w:p>
    <w:p>
      <w:pPr>
        <w:spacing w:after="20"/>
        <w:ind w:left="360"/>
      </w:pPr>
      <w:r>
        <w:rPr>
          <w:b/>
          <w:bCs/>
          <w:color w:val="1E7A4E"/>
        </w:rPr>
        <w:t xml:space="preserve">B) </w:t>
      </w:r>
      <w:r>
        <w:rPr>
          <w:b/>
          <w:bCs/>
          <w:color w:val="1E7A4E"/>
        </w:rPr>
        <w:t xml:space="preserve">Substance-use treatment</w:t>
      </w:r>
    </w:p>
    <w:p>
      <w:pPr>
        <w:spacing w:after="20"/>
        <w:ind w:left="360"/>
      </w:pPr>
      <w:r>
        <w:rPr>
          <w:b/>
          <w:bCs/>
          <w:color w:val="000000"/>
        </w:rPr>
        <w:t xml:space="preserve">C) </w:t>
      </w:r>
      <w:r>
        <w:rPr>
          <w:b w:val="false"/>
          <w:bCs w:val="false"/>
          <w:color w:val="000000"/>
        </w:rPr>
        <w:t xml:space="preserve">Treating ADHD</w:t>
      </w:r>
    </w:p>
    <w:p>
      <w:pPr>
        <w:spacing w:after="20"/>
        <w:ind w:left="360"/>
      </w:pPr>
      <w:r>
        <w:rPr>
          <w:b/>
          <w:bCs/>
          <w:color w:val="000000"/>
        </w:rPr>
        <w:t xml:space="preserve">D) </w:t>
      </w:r>
      <w:r>
        <w:rPr>
          <w:b w:val="false"/>
          <w:bCs w:val="false"/>
          <w:color w:val="000000"/>
        </w:rPr>
        <w:t xml:space="preserve">Couples therapy</w:t>
      </w:r>
    </w:p>
    <w:p>
      <w:pPr>
        <w:spacing w:after="80" w:before="40"/>
        <w:ind w:left="360"/>
      </w:pPr>
      <w:r>
        <w:rPr>
          <w:b/>
          <w:bCs/>
          <w:sz w:val="20"/>
          <w:szCs w:val="20"/>
        </w:rPr>
        <w:t xml:space="preserve">Correct: B. </w:t>
      </w:r>
      <w:r>
        <w:rPr>
          <w:i/>
          <w:iCs/>
          <w:color w:val="444444"/>
          <w:sz w:val="20"/>
          <w:szCs w:val="20"/>
        </w:rPr>
        <w:t xml:space="preserve">Contingency management — tangible reinforcers (e.g., vouchers) contingent on verified behavior — has strong evidence in substance-use treatment.</w:t>
      </w:r>
    </w:p>
    <w:p>
      <w:pPr>
        <w:spacing w:after="60" w:before="160"/>
      </w:pPr>
      <w:r>
        <w:rPr>
          <w:b/>
          <w:bCs/>
          <w:color w:val="1F6B83"/>
        </w:rPr>
        <w:t xml:space="preserve">Q16. </w:t>
      </w:r>
      <w:r>
        <w:rPr>
          <w:b/>
          <w:bCs/>
        </w:rPr>
        <w:t xml:space="preserve">Variable-ratio reinforcement differs from fixed-ratio in that variable-ratio:</w:t>
      </w:r>
    </w:p>
    <w:p>
      <w:pPr>
        <w:spacing w:after="20"/>
        <w:ind w:left="360"/>
      </w:pPr>
      <w:r>
        <w:rPr>
          <w:b/>
          <w:bCs/>
          <w:color w:val="000000"/>
        </w:rPr>
        <w:t xml:space="preserve">A) </w:t>
      </w:r>
      <w:r>
        <w:rPr>
          <w:b w:val="false"/>
          <w:bCs w:val="false"/>
          <w:color w:val="000000"/>
        </w:rPr>
        <w:t xml:space="preserve">Reinforces after a set number of responses</w:t>
      </w:r>
    </w:p>
    <w:p>
      <w:pPr>
        <w:spacing w:after="20"/>
        <w:ind w:left="360"/>
      </w:pPr>
      <w:r>
        <w:rPr>
          <w:b/>
          <w:bCs/>
          <w:color w:val="1E7A4E"/>
        </w:rPr>
        <w:t xml:space="preserve">B) </w:t>
      </w:r>
      <w:r>
        <w:rPr>
          <w:b/>
          <w:bCs/>
          <w:color w:val="1E7A4E"/>
        </w:rPr>
        <w:t xml:space="preserve">Reinforces after an unpredictable (average) number of responses</w:t>
      </w:r>
    </w:p>
    <w:p>
      <w:pPr>
        <w:spacing w:after="20"/>
        <w:ind w:left="360"/>
      </w:pPr>
      <w:r>
        <w:rPr>
          <w:b/>
          <w:bCs/>
          <w:color w:val="000000"/>
        </w:rPr>
        <w:t xml:space="preserve">C) </w:t>
      </w:r>
      <w:r>
        <w:rPr>
          <w:b w:val="false"/>
          <w:bCs w:val="false"/>
          <w:color w:val="000000"/>
        </w:rPr>
        <w:t xml:space="preserve">Reinforces based on time elapsed</w:t>
      </w:r>
    </w:p>
    <w:p>
      <w:pPr>
        <w:spacing w:after="20"/>
        <w:ind w:left="360"/>
      </w:pPr>
      <w:r>
        <w:rPr>
          <w:b/>
          <w:bCs/>
          <w:color w:val="000000"/>
        </w:rPr>
        <w:t xml:space="preserve">D) </w:t>
      </w:r>
      <w:r>
        <w:rPr>
          <w:b w:val="false"/>
          <w:bCs w:val="false"/>
          <w:color w:val="000000"/>
        </w:rPr>
        <w:t xml:space="preserve">Never extinguishes</w:t>
      </w:r>
    </w:p>
    <w:p>
      <w:pPr>
        <w:spacing w:after="80" w:before="40"/>
        <w:ind w:left="360"/>
      </w:pPr>
      <w:r>
        <w:rPr>
          <w:b/>
          <w:bCs/>
          <w:sz w:val="20"/>
          <w:szCs w:val="20"/>
        </w:rPr>
        <w:t xml:space="preserve">Correct: B. </w:t>
      </w:r>
      <w:r>
        <w:rPr>
          <w:i/>
          <w:iCs/>
          <w:color w:val="444444"/>
          <w:sz w:val="20"/>
          <w:szCs w:val="20"/>
        </w:rPr>
        <w:t xml:space="preserve">Variable-ratio reinforces after an unpredictable number of responses (averaging a value), producing higher, steadier, more extinction-resistant responding than fixed-ratio.</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Classical Conditioning</w:t>
      </w:r>
    </w:p>
    <w:p>
      <w:pPr>
        <w:spacing w:after="120"/>
      </w:pPr>
      <w:r>
        <w:t xml:space="preserve">Behavior therapy is grounded in learning theory. Classical conditioning, discovered by Ivan Pavlov, describes how a neutral stimulus comes to elicit a response through association: an unconditioned stimulus (food) naturally produces an unconditioned response (salivation); after repeated pairing, a previously neutral conditioned stimulus (a bell) elicits a conditioned response. John B. Watson and Rosalie Rayner extended this to human emotion in the “Little Albert” study, conditioning an infant to fear a white rat — a study commonly misattributed to Pavlov. Key classical-conditioning phenomena include extinction (the conditioned response weakens when the conditioned stimulus is presented without the unconditioned stimulus), spontaneous recovery (the response reappears after a rest), and stimulus generalization (similar stimuli also elicit the response).</w:t>
      </w:r>
    </w:p>
    <w:p>
      <w:pPr>
        <w:pStyle w:val="Heading2"/>
      </w:pPr>
      <w:r>
        <w:t xml:space="preserve">Operant Conditioning</w:t>
      </w:r>
    </w:p>
    <w:p>
      <w:pPr>
        <w:spacing w:after="120"/>
      </w:pPr>
      <w:r>
        <w:t xml:space="preserve">Operant conditioning, developed by B. F. Skinner, holds that behavior is governed by its consequences. The single most important — and most frequently confused — distinction is between negative reinforcement and punishment. Reinforcement always increases behavior; punishment always decreases it. “Positive” means a stimulus is added, “negative” means a stimulus is removed. Thus positive reinforcement adds a reward, negative reinforcement removes an aversive (taking aspirin to end a headache, which makes taking aspirin more likely), positive punishment adds an aversive, and negative punishment removes a reward (a time-out). Negative reinforcement is emphatically not punishment: it increases behavior. Reinforcement schedules shape the pattern and persistence of behavior. Fixed-ratio and variable-ratio schedules deliver reinforcement based on number of responses; fixed-interval and variable-interval schedules deliver it based on time. The variable-ratio schedule (as in gambling) produces the highest, steadiest, and most extinction-resistant responding, while fixed-interval schedules produce a characteristic scalloped pattern. Other core operant tools include the Premack principle (using a preferred behavior to reinforce a less-preferred one), shaping (reinforcing successive approximations), chaining (linking a sequence of steps), token economies (earning exchangeable secondary reinforcers), and the distinction between primary and secondary reinforcers.</w:t>
      </w:r>
    </w:p>
    <w:p>
      <w:pPr>
        <w:pStyle w:val="Heading2"/>
      </w:pPr>
      <w:r>
        <w:t xml:space="preserve">Exposure-Based Behavior Therapy</w:t>
      </w:r>
    </w:p>
    <w:p>
      <w:pPr>
        <w:spacing w:after="120"/>
      </w:pPr>
      <w:r>
        <w:t xml:space="preserve">Anxiety disorders are treated behaviorally through exposure, which works by allowing the fear response to extinguish when the feared stimulus is encountered without the feared consequence — since it is avoidance that maintains fear. Joseph Wolpe’s systematic desensitization rests on reciprocal inhibition, the principle that one cannot be relaxed and anxious at the same time: the client is trained in relaxation, constructs an anxiety hierarchy from least to most feared, and then pairs relaxation with gradual exposure up the hierarchy. Flooding, by contrast, uses immediate, intense, and prolonged exposure to the most feared stimulus without relaxation, continuing until anxiety subsides. Both are exposure-based but differ in pacing and intensity. Aversion therapy, which pairs an undesired behavior with an aversive stimulus, is used more narrowly and with greater ethical scrutiny.</w:t>
      </w:r>
    </w:p>
    <w:p>
      <w:pPr>
        <w:pStyle w:val="Heading2"/>
      </w:pPr>
      <w:r>
        <w:t xml:space="preserve">Applied Behavior Analysis</w:t>
      </w:r>
    </w:p>
    <w:p>
      <w:pPr>
        <w:spacing w:after="120"/>
      </w:pPr>
      <w:r>
        <w:t xml:space="preserve">Applied Behavior Analysis (ABA) is the systematic application of behavioral principles — primarily operant conditioning — to change socially significant behavior, with extensive use in autism intervention. It is data-driven and emphasizes measurement and functional analysis. The ABC model (Antecedent, Behavior, Consequence) is the analytic backbone: by identifying what triggers a behavior and what consequence maintains it, clinicians design targeted interventions. Note that this behavior-analytic ABC is distinct from Ellis’s REBT ABC, where A is the activating event and B is beliefs. A functional behavior assessment identifies the function a problem behavior serves — attention, escape, access to tangibles, or sensory stimulation — so that an intervention can address the underlying purpose rather than just the surface behavior. Discrete trial training breaks skills into small components taught through repeated structured trials. Operant extinction, which withholds the reinforcement that maintained a behavior, is distinguished from punishment and can produce an initial “extinction burst.” Related behavioral interventions with strong evidence include behavioral activation for depression and contingency management for substance-use treatment, and Herrnstein’s matching law describes how organisms distribute behavior in proportion to the reinforcement each option provides.</w:t>
      </w:r>
    </w:p>
    <w:p>
      <w:pPr>
        <w:pStyle w:val="Heading1"/>
        <w:spacing w:before="360"/>
      </w:pPr>
      <w:r>
        <w:t xml:space="preserve">Insertion Notes</w:t>
      </w:r>
    </w:p>
    <w:p>
      <w:pPr>
        <w:spacing w:after="120"/>
      </w:pPr>
      <w:r>
        <w:t xml:space="preserve">Additive content for topic_id 48 (Behavior Therapy and Applied Behavior Analysis). Verify the topic ID by name before inserting. MCP insert is live immediately — review here first.</w:t>
      </w:r>
    </w:p>
    <w:p>
      <w:pPr>
        <w:pStyle w:val="ListParagraph"/>
        <w:numPr>
          <w:ilvl w:val="0"/>
          <w:numId w:val="2"/>
        </w:numPr>
      </w:pPr>
      <w:r>
        <w:t xml:space="preserve">Flashcards: append the 28 above to the existing 12 (new total: 40).</w:t>
      </w:r>
    </w:p>
    <w:p>
      <w:pPr>
        <w:pStyle w:val="ListParagraph"/>
        <w:numPr>
          <w:ilvl w:val="0"/>
          <w:numId w:val="2"/>
        </w:numPr>
      </w:pPr>
      <w:r>
        <w:t xml:space="preserve">Quiz questions: append the 16 above to the existing 15 (new total: 31).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2026-05-23T00:54:58.636Z</dcterms:created>
  <dcterms:modified xsi:type="dcterms:W3CDTF">2026-05-23T00:54:58.636Z</dcterms:modified>
</cp:coreProperties>
</file>

<file path=docProps/custom.xml><?xml version="1.0" encoding="utf-8"?>
<Properties xmlns="http://schemas.openxmlformats.org/officeDocument/2006/custom-properties" xmlns:vt="http://schemas.openxmlformats.org/officeDocument/2006/docPropsVTypes"/>
</file>