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PsychPro Content Expansion</w:t>
      </w:r>
    </w:p>
    <w:p>
      <w:pPr>
        <w:spacing w:after="120"/>
      </w:pPr>
      <w:r>
        <w:rPr>
          <w:b/>
          <w:bCs/>
          <w:color w:val="1F6B83"/>
          <w:sz w:val="26"/>
          <w:szCs w:val="26"/>
        </w:rPr>
        <w:t xml:space="preserve">Topic 50 — Acceptance, Mindfulness, and Third-Wave Approaches</w:t>
      </w:r>
    </w:p>
    <w:p>
      <w:pPr>
        <w:spacing w:after="200"/>
      </w:pPr>
      <w:r>
        <w:rPr>
          <w:i/>
          <w:iCs/>
          <w:color w:val="666666"/>
          <w:sz w:val="20"/>
          <w:szCs w:val="20"/>
        </w:rPr>
        <w:t xml:space="preserve">Net-new content to ADD to the existing topic (complements the existing 12 flashcards / 15 quiz questions / study guide — no duplication). Review before inserting; MCP insert is live immediately.</w:t>
      </w:r>
    </w:p>
    <w:p>
      <w:pPr>
        <w:spacing w:after="240"/>
      </w:pPr>
      <w:r>
        <w:rPr>
          <w:i/>
          <w:iCs/>
          <w:color w:val="B8453A"/>
          <w:sz w:val="20"/>
          <w:szCs w:val="20"/>
        </w:rPr>
        <w:t xml:space="preserve">KEY ACCURACY NOTES: ACT changes the RELATIONSHIP to thoughts (defusion), it does NOT dispute/restructure thought content like Beck — several cards and questions enforce this contrast. Wave taxonomy: 1st = behavioral, 2nd = cognitive, 3rd = acceptance/mindfulness. DBT (Linehan) is the strongest evidence base for BPD.</w:t>
      </w:r>
    </w:p>
    <w:p>
      <w:pPr>
        <w:pStyle w:val="Heading1"/>
      </w:pPr>
      <w:r>
        <w:t xml:space="preserve">1. New Flashcards (27)</w:t>
      </w:r>
    </w:p>
    <w:p>
      <w:pPr>
        <w:spacing w:after="160"/>
      </w:pPr>
      <w:r>
        <w:rPr>
          <w:color w:val="666666"/>
          <w:sz w:val="20"/>
          <w:szCs w:val="20"/>
        </w:rPr>
        <w:t xml:space="preserve">Covers the three-wave taxonomy, experiential avoidance, ACT (Hayes — hexaflex, defusion, RFT, psychological flexibility), DBT (Linehan — modules, biosocial theory, wise mind, radical acceptance), and MBCT/MBSR (Segal/Williams/Teasdale; Kabat-Zinn).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380"/>
        <w:gridCol w:w="4180"/>
      </w:tblGrid>
      <w:tr>
        <w:trPr>
          <w:tblHeader/>
        </w:trPr>
        <w:tc>
          <w:tcPr>
            <w:tcW w:type="dxa" w:w="7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w:t>
            </w:r>
          </w:p>
        </w:tc>
        <w:tc>
          <w:tcPr>
            <w:tcW w:type="dxa" w:w="11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Level</w:t>
            </w:r>
          </w:p>
        </w:tc>
        <w:tc>
          <w:tcPr>
            <w:tcW w:type="dxa" w:w="33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Front (Question)</w:t>
            </w:r>
          </w:p>
        </w:tc>
        <w:tc>
          <w:tcPr>
            <w:tcW w:type="dxa" w:w="41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Back (Answer)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the “three waves” of behavioral/cognitive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wave: traditional behavior therapy (conditioning, exposure). Second wave: cognitive therapy (Beck, Ellis — changing thought content). Third wave: acceptance- and mindfulness-based approaches (ACT, DBT, MBCT) emphasizing one’s relationship to thoughts.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 third-wave approaches differ fundamentally from second-wave (cognitive)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Second-wave CBT works to change the content/accuracy of thoughts (restructuring). Third-wave approaches change one’s relationship to thoughts and feelings — accepting and defusing from them rather than disputing them.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experiential avoidance?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attempt to avoid or escape unwanted internal experiences (thoughts, feelings, sensations, memories), which third-wave models (especially ACT) see as a core driver of psychological suffering.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Acceptance and Commitment Therapy (ACT)?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Steven Hayes. ACT (said as one word, “act”) is built on Relational Frame Theory and aims to increase psychological flexibility.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psychological flexibility, the goal of ACT?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ability to stay in contact with the present moment and act in line with one’s values even in the presence of difficult thoughts and feelings — rather than being controlled by them or avoiding them.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the six core processes of ACT (the hexaflex).</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Acceptance, Cognitive defusion, Present-moment awareness (contact with the now), Self-as-context (the observing self), Values, and Committed action. Together they build psychological flexibility.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cognitive defusion in ACT?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Changing one’s relationship to thoughts by seeing them as just thoughts (mental events) rather than literal truths — e.g., “I’m having the thought that I’ll fail” rather than “I’ll fail.” NOT disputing the thought’s content.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acceptance (as an ACT process)?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Actively making room for unwanted internal experiences without struggling to change or avoid them — the opposite of experiential avoidance.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“self-as-context” (the observing self) in ACT?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stable perspective from which one observes thoughts and feelings — the “you” that notices experiences — distinct from the content of those experiences (self-as-content).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Relational Frame Theory (RFT), and how does it relate to ACT?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RFT is a behavior-analytic theory of human language and cognition (how we relate stimuli symbolically). It is the basic-science foundation of ACT, explaining why thoughts gain such power over behavior and why defusion helps.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does ACT view symptom reduction?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 does not target symptom reduction directly; it targets workability and values-based living. Reduced distress is often a byproduct, but the aim is a meaningful life alongside difficult experiences, not their elimination.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Dialectical Behavior Therapy (DBT) and for whom?</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Marsha Linehan; originally developed for borderline personality disorder and chronically suicidal/self-harming individuals.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central dialectic in DBT?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balance between acceptance and change — accepting the patient (and their experience) as they are while simultaneously working toward behavioral change. “Dialectical” refers to synthesizing opposites.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DBT’s four skills modules.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Mindfulness, Distress Tolerance, Emotion Regulation, and Interpersonal Effectiveness. Mindfulness is considered the “core” skill underlying the others.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biosocial theory underlying DBT?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BPD/emotion dysregulation arises from the transaction between a biological vulnerability to emotional sensitivity/reactivity and an invalidating environment that dismisses or punishes emotional expression.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“wise mind” in DBT?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synthesis of “reasonable mind” (logic) and “emotion mind” (feeling) — a state of balanced, intuitive knowing that integrates both. A core mindfulness concept in DBT.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the standard components/modes of comprehensive DBT?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Individual therapy, group skills training, between-session phone coaching, and a therapist consultation team. Together they address motivation, skills, generalization, and therapist support.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radical acceptance in DBT?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Fully accepting reality as it is (especially what cannot be changed) without fighting it — a distress-tolerance skill that reduces the added suffering created by nonacceptance.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MBCT and what is its primary indication?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Zindel Segal, Mark Williams, and John Teasdale; MBCT (Mindfulness-Based Cognitive Therapy) was developed primarily to prevent relapse in recurrent depression.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does MBCT prevent depressive relapse?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By teaching mindfulness to help individuals recognize and decenter from depressive thinking patterns before they escalate — disengaging from automatic ruminative cycles that trigger relapse.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MBSR and what is it?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Jon Kabat-Zinn; Mindfulness-Based Stress Reduction is a structured (typically 8-week) secular mindfulness program, originally for chronic pain and stress, that became the foundation for later mindfulness-based therapies.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difference between MBSR and MBCT?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MBSR (Kabat-Zinn) is a general secular mindfulness program for stress and pain. MBCT adapts MBSR by integrating cognitive-therapy elements specifically to prevent depressive relapse.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decentering, and which approaches emphasize it?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Observing thoughts and feelings as transient mental events rather than facts or aspects of self. Central to MBCT and conceptually related to ACT’s defusion and Beck’s original notion of distancing.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Contrast how Beck’s CBT and ACT handle a negative thought like “I’m a failure.”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Beck’s CBT examines the evidence and restructures it toward a more accurate/balanced thought. ACT does NOT dispute its truth — it helps the person defuse from it (“I’m noticing the thought that I’m a failure”) and act on values regardless.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mindfulness, as used clinically?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Paying attention, on purpose, in the present moment, non-judgmentally (Kabat-Zinn’s definition). Clinically it cultivates awareness and decentering rather than relaxation per 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the goal of mindfulness-based therapy relaxation?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although relaxation may occur, the clinical aim is non-judgmental awareness and a changed relationship to experience (decentering/acceptance), not relaxation as such.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third-wave therapy has the strongest evidence base for borderline personality disorder?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DBT (Linehan) — it is the most established evidence-based treatment for BPD, particularly for reducing self-harm and suicidal behavior.</w:t>
            </w:r>
          </w:p>
        </w:tc>
      </w:tr>
    </w:tbl>
    <w:p>
      <w:pPr>
        <w:pStyle w:val="Heading1"/>
        <w:spacing w:before="360"/>
      </w:pPr>
      <w:r>
        <w:t xml:space="preserve">2. New Quiz Questions (16)</w:t>
      </w:r>
    </w:p>
    <w:p>
      <w:pPr>
        <w:spacing w:after="160"/>
      </w:pPr>
      <w:r>
        <w:rPr>
          <w:color w:val="666666"/>
          <w:sz w:val="20"/>
          <w:szCs w:val="20"/>
        </w:rPr>
        <w:t xml:space="preserve">Distractors target the real confusions: ACT defusion vs. Beck restructuring, the wave taxonomy, the developers (Hayes/Linehan/Kabat-Zinn/Segal), the hexaflex, DBT modules, and MBSR vs. MBCT.</w:t>
      </w:r>
    </w:p>
    <w:p>
      <w:pPr>
        <w:spacing w:after="60" w:before="160"/>
      </w:pPr>
      <w:r>
        <w:rPr>
          <w:b/>
          <w:bCs/>
          <w:color w:val="1F6B83"/>
        </w:rPr>
        <w:t xml:space="preserve">Q1. </w:t>
      </w:r>
      <w:r>
        <w:rPr>
          <w:b/>
          <w:bCs/>
        </w:rPr>
        <w:t xml:space="preserve">The “third wave” of behavioral therapies is best characterized by:</w:t>
      </w:r>
    </w:p>
    <w:p>
      <w:pPr>
        <w:spacing w:after="20"/>
        <w:ind w:left="360"/>
      </w:pPr>
      <w:r>
        <w:rPr>
          <w:b/>
          <w:bCs/>
          <w:color w:val="000000"/>
        </w:rPr>
        <w:t xml:space="preserve">A) </w:t>
      </w:r>
      <w:r>
        <w:rPr>
          <w:b w:val="false"/>
          <w:bCs w:val="false"/>
          <w:color w:val="000000"/>
        </w:rPr>
        <w:t xml:space="preserve">Disputing the content of irrational thoughts</w:t>
      </w:r>
    </w:p>
    <w:p>
      <w:pPr>
        <w:spacing w:after="20"/>
        <w:ind w:left="360"/>
      </w:pPr>
      <w:r>
        <w:rPr>
          <w:b/>
          <w:bCs/>
          <w:color w:val="1E7A4E"/>
        </w:rPr>
        <w:t xml:space="preserve">B) </w:t>
      </w:r>
      <w:r>
        <w:rPr>
          <w:b/>
          <w:bCs/>
          <w:color w:val="1E7A4E"/>
        </w:rPr>
        <w:t xml:space="preserve">Changing one’s relationship to thoughts via acceptance and mindfulness</w:t>
      </w:r>
    </w:p>
    <w:p>
      <w:pPr>
        <w:spacing w:after="20"/>
        <w:ind w:left="360"/>
      </w:pPr>
      <w:r>
        <w:rPr>
          <w:b/>
          <w:bCs/>
          <w:color w:val="000000"/>
        </w:rPr>
        <w:t xml:space="preserve">C) </w:t>
      </w:r>
      <w:r>
        <w:rPr>
          <w:b w:val="false"/>
          <w:bCs w:val="false"/>
          <w:color w:val="000000"/>
        </w:rPr>
        <w:t xml:space="preserve">Classical and operant conditioning</w:t>
      </w:r>
    </w:p>
    <w:p>
      <w:pPr>
        <w:spacing w:after="20"/>
        <w:ind w:left="360"/>
      </w:pPr>
      <w:r>
        <w:rPr>
          <w:b/>
          <w:bCs/>
          <w:color w:val="000000"/>
        </w:rPr>
        <w:t xml:space="preserve">D) </w:t>
      </w:r>
      <w:r>
        <w:rPr>
          <w:b w:val="false"/>
          <w:bCs w:val="false"/>
          <w:color w:val="000000"/>
        </w:rPr>
        <w:t xml:space="preserve">Free association</w:t>
      </w:r>
    </w:p>
    <w:p>
      <w:pPr>
        <w:spacing w:after="80" w:before="40"/>
        <w:ind w:left="360"/>
      </w:pPr>
      <w:r>
        <w:rPr>
          <w:b/>
          <w:bCs/>
          <w:sz w:val="20"/>
          <w:szCs w:val="20"/>
        </w:rPr>
        <w:t xml:space="preserve">Correct: B. </w:t>
      </w:r>
      <w:r>
        <w:rPr>
          <w:i/>
          <w:iCs/>
          <w:color w:val="444444"/>
          <w:sz w:val="20"/>
          <w:szCs w:val="20"/>
        </w:rPr>
        <w:t xml:space="preserve">Third-wave approaches (ACT, DBT, MBCT) change the relationship to internal experiences. Disputing thought content is second-wave (cognitive) therapy; conditioning is first-wave.</w:t>
      </w:r>
    </w:p>
    <w:p>
      <w:pPr>
        <w:spacing w:after="60" w:before="160"/>
      </w:pPr>
      <w:r>
        <w:rPr>
          <w:b/>
          <w:bCs/>
          <w:color w:val="1F6B83"/>
        </w:rPr>
        <w:t xml:space="preserve">Q2. </w:t>
      </w:r>
      <w:r>
        <w:rPr>
          <w:b/>
          <w:bCs/>
        </w:rPr>
        <w:t xml:space="preserve">Acceptance and Commitment Therapy was developed by:</w:t>
      </w:r>
    </w:p>
    <w:p>
      <w:pPr>
        <w:spacing w:after="20"/>
        <w:ind w:left="360"/>
      </w:pPr>
      <w:r>
        <w:rPr>
          <w:b/>
          <w:bCs/>
          <w:color w:val="000000"/>
        </w:rPr>
        <w:t xml:space="preserve">A) </w:t>
      </w:r>
      <w:r>
        <w:rPr>
          <w:b w:val="false"/>
          <w:bCs w:val="false"/>
          <w:color w:val="000000"/>
        </w:rPr>
        <w:t xml:space="preserve">Marsha Linehan</w:t>
      </w:r>
    </w:p>
    <w:p>
      <w:pPr>
        <w:spacing w:after="20"/>
        <w:ind w:left="360"/>
      </w:pPr>
      <w:r>
        <w:rPr>
          <w:b/>
          <w:bCs/>
          <w:color w:val="1E7A4E"/>
        </w:rPr>
        <w:t xml:space="preserve">B) </w:t>
      </w:r>
      <w:r>
        <w:rPr>
          <w:b/>
          <w:bCs/>
          <w:color w:val="1E7A4E"/>
        </w:rPr>
        <w:t xml:space="preserve">Steven Hayes</w:t>
      </w:r>
    </w:p>
    <w:p>
      <w:pPr>
        <w:spacing w:after="20"/>
        <w:ind w:left="360"/>
      </w:pPr>
      <w:r>
        <w:rPr>
          <w:b/>
          <w:bCs/>
          <w:color w:val="000000"/>
        </w:rPr>
        <w:t xml:space="preserve">C) </w:t>
      </w:r>
      <w:r>
        <w:rPr>
          <w:b w:val="false"/>
          <w:bCs w:val="false"/>
          <w:color w:val="000000"/>
        </w:rPr>
        <w:t xml:space="preserve">Jon Kabat-Zinn</w:t>
      </w:r>
    </w:p>
    <w:p>
      <w:pPr>
        <w:spacing w:after="20"/>
        <w:ind w:left="360"/>
      </w:pPr>
      <w:r>
        <w:rPr>
          <w:b/>
          <w:bCs/>
          <w:color w:val="000000"/>
        </w:rPr>
        <w:t xml:space="preserve">D) </w:t>
      </w:r>
      <w:r>
        <w:rPr>
          <w:b w:val="false"/>
          <w:bCs w:val="false"/>
          <w:color w:val="000000"/>
        </w:rPr>
        <w:t xml:space="preserve">Aaron Beck</w:t>
      </w:r>
    </w:p>
    <w:p>
      <w:pPr>
        <w:spacing w:after="80" w:before="40"/>
        <w:ind w:left="360"/>
      </w:pPr>
      <w:r>
        <w:rPr>
          <w:b/>
          <w:bCs/>
          <w:sz w:val="20"/>
          <w:szCs w:val="20"/>
        </w:rPr>
        <w:t xml:space="preserve">Correct: B. </w:t>
      </w:r>
      <w:r>
        <w:rPr>
          <w:i/>
          <w:iCs/>
          <w:color w:val="444444"/>
          <w:sz w:val="20"/>
          <w:szCs w:val="20"/>
        </w:rPr>
        <w:t xml:space="preserve">Steven Hayes developed ACT, grounded in Relational Frame Theory, with psychological flexibility as the goal.</w:t>
      </w:r>
    </w:p>
    <w:p>
      <w:pPr>
        <w:spacing w:after="60" w:before="160"/>
      </w:pPr>
      <w:r>
        <w:rPr>
          <w:b/>
          <w:bCs/>
          <w:color w:val="1F6B83"/>
        </w:rPr>
        <w:t xml:space="preserve">Q3. </w:t>
      </w:r>
      <w:r>
        <w:rPr>
          <w:b/>
          <w:bCs/>
        </w:rPr>
        <w:t xml:space="preserve">The overarching goal of ACT is:</w:t>
      </w:r>
    </w:p>
    <w:p>
      <w:pPr>
        <w:spacing w:after="20"/>
        <w:ind w:left="360"/>
      </w:pPr>
      <w:r>
        <w:rPr>
          <w:b/>
          <w:bCs/>
          <w:color w:val="000000"/>
        </w:rPr>
        <w:t xml:space="preserve">A) </w:t>
      </w:r>
      <w:r>
        <w:rPr>
          <w:b w:val="false"/>
          <w:bCs w:val="false"/>
          <w:color w:val="000000"/>
        </w:rPr>
        <w:t xml:space="preserve">Symptom elimination</w:t>
      </w:r>
    </w:p>
    <w:p>
      <w:pPr>
        <w:spacing w:after="20"/>
        <w:ind w:left="360"/>
      </w:pPr>
      <w:r>
        <w:rPr>
          <w:b/>
          <w:bCs/>
          <w:color w:val="1E7A4E"/>
        </w:rPr>
        <w:t xml:space="preserve">B) </w:t>
      </w:r>
      <w:r>
        <w:rPr>
          <w:b/>
          <w:bCs/>
          <w:color w:val="1E7A4E"/>
        </w:rPr>
        <w:t xml:space="preserve">Psychological flexibility</w:t>
      </w:r>
    </w:p>
    <w:p>
      <w:pPr>
        <w:spacing w:after="20"/>
        <w:ind w:left="360"/>
      </w:pPr>
      <w:r>
        <w:rPr>
          <w:b/>
          <w:bCs/>
          <w:color w:val="000000"/>
        </w:rPr>
        <w:t xml:space="preserve">C) </w:t>
      </w:r>
      <w:r>
        <w:rPr>
          <w:b w:val="false"/>
          <w:bCs w:val="false"/>
          <w:color w:val="000000"/>
        </w:rPr>
        <w:t xml:space="preserve">Cognitive restructuring</w:t>
      </w:r>
    </w:p>
    <w:p>
      <w:pPr>
        <w:spacing w:after="20"/>
        <w:ind w:left="360"/>
      </w:pPr>
      <w:r>
        <w:rPr>
          <w:b/>
          <w:bCs/>
          <w:color w:val="000000"/>
        </w:rPr>
        <w:t xml:space="preserve">D) </w:t>
      </w:r>
      <w:r>
        <w:rPr>
          <w:b w:val="false"/>
          <w:bCs w:val="false"/>
          <w:color w:val="000000"/>
        </w:rPr>
        <w:t xml:space="preserve">Catharsis</w:t>
      </w:r>
    </w:p>
    <w:p>
      <w:pPr>
        <w:spacing w:after="80" w:before="40"/>
        <w:ind w:left="360"/>
      </w:pPr>
      <w:r>
        <w:rPr>
          <w:b/>
          <w:bCs/>
          <w:sz w:val="20"/>
          <w:szCs w:val="20"/>
        </w:rPr>
        <w:t xml:space="preserve">Correct: B. </w:t>
      </w:r>
      <w:r>
        <w:rPr>
          <w:i/>
          <w:iCs/>
          <w:color w:val="444444"/>
          <w:sz w:val="20"/>
          <w:szCs w:val="20"/>
        </w:rPr>
        <w:t xml:space="preserve">ACT targets psychological flexibility — staying present and acting on values amid difficult internal experiences — rather than directly eliminating symptoms.</w:t>
      </w:r>
    </w:p>
    <w:p>
      <w:pPr>
        <w:spacing w:after="60" w:before="160"/>
      </w:pPr>
      <w:r>
        <w:rPr>
          <w:b/>
          <w:bCs/>
          <w:color w:val="1F6B83"/>
        </w:rPr>
        <w:t xml:space="preserve">Q4. </w:t>
      </w:r>
      <w:r>
        <w:rPr>
          <w:b/>
          <w:bCs/>
        </w:rPr>
        <w:t xml:space="preserve">Cognitive defusion in ACT involves:</w:t>
      </w:r>
    </w:p>
    <w:p>
      <w:pPr>
        <w:spacing w:after="20"/>
        <w:ind w:left="360"/>
      </w:pPr>
      <w:r>
        <w:rPr>
          <w:b/>
          <w:bCs/>
          <w:color w:val="000000"/>
        </w:rPr>
        <w:t xml:space="preserve">A) </w:t>
      </w:r>
      <w:r>
        <w:rPr>
          <w:b w:val="false"/>
          <w:bCs w:val="false"/>
          <w:color w:val="000000"/>
        </w:rPr>
        <w:t xml:space="preserve">Disputing the evidence for a thought</w:t>
      </w:r>
    </w:p>
    <w:p>
      <w:pPr>
        <w:spacing w:after="20"/>
        <w:ind w:left="360"/>
      </w:pPr>
      <w:r>
        <w:rPr>
          <w:b/>
          <w:bCs/>
          <w:color w:val="1E7A4E"/>
        </w:rPr>
        <w:t xml:space="preserve">B) </w:t>
      </w:r>
      <w:r>
        <w:rPr>
          <w:b/>
          <w:bCs/>
          <w:color w:val="1E7A4E"/>
        </w:rPr>
        <w:t xml:space="preserve">Relating to thoughts as mental events rather than literal truths</w:t>
      </w:r>
    </w:p>
    <w:p>
      <w:pPr>
        <w:spacing w:after="20"/>
        <w:ind w:left="360"/>
      </w:pPr>
      <w:r>
        <w:rPr>
          <w:b/>
          <w:bCs/>
          <w:color w:val="000000"/>
        </w:rPr>
        <w:t xml:space="preserve">C) </w:t>
      </w:r>
      <w:r>
        <w:rPr>
          <w:b w:val="false"/>
          <w:bCs w:val="false"/>
          <w:color w:val="000000"/>
        </w:rPr>
        <w:t xml:space="preserve">Replacing thoughts with positive ones</w:t>
      </w:r>
    </w:p>
    <w:p>
      <w:pPr>
        <w:spacing w:after="20"/>
        <w:ind w:left="360"/>
      </w:pPr>
      <w:r>
        <w:rPr>
          <w:b/>
          <w:bCs/>
          <w:color w:val="000000"/>
        </w:rPr>
        <w:t xml:space="preserve">D) </w:t>
      </w:r>
      <w:r>
        <w:rPr>
          <w:b w:val="false"/>
          <w:bCs w:val="false"/>
          <w:color w:val="000000"/>
        </w:rPr>
        <w:t xml:space="preserve">Suppressing thoughts</w:t>
      </w:r>
    </w:p>
    <w:p>
      <w:pPr>
        <w:spacing w:after="80" w:before="40"/>
        <w:ind w:left="360"/>
      </w:pPr>
      <w:r>
        <w:rPr>
          <w:b/>
          <w:bCs/>
          <w:sz w:val="20"/>
          <w:szCs w:val="20"/>
        </w:rPr>
        <w:t xml:space="preserve">Correct: B. </w:t>
      </w:r>
      <w:r>
        <w:rPr>
          <w:i/>
          <w:iCs/>
          <w:color w:val="444444"/>
          <w:sz w:val="20"/>
          <w:szCs w:val="20"/>
        </w:rPr>
        <w:t xml:space="preserve">Defusion changes one’s relationship to thoughts (seeing them as just thoughts). It explicitly does NOT dispute or restructure their content — the key contrast with Beck’s CBT.</w:t>
      </w:r>
    </w:p>
    <w:p>
      <w:pPr>
        <w:spacing w:after="60" w:before="160"/>
      </w:pPr>
      <w:r>
        <w:rPr>
          <w:b/>
          <w:bCs/>
          <w:color w:val="1F6B83"/>
        </w:rPr>
        <w:t xml:space="preserve">Q5. </w:t>
      </w:r>
      <w:r>
        <w:rPr>
          <w:b/>
          <w:bCs/>
        </w:rPr>
        <w:t xml:space="preserve">Which is NOT one of ACT’s six core processes?</w:t>
      </w:r>
    </w:p>
    <w:p>
      <w:pPr>
        <w:spacing w:after="20"/>
        <w:ind w:left="360"/>
      </w:pPr>
      <w:r>
        <w:rPr>
          <w:b/>
          <w:bCs/>
          <w:color w:val="000000"/>
        </w:rPr>
        <w:t xml:space="preserve">A) </w:t>
      </w:r>
      <w:r>
        <w:rPr>
          <w:b w:val="false"/>
          <w:bCs w:val="false"/>
          <w:color w:val="000000"/>
        </w:rPr>
        <w:t xml:space="preserve">Acceptance</w:t>
      </w:r>
    </w:p>
    <w:p>
      <w:pPr>
        <w:spacing w:after="20"/>
        <w:ind w:left="360"/>
      </w:pPr>
      <w:r>
        <w:rPr>
          <w:b/>
          <w:bCs/>
          <w:color w:val="000000"/>
        </w:rPr>
        <w:t xml:space="preserve">B) </w:t>
      </w:r>
      <w:r>
        <w:rPr>
          <w:b w:val="false"/>
          <w:bCs w:val="false"/>
          <w:color w:val="000000"/>
        </w:rPr>
        <w:t xml:space="preserve">Cognitive defusion</w:t>
      </w:r>
    </w:p>
    <w:p>
      <w:pPr>
        <w:spacing w:after="20"/>
        <w:ind w:left="360"/>
      </w:pPr>
      <w:r>
        <w:rPr>
          <w:b/>
          <w:bCs/>
          <w:color w:val="1E7A4E"/>
        </w:rPr>
        <w:t xml:space="preserve">C) </w:t>
      </w:r>
      <w:r>
        <w:rPr>
          <w:b/>
          <w:bCs/>
          <w:color w:val="1E7A4E"/>
        </w:rPr>
        <w:t xml:space="preserve">Cognitive restructuring</w:t>
      </w:r>
    </w:p>
    <w:p>
      <w:pPr>
        <w:spacing w:after="20"/>
        <w:ind w:left="360"/>
      </w:pPr>
      <w:r>
        <w:rPr>
          <w:b/>
          <w:bCs/>
          <w:color w:val="000000"/>
        </w:rPr>
        <w:t xml:space="preserve">D) </w:t>
      </w:r>
      <w:r>
        <w:rPr>
          <w:b w:val="false"/>
          <w:bCs w:val="false"/>
          <w:color w:val="000000"/>
        </w:rPr>
        <w:t xml:space="preserve">Values</w:t>
      </w:r>
    </w:p>
    <w:p>
      <w:pPr>
        <w:spacing w:after="80" w:before="40"/>
        <w:ind w:left="360"/>
      </w:pPr>
      <w:r>
        <w:rPr>
          <w:b/>
          <w:bCs/>
          <w:sz w:val="20"/>
          <w:szCs w:val="20"/>
        </w:rPr>
        <w:t xml:space="preserve">Correct: C. </w:t>
      </w:r>
      <w:r>
        <w:rPr>
          <w:i/>
          <w:iCs/>
          <w:color w:val="444444"/>
          <w:sz w:val="20"/>
          <w:szCs w:val="20"/>
        </w:rPr>
        <w:t xml:space="preserve">Cognitive restructuring is a second-wave (Beckian) technique, not an ACT process. The hexaflex is acceptance, defusion, present-moment, self-as-context, values, and committed action.</w:t>
      </w:r>
    </w:p>
    <w:p>
      <w:pPr>
        <w:spacing w:after="60" w:before="160"/>
      </w:pPr>
      <w:r>
        <w:rPr>
          <w:b/>
          <w:bCs/>
          <w:color w:val="1F6B83"/>
        </w:rPr>
        <w:t xml:space="preserve">Q6. </w:t>
      </w:r>
      <w:r>
        <w:rPr>
          <w:b/>
          <w:bCs/>
        </w:rPr>
        <w:t xml:space="preserve">The theoretical foundation of ACT is:</w:t>
      </w:r>
    </w:p>
    <w:p>
      <w:pPr>
        <w:spacing w:after="20"/>
        <w:ind w:left="360"/>
      </w:pPr>
      <w:r>
        <w:rPr>
          <w:b/>
          <w:bCs/>
          <w:color w:val="000000"/>
        </w:rPr>
        <w:t xml:space="preserve">A) </w:t>
      </w:r>
      <w:r>
        <w:rPr>
          <w:b w:val="false"/>
          <w:bCs w:val="false"/>
          <w:color w:val="000000"/>
        </w:rPr>
        <w:t xml:space="preserve">Attachment theory</w:t>
      </w:r>
    </w:p>
    <w:p>
      <w:pPr>
        <w:spacing w:after="20"/>
        <w:ind w:left="360"/>
      </w:pPr>
      <w:r>
        <w:rPr>
          <w:b/>
          <w:bCs/>
          <w:color w:val="1E7A4E"/>
        </w:rPr>
        <w:t xml:space="preserve">B) </w:t>
      </w:r>
      <w:r>
        <w:rPr>
          <w:b/>
          <w:bCs/>
          <w:color w:val="1E7A4E"/>
        </w:rPr>
        <w:t xml:space="preserve">Relational Frame Theory</w:t>
      </w:r>
    </w:p>
    <w:p>
      <w:pPr>
        <w:spacing w:after="20"/>
        <w:ind w:left="360"/>
      </w:pPr>
      <w:r>
        <w:rPr>
          <w:b/>
          <w:bCs/>
          <w:color w:val="000000"/>
        </w:rPr>
        <w:t xml:space="preserve">C) </w:t>
      </w:r>
      <w:r>
        <w:rPr>
          <w:b w:val="false"/>
          <w:bCs w:val="false"/>
          <w:color w:val="000000"/>
        </w:rPr>
        <w:t xml:space="preserve">The biosocial model</w:t>
      </w:r>
    </w:p>
    <w:p>
      <w:pPr>
        <w:spacing w:after="20"/>
        <w:ind w:left="360"/>
      </w:pPr>
      <w:r>
        <w:rPr>
          <w:b/>
          <w:bCs/>
          <w:color w:val="000000"/>
        </w:rPr>
        <w:t xml:space="preserve">D) </w:t>
      </w:r>
      <w:r>
        <w:rPr>
          <w:b w:val="false"/>
          <w:bCs w:val="false"/>
          <w:color w:val="000000"/>
        </w:rPr>
        <w:t xml:space="preserve">Object relations</w:t>
      </w:r>
    </w:p>
    <w:p>
      <w:pPr>
        <w:spacing w:after="80" w:before="40"/>
        <w:ind w:left="360"/>
      </w:pPr>
      <w:r>
        <w:rPr>
          <w:b/>
          <w:bCs/>
          <w:sz w:val="20"/>
          <w:szCs w:val="20"/>
        </w:rPr>
        <w:t xml:space="preserve">Correct: B. </w:t>
      </w:r>
      <w:r>
        <w:rPr>
          <w:i/>
          <w:iCs/>
          <w:color w:val="444444"/>
          <w:sz w:val="20"/>
          <w:szCs w:val="20"/>
        </w:rPr>
        <w:t xml:space="preserve">Relational Frame Theory — a behavior-analytic account of language and cognition — is ACT’s basic-science foundation.</w:t>
      </w:r>
    </w:p>
    <w:p>
      <w:pPr>
        <w:spacing w:after="60" w:before="160"/>
      </w:pPr>
      <w:r>
        <w:rPr>
          <w:b/>
          <w:bCs/>
          <w:color w:val="1F6B83"/>
        </w:rPr>
        <w:t xml:space="preserve">Q7. </w:t>
      </w:r>
      <w:r>
        <w:rPr>
          <w:b/>
          <w:bCs/>
        </w:rPr>
        <w:t xml:space="preserve">Dialectical Behavior Therapy was originally developed for:</w:t>
      </w:r>
    </w:p>
    <w:p>
      <w:pPr>
        <w:spacing w:after="20"/>
        <w:ind w:left="360"/>
      </w:pPr>
      <w:r>
        <w:rPr>
          <w:b/>
          <w:bCs/>
          <w:color w:val="000000"/>
        </w:rPr>
        <w:t xml:space="preserve">A) </w:t>
      </w:r>
      <w:r>
        <w:rPr>
          <w:b w:val="false"/>
          <w:bCs w:val="false"/>
          <w:color w:val="000000"/>
        </w:rPr>
        <w:t xml:space="preserve">Depression relapse</w:t>
      </w:r>
    </w:p>
    <w:p>
      <w:pPr>
        <w:spacing w:after="20"/>
        <w:ind w:left="360"/>
      </w:pPr>
      <w:r>
        <w:rPr>
          <w:b/>
          <w:bCs/>
          <w:color w:val="1E7A4E"/>
        </w:rPr>
        <w:t xml:space="preserve">B) </w:t>
      </w:r>
      <w:r>
        <w:rPr>
          <w:b/>
          <w:bCs/>
          <w:color w:val="1E7A4E"/>
        </w:rPr>
        <w:t xml:space="preserve">Borderline personality disorder / chronic suicidality</w:t>
      </w:r>
    </w:p>
    <w:p>
      <w:pPr>
        <w:spacing w:after="20"/>
        <w:ind w:left="360"/>
      </w:pPr>
      <w:r>
        <w:rPr>
          <w:b/>
          <w:bCs/>
          <w:color w:val="000000"/>
        </w:rPr>
        <w:t xml:space="preserve">C) </w:t>
      </w:r>
      <w:r>
        <w:rPr>
          <w:b w:val="false"/>
          <w:bCs w:val="false"/>
          <w:color w:val="000000"/>
        </w:rPr>
        <w:t xml:space="preserve">Chronic pain</w:t>
      </w:r>
    </w:p>
    <w:p>
      <w:pPr>
        <w:spacing w:after="20"/>
        <w:ind w:left="360"/>
      </w:pPr>
      <w:r>
        <w:rPr>
          <w:b/>
          <w:bCs/>
          <w:color w:val="000000"/>
        </w:rPr>
        <w:t xml:space="preserve">D) </w:t>
      </w:r>
      <w:r>
        <w:rPr>
          <w:b w:val="false"/>
          <w:bCs w:val="false"/>
          <w:color w:val="000000"/>
        </w:rPr>
        <w:t xml:space="preserve">Generalized anxiety</w:t>
      </w:r>
    </w:p>
    <w:p>
      <w:pPr>
        <w:spacing w:after="80" w:before="40"/>
        <w:ind w:left="360"/>
      </w:pPr>
      <w:r>
        <w:rPr>
          <w:b/>
          <w:bCs/>
          <w:sz w:val="20"/>
          <w:szCs w:val="20"/>
        </w:rPr>
        <w:t xml:space="preserve">Correct: B. </w:t>
      </w:r>
      <w:r>
        <w:rPr>
          <w:i/>
          <w:iCs/>
          <w:color w:val="444444"/>
          <w:sz w:val="20"/>
          <w:szCs w:val="20"/>
        </w:rPr>
        <w:t xml:space="preserve">Linehan developed DBT for borderline personality disorder and chronically suicidal/self-harming individuals.</w:t>
      </w:r>
    </w:p>
    <w:p>
      <w:pPr>
        <w:spacing w:after="60" w:before="160"/>
      </w:pPr>
      <w:r>
        <w:rPr>
          <w:b/>
          <w:bCs/>
          <w:color w:val="1F6B83"/>
        </w:rPr>
        <w:t xml:space="preserve">Q8. </w:t>
      </w:r>
      <w:r>
        <w:rPr>
          <w:b/>
          <w:bCs/>
        </w:rPr>
        <w:t xml:space="preserve">The central dialectic in DBT is between:</w:t>
      </w:r>
    </w:p>
    <w:p>
      <w:pPr>
        <w:spacing w:after="20"/>
        <w:ind w:left="360"/>
      </w:pPr>
      <w:r>
        <w:rPr>
          <w:b/>
          <w:bCs/>
          <w:color w:val="000000"/>
        </w:rPr>
        <w:t xml:space="preserve">A) </w:t>
      </w:r>
      <w:r>
        <w:rPr>
          <w:b w:val="false"/>
          <w:bCs w:val="false"/>
          <w:color w:val="000000"/>
        </w:rPr>
        <w:t xml:space="preserve">Conscious and unconscious</w:t>
      </w:r>
    </w:p>
    <w:p>
      <w:pPr>
        <w:spacing w:after="20"/>
        <w:ind w:left="360"/>
      </w:pPr>
      <w:r>
        <w:rPr>
          <w:b/>
          <w:bCs/>
          <w:color w:val="1E7A4E"/>
        </w:rPr>
        <w:t xml:space="preserve">B) </w:t>
      </w:r>
      <w:r>
        <w:rPr>
          <w:b/>
          <w:bCs/>
          <w:color w:val="1E7A4E"/>
        </w:rPr>
        <w:t xml:space="preserve">Acceptance and change</w:t>
      </w:r>
    </w:p>
    <w:p>
      <w:pPr>
        <w:spacing w:after="20"/>
        <w:ind w:left="360"/>
      </w:pPr>
      <w:r>
        <w:rPr>
          <w:b/>
          <w:bCs/>
          <w:color w:val="000000"/>
        </w:rPr>
        <w:t xml:space="preserve">C) </w:t>
      </w:r>
      <w:r>
        <w:rPr>
          <w:b w:val="false"/>
          <w:bCs w:val="false"/>
          <w:color w:val="000000"/>
        </w:rPr>
        <w:t xml:space="preserve">Reason and emotion only</w:t>
      </w:r>
    </w:p>
    <w:p>
      <w:pPr>
        <w:spacing w:after="20"/>
        <w:ind w:left="360"/>
      </w:pPr>
      <w:r>
        <w:rPr>
          <w:b/>
          <w:bCs/>
          <w:color w:val="000000"/>
        </w:rPr>
        <w:t xml:space="preserve">D) </w:t>
      </w:r>
      <w:r>
        <w:rPr>
          <w:b w:val="false"/>
          <w:bCs w:val="false"/>
          <w:color w:val="000000"/>
        </w:rPr>
        <w:t xml:space="preserve">Past and present</w:t>
      </w:r>
    </w:p>
    <w:p>
      <w:pPr>
        <w:spacing w:after="80" w:before="40"/>
        <w:ind w:left="360"/>
      </w:pPr>
      <w:r>
        <w:rPr>
          <w:b/>
          <w:bCs/>
          <w:sz w:val="20"/>
          <w:szCs w:val="20"/>
        </w:rPr>
        <w:t xml:space="preserve">Correct: B. </w:t>
      </w:r>
      <w:r>
        <w:rPr>
          <w:i/>
          <w:iCs/>
          <w:color w:val="444444"/>
          <w:sz w:val="20"/>
          <w:szCs w:val="20"/>
        </w:rPr>
        <w:t xml:space="preserve">DBT synthesizes acceptance (validating the patient as they are) with change (working toward new behavior) — the core dialectic.</w:t>
      </w:r>
    </w:p>
    <w:p>
      <w:pPr>
        <w:spacing w:after="60" w:before="160"/>
      </w:pPr>
      <w:r>
        <w:rPr>
          <w:b/>
          <w:bCs/>
          <w:color w:val="1F6B83"/>
        </w:rPr>
        <w:t xml:space="preserve">Q9. </w:t>
      </w:r>
      <w:r>
        <w:rPr>
          <w:b/>
          <w:bCs/>
        </w:rPr>
        <w:t xml:space="preserve">DBT’s four skills modules are:</w:t>
      </w:r>
    </w:p>
    <w:p>
      <w:pPr>
        <w:spacing w:after="20"/>
        <w:ind w:left="360"/>
      </w:pPr>
      <w:r>
        <w:rPr>
          <w:b/>
          <w:bCs/>
          <w:color w:val="1E7A4E"/>
        </w:rPr>
        <w:t xml:space="preserve">A) </w:t>
      </w:r>
      <w:r>
        <w:rPr>
          <w:b/>
          <w:bCs/>
          <w:color w:val="1E7A4E"/>
        </w:rPr>
        <w:t xml:space="preserve">Mindfulness, distress tolerance, emotion regulation, interpersonal effectiveness</w:t>
      </w:r>
    </w:p>
    <w:p>
      <w:pPr>
        <w:spacing w:after="20"/>
        <w:ind w:left="360"/>
      </w:pPr>
      <w:r>
        <w:rPr>
          <w:b/>
          <w:bCs/>
          <w:color w:val="000000"/>
        </w:rPr>
        <w:t xml:space="preserve">B) </w:t>
      </w:r>
      <w:r>
        <w:rPr>
          <w:b w:val="false"/>
          <w:bCs w:val="false"/>
          <w:color w:val="000000"/>
        </w:rPr>
        <w:t xml:space="preserve">Acceptance, defusion, values, committed action</w:t>
      </w:r>
    </w:p>
    <w:p>
      <w:pPr>
        <w:spacing w:after="20"/>
        <w:ind w:left="360"/>
      </w:pPr>
      <w:r>
        <w:rPr>
          <w:b/>
          <w:bCs/>
          <w:color w:val="000000"/>
        </w:rPr>
        <w:t xml:space="preserve">C) </w:t>
      </w:r>
      <w:r>
        <w:rPr>
          <w:b w:val="false"/>
          <w:bCs w:val="false"/>
          <w:color w:val="000000"/>
        </w:rPr>
        <w:t xml:space="preserve">Psychoeducation, exposure, cognitive coping, relaxation</w:t>
      </w:r>
    </w:p>
    <w:p>
      <w:pPr>
        <w:spacing w:after="20"/>
        <w:ind w:left="360"/>
      </w:pPr>
      <w:r>
        <w:rPr>
          <w:b/>
          <w:bCs/>
          <w:color w:val="000000"/>
        </w:rPr>
        <w:t xml:space="preserve">D) </w:t>
      </w:r>
      <w:r>
        <w:rPr>
          <w:b w:val="false"/>
          <w:bCs w:val="false"/>
          <w:color w:val="000000"/>
        </w:rPr>
        <w:t xml:space="preserve">Safety, remembrance, mourning, reconnection</w:t>
      </w:r>
    </w:p>
    <w:p>
      <w:pPr>
        <w:spacing w:after="80" w:before="40"/>
        <w:ind w:left="360"/>
      </w:pPr>
      <w:r>
        <w:rPr>
          <w:b/>
          <w:bCs/>
          <w:sz w:val="20"/>
          <w:szCs w:val="20"/>
        </w:rPr>
        <w:t xml:space="preserve">Correct: A. </w:t>
      </w:r>
      <w:r>
        <w:rPr>
          <w:i/>
          <w:iCs/>
          <w:color w:val="444444"/>
          <w:sz w:val="20"/>
          <w:szCs w:val="20"/>
        </w:rPr>
        <w:t xml:space="preserve">The four DBT modules are mindfulness (the core skill), distress tolerance, emotion regulation, and interpersonal effectiveness.</w:t>
      </w:r>
    </w:p>
    <w:p>
      <w:pPr>
        <w:spacing w:after="60" w:before="160"/>
      </w:pPr>
      <w:r>
        <w:rPr>
          <w:b/>
          <w:bCs/>
          <w:color w:val="1F6B83"/>
        </w:rPr>
        <w:t xml:space="preserve">Q10. </w:t>
      </w:r>
      <w:r>
        <w:rPr>
          <w:b/>
          <w:bCs/>
        </w:rPr>
        <w:t xml:space="preserve">The DBT biosocial theory explains emotion dysregulation as arising from:</w:t>
      </w:r>
    </w:p>
    <w:p>
      <w:pPr>
        <w:spacing w:after="20"/>
        <w:ind w:left="360"/>
      </w:pPr>
      <w:r>
        <w:rPr>
          <w:b/>
          <w:bCs/>
          <w:color w:val="000000"/>
        </w:rPr>
        <w:t xml:space="preserve">A) </w:t>
      </w:r>
      <w:r>
        <w:rPr>
          <w:b w:val="false"/>
          <w:bCs w:val="false"/>
          <w:color w:val="000000"/>
        </w:rPr>
        <w:t xml:space="preserve">A single gene</w:t>
      </w:r>
    </w:p>
    <w:p>
      <w:pPr>
        <w:spacing w:after="20"/>
        <w:ind w:left="360"/>
      </w:pPr>
      <w:r>
        <w:rPr>
          <w:b/>
          <w:bCs/>
          <w:color w:val="1E7A4E"/>
        </w:rPr>
        <w:t xml:space="preserve">B) </w:t>
      </w:r>
      <w:r>
        <w:rPr>
          <w:b/>
          <w:bCs/>
          <w:color w:val="1E7A4E"/>
        </w:rPr>
        <w:t xml:space="preserve">The transaction between biological emotional vulnerability and an invalidating environment</w:t>
      </w:r>
    </w:p>
    <w:p>
      <w:pPr>
        <w:spacing w:after="20"/>
        <w:ind w:left="360"/>
      </w:pPr>
      <w:r>
        <w:rPr>
          <w:b/>
          <w:bCs/>
          <w:color w:val="000000"/>
        </w:rPr>
        <w:t xml:space="preserve">C) </w:t>
      </w:r>
      <w:r>
        <w:rPr>
          <w:b w:val="false"/>
          <w:bCs w:val="false"/>
          <w:color w:val="000000"/>
        </w:rPr>
        <w:t xml:space="preserve">Repressed trauma alone</w:t>
      </w:r>
    </w:p>
    <w:p>
      <w:pPr>
        <w:spacing w:after="20"/>
        <w:ind w:left="360"/>
      </w:pPr>
      <w:r>
        <w:rPr>
          <w:b/>
          <w:bCs/>
          <w:color w:val="000000"/>
        </w:rPr>
        <w:t xml:space="preserve">D) </w:t>
      </w:r>
      <w:r>
        <w:rPr>
          <w:b w:val="false"/>
          <w:bCs w:val="false"/>
          <w:color w:val="000000"/>
        </w:rPr>
        <w:t xml:space="preserve">Irrational beliefs</w:t>
      </w:r>
    </w:p>
    <w:p>
      <w:pPr>
        <w:spacing w:after="80" w:before="40"/>
        <w:ind w:left="360"/>
      </w:pPr>
      <w:r>
        <w:rPr>
          <w:b/>
          <w:bCs/>
          <w:sz w:val="20"/>
          <w:szCs w:val="20"/>
        </w:rPr>
        <w:t xml:space="preserve">Correct: B. </w:t>
      </w:r>
      <w:r>
        <w:rPr>
          <w:i/>
          <w:iCs/>
          <w:color w:val="444444"/>
          <w:sz w:val="20"/>
          <w:szCs w:val="20"/>
        </w:rPr>
        <w:t xml:space="preserve">The biosocial theory posits a transaction between biological emotional sensitivity/reactivity and an invalidating environment.</w:t>
      </w:r>
    </w:p>
    <w:p>
      <w:pPr>
        <w:spacing w:after="60" w:before="160"/>
      </w:pPr>
      <w:r>
        <w:rPr>
          <w:b/>
          <w:bCs/>
          <w:color w:val="1F6B83"/>
        </w:rPr>
        <w:t xml:space="preserve">Q11. </w:t>
      </w:r>
      <w:r>
        <w:rPr>
          <w:b/>
          <w:bCs/>
        </w:rPr>
        <w:t xml:space="preserve">“Wise mind” in DBT refers to:</w:t>
      </w:r>
    </w:p>
    <w:p>
      <w:pPr>
        <w:spacing w:after="20"/>
        <w:ind w:left="360"/>
      </w:pPr>
      <w:r>
        <w:rPr>
          <w:b/>
          <w:bCs/>
          <w:color w:val="000000"/>
        </w:rPr>
        <w:t xml:space="preserve">A) </w:t>
      </w:r>
      <w:r>
        <w:rPr>
          <w:b w:val="false"/>
          <w:bCs w:val="false"/>
          <w:color w:val="000000"/>
        </w:rPr>
        <w:t xml:space="preserve">Pure logical reasoning</w:t>
      </w:r>
    </w:p>
    <w:p>
      <w:pPr>
        <w:spacing w:after="20"/>
        <w:ind w:left="360"/>
      </w:pPr>
      <w:r>
        <w:rPr>
          <w:b/>
          <w:bCs/>
          <w:color w:val="1E7A4E"/>
        </w:rPr>
        <w:t xml:space="preserve">B) </w:t>
      </w:r>
      <w:r>
        <w:rPr>
          <w:b/>
          <w:bCs/>
          <w:color w:val="1E7A4E"/>
        </w:rPr>
        <w:t xml:space="preserve">The synthesis of reasonable mind and emotion mind</w:t>
      </w:r>
    </w:p>
    <w:p>
      <w:pPr>
        <w:spacing w:after="20"/>
        <w:ind w:left="360"/>
      </w:pPr>
      <w:r>
        <w:rPr>
          <w:b/>
          <w:bCs/>
          <w:color w:val="000000"/>
        </w:rPr>
        <w:t xml:space="preserve">C) </w:t>
      </w:r>
      <w:r>
        <w:rPr>
          <w:b w:val="false"/>
          <w:bCs w:val="false"/>
          <w:color w:val="000000"/>
        </w:rPr>
        <w:t xml:space="preserve">The observing self</w:t>
      </w:r>
    </w:p>
    <w:p>
      <w:pPr>
        <w:spacing w:after="20"/>
        <w:ind w:left="360"/>
      </w:pPr>
      <w:r>
        <w:rPr>
          <w:b/>
          <w:bCs/>
          <w:color w:val="000000"/>
        </w:rPr>
        <w:t xml:space="preserve">D) </w:t>
      </w:r>
      <w:r>
        <w:rPr>
          <w:b w:val="false"/>
          <w:bCs w:val="false"/>
          <w:color w:val="000000"/>
        </w:rPr>
        <w:t xml:space="preserve">The superego</w:t>
      </w:r>
    </w:p>
    <w:p>
      <w:pPr>
        <w:spacing w:after="80" w:before="40"/>
        <w:ind w:left="360"/>
      </w:pPr>
      <w:r>
        <w:rPr>
          <w:b/>
          <w:bCs/>
          <w:sz w:val="20"/>
          <w:szCs w:val="20"/>
        </w:rPr>
        <w:t xml:space="preserve">Correct: B. </w:t>
      </w:r>
      <w:r>
        <w:rPr>
          <w:i/>
          <w:iCs/>
          <w:color w:val="444444"/>
          <w:sz w:val="20"/>
          <w:szCs w:val="20"/>
        </w:rPr>
        <w:t xml:space="preserve">Wise mind integrates reasonable mind (logic) and emotion mind (feeling) into balanced, intuitive knowing.</w:t>
      </w:r>
    </w:p>
    <w:p>
      <w:pPr>
        <w:spacing w:after="60" w:before="160"/>
      </w:pPr>
      <w:r>
        <w:rPr>
          <w:b/>
          <w:bCs/>
          <w:color w:val="1F6B83"/>
        </w:rPr>
        <w:t xml:space="preserve">Q12. </w:t>
      </w:r>
      <w:r>
        <w:rPr>
          <w:b/>
          <w:bCs/>
        </w:rPr>
        <w:t xml:space="preserve">MBCT was developed primarily to:</w:t>
      </w:r>
    </w:p>
    <w:p>
      <w:pPr>
        <w:spacing w:after="20"/>
        <w:ind w:left="360"/>
      </w:pPr>
      <w:r>
        <w:rPr>
          <w:b/>
          <w:bCs/>
          <w:color w:val="000000"/>
        </w:rPr>
        <w:t xml:space="preserve">A) </w:t>
      </w:r>
      <w:r>
        <w:rPr>
          <w:b w:val="false"/>
          <w:bCs w:val="false"/>
          <w:color w:val="000000"/>
        </w:rPr>
        <w:t xml:space="preserve">Treat acute psychosis</w:t>
      </w:r>
    </w:p>
    <w:p>
      <w:pPr>
        <w:spacing w:after="20"/>
        <w:ind w:left="360"/>
      </w:pPr>
      <w:r>
        <w:rPr>
          <w:b/>
          <w:bCs/>
          <w:color w:val="1E7A4E"/>
        </w:rPr>
        <w:t xml:space="preserve">B) </w:t>
      </w:r>
      <w:r>
        <w:rPr>
          <w:b/>
          <w:bCs/>
          <w:color w:val="1E7A4E"/>
        </w:rPr>
        <w:t xml:space="preserve">Prevent relapse in recurrent depression</w:t>
      </w:r>
    </w:p>
    <w:p>
      <w:pPr>
        <w:spacing w:after="20"/>
        <w:ind w:left="360"/>
      </w:pPr>
      <w:r>
        <w:rPr>
          <w:b/>
          <w:bCs/>
          <w:color w:val="000000"/>
        </w:rPr>
        <w:t xml:space="preserve">C) </w:t>
      </w:r>
      <w:r>
        <w:rPr>
          <w:b w:val="false"/>
          <w:bCs w:val="false"/>
          <w:color w:val="000000"/>
        </w:rPr>
        <w:t xml:space="preserve">Reduce chronic pain</w:t>
      </w:r>
    </w:p>
    <w:p>
      <w:pPr>
        <w:spacing w:after="20"/>
        <w:ind w:left="360"/>
      </w:pPr>
      <w:r>
        <w:rPr>
          <w:b/>
          <w:bCs/>
          <w:color w:val="000000"/>
        </w:rPr>
        <w:t xml:space="preserve">D) </w:t>
      </w:r>
      <w:r>
        <w:rPr>
          <w:b w:val="false"/>
          <w:bCs w:val="false"/>
          <w:color w:val="000000"/>
        </w:rPr>
        <w:t xml:space="preserve">Treat BPD</w:t>
      </w:r>
    </w:p>
    <w:p>
      <w:pPr>
        <w:spacing w:after="80" w:before="40"/>
        <w:ind w:left="360"/>
      </w:pPr>
      <w:r>
        <w:rPr>
          <w:b/>
          <w:bCs/>
          <w:sz w:val="20"/>
          <w:szCs w:val="20"/>
        </w:rPr>
        <w:t xml:space="preserve">Correct: B. </w:t>
      </w:r>
      <w:r>
        <w:rPr>
          <w:i/>
          <w:iCs/>
          <w:color w:val="444444"/>
          <w:sz w:val="20"/>
          <w:szCs w:val="20"/>
        </w:rPr>
        <w:t xml:space="preserve">Segal, Williams, and Teasdale developed MBCT to prevent depressive relapse by helping people decenter from ruminative patterns.</w:t>
      </w:r>
    </w:p>
    <w:p>
      <w:pPr>
        <w:spacing w:after="60" w:before="160"/>
      </w:pPr>
      <w:r>
        <w:rPr>
          <w:b/>
          <w:bCs/>
          <w:color w:val="1F6B83"/>
        </w:rPr>
        <w:t xml:space="preserve">Q13. </w:t>
      </w:r>
      <w:r>
        <w:rPr>
          <w:b/>
          <w:bCs/>
        </w:rPr>
        <w:t xml:space="preserve">MBSR differs from MBCT in that MBSR:</w:t>
      </w:r>
    </w:p>
    <w:p>
      <w:pPr>
        <w:spacing w:after="20"/>
        <w:ind w:left="360"/>
      </w:pPr>
      <w:r>
        <w:rPr>
          <w:b/>
          <w:bCs/>
          <w:color w:val="000000"/>
        </w:rPr>
        <w:t xml:space="preserve">A) </w:t>
      </w:r>
      <w:r>
        <w:rPr>
          <w:b w:val="false"/>
          <w:bCs w:val="false"/>
          <w:color w:val="000000"/>
        </w:rPr>
        <w:t xml:space="preserve">Is specifically for depression relapse</w:t>
      </w:r>
    </w:p>
    <w:p>
      <w:pPr>
        <w:spacing w:after="20"/>
        <w:ind w:left="360"/>
      </w:pPr>
      <w:r>
        <w:rPr>
          <w:b/>
          <w:bCs/>
          <w:color w:val="1E7A4E"/>
        </w:rPr>
        <w:t xml:space="preserve">B) </w:t>
      </w:r>
      <w:r>
        <w:rPr>
          <w:b/>
          <w:bCs/>
          <w:color w:val="1E7A4E"/>
        </w:rPr>
        <w:t xml:space="preserve">Is a general secular mindfulness program for stress and pain</w:t>
      </w:r>
    </w:p>
    <w:p>
      <w:pPr>
        <w:spacing w:after="20"/>
        <w:ind w:left="360"/>
      </w:pPr>
      <w:r>
        <w:rPr>
          <w:b/>
          <w:bCs/>
          <w:color w:val="000000"/>
        </w:rPr>
        <w:t xml:space="preserve">C) </w:t>
      </w:r>
      <w:r>
        <w:rPr>
          <w:b w:val="false"/>
          <w:bCs w:val="false"/>
          <w:color w:val="000000"/>
        </w:rPr>
        <w:t xml:space="preserve">Uses cognitive restructuring</w:t>
      </w:r>
    </w:p>
    <w:p>
      <w:pPr>
        <w:spacing w:after="20"/>
        <w:ind w:left="360"/>
      </w:pPr>
      <w:r>
        <w:rPr>
          <w:b/>
          <w:bCs/>
          <w:color w:val="000000"/>
        </w:rPr>
        <w:t xml:space="preserve">D) </w:t>
      </w:r>
      <w:r>
        <w:rPr>
          <w:b w:val="false"/>
          <w:bCs w:val="false"/>
          <w:color w:val="000000"/>
        </w:rPr>
        <w:t xml:space="preserve">Was developed by Linehan</w:t>
      </w:r>
    </w:p>
    <w:p>
      <w:pPr>
        <w:spacing w:after="80" w:before="40"/>
        <w:ind w:left="360"/>
      </w:pPr>
      <w:r>
        <w:rPr>
          <w:b/>
          <w:bCs/>
          <w:sz w:val="20"/>
          <w:szCs w:val="20"/>
        </w:rPr>
        <w:t xml:space="preserve">Correct: B. </w:t>
      </w:r>
      <w:r>
        <w:rPr>
          <w:i/>
          <w:iCs/>
          <w:color w:val="444444"/>
          <w:sz w:val="20"/>
          <w:szCs w:val="20"/>
        </w:rPr>
        <w:t xml:space="preserve">MBSR (Kabat-Zinn) is a general secular mindfulness program; MBCT adapts it with cognitive elements specifically for depressive relapse prevention.</w:t>
      </w:r>
    </w:p>
    <w:p>
      <w:pPr>
        <w:spacing w:after="60" w:before="160"/>
      </w:pPr>
      <w:r>
        <w:rPr>
          <w:b/>
          <w:bCs/>
          <w:color w:val="1F6B83"/>
        </w:rPr>
        <w:t xml:space="preserve">Q14. </w:t>
      </w:r>
      <w:r>
        <w:rPr>
          <w:b/>
          <w:bCs/>
        </w:rPr>
        <w:t xml:space="preserve">For a thought like “I’m a failure,” ACT would most likely:</w:t>
      </w:r>
    </w:p>
    <w:p>
      <w:pPr>
        <w:spacing w:after="20"/>
        <w:ind w:left="360"/>
      </w:pPr>
      <w:r>
        <w:rPr>
          <w:b/>
          <w:bCs/>
          <w:color w:val="000000"/>
        </w:rPr>
        <w:t xml:space="preserve">A) </w:t>
      </w:r>
      <w:r>
        <w:rPr>
          <w:b w:val="false"/>
          <w:bCs w:val="false"/>
          <w:color w:val="000000"/>
        </w:rPr>
        <w:t xml:space="preserve">Examine the evidence for and against it</w:t>
      </w:r>
    </w:p>
    <w:p>
      <w:pPr>
        <w:spacing w:after="20"/>
        <w:ind w:left="360"/>
      </w:pPr>
      <w:r>
        <w:rPr>
          <w:b/>
          <w:bCs/>
          <w:color w:val="1E7A4E"/>
        </w:rPr>
        <w:t xml:space="preserve">B) </w:t>
      </w:r>
      <w:r>
        <w:rPr>
          <w:b/>
          <w:bCs/>
          <w:color w:val="1E7A4E"/>
        </w:rPr>
        <w:t xml:space="preserve">Help the person defuse from it and act on values anyway</w:t>
      </w:r>
    </w:p>
    <w:p>
      <w:pPr>
        <w:spacing w:after="20"/>
        <w:ind w:left="360"/>
      </w:pPr>
      <w:r>
        <w:rPr>
          <w:b/>
          <w:bCs/>
          <w:color w:val="000000"/>
        </w:rPr>
        <w:t xml:space="preserve">C) </w:t>
      </w:r>
      <w:r>
        <w:rPr>
          <w:b w:val="false"/>
          <w:bCs w:val="false"/>
          <w:color w:val="000000"/>
        </w:rPr>
        <w:t xml:space="preserve">Replace it with “I’m a success”</w:t>
      </w:r>
    </w:p>
    <w:p>
      <w:pPr>
        <w:spacing w:after="20"/>
        <w:ind w:left="360"/>
      </w:pPr>
      <w:r>
        <w:rPr>
          <w:b/>
          <w:bCs/>
          <w:color w:val="000000"/>
        </w:rPr>
        <w:t xml:space="preserve">D) </w:t>
      </w:r>
      <w:r>
        <w:rPr>
          <w:b w:val="false"/>
          <w:bCs w:val="false"/>
          <w:color w:val="000000"/>
        </w:rPr>
        <w:t xml:space="preserve">Trace it to childhood</w:t>
      </w:r>
    </w:p>
    <w:p>
      <w:pPr>
        <w:spacing w:after="80" w:before="40"/>
        <w:ind w:left="360"/>
      </w:pPr>
      <w:r>
        <w:rPr>
          <w:b/>
          <w:bCs/>
          <w:sz w:val="20"/>
          <w:szCs w:val="20"/>
        </w:rPr>
        <w:t xml:space="preserve">Correct: B. </w:t>
      </w:r>
      <w:r>
        <w:rPr>
          <w:i/>
          <w:iCs/>
          <w:color w:val="444444"/>
          <w:sz w:val="20"/>
          <w:szCs w:val="20"/>
        </w:rPr>
        <w:t xml:space="preserve">ACT promotes defusion (“I’m noticing the thought that I’m a failure”) and values-based action, rather than disputing the thought’s truth as Beck’s CBT would.</w:t>
      </w:r>
    </w:p>
    <w:p>
      <w:pPr>
        <w:spacing w:after="60" w:before="160"/>
      </w:pPr>
      <w:r>
        <w:rPr>
          <w:b/>
          <w:bCs/>
          <w:color w:val="1F6B83"/>
        </w:rPr>
        <w:t xml:space="preserve">Q15. </w:t>
      </w:r>
      <w:r>
        <w:rPr>
          <w:b/>
          <w:bCs/>
        </w:rPr>
        <w:t xml:space="preserve">Clinically, the primary goal of mindfulness practice is:</w:t>
      </w:r>
    </w:p>
    <w:p>
      <w:pPr>
        <w:spacing w:after="20"/>
        <w:ind w:left="360"/>
      </w:pPr>
      <w:r>
        <w:rPr>
          <w:b/>
          <w:bCs/>
          <w:color w:val="000000"/>
        </w:rPr>
        <w:t xml:space="preserve">A) </w:t>
      </w:r>
      <w:r>
        <w:rPr>
          <w:b w:val="false"/>
          <w:bCs w:val="false"/>
          <w:color w:val="000000"/>
        </w:rPr>
        <w:t xml:space="preserve">Relaxation</w:t>
      </w:r>
    </w:p>
    <w:p>
      <w:pPr>
        <w:spacing w:after="20"/>
        <w:ind w:left="360"/>
      </w:pPr>
      <w:r>
        <w:rPr>
          <w:b/>
          <w:bCs/>
          <w:color w:val="1E7A4E"/>
        </w:rPr>
        <w:t xml:space="preserve">B) </w:t>
      </w:r>
      <w:r>
        <w:rPr>
          <w:b/>
          <w:bCs/>
          <w:color w:val="1E7A4E"/>
        </w:rPr>
        <w:t xml:space="preserve">Non-judgmental present-moment awareness and decentering</w:t>
      </w:r>
    </w:p>
    <w:p>
      <w:pPr>
        <w:spacing w:after="20"/>
        <w:ind w:left="360"/>
      </w:pPr>
      <w:r>
        <w:rPr>
          <w:b/>
          <w:bCs/>
          <w:color w:val="000000"/>
        </w:rPr>
        <w:t xml:space="preserve">C) </w:t>
      </w:r>
      <w:r>
        <w:rPr>
          <w:b w:val="false"/>
          <w:bCs w:val="false"/>
          <w:color w:val="000000"/>
        </w:rPr>
        <w:t xml:space="preserve">Thought suppression</w:t>
      </w:r>
    </w:p>
    <w:p>
      <w:pPr>
        <w:spacing w:after="20"/>
        <w:ind w:left="360"/>
      </w:pPr>
      <w:r>
        <w:rPr>
          <w:b/>
          <w:bCs/>
          <w:color w:val="000000"/>
        </w:rPr>
        <w:t xml:space="preserve">D) </w:t>
      </w:r>
      <w:r>
        <w:rPr>
          <w:b w:val="false"/>
          <w:bCs w:val="false"/>
          <w:color w:val="000000"/>
        </w:rPr>
        <w:t xml:space="preserve">Achieving an empty mind</w:t>
      </w:r>
    </w:p>
    <w:p>
      <w:pPr>
        <w:spacing w:after="80" w:before="40"/>
        <w:ind w:left="360"/>
      </w:pPr>
      <w:r>
        <w:rPr>
          <w:b/>
          <w:bCs/>
          <w:sz w:val="20"/>
          <w:szCs w:val="20"/>
        </w:rPr>
        <w:t xml:space="preserve">Correct: B. </w:t>
      </w:r>
      <w:r>
        <w:rPr>
          <w:i/>
          <w:iCs/>
          <w:color w:val="444444"/>
          <w:sz w:val="20"/>
          <w:szCs w:val="20"/>
        </w:rPr>
        <w:t xml:space="preserve">Mindfulness cultivates non-judgmental awareness and a changed relationship to experience (decentering); relaxation may occur but is not the aim.</w:t>
      </w:r>
    </w:p>
    <w:p>
      <w:pPr>
        <w:spacing w:after="60" w:before="160"/>
      </w:pPr>
      <w:r>
        <w:rPr>
          <w:b/>
          <w:bCs/>
          <w:color w:val="1F6B83"/>
        </w:rPr>
        <w:t xml:space="preserve">Q16. </w:t>
      </w:r>
      <w:r>
        <w:rPr>
          <w:b/>
          <w:bCs/>
        </w:rPr>
        <w:t xml:space="preserve">The most established evidence-based therapy for borderline personality disorder is:</w:t>
      </w:r>
    </w:p>
    <w:p>
      <w:pPr>
        <w:spacing w:after="20"/>
        <w:ind w:left="360"/>
      </w:pPr>
      <w:r>
        <w:rPr>
          <w:b/>
          <w:bCs/>
          <w:color w:val="000000"/>
        </w:rPr>
        <w:t xml:space="preserve">A) </w:t>
      </w:r>
      <w:r>
        <w:rPr>
          <w:b w:val="false"/>
          <w:bCs w:val="false"/>
          <w:color w:val="000000"/>
        </w:rPr>
        <w:t xml:space="preserve">ACT</w:t>
      </w:r>
    </w:p>
    <w:p>
      <w:pPr>
        <w:spacing w:after="20"/>
        <w:ind w:left="360"/>
      </w:pPr>
      <w:r>
        <w:rPr>
          <w:b/>
          <w:bCs/>
          <w:color w:val="1E7A4E"/>
        </w:rPr>
        <w:t xml:space="preserve">B) </w:t>
      </w:r>
      <w:r>
        <w:rPr>
          <w:b/>
          <w:bCs/>
          <w:color w:val="1E7A4E"/>
        </w:rPr>
        <w:t xml:space="preserve">DBT</w:t>
      </w:r>
    </w:p>
    <w:p>
      <w:pPr>
        <w:spacing w:after="20"/>
        <w:ind w:left="360"/>
      </w:pPr>
      <w:r>
        <w:rPr>
          <w:b/>
          <w:bCs/>
          <w:color w:val="000000"/>
        </w:rPr>
        <w:t xml:space="preserve">C) </w:t>
      </w:r>
      <w:r>
        <w:rPr>
          <w:b w:val="false"/>
          <w:bCs w:val="false"/>
          <w:color w:val="000000"/>
        </w:rPr>
        <w:t xml:space="preserve">MBSR</w:t>
      </w:r>
    </w:p>
    <w:p>
      <w:pPr>
        <w:spacing w:after="20"/>
        <w:ind w:left="360"/>
      </w:pPr>
      <w:r>
        <w:rPr>
          <w:b/>
          <w:bCs/>
          <w:color w:val="000000"/>
        </w:rPr>
        <w:t xml:space="preserve">D) </w:t>
      </w:r>
      <w:r>
        <w:rPr>
          <w:b w:val="false"/>
          <w:bCs w:val="false"/>
          <w:color w:val="000000"/>
        </w:rPr>
        <w:t xml:space="preserve">Classical psychoanalysis</w:t>
      </w:r>
    </w:p>
    <w:p>
      <w:pPr>
        <w:spacing w:after="80" w:before="40"/>
        <w:ind w:left="360"/>
      </w:pPr>
      <w:r>
        <w:rPr>
          <w:b/>
          <w:bCs/>
          <w:sz w:val="20"/>
          <w:szCs w:val="20"/>
        </w:rPr>
        <w:t xml:space="preserve">Correct: B. </w:t>
      </w:r>
      <w:r>
        <w:rPr>
          <w:i/>
          <w:iCs/>
          <w:color w:val="444444"/>
          <w:sz w:val="20"/>
          <w:szCs w:val="20"/>
        </w:rPr>
        <w:t xml:space="preserve">DBT has the strongest evidence base for BPD, especially in reducing self-harm and suicidal behavior.</w:t>
      </w:r>
    </w:p>
    <w:p>
      <w:pPr>
        <w:pStyle w:val="Heading1"/>
        <w:spacing w:before="360"/>
      </w:pPr>
      <w:r>
        <w:t xml:space="preserve">3. Study Guide Expansion</w:t>
      </w:r>
    </w:p>
    <w:p>
      <w:pPr>
        <w:spacing w:after="160"/>
      </w:pPr>
      <w:r>
        <w:rPr>
          <w:color w:val="666666"/>
          <w:sz w:val="20"/>
          <w:szCs w:val="20"/>
        </w:rPr>
        <w:t xml:space="preserve">New sections to APPEND to the existing guide.</w:t>
      </w:r>
    </w:p>
    <w:p>
      <w:pPr>
        <w:pStyle w:val="Heading2"/>
      </w:pPr>
      <w:r>
        <w:t xml:space="preserve">The Three Waves and the Shift to Acceptance</w:t>
      </w:r>
    </w:p>
    <w:p>
      <w:pPr>
        <w:spacing w:after="120"/>
      </w:pPr>
      <w:r>
        <w:t xml:space="preserve">Behavioral and cognitive therapies are often described in three waves. The first wave was traditional behavior therapy, rooted in classical and operant conditioning and techniques such as exposure. The second wave was cognitive therapy (Beck and Ellis), which added the idea that the content and accuracy of thoughts could be examined and changed through restructuring. The third wave — acceptance- and mindfulness-based approaches including ACT, DBT, and MBCT — marks a more fundamental shift: rather than changing the content of thoughts, these models change a person’s relationship to their thoughts and feelings. A central target is experiential avoidance, the effort to escape or suppress unwanted internal experiences, which third-wave models view as a core engine of suffering. The aim becomes willingness, awareness, and values-based living rather than the elimination of difficult internal states.</w:t>
      </w:r>
    </w:p>
    <w:p>
      <w:pPr>
        <w:pStyle w:val="Heading2"/>
      </w:pPr>
      <w:r>
        <w:t xml:space="preserve">Acceptance and Commitment Therapy (ACT)</w:t>
      </w:r>
    </w:p>
    <w:p>
      <w:pPr>
        <w:spacing w:after="120"/>
      </w:pPr>
      <w:r>
        <w:t xml:space="preserve">Steven Hayes’s Acceptance and Commitment Therapy (spoken as one word, “act”) rests on Relational Frame Theory, a behavior-analytic account of how human language and cognition give thoughts their power over behavior. Its goal is psychological flexibility — the capacity to remain in contact with the present moment and act in line with one’s values even while experiencing difficult thoughts and feelings. ACT is organized around six interrelated processes, often depicted as the “hexaflex”: acceptance (making room for internal experiences rather than avoiding them), cognitive defusion (relating to thoughts as mental events rather than literal truths), present-moment awareness, self-as-context (the stable observing self that notices experience, distinct from its content), values (clarifying what matters), and committed action (behaving consistently with those values). A defining feature of ACT — and a frequent exam contrast — is that it does not dispute or restructure the content of thoughts as Beck’s cognitive therapy does. Faced with the thought “I’m a failure,” ACT helps the person defuse from it (“I’m noticing the thought that I’m a failure”) and act on values regardless, rather than weighing evidence for its truth. Symptom reduction is not the direct target; it is often a byproduct of a more workable, values-driven life.</w:t>
      </w:r>
    </w:p>
    <w:p>
      <w:pPr>
        <w:pStyle w:val="Heading2"/>
      </w:pPr>
      <w:r>
        <w:t xml:space="preserve">Dialectical Behavior Therapy (DBT)</w:t>
      </w:r>
    </w:p>
    <w:p>
      <w:pPr>
        <w:spacing w:after="120"/>
      </w:pPr>
      <w:r>
        <w:t xml:space="preserve">Marsha Linehan developed DBT for borderline personality disorder and chronically suicidal or self-harming individuals, and it remains the most established evidence-based treatment for BPD. Its biosocial theory locates emotion dysregulation in the transaction between a biological vulnerability to emotional sensitivity and reactivity and an invalidating environment that dismisses or punishes emotional expression. The defining “dialectic” is the synthesis of acceptance and change — validating the patient as they are while simultaneously working toward behavioral change. DBT teaches four skills modules: mindfulness (considered the core skill, including the concept of “wise mind,” the synthesis of reasonable and emotion mind), distress tolerance (including radical acceptance of what cannot be changed), emotion regulation, and interpersonal effectiveness. Comprehensive DBT typically combines individual therapy, group skills training, between-session phone coaching, and a therapist consultation team, addressing motivation, skills, generalization, and clinician support together.</w:t>
      </w:r>
    </w:p>
    <w:p>
      <w:pPr>
        <w:pStyle w:val="Heading2"/>
      </w:pPr>
      <w:r>
        <w:t xml:space="preserve">Mindfulness-Based Approaches: MBSR and MBCT</w:t>
      </w:r>
    </w:p>
    <w:p>
      <w:pPr>
        <w:spacing w:after="120"/>
      </w:pPr>
      <w:r>
        <w:t xml:space="preserve">Jon Kabat-Zinn’s Mindfulness-Based Stress Reduction is a structured, typically eight-week secular mindfulness program developed originally for chronic pain and stress; it became the foundation for later mindfulness-based clinical therapies. Mindfulness-Based Cognitive Therapy, developed by Zindel Segal, Mark Williams, and John Teasdale, adapts MBSR by integrating cognitive-therapy elements specifically to prevent relapse in recurrent depression. MBCT works largely through decentering — observing thoughts and feelings as transient mental events rather than facts about the self — which helps individuals recognize and disengage from the automatic ruminative patterns that trigger relapse. Across these approaches, mindfulness is defined (after Kabat-Zinn) as paying attention, on purpose, in the present moment, and non-judgmentally. A common misconception worth correcting is that mindfulness aims at relaxation; although relaxation may occur, the clinical goal is non-judgmental awareness and a changed relationship to experience. Decentering in MBCT is conceptually related to defusion in ACT and to Beck’s original notion of distancing, illustrating how the third wave reframed the management of difficult cognition across several traditions.</w:t>
      </w:r>
    </w:p>
    <w:p>
      <w:pPr>
        <w:pStyle w:val="Heading1"/>
        <w:spacing w:before="360"/>
      </w:pPr>
      <w:r>
        <w:t xml:space="preserve">Insertion Notes</w:t>
      </w:r>
    </w:p>
    <w:p>
      <w:pPr>
        <w:spacing w:after="120"/>
      </w:pPr>
      <w:r>
        <w:t xml:space="preserve">Additive content for topic_id 50 (Acceptance, Mindfulness, and Third-Wave Approaches). Verify the topic ID by name before inserting. MCP insert is live immediately — review here first.</w:t>
      </w:r>
    </w:p>
    <w:p>
      <w:pPr>
        <w:pStyle w:val="ListParagraph"/>
        <w:numPr>
          <w:ilvl w:val="0"/>
          <w:numId w:val="2"/>
        </w:numPr>
      </w:pPr>
      <w:r>
        <w:t xml:space="preserve">Flashcards: append the 27 above to the existing 12 (new total: 39).</w:t>
      </w:r>
    </w:p>
    <w:p>
      <w:pPr>
        <w:pStyle w:val="ListParagraph"/>
        <w:numPr>
          <w:ilvl w:val="0"/>
          <w:numId w:val="2"/>
        </w:numPr>
      </w:pPr>
      <w:r>
        <w:t xml:space="preserve">Quiz questions: append the 16 above to the existing 15 (new total: 31). Consider marking ~10 examOnly=true to enrich the practice exam.</w:t>
      </w:r>
    </w:p>
    <w:p>
      <w:pPr>
        <w:pStyle w:val="ListParagraph"/>
        <w:numPr>
          <w:ilvl w:val="0"/>
          <w:numId w:val="2"/>
        </w:numPr>
      </w:pPr>
      <w:r>
        <w:t xml:space="preserve">Study guide: add_study_guide REPLACES the guide — the insert prompt must contain the FULL merged guide (existing text + the expansion above), not just the new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B8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2026-05-23T00:33:08.458Z</dcterms:created>
  <dcterms:modified xsi:type="dcterms:W3CDTF">2026-05-23T00:33:08.473Z</dcterms:modified>
</cp:coreProperties>
</file>

<file path=docProps/custom.xml><?xml version="1.0" encoding="utf-8"?>
<Properties xmlns="http://schemas.openxmlformats.org/officeDocument/2006/custom-properties" xmlns:vt="http://schemas.openxmlformats.org/officeDocument/2006/docPropsVTypes"/>
</file>