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F5943" w14:textId="55CC198D" w:rsidR="003B4963" w:rsidRPr="003B4963" w:rsidRDefault="003B4963" w:rsidP="003B4963">
      <w:pPr>
        <w:pStyle w:val="Title"/>
        <w:rPr>
          <w:rFonts w:ascii="Times New Roman" w:hAnsi="Times New Roman" w:cs="Times New Roman"/>
          <w:color w:val="000000" w:themeColor="text1"/>
          <w:sz w:val="40"/>
          <w:szCs w:val="40"/>
        </w:rPr>
      </w:pPr>
      <w:r w:rsidRPr="003B4963">
        <w:rPr>
          <w:rFonts w:ascii="Times New Roman" w:hAnsi="Times New Roman" w:cs="Times New Roman"/>
          <w:color w:val="000000" w:themeColor="text1"/>
          <w:sz w:val="40"/>
          <w:szCs w:val="40"/>
        </w:rPr>
        <w:t>Name</w:t>
      </w:r>
      <w:r w:rsidRPr="003B4963">
        <w:rPr>
          <w:rFonts w:ascii="Times New Roman" w:hAnsi="Times New Roman" w:cs="Times New Roman"/>
          <w:color w:val="000000" w:themeColor="text1"/>
          <w:sz w:val="40"/>
          <w:szCs w:val="40"/>
        </w:rPr>
        <w:t xml:space="preserve">: </w:t>
      </w:r>
      <w:proofErr w:type="spellStart"/>
      <w:r w:rsidRPr="003B4963">
        <w:rPr>
          <w:rFonts w:ascii="Times New Roman" w:hAnsi="Times New Roman" w:cs="Times New Roman"/>
          <w:color w:val="000000" w:themeColor="text1"/>
          <w:sz w:val="40"/>
          <w:szCs w:val="40"/>
        </w:rPr>
        <w:t>Magnathan</w:t>
      </w:r>
      <w:proofErr w:type="spellEnd"/>
      <w:r w:rsidRPr="003B4963">
        <w:rPr>
          <w:rFonts w:ascii="Times New Roman" w:hAnsi="Times New Roman" w:cs="Times New Roman"/>
          <w:color w:val="000000" w:themeColor="text1"/>
          <w:sz w:val="40"/>
          <w:szCs w:val="40"/>
        </w:rPr>
        <w:t xml:space="preserve"> A</w:t>
      </w:r>
    </w:p>
    <w:p w14:paraId="51DFA7D6" w14:textId="4DF7FF5D" w:rsidR="00837C18" w:rsidRPr="003B4963" w:rsidRDefault="003B4963" w:rsidP="003B4963">
      <w:pPr>
        <w:pStyle w:val="Title"/>
        <w:rPr>
          <w:rFonts w:ascii="Times New Roman" w:hAnsi="Times New Roman" w:cs="Times New Roman"/>
          <w:color w:val="000000" w:themeColor="text1"/>
        </w:rPr>
      </w:pPr>
      <w:proofErr w:type="gramStart"/>
      <w:r w:rsidRPr="003B4963">
        <w:rPr>
          <w:rFonts w:ascii="Times New Roman" w:hAnsi="Times New Roman" w:cs="Times New Roman"/>
          <w:color w:val="000000" w:themeColor="text1"/>
          <w:sz w:val="40"/>
          <w:szCs w:val="40"/>
        </w:rPr>
        <w:t>Tittle :</w:t>
      </w:r>
      <w:proofErr w:type="gramEnd"/>
      <w:r w:rsidRPr="003B4963">
        <w:rPr>
          <w:rFonts w:ascii="Times New Roman" w:hAnsi="Times New Roman" w:cs="Times New Roman"/>
          <w:color w:val="000000" w:themeColor="text1"/>
          <w:sz w:val="40"/>
          <w:szCs w:val="40"/>
        </w:rPr>
        <w:t xml:space="preserve"> </w:t>
      </w:r>
      <w:r w:rsidR="00000000" w:rsidRPr="003B4963">
        <w:rPr>
          <w:rFonts w:ascii="Times New Roman" w:hAnsi="Times New Roman" w:cs="Times New Roman"/>
          <w:color w:val="000000" w:themeColor="text1"/>
          <w:sz w:val="40"/>
          <w:szCs w:val="40"/>
        </w:rPr>
        <w:t>Global Economic and Demographic Trends Analysis</w:t>
      </w:r>
      <w:r w:rsidR="00000000" w:rsidRPr="003B4963">
        <w:rPr>
          <w:rFonts w:ascii="Times New Roman" w:hAnsi="Times New Roman" w:cs="Times New Roman"/>
          <w:color w:val="000000" w:themeColor="text1"/>
          <w:sz w:val="40"/>
          <w:szCs w:val="40"/>
        </w:rPr>
        <w:br/>
        <w:t>Course: Data Science &amp; Data Analytics</w:t>
      </w:r>
      <w:r w:rsidR="00000000" w:rsidRPr="003B4963">
        <w:rPr>
          <w:rFonts w:ascii="Times New Roman" w:hAnsi="Times New Roman" w:cs="Times New Roman"/>
          <w:color w:val="000000" w:themeColor="text1"/>
          <w:sz w:val="40"/>
          <w:szCs w:val="40"/>
        </w:rPr>
        <w:br/>
        <w:t>Tool Used: Power BI, Excel, SQL, Statistics</w:t>
      </w:r>
      <w:r w:rsidR="00000000" w:rsidRPr="003B4963">
        <w:rPr>
          <w:rFonts w:ascii="Times New Roman" w:hAnsi="Times New Roman" w:cs="Times New Roman"/>
        </w:rPr>
        <w:br/>
      </w:r>
    </w:p>
    <w:p w14:paraId="0C369C21" w14:textId="77777777" w:rsidR="00837C18" w:rsidRPr="003B4963" w:rsidRDefault="00000000" w:rsidP="003B4963">
      <w:pPr>
        <w:pStyle w:val="Heading1"/>
        <w:spacing w:line="360" w:lineRule="auto"/>
        <w:rPr>
          <w:rFonts w:ascii="Times New Roman" w:hAnsi="Times New Roman" w:cs="Times New Roman"/>
        </w:rPr>
      </w:pPr>
      <w:r w:rsidRPr="003B4963">
        <w:rPr>
          <w:rFonts w:ascii="Times New Roman" w:hAnsi="Times New Roman" w:cs="Times New Roman"/>
        </w:rPr>
        <w:t>Abstract</w:t>
      </w:r>
    </w:p>
    <w:p w14:paraId="26105A3C" w14:textId="77777777" w:rsidR="00837C18" w:rsidRPr="003B4963" w:rsidRDefault="00000000" w:rsidP="003B4963">
      <w:pPr>
        <w:spacing w:line="360" w:lineRule="auto"/>
        <w:rPr>
          <w:rFonts w:cs="Times New Roman"/>
        </w:rPr>
      </w:pPr>
      <w:r w:rsidRPr="003B4963">
        <w:rPr>
          <w:rFonts w:cs="Times New Roman"/>
        </w:rPr>
        <w:t>This project analyzes global datasets representing population, GDP, demographics, and health-related indicators. Data from SQL and Excel were cleaned, transformed, and integrated into Power BI. Descriptive statistics and DAX calculations were applied to derive insights, and findings were visualized in an interactive Power BI dashboard. The analysis highlights key global economic and demographic trends, providing actionable insights for decision-making.</w:t>
      </w:r>
    </w:p>
    <w:p w14:paraId="5C6264C5" w14:textId="77777777" w:rsidR="00837C18" w:rsidRPr="003B4963" w:rsidRDefault="00000000" w:rsidP="003B4963">
      <w:pPr>
        <w:pStyle w:val="Heading1"/>
        <w:spacing w:line="360" w:lineRule="auto"/>
        <w:rPr>
          <w:rFonts w:ascii="Times New Roman" w:hAnsi="Times New Roman" w:cs="Times New Roman"/>
        </w:rPr>
      </w:pPr>
      <w:r w:rsidRPr="003B4963">
        <w:rPr>
          <w:rFonts w:ascii="Times New Roman" w:hAnsi="Times New Roman" w:cs="Times New Roman"/>
        </w:rPr>
        <w:t>Introduction</w:t>
      </w:r>
    </w:p>
    <w:p w14:paraId="45C0C384" w14:textId="77777777" w:rsidR="00837C18" w:rsidRPr="003B4963" w:rsidRDefault="00000000" w:rsidP="003B4963">
      <w:pPr>
        <w:spacing w:line="360" w:lineRule="auto"/>
        <w:rPr>
          <w:rFonts w:cs="Times New Roman"/>
        </w:rPr>
      </w:pPr>
      <w:r w:rsidRPr="003B4963">
        <w:rPr>
          <w:rFonts w:cs="Times New Roman"/>
        </w:rPr>
        <w:t>The project explores how global population and economic changes have shaped development trends over decades. Using SQL, Excel, and Power BI, the analysis focuses on population growth, GDP per capita, literacy rates, and infant mortality. The aim is to create a clear, interactive dashboard to better understand disparities across regions.</w:t>
      </w:r>
    </w:p>
    <w:p w14:paraId="0F1972A7" w14:textId="77777777" w:rsidR="00837C18" w:rsidRPr="003B4963" w:rsidRDefault="00000000" w:rsidP="003B4963">
      <w:pPr>
        <w:pStyle w:val="Heading1"/>
        <w:spacing w:line="360" w:lineRule="auto"/>
        <w:rPr>
          <w:rFonts w:ascii="Times New Roman" w:hAnsi="Times New Roman" w:cs="Times New Roman"/>
        </w:rPr>
      </w:pPr>
      <w:r w:rsidRPr="003B4963">
        <w:rPr>
          <w:rFonts w:ascii="Times New Roman" w:hAnsi="Times New Roman" w:cs="Times New Roman"/>
        </w:rPr>
        <w:t>Objectives</w:t>
      </w:r>
    </w:p>
    <w:p w14:paraId="5E502005" w14:textId="77777777" w:rsidR="00837C18" w:rsidRPr="003B4963" w:rsidRDefault="00000000" w:rsidP="003B4963">
      <w:pPr>
        <w:spacing w:line="360" w:lineRule="auto"/>
        <w:rPr>
          <w:rFonts w:cs="Times New Roman"/>
        </w:rPr>
      </w:pPr>
      <w:r w:rsidRPr="003B4963">
        <w:rPr>
          <w:rFonts w:cs="Times New Roman"/>
        </w:rPr>
        <w:t>- Connect and integrate SQL and Excel datasets.</w:t>
      </w:r>
      <w:r w:rsidRPr="003B4963">
        <w:rPr>
          <w:rFonts w:cs="Times New Roman"/>
        </w:rPr>
        <w:br/>
        <w:t>- Perform data cleaning and transformation.</w:t>
      </w:r>
      <w:r w:rsidRPr="003B4963">
        <w:rPr>
          <w:rFonts w:cs="Times New Roman"/>
        </w:rPr>
        <w:br/>
        <w:t>- Apply descriptive statistical analysis.</w:t>
      </w:r>
      <w:r w:rsidRPr="003B4963">
        <w:rPr>
          <w:rFonts w:cs="Times New Roman"/>
        </w:rPr>
        <w:br/>
        <w:t>- Use DAX to calculate growth rates, GDP per capita, and correlations.</w:t>
      </w:r>
      <w:r w:rsidRPr="003B4963">
        <w:rPr>
          <w:rFonts w:cs="Times New Roman"/>
        </w:rPr>
        <w:br/>
        <w:t>- Design an interactive dashboard with visual storytelling.</w:t>
      </w:r>
      <w:r w:rsidRPr="003B4963">
        <w:rPr>
          <w:rFonts w:cs="Times New Roman"/>
        </w:rPr>
        <w:br/>
      </w:r>
    </w:p>
    <w:p w14:paraId="42E9583A" w14:textId="77777777" w:rsidR="00837C18" w:rsidRPr="003B4963" w:rsidRDefault="00000000" w:rsidP="003B4963">
      <w:pPr>
        <w:pStyle w:val="Heading1"/>
        <w:spacing w:line="360" w:lineRule="auto"/>
        <w:rPr>
          <w:rFonts w:ascii="Times New Roman" w:hAnsi="Times New Roman" w:cs="Times New Roman"/>
        </w:rPr>
      </w:pPr>
      <w:r w:rsidRPr="003B4963">
        <w:rPr>
          <w:rFonts w:ascii="Times New Roman" w:hAnsi="Times New Roman" w:cs="Times New Roman"/>
        </w:rPr>
        <w:lastRenderedPageBreak/>
        <w:t>Data Sources</w:t>
      </w:r>
    </w:p>
    <w:p w14:paraId="0CEA7EF1" w14:textId="77777777" w:rsidR="00837C18" w:rsidRPr="003B4963" w:rsidRDefault="00000000" w:rsidP="003B4963">
      <w:pPr>
        <w:spacing w:line="360" w:lineRule="auto"/>
        <w:rPr>
          <w:rFonts w:cs="Times New Roman"/>
        </w:rPr>
      </w:pPr>
      <w:r w:rsidRPr="003B4963">
        <w:rPr>
          <w:rFonts w:cs="Times New Roman"/>
        </w:rPr>
        <w:t>1. SQL Dataset – CountriesWorld</w:t>
      </w:r>
    </w:p>
    <w:p w14:paraId="1B149D2C" w14:textId="77777777" w:rsidR="00837C18" w:rsidRPr="003B4963" w:rsidRDefault="00000000" w:rsidP="003B4963">
      <w:pPr>
        <w:spacing w:line="360" w:lineRule="auto"/>
        <w:rPr>
          <w:rFonts w:cs="Times New Roman"/>
        </w:rPr>
      </w:pPr>
      <w:r w:rsidRPr="003B4963">
        <w:rPr>
          <w:rFonts w:cs="Times New Roman"/>
        </w:rPr>
        <w:t xml:space="preserve">   - Population, Area, Density, GDP per capita, Literacy, Infant Mortality, etc.</w:t>
      </w:r>
    </w:p>
    <w:p w14:paraId="00DE6E9D" w14:textId="77777777" w:rsidR="00837C18" w:rsidRPr="003B4963" w:rsidRDefault="00000000" w:rsidP="003B4963">
      <w:pPr>
        <w:spacing w:line="360" w:lineRule="auto"/>
        <w:rPr>
          <w:rFonts w:cs="Times New Roman"/>
        </w:rPr>
      </w:pPr>
      <w:r w:rsidRPr="003B4963">
        <w:rPr>
          <w:rFonts w:cs="Times New Roman"/>
        </w:rPr>
        <w:t>2. Excel Datasets</w:t>
      </w:r>
    </w:p>
    <w:p w14:paraId="70463767" w14:textId="77777777" w:rsidR="00837C18" w:rsidRPr="003B4963" w:rsidRDefault="00000000" w:rsidP="003B4963">
      <w:pPr>
        <w:spacing w:line="360" w:lineRule="auto"/>
        <w:rPr>
          <w:rFonts w:cs="Times New Roman"/>
        </w:rPr>
      </w:pPr>
      <w:r w:rsidRPr="003B4963">
        <w:rPr>
          <w:rFonts w:cs="Times New Roman"/>
        </w:rPr>
        <w:t xml:space="preserve">   - PopulationPerCountry (1960–2017)</w:t>
      </w:r>
      <w:r w:rsidRPr="003B4963">
        <w:rPr>
          <w:rFonts w:cs="Times New Roman"/>
        </w:rPr>
        <w:br/>
        <w:t xml:space="preserve">   - MetaData (Region, Income Group)</w:t>
      </w:r>
      <w:r w:rsidRPr="003B4963">
        <w:rPr>
          <w:rFonts w:cs="Times New Roman"/>
        </w:rPr>
        <w:br/>
        <w:t xml:space="preserve">   - GDP by Country (1960–2016)</w:t>
      </w:r>
    </w:p>
    <w:p w14:paraId="50C8575D" w14:textId="77777777" w:rsidR="00837C18" w:rsidRPr="003B4963" w:rsidRDefault="00000000" w:rsidP="003B4963">
      <w:pPr>
        <w:pStyle w:val="Heading1"/>
        <w:spacing w:line="360" w:lineRule="auto"/>
        <w:rPr>
          <w:rFonts w:ascii="Times New Roman" w:hAnsi="Times New Roman" w:cs="Times New Roman"/>
        </w:rPr>
      </w:pPr>
      <w:r w:rsidRPr="003B4963">
        <w:rPr>
          <w:rFonts w:ascii="Times New Roman" w:hAnsi="Times New Roman" w:cs="Times New Roman"/>
        </w:rPr>
        <w:t>Methodology</w:t>
      </w:r>
    </w:p>
    <w:p w14:paraId="1879292B" w14:textId="7B2D2777" w:rsidR="003B4963" w:rsidRDefault="00000000" w:rsidP="003B4963">
      <w:pPr>
        <w:spacing w:line="360" w:lineRule="auto"/>
        <w:rPr>
          <w:rFonts w:cs="Times New Roman"/>
        </w:rPr>
      </w:pPr>
      <w:r w:rsidRPr="003B4963">
        <w:rPr>
          <w:rFonts w:cs="Times New Roman"/>
        </w:rPr>
        <w:t>1. Data Cleaning &amp; Transformation:</w:t>
      </w:r>
      <w:r w:rsidRPr="003B4963">
        <w:rPr>
          <w:rFonts w:cs="Times New Roman"/>
        </w:rPr>
        <w:br/>
        <w:t>- Removed duplicates and missing values.</w:t>
      </w:r>
      <w:r w:rsidRPr="003B4963">
        <w:rPr>
          <w:rFonts w:cs="Times New Roman"/>
        </w:rPr>
        <w:br/>
        <w:t>- Standardized country codes.</w:t>
      </w:r>
      <w:r w:rsidRPr="003B4963">
        <w:rPr>
          <w:rFonts w:cs="Times New Roman"/>
        </w:rPr>
        <w:br/>
        <w:t>- Converted data types and merged datasets.</w:t>
      </w:r>
      <w:r w:rsidRPr="003B4963">
        <w:rPr>
          <w:rFonts w:cs="Times New Roman"/>
        </w:rPr>
        <w:br/>
      </w:r>
      <w:r w:rsidRPr="003B4963">
        <w:rPr>
          <w:rFonts w:cs="Times New Roman"/>
        </w:rPr>
        <w:br/>
        <w:t>2. Descriptive Statistical Analysis:</w:t>
      </w:r>
      <w:r w:rsidRPr="003B4963">
        <w:rPr>
          <w:rFonts w:cs="Times New Roman"/>
        </w:rPr>
        <w:br/>
        <w:t>- Population: Mean, Median, Standard Deviation.</w:t>
      </w:r>
      <w:r w:rsidRPr="003B4963">
        <w:rPr>
          <w:rFonts w:cs="Times New Roman"/>
        </w:rPr>
        <w:br/>
        <w:t>- GDP: Average per capita, min and max countries.</w:t>
      </w:r>
      <w:r w:rsidRPr="003B4963">
        <w:rPr>
          <w:rFonts w:cs="Times New Roman"/>
        </w:rPr>
        <w:br/>
        <w:t>- Infant Mortality: Range and distribution.</w:t>
      </w:r>
      <w:r w:rsidRPr="003B4963">
        <w:rPr>
          <w:rFonts w:cs="Times New Roman"/>
        </w:rPr>
        <w:br/>
        <w:t>- Literacy: Regional averages.</w:t>
      </w:r>
      <w:r w:rsidRPr="003B4963">
        <w:rPr>
          <w:rFonts w:cs="Times New Roman"/>
        </w:rPr>
        <w:br/>
      </w:r>
      <w:r w:rsidRPr="003B4963">
        <w:rPr>
          <w:rFonts w:cs="Times New Roman"/>
        </w:rPr>
        <w:br/>
        <w:t>3. DAX Calculations:</w:t>
      </w:r>
      <w:r w:rsidRPr="003B4963">
        <w:rPr>
          <w:rFonts w:cs="Times New Roman"/>
        </w:rPr>
        <w:br/>
        <w:t>- Population Growth Rate.</w:t>
      </w:r>
      <w:r w:rsidRPr="003B4963">
        <w:rPr>
          <w:rFonts w:cs="Times New Roman"/>
        </w:rPr>
        <w:br/>
        <w:t>- GDP Growth Rate.</w:t>
      </w:r>
      <w:r w:rsidRPr="003B4963">
        <w:rPr>
          <w:rFonts w:cs="Times New Roman"/>
        </w:rPr>
        <w:br/>
        <w:t>- GDP per Capita (calculated column).</w:t>
      </w:r>
      <w:r w:rsidRPr="003B4963">
        <w:rPr>
          <w:rFonts w:cs="Times New Roman"/>
        </w:rPr>
        <w:br/>
        <w:t>- Aggregations and correlations.</w:t>
      </w:r>
      <w:r w:rsidRPr="003B4963">
        <w:rPr>
          <w:rFonts w:cs="Times New Roman"/>
        </w:rPr>
        <w:br/>
      </w:r>
      <w:r w:rsidRPr="003B4963">
        <w:rPr>
          <w:rFonts w:cs="Times New Roman"/>
        </w:rPr>
        <w:br/>
        <w:t>4. Dashboard Design:</w:t>
      </w:r>
      <w:r w:rsidRPr="003B4963">
        <w:rPr>
          <w:rFonts w:cs="Times New Roman"/>
        </w:rPr>
        <w:br/>
        <w:t>- Line, Bar, Pie, Area charts, Maps.</w:t>
      </w:r>
      <w:r w:rsidRPr="003B4963">
        <w:rPr>
          <w:rFonts w:cs="Times New Roman"/>
        </w:rPr>
        <w:br/>
      </w:r>
      <w:r w:rsidRPr="003B4963">
        <w:rPr>
          <w:rFonts w:cs="Times New Roman"/>
        </w:rPr>
        <w:lastRenderedPageBreak/>
        <w:t>- Filters and slicers for interactivity.</w:t>
      </w:r>
      <w:r w:rsidRPr="003B4963">
        <w:rPr>
          <w:rFonts w:cs="Times New Roman"/>
        </w:rPr>
        <w:br/>
      </w:r>
    </w:p>
    <w:p w14:paraId="2E1F14CB" w14:textId="3837DCBB" w:rsidR="003B4963" w:rsidRDefault="003B4963" w:rsidP="003B4963">
      <w:pPr>
        <w:pStyle w:val="Heading1"/>
        <w:spacing w:line="360" w:lineRule="auto"/>
        <w:rPr>
          <w:rFonts w:ascii="Times New Roman" w:hAnsi="Times New Roman" w:cs="Times New Roman"/>
        </w:rPr>
      </w:pPr>
      <w:r>
        <w:rPr>
          <w:rFonts w:ascii="Times New Roman" w:hAnsi="Times New Roman" w:cs="Times New Roman"/>
        </w:rPr>
        <w:t>Screenshots</w:t>
      </w:r>
    </w:p>
    <w:p w14:paraId="0FE976A8" w14:textId="5716A672" w:rsidR="003B4963" w:rsidRPr="003B4963" w:rsidRDefault="003B4963" w:rsidP="003B4963">
      <w:r w:rsidRPr="003B4963">
        <w:drawing>
          <wp:inline distT="0" distB="0" distL="0" distR="0" wp14:anchorId="6E1C49CB" wp14:editId="549BA820">
            <wp:extent cx="5486400" cy="3090545"/>
            <wp:effectExtent l="0" t="0" r="0" b="0"/>
            <wp:docPr id="92658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83645" name=""/>
                    <pic:cNvPicPr/>
                  </pic:nvPicPr>
                  <pic:blipFill>
                    <a:blip r:embed="rId6"/>
                    <a:stretch>
                      <a:fillRect/>
                    </a:stretch>
                  </pic:blipFill>
                  <pic:spPr>
                    <a:xfrm>
                      <a:off x="0" y="0"/>
                      <a:ext cx="5486400" cy="3090545"/>
                    </a:xfrm>
                    <a:prstGeom prst="rect">
                      <a:avLst/>
                    </a:prstGeom>
                  </pic:spPr>
                </pic:pic>
              </a:graphicData>
            </a:graphic>
          </wp:inline>
        </w:drawing>
      </w:r>
      <w:r w:rsidRPr="003B4963">
        <w:rPr>
          <w:noProof/>
        </w:rPr>
        <w:t xml:space="preserve"> </w:t>
      </w:r>
      <w:r w:rsidRPr="003B4963">
        <w:drawing>
          <wp:inline distT="0" distB="0" distL="0" distR="0" wp14:anchorId="735CC478" wp14:editId="158CAEAA">
            <wp:extent cx="5486400" cy="3096260"/>
            <wp:effectExtent l="0" t="0" r="0" b="8890"/>
            <wp:docPr id="621860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60335" name=""/>
                    <pic:cNvPicPr/>
                  </pic:nvPicPr>
                  <pic:blipFill>
                    <a:blip r:embed="rId7"/>
                    <a:stretch>
                      <a:fillRect/>
                    </a:stretch>
                  </pic:blipFill>
                  <pic:spPr>
                    <a:xfrm>
                      <a:off x="0" y="0"/>
                      <a:ext cx="5486400" cy="3096260"/>
                    </a:xfrm>
                    <a:prstGeom prst="rect">
                      <a:avLst/>
                    </a:prstGeom>
                  </pic:spPr>
                </pic:pic>
              </a:graphicData>
            </a:graphic>
          </wp:inline>
        </w:drawing>
      </w:r>
    </w:p>
    <w:p w14:paraId="2E9304E6" w14:textId="0E500010" w:rsidR="00837C18" w:rsidRPr="003B4963" w:rsidRDefault="00000000" w:rsidP="003B4963">
      <w:pPr>
        <w:pStyle w:val="Heading1"/>
        <w:spacing w:line="360" w:lineRule="auto"/>
        <w:rPr>
          <w:rFonts w:ascii="Times New Roman" w:hAnsi="Times New Roman" w:cs="Times New Roman"/>
        </w:rPr>
      </w:pPr>
      <w:r w:rsidRPr="003B4963">
        <w:rPr>
          <w:rFonts w:ascii="Times New Roman" w:hAnsi="Times New Roman" w:cs="Times New Roman"/>
        </w:rPr>
        <w:lastRenderedPageBreak/>
        <w:t>Detailed Analysis &amp; Findings</w:t>
      </w:r>
    </w:p>
    <w:p w14:paraId="592FB7C1" w14:textId="77777777" w:rsidR="00837C18" w:rsidRPr="003B4963" w:rsidRDefault="00000000" w:rsidP="003B4963">
      <w:pPr>
        <w:spacing w:line="360" w:lineRule="auto"/>
        <w:rPr>
          <w:rFonts w:cs="Times New Roman"/>
        </w:rPr>
      </w:pPr>
      <w:r w:rsidRPr="003B4963">
        <w:rPr>
          <w:rFonts w:cs="Times New Roman"/>
        </w:rPr>
        <w:t>1. Population Trends: Rapid growth in Asia and Africa, stabilization in Europe and North America.</w:t>
      </w:r>
      <w:r w:rsidRPr="003B4963">
        <w:rPr>
          <w:rFonts w:cs="Times New Roman"/>
        </w:rPr>
        <w:br/>
        <w:t>2. GDP Analysis: Developed countries lead in GDP per capita; developing regions lag behind.</w:t>
      </w:r>
      <w:r w:rsidRPr="003B4963">
        <w:rPr>
          <w:rFonts w:cs="Times New Roman"/>
        </w:rPr>
        <w:br/>
        <w:t>3. Literacy vs GDP: High literacy rates correlate strongly with GDP.</w:t>
      </w:r>
      <w:r w:rsidRPr="003B4963">
        <w:rPr>
          <w:rFonts w:cs="Times New Roman"/>
        </w:rPr>
        <w:br/>
        <w:t>4. Infant Mortality: Significant decline globally, but disparities remain.</w:t>
      </w:r>
      <w:r w:rsidRPr="003B4963">
        <w:rPr>
          <w:rFonts w:cs="Times New Roman"/>
        </w:rPr>
        <w:br/>
        <w:t>5. Population Density: High-density nations face economic and social challenges.</w:t>
      </w:r>
    </w:p>
    <w:p w14:paraId="16A95CE7" w14:textId="77777777" w:rsidR="00837C18" w:rsidRPr="003B4963" w:rsidRDefault="00000000" w:rsidP="003B4963">
      <w:pPr>
        <w:pStyle w:val="Heading1"/>
        <w:spacing w:line="360" w:lineRule="auto"/>
        <w:rPr>
          <w:rFonts w:ascii="Times New Roman" w:hAnsi="Times New Roman" w:cs="Times New Roman"/>
        </w:rPr>
      </w:pPr>
      <w:r w:rsidRPr="003B4963">
        <w:rPr>
          <w:rFonts w:ascii="Times New Roman" w:hAnsi="Times New Roman" w:cs="Times New Roman"/>
        </w:rPr>
        <w:t>Insights &amp; Recommendations</w:t>
      </w:r>
    </w:p>
    <w:p w14:paraId="7A5DD212" w14:textId="77777777" w:rsidR="00837C18" w:rsidRPr="003B4963" w:rsidRDefault="00000000" w:rsidP="003B4963">
      <w:pPr>
        <w:spacing w:line="360" w:lineRule="auto"/>
        <w:rPr>
          <w:rFonts w:cs="Times New Roman"/>
        </w:rPr>
      </w:pPr>
      <w:r w:rsidRPr="003B4963">
        <w:rPr>
          <w:rFonts w:cs="Times New Roman"/>
        </w:rPr>
        <w:t>- Invest in education to boost GDP growth.</w:t>
      </w:r>
      <w:r w:rsidRPr="003B4963">
        <w:rPr>
          <w:rFonts w:cs="Times New Roman"/>
        </w:rPr>
        <w:br/>
        <w:t>- Improve healthcare systems to reduce infant mortality.</w:t>
      </w:r>
      <w:r w:rsidRPr="003B4963">
        <w:rPr>
          <w:rFonts w:cs="Times New Roman"/>
        </w:rPr>
        <w:br/>
        <w:t>- Support balanced development across agriculture, industry, and services.</w:t>
      </w:r>
      <w:r w:rsidRPr="003B4963">
        <w:rPr>
          <w:rFonts w:cs="Times New Roman"/>
        </w:rPr>
        <w:br/>
        <w:t>- Use BI dashboards for dynamic policy evaluation.</w:t>
      </w:r>
      <w:r w:rsidRPr="003B4963">
        <w:rPr>
          <w:rFonts w:cs="Times New Roman"/>
        </w:rPr>
        <w:br/>
      </w:r>
    </w:p>
    <w:p w14:paraId="7C50F9AA" w14:textId="77777777" w:rsidR="00837C18" w:rsidRPr="003B4963" w:rsidRDefault="00000000" w:rsidP="003B4963">
      <w:pPr>
        <w:pStyle w:val="Heading1"/>
        <w:spacing w:line="360" w:lineRule="auto"/>
        <w:rPr>
          <w:rFonts w:ascii="Times New Roman" w:hAnsi="Times New Roman" w:cs="Times New Roman"/>
        </w:rPr>
      </w:pPr>
      <w:r w:rsidRPr="003B4963">
        <w:rPr>
          <w:rFonts w:ascii="Times New Roman" w:hAnsi="Times New Roman" w:cs="Times New Roman"/>
        </w:rPr>
        <w:t>Conclusion</w:t>
      </w:r>
    </w:p>
    <w:p w14:paraId="4986FC26" w14:textId="77777777" w:rsidR="00837C18" w:rsidRPr="003B4963" w:rsidRDefault="00000000" w:rsidP="003B4963">
      <w:pPr>
        <w:spacing w:line="360" w:lineRule="auto"/>
        <w:rPr>
          <w:rFonts w:cs="Times New Roman"/>
        </w:rPr>
      </w:pPr>
      <w:r w:rsidRPr="003B4963">
        <w:rPr>
          <w:rFonts w:cs="Times New Roman"/>
        </w:rPr>
        <w:t>The project demonstrates the importance of integrating SQL and Excel data sources into Power BI to derive actionable insights. It highlights the relationships between population growth, GDP, literacy, and health indicators. The interactive dashboard empowers decision-makers with data-driven knowledge for global development policies.</w:t>
      </w:r>
    </w:p>
    <w:p w14:paraId="5A840E5A" w14:textId="77777777" w:rsidR="00837C18" w:rsidRPr="003B4963" w:rsidRDefault="00000000" w:rsidP="003B4963">
      <w:pPr>
        <w:pStyle w:val="Heading1"/>
        <w:spacing w:line="360" w:lineRule="auto"/>
        <w:rPr>
          <w:rFonts w:ascii="Times New Roman" w:hAnsi="Times New Roman" w:cs="Times New Roman"/>
        </w:rPr>
      </w:pPr>
      <w:r w:rsidRPr="003B4963">
        <w:rPr>
          <w:rFonts w:ascii="Times New Roman" w:hAnsi="Times New Roman" w:cs="Times New Roman"/>
        </w:rPr>
        <w:t>Future Scope</w:t>
      </w:r>
    </w:p>
    <w:p w14:paraId="172776A7" w14:textId="77777777" w:rsidR="00837C18" w:rsidRPr="003B4963" w:rsidRDefault="00000000" w:rsidP="003B4963">
      <w:pPr>
        <w:spacing w:line="360" w:lineRule="auto"/>
        <w:rPr>
          <w:rFonts w:cs="Times New Roman"/>
        </w:rPr>
      </w:pPr>
      <w:r w:rsidRPr="003B4963">
        <w:rPr>
          <w:rFonts w:cs="Times New Roman"/>
        </w:rPr>
        <w:t>- Predictive modeling for GDP and population forecasting.</w:t>
      </w:r>
      <w:r w:rsidRPr="003B4963">
        <w:rPr>
          <w:rFonts w:cs="Times New Roman"/>
        </w:rPr>
        <w:br/>
        <w:t>- Including environmental factors like climate change.</w:t>
      </w:r>
      <w:r w:rsidRPr="003B4963">
        <w:rPr>
          <w:rFonts w:cs="Times New Roman"/>
        </w:rPr>
        <w:br/>
        <w:t>- Expanding with advanced DAX and AI-powered visuals.</w:t>
      </w:r>
    </w:p>
    <w:sectPr w:rsidR="00837C18" w:rsidRPr="003B49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4796979">
    <w:abstractNumId w:val="8"/>
  </w:num>
  <w:num w:numId="2" w16cid:durableId="1686982559">
    <w:abstractNumId w:val="6"/>
  </w:num>
  <w:num w:numId="3" w16cid:durableId="1846282155">
    <w:abstractNumId w:val="5"/>
  </w:num>
  <w:num w:numId="4" w16cid:durableId="2106459538">
    <w:abstractNumId w:val="4"/>
  </w:num>
  <w:num w:numId="5" w16cid:durableId="1092777783">
    <w:abstractNumId w:val="7"/>
  </w:num>
  <w:num w:numId="6" w16cid:durableId="1539854028">
    <w:abstractNumId w:val="3"/>
  </w:num>
  <w:num w:numId="7" w16cid:durableId="860361717">
    <w:abstractNumId w:val="2"/>
  </w:num>
  <w:num w:numId="8" w16cid:durableId="860705316">
    <w:abstractNumId w:val="1"/>
  </w:num>
  <w:num w:numId="9" w16cid:durableId="1994722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36632"/>
    <w:rsid w:val="003B4963"/>
    <w:rsid w:val="00837C1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09C70"/>
  <w14:defaultImageDpi w14:val="300"/>
  <w15:docId w15:val="{74A67020-6180-4579-88AF-2BCB5FAB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MEGANATHAN A</cp:lastModifiedBy>
  <cp:revision>2</cp:revision>
  <dcterms:created xsi:type="dcterms:W3CDTF">2025-08-24T11:02:00Z</dcterms:created>
  <dcterms:modified xsi:type="dcterms:W3CDTF">2025-08-24T11:02:00Z</dcterms:modified>
  <cp:category/>
</cp:coreProperties>
</file>