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8DB4" w14:textId="77777777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lang w:val="en-IN"/>
        </w:rPr>
        <w:t xml:space="preserve">1. </w:t>
      </w:r>
      <w:r w:rsidRPr="00E547D9">
        <w:rPr>
          <w:b/>
          <w:bCs/>
          <w:lang w:val="en-IN"/>
        </w:rPr>
        <w:t>Dataset Understanding</w:t>
      </w:r>
    </w:p>
    <w:p w14:paraId="39FDE0C6" w14:textId="77777777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>Common features:</w:t>
      </w:r>
    </w:p>
    <w:p w14:paraId="5BA4D01D" w14:textId="77777777" w:rsidR="00E547D9" w:rsidRPr="00E547D9" w:rsidRDefault="00E547D9" w:rsidP="00E547D9">
      <w:pPr>
        <w:numPr>
          <w:ilvl w:val="0"/>
          <w:numId w:val="7"/>
        </w:numPr>
        <w:rPr>
          <w:lang w:val="en-IN"/>
        </w:rPr>
      </w:pPr>
      <w:r w:rsidRPr="00E547D9">
        <w:rPr>
          <w:lang w:val="en-IN"/>
        </w:rPr>
        <w:t>Area (sqft): Generally, the strongest positive correlation with price.</w:t>
      </w:r>
    </w:p>
    <w:p w14:paraId="5CD0CD9D" w14:textId="77777777" w:rsidR="00E547D9" w:rsidRPr="00E547D9" w:rsidRDefault="00E547D9" w:rsidP="00E547D9">
      <w:pPr>
        <w:numPr>
          <w:ilvl w:val="0"/>
          <w:numId w:val="7"/>
        </w:numPr>
        <w:rPr>
          <w:lang w:val="en-IN"/>
        </w:rPr>
      </w:pPr>
      <w:r w:rsidRPr="00E547D9">
        <w:rPr>
          <w:lang w:val="en-IN"/>
        </w:rPr>
        <w:t>Bedrooms/Bathrooms: Moderate impact — diminishing returns after a point.</w:t>
      </w:r>
    </w:p>
    <w:p w14:paraId="516CDB26" w14:textId="77777777" w:rsidR="00E547D9" w:rsidRPr="00E547D9" w:rsidRDefault="00E547D9" w:rsidP="00E547D9">
      <w:pPr>
        <w:numPr>
          <w:ilvl w:val="0"/>
          <w:numId w:val="7"/>
        </w:numPr>
        <w:rPr>
          <w:lang w:val="en-IN"/>
        </w:rPr>
      </w:pPr>
      <w:r w:rsidRPr="00E547D9">
        <w:rPr>
          <w:lang w:val="en-IN"/>
        </w:rPr>
        <w:t>Location/Zipcode: Categorical, often encoded; premium areas drive up prices.</w:t>
      </w:r>
    </w:p>
    <w:p w14:paraId="582015D9" w14:textId="77777777" w:rsidR="00E547D9" w:rsidRPr="00E547D9" w:rsidRDefault="00E547D9" w:rsidP="00E547D9">
      <w:pPr>
        <w:numPr>
          <w:ilvl w:val="0"/>
          <w:numId w:val="7"/>
        </w:numPr>
        <w:rPr>
          <w:lang w:val="en-IN"/>
        </w:rPr>
      </w:pPr>
      <w:r w:rsidRPr="00E547D9">
        <w:rPr>
          <w:lang w:val="en-IN"/>
        </w:rPr>
        <w:t>Age of Property: Older properties might be cheaper unless renovated.</w:t>
      </w:r>
    </w:p>
    <w:p w14:paraId="61F305E3" w14:textId="77777777" w:rsidR="00E547D9" w:rsidRPr="00E547D9" w:rsidRDefault="00E547D9" w:rsidP="00E547D9">
      <w:pPr>
        <w:numPr>
          <w:ilvl w:val="0"/>
          <w:numId w:val="7"/>
        </w:numPr>
        <w:rPr>
          <w:lang w:val="en-IN"/>
        </w:rPr>
      </w:pPr>
      <w:r w:rsidRPr="00E547D9">
        <w:rPr>
          <w:lang w:val="en-IN"/>
        </w:rPr>
        <w:t>Garage/Parking: Adds moderate value.</w:t>
      </w:r>
    </w:p>
    <w:p w14:paraId="4335D06C" w14:textId="0D717993" w:rsidR="00E547D9" w:rsidRPr="00E547D9" w:rsidRDefault="008E7F58" w:rsidP="00E547D9">
      <w:pPr>
        <w:rPr>
          <w:lang w:val="en-IN"/>
        </w:rPr>
      </w:pPr>
      <w:r>
        <w:rPr>
          <w:lang w:val="en-IN"/>
        </w:rPr>
        <w:t>ex</w:t>
      </w:r>
      <w:r w:rsidR="00E547D9" w:rsidRPr="00E547D9">
        <w:rPr>
          <w:lang w:val="en-IN"/>
        </w:rPr>
        <w:t>: Initial correlation analysis likely showed Area and Location had the highest correlation with Price.</w:t>
      </w:r>
    </w:p>
    <w:p w14:paraId="02899BDA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3B85E666">
          <v:rect id="_x0000_i1122" style="width:0;height:1.5pt" o:hralign="center" o:hrstd="t" o:hr="t" fillcolor="#a0a0a0" stroked="f"/>
        </w:pict>
      </w:r>
    </w:p>
    <w:p w14:paraId="742C9AC9" w14:textId="511C33D9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 xml:space="preserve"> 2. Preprocessing &amp; Feature Engineering</w:t>
      </w:r>
    </w:p>
    <w:p w14:paraId="6E3B11BF" w14:textId="77777777" w:rsidR="00E547D9" w:rsidRPr="00E547D9" w:rsidRDefault="00E547D9" w:rsidP="00E547D9">
      <w:pPr>
        <w:numPr>
          <w:ilvl w:val="0"/>
          <w:numId w:val="8"/>
        </w:numPr>
        <w:rPr>
          <w:lang w:val="en-IN"/>
        </w:rPr>
      </w:pPr>
      <w:r w:rsidRPr="00E547D9">
        <w:rPr>
          <w:lang w:val="en-IN"/>
        </w:rPr>
        <w:t>Null Handling: Missing values replaced (mean/median) or rows dropped.</w:t>
      </w:r>
    </w:p>
    <w:p w14:paraId="6B24BF8D" w14:textId="77777777" w:rsidR="00E547D9" w:rsidRPr="00E547D9" w:rsidRDefault="00E547D9" w:rsidP="00E547D9">
      <w:pPr>
        <w:numPr>
          <w:ilvl w:val="0"/>
          <w:numId w:val="8"/>
        </w:numPr>
        <w:rPr>
          <w:lang w:val="en-IN"/>
        </w:rPr>
      </w:pPr>
      <w:r w:rsidRPr="00E547D9">
        <w:rPr>
          <w:lang w:val="en-IN"/>
        </w:rPr>
        <w:t>Categorical Encoding: One-hot encoding or label encoding for features like location, type.</w:t>
      </w:r>
    </w:p>
    <w:p w14:paraId="7BD5651A" w14:textId="77777777" w:rsidR="00E547D9" w:rsidRPr="00E547D9" w:rsidRDefault="00E547D9" w:rsidP="00E547D9">
      <w:pPr>
        <w:numPr>
          <w:ilvl w:val="0"/>
          <w:numId w:val="8"/>
        </w:numPr>
        <w:rPr>
          <w:lang w:val="en-IN"/>
        </w:rPr>
      </w:pPr>
      <w:r w:rsidRPr="00E547D9">
        <w:rPr>
          <w:lang w:val="en-IN"/>
        </w:rPr>
        <w:t>Scaling (if done): StandardScaler or MinMaxScaler for models sensitive to scale.</w:t>
      </w:r>
    </w:p>
    <w:p w14:paraId="44949167" w14:textId="1FB91491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</w:t>
      </w:r>
      <w:r w:rsidR="008E7F58">
        <w:rPr>
          <w:lang w:val="en-IN"/>
        </w:rPr>
        <w:t>ex</w:t>
      </w:r>
      <w:r w:rsidRPr="00E547D9">
        <w:rPr>
          <w:lang w:val="en-IN"/>
        </w:rPr>
        <w:t>:</w:t>
      </w:r>
    </w:p>
    <w:p w14:paraId="129AF91B" w14:textId="77777777" w:rsidR="00E547D9" w:rsidRPr="00E547D9" w:rsidRDefault="00E547D9" w:rsidP="00E547D9">
      <w:pPr>
        <w:numPr>
          <w:ilvl w:val="0"/>
          <w:numId w:val="9"/>
        </w:numPr>
        <w:rPr>
          <w:lang w:val="en-IN"/>
        </w:rPr>
      </w:pPr>
      <w:r w:rsidRPr="00E547D9">
        <w:rPr>
          <w:lang w:val="en-IN"/>
        </w:rPr>
        <w:t>After encoding, the number of features increased — good for capturing detail, but can introduce multicollinearity.</w:t>
      </w:r>
    </w:p>
    <w:p w14:paraId="5E534EBC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1AE4B1F2">
          <v:rect id="_x0000_i1123" style="width:0;height:1.5pt" o:hralign="center" o:hrstd="t" o:hr="t" fillcolor="#a0a0a0" stroked="f"/>
        </w:pict>
      </w:r>
    </w:p>
    <w:p w14:paraId="3D00588A" w14:textId="41FDEC6A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 xml:space="preserve"> 3. Multicollinearity Check (Optional but Crucial)</w:t>
      </w:r>
    </w:p>
    <w:p w14:paraId="51518298" w14:textId="77777777" w:rsidR="00E547D9" w:rsidRPr="00E547D9" w:rsidRDefault="00E547D9" w:rsidP="00E547D9">
      <w:pPr>
        <w:numPr>
          <w:ilvl w:val="0"/>
          <w:numId w:val="10"/>
        </w:numPr>
        <w:rPr>
          <w:lang w:val="en-IN"/>
        </w:rPr>
      </w:pPr>
      <w:r w:rsidRPr="00E547D9">
        <w:rPr>
          <w:lang w:val="en-IN"/>
        </w:rPr>
        <w:t>Used VIF (Variance Inflation Factor):</w:t>
      </w:r>
    </w:p>
    <w:p w14:paraId="3F0BE09A" w14:textId="77777777" w:rsidR="00E547D9" w:rsidRPr="00E547D9" w:rsidRDefault="00E547D9" w:rsidP="00E547D9">
      <w:pPr>
        <w:numPr>
          <w:ilvl w:val="1"/>
          <w:numId w:val="10"/>
        </w:numPr>
        <w:rPr>
          <w:lang w:val="en-IN"/>
        </w:rPr>
      </w:pPr>
      <w:r w:rsidRPr="00E547D9">
        <w:rPr>
          <w:lang w:val="en-IN"/>
        </w:rPr>
        <w:t>VIF &gt; 10 → high multicollinearity → feature should be removed.</w:t>
      </w:r>
    </w:p>
    <w:p w14:paraId="45B4568D" w14:textId="6C6B0528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</w:t>
      </w:r>
      <w:r w:rsidR="008E7F58">
        <w:rPr>
          <w:lang w:val="en-IN"/>
        </w:rPr>
        <w:t>ex</w:t>
      </w:r>
      <w:r w:rsidRPr="00E547D9">
        <w:rPr>
          <w:lang w:val="en-IN"/>
        </w:rPr>
        <w:t>: Removing such variables improved model interpretability without much loss in accuracy.</w:t>
      </w:r>
    </w:p>
    <w:p w14:paraId="32693A90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528B510D">
          <v:rect id="_x0000_i1124" style="width:0;height:1.5pt" o:hralign="center" o:hrstd="t" o:hr="t" fillcolor="#a0a0a0" stroked="f"/>
        </w:pict>
      </w:r>
    </w:p>
    <w:p w14:paraId="09F869E7" w14:textId="14D31715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 xml:space="preserve"> 4. Model Training (MLR)</w:t>
      </w:r>
    </w:p>
    <w:p w14:paraId="1A037041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python</w:t>
      </w:r>
    </w:p>
    <w:p w14:paraId="10F61CF9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CopyEdit</w:t>
      </w:r>
    </w:p>
    <w:p w14:paraId="4CC22824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model = LinearRegression()</w:t>
      </w:r>
    </w:p>
    <w:p w14:paraId="4F8AC2F2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lastRenderedPageBreak/>
        <w:t>model.fit(X_train, y_train)</w:t>
      </w:r>
    </w:p>
    <w:p w14:paraId="19659DE6" w14:textId="77777777" w:rsidR="00E547D9" w:rsidRPr="00E547D9" w:rsidRDefault="00E547D9" w:rsidP="00E547D9">
      <w:pPr>
        <w:numPr>
          <w:ilvl w:val="0"/>
          <w:numId w:val="11"/>
        </w:numPr>
        <w:rPr>
          <w:lang w:val="en-IN"/>
        </w:rPr>
      </w:pPr>
      <w:r w:rsidRPr="00E547D9">
        <w:rPr>
          <w:lang w:val="en-IN"/>
        </w:rPr>
        <w:t>X_train: Multiple features</w:t>
      </w:r>
    </w:p>
    <w:p w14:paraId="6A674E2E" w14:textId="77777777" w:rsidR="00E547D9" w:rsidRPr="00E547D9" w:rsidRDefault="00E547D9" w:rsidP="00E547D9">
      <w:pPr>
        <w:numPr>
          <w:ilvl w:val="0"/>
          <w:numId w:val="11"/>
        </w:numPr>
        <w:rPr>
          <w:lang w:val="en-IN"/>
        </w:rPr>
      </w:pPr>
      <w:r w:rsidRPr="00E547D9">
        <w:rPr>
          <w:lang w:val="en-IN"/>
        </w:rPr>
        <w:t>y_train: Price</w:t>
      </w:r>
    </w:p>
    <w:p w14:paraId="182F1B72" w14:textId="20E3CE7D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</w:t>
      </w:r>
      <w:r w:rsidR="008E7F58">
        <w:rPr>
          <w:lang w:val="en-IN"/>
        </w:rPr>
        <w:t>ex</w:t>
      </w:r>
      <w:r w:rsidRPr="00E547D9">
        <w:rPr>
          <w:lang w:val="en-IN"/>
        </w:rPr>
        <w:t>:</w:t>
      </w:r>
    </w:p>
    <w:p w14:paraId="623CAAFF" w14:textId="77777777" w:rsidR="00E547D9" w:rsidRPr="00E547D9" w:rsidRDefault="00E547D9" w:rsidP="00E547D9">
      <w:pPr>
        <w:numPr>
          <w:ilvl w:val="0"/>
          <w:numId w:val="12"/>
        </w:numPr>
        <w:rPr>
          <w:lang w:val="en-IN"/>
        </w:rPr>
      </w:pPr>
      <w:r w:rsidRPr="00E547D9">
        <w:rPr>
          <w:lang w:val="en-IN"/>
        </w:rPr>
        <w:t>The model learns the coefficients (weights) for each predictor.</w:t>
      </w:r>
    </w:p>
    <w:p w14:paraId="4C78D685" w14:textId="77777777" w:rsidR="00E547D9" w:rsidRPr="00E547D9" w:rsidRDefault="00E547D9" w:rsidP="00E547D9">
      <w:pPr>
        <w:numPr>
          <w:ilvl w:val="0"/>
          <w:numId w:val="12"/>
        </w:numPr>
        <w:rPr>
          <w:lang w:val="en-IN"/>
        </w:rPr>
      </w:pPr>
      <w:r w:rsidRPr="00E547D9">
        <w:rPr>
          <w:lang w:val="en-IN"/>
        </w:rPr>
        <w:t>Coefficients indicate:</w:t>
      </w:r>
    </w:p>
    <w:p w14:paraId="52CA9D02" w14:textId="77777777" w:rsidR="00E547D9" w:rsidRPr="00E547D9" w:rsidRDefault="00E547D9" w:rsidP="00E547D9">
      <w:pPr>
        <w:numPr>
          <w:ilvl w:val="1"/>
          <w:numId w:val="12"/>
        </w:numPr>
        <w:rPr>
          <w:lang w:val="en-IN"/>
        </w:rPr>
      </w:pPr>
      <w:r w:rsidRPr="00E547D9">
        <w:rPr>
          <w:lang w:val="en-IN"/>
        </w:rPr>
        <w:t>Positive: Increase in feature → increase in price.</w:t>
      </w:r>
    </w:p>
    <w:p w14:paraId="41F636C2" w14:textId="77777777" w:rsidR="00E547D9" w:rsidRPr="00E547D9" w:rsidRDefault="00E547D9" w:rsidP="00E547D9">
      <w:pPr>
        <w:numPr>
          <w:ilvl w:val="1"/>
          <w:numId w:val="12"/>
        </w:numPr>
        <w:rPr>
          <w:lang w:val="en-IN"/>
        </w:rPr>
      </w:pPr>
      <w:r w:rsidRPr="00E547D9">
        <w:rPr>
          <w:lang w:val="en-IN"/>
        </w:rPr>
        <w:t>Negative: Increase in feature → decrease in price.</w:t>
      </w:r>
    </w:p>
    <w:p w14:paraId="1D9F92EF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Example:</w:t>
      </w:r>
    </w:p>
    <w:p w14:paraId="0DD4A83B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text</w:t>
      </w:r>
    </w:p>
    <w:p w14:paraId="324684E6" w14:textId="194234F0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Copy</w:t>
      </w:r>
      <w:r w:rsidR="008E7F58">
        <w:rPr>
          <w:lang w:val="en-IN"/>
        </w:rPr>
        <w:t xml:space="preserve"> </w:t>
      </w:r>
      <w:r w:rsidRPr="00E547D9">
        <w:rPr>
          <w:lang w:val="en-IN"/>
        </w:rPr>
        <w:t>Edit</w:t>
      </w:r>
    </w:p>
    <w:p w14:paraId="56653E80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Price = 50000 + 120 * Area + 15000 * Bedrooms - 2000 * Age</w:t>
      </w:r>
    </w:p>
    <w:p w14:paraId="051B9144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45B14C25">
          <v:rect id="_x0000_i1125" style="width:0;height:1.5pt" o:hralign="center" o:hrstd="t" o:hr="t" fillcolor="#a0a0a0" stroked="f"/>
        </w:pict>
      </w:r>
    </w:p>
    <w:p w14:paraId="0DA08C3D" w14:textId="2810BB55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 xml:space="preserve"> 5. Evaluation</w:t>
      </w:r>
    </w:p>
    <w:p w14:paraId="6330ABEB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Key metrics likely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767"/>
        <w:gridCol w:w="1975"/>
      </w:tblGrid>
      <w:tr w:rsidR="00E547D9" w:rsidRPr="00E547D9" w14:paraId="1686E4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03335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2F9541F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321CD0E6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Good Value</w:t>
            </w:r>
          </w:p>
        </w:tc>
      </w:tr>
      <w:tr w:rsidR="00E547D9" w:rsidRPr="00E547D9" w14:paraId="3F0BF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228C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23512B8E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Variance explained by model</w:t>
            </w:r>
          </w:p>
        </w:tc>
        <w:tc>
          <w:tcPr>
            <w:tcW w:w="0" w:type="auto"/>
            <w:vAlign w:val="center"/>
            <w:hideMark/>
          </w:tcPr>
          <w:p w14:paraId="7C00A021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&gt; 0.8 for good fit</w:t>
            </w:r>
          </w:p>
        </w:tc>
      </w:tr>
      <w:tr w:rsidR="00E547D9" w:rsidRPr="00E547D9" w14:paraId="4D95D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D4A8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Adjusted R²</w:t>
            </w:r>
          </w:p>
        </w:tc>
        <w:tc>
          <w:tcPr>
            <w:tcW w:w="0" w:type="auto"/>
            <w:vAlign w:val="center"/>
            <w:hideMark/>
          </w:tcPr>
          <w:p w14:paraId="00E4FE36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Adjusts R² based on number of predictors</w:t>
            </w:r>
          </w:p>
        </w:tc>
        <w:tc>
          <w:tcPr>
            <w:tcW w:w="0" w:type="auto"/>
            <w:vAlign w:val="center"/>
            <w:hideMark/>
          </w:tcPr>
          <w:p w14:paraId="6BF9148A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Prefer over R² in MLR</w:t>
            </w:r>
          </w:p>
        </w:tc>
      </w:tr>
      <w:tr w:rsidR="00E547D9" w:rsidRPr="00E547D9" w14:paraId="7016A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C33B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MSE / RMSE</w:t>
            </w:r>
          </w:p>
        </w:tc>
        <w:tc>
          <w:tcPr>
            <w:tcW w:w="0" w:type="auto"/>
            <w:vAlign w:val="center"/>
            <w:hideMark/>
          </w:tcPr>
          <w:p w14:paraId="579E667B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Average squared error</w:t>
            </w:r>
          </w:p>
        </w:tc>
        <w:tc>
          <w:tcPr>
            <w:tcW w:w="0" w:type="auto"/>
            <w:vAlign w:val="center"/>
            <w:hideMark/>
          </w:tcPr>
          <w:p w14:paraId="72CE516D" w14:textId="77777777" w:rsidR="00E547D9" w:rsidRPr="00E547D9" w:rsidRDefault="00E547D9" w:rsidP="00E547D9">
            <w:pPr>
              <w:rPr>
                <w:lang w:val="en-IN"/>
              </w:rPr>
            </w:pPr>
            <w:r w:rsidRPr="00E547D9">
              <w:rPr>
                <w:lang w:val="en-IN"/>
              </w:rPr>
              <w:t>Lower is better</w:t>
            </w:r>
          </w:p>
        </w:tc>
      </w:tr>
    </w:tbl>
    <w:p w14:paraId="30FD49AC" w14:textId="0651BE31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</w:t>
      </w:r>
      <w:r w:rsidR="008E7F58">
        <w:rPr>
          <w:lang w:val="en-IN"/>
        </w:rPr>
        <w:t>ex</w:t>
      </w:r>
      <w:r w:rsidRPr="00E547D9">
        <w:rPr>
          <w:lang w:val="en-IN"/>
        </w:rPr>
        <w:t>:</w:t>
      </w:r>
    </w:p>
    <w:p w14:paraId="00000E40" w14:textId="77777777" w:rsidR="00E547D9" w:rsidRPr="00E547D9" w:rsidRDefault="00E547D9" w:rsidP="00E547D9">
      <w:pPr>
        <w:numPr>
          <w:ilvl w:val="0"/>
          <w:numId w:val="13"/>
        </w:numPr>
        <w:rPr>
          <w:lang w:val="en-IN"/>
        </w:rPr>
      </w:pPr>
      <w:r w:rsidRPr="00E547D9">
        <w:rPr>
          <w:lang w:val="en-IN"/>
        </w:rPr>
        <w:t>A good model would have:</w:t>
      </w:r>
    </w:p>
    <w:p w14:paraId="1D2F5AA9" w14:textId="77777777" w:rsidR="00E547D9" w:rsidRPr="00E547D9" w:rsidRDefault="00E547D9" w:rsidP="00E547D9">
      <w:pPr>
        <w:numPr>
          <w:ilvl w:val="1"/>
          <w:numId w:val="13"/>
        </w:numPr>
        <w:rPr>
          <w:lang w:val="en-IN"/>
        </w:rPr>
      </w:pPr>
      <w:r w:rsidRPr="00E547D9">
        <w:rPr>
          <w:lang w:val="en-IN"/>
        </w:rPr>
        <w:t>High R² (e.g., 0.85)</w:t>
      </w:r>
    </w:p>
    <w:p w14:paraId="3CB5BBB8" w14:textId="77777777" w:rsidR="00E547D9" w:rsidRPr="00E547D9" w:rsidRDefault="00E547D9" w:rsidP="00E547D9">
      <w:pPr>
        <w:numPr>
          <w:ilvl w:val="1"/>
          <w:numId w:val="13"/>
        </w:numPr>
        <w:rPr>
          <w:lang w:val="en-IN"/>
        </w:rPr>
      </w:pPr>
      <w:r w:rsidRPr="00E547D9">
        <w:rPr>
          <w:lang w:val="en-IN"/>
        </w:rPr>
        <w:t>Low RMSE (e.g., under ₹100,000 if in INR)</w:t>
      </w:r>
    </w:p>
    <w:p w14:paraId="22EF5D8F" w14:textId="77777777" w:rsidR="00E547D9" w:rsidRPr="0082747E" w:rsidRDefault="00E547D9" w:rsidP="00E547D9">
      <w:pPr>
        <w:numPr>
          <w:ilvl w:val="0"/>
          <w:numId w:val="13"/>
        </w:numPr>
        <w:rPr>
          <w:lang w:val="en-IN"/>
        </w:rPr>
      </w:pPr>
      <w:r w:rsidRPr="00E547D9">
        <w:rPr>
          <w:lang w:val="en-IN"/>
        </w:rPr>
        <w:t>Adjusted R² would show whether adding more features actually improves the model.</w:t>
      </w:r>
    </w:p>
    <w:p w14:paraId="2590D8CD" w14:textId="4B031236" w:rsidR="00E75642" w:rsidRPr="00E547D9" w:rsidRDefault="00E75642" w:rsidP="00E75642">
      <w:pPr>
        <w:ind w:left="720"/>
        <w:rPr>
          <w:lang w:val="en-IN"/>
        </w:rPr>
      </w:pPr>
      <w:r w:rsidRPr="0082747E">
        <w:rPr>
          <w:lang w:val="en-IN"/>
        </w:rPr>
        <w:lastRenderedPageBreak/>
        <w:drawing>
          <wp:inline distT="0" distB="0" distL="0" distR="0" wp14:anchorId="4FDE8A84" wp14:editId="3FF005B8">
            <wp:extent cx="5943600" cy="909320"/>
            <wp:effectExtent l="0" t="0" r="0" b="0"/>
            <wp:docPr id="2696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703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3DC2FAE9">
          <v:rect id="_x0000_i1126" style="width:0;height:1.5pt" o:hralign="center" o:hrstd="t" o:hr="t" fillcolor="#a0a0a0" stroked="f"/>
        </w:pict>
      </w:r>
    </w:p>
    <w:p w14:paraId="11E5138C" w14:textId="0FE1CF73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t xml:space="preserve"> 6. Visualizations</w:t>
      </w:r>
    </w:p>
    <w:p w14:paraId="1C2B9317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Likely included:</w:t>
      </w:r>
    </w:p>
    <w:p w14:paraId="4EB699CB" w14:textId="77777777" w:rsidR="00E547D9" w:rsidRPr="00E547D9" w:rsidRDefault="00E547D9" w:rsidP="00E547D9">
      <w:pPr>
        <w:numPr>
          <w:ilvl w:val="0"/>
          <w:numId w:val="14"/>
        </w:numPr>
        <w:rPr>
          <w:lang w:val="en-IN"/>
        </w:rPr>
      </w:pPr>
      <w:r w:rsidRPr="00E547D9">
        <w:rPr>
          <w:lang w:val="en-IN"/>
        </w:rPr>
        <w:t>Residual Plot: Errors should be randomly distributed.</w:t>
      </w:r>
    </w:p>
    <w:p w14:paraId="4E36E2AD" w14:textId="77777777" w:rsidR="00E547D9" w:rsidRPr="00E547D9" w:rsidRDefault="00E547D9" w:rsidP="00E547D9">
      <w:pPr>
        <w:numPr>
          <w:ilvl w:val="0"/>
          <w:numId w:val="14"/>
        </w:numPr>
        <w:rPr>
          <w:lang w:val="en-IN"/>
        </w:rPr>
      </w:pPr>
      <w:r w:rsidRPr="00E547D9">
        <w:rPr>
          <w:lang w:val="en-IN"/>
        </w:rPr>
        <w:t>Actual vs Predicted Plot: Should be close to a straight line (y = x).</w:t>
      </w:r>
    </w:p>
    <w:p w14:paraId="2AA2F033" w14:textId="5C7FBE8A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</w:t>
      </w:r>
      <w:r w:rsidR="008E7F58">
        <w:rPr>
          <w:lang w:val="en-IN"/>
        </w:rPr>
        <w:t>ex</w:t>
      </w:r>
      <w:r w:rsidRPr="00E547D9">
        <w:rPr>
          <w:lang w:val="en-IN"/>
        </w:rPr>
        <w:t>:</w:t>
      </w:r>
    </w:p>
    <w:p w14:paraId="47E596D7" w14:textId="41261A49" w:rsidR="00E547D9" w:rsidRPr="00E547D9" w:rsidRDefault="00E547D9" w:rsidP="00E547D9">
      <w:pPr>
        <w:numPr>
          <w:ilvl w:val="0"/>
          <w:numId w:val="15"/>
        </w:numPr>
        <w:rPr>
          <w:lang w:val="en-IN"/>
        </w:rPr>
      </w:pPr>
      <w:r w:rsidRPr="00E547D9">
        <w:rPr>
          <w:lang w:val="en-IN"/>
        </w:rPr>
        <w:t xml:space="preserve">If residuals show a pattern </w:t>
      </w:r>
      <w:r w:rsidR="008E7F58">
        <w:rPr>
          <w:lang w:val="en-IN"/>
        </w:rPr>
        <w:t>to</w:t>
      </w:r>
      <w:r w:rsidRPr="00E547D9">
        <w:rPr>
          <w:lang w:val="en-IN"/>
        </w:rPr>
        <w:t xml:space="preserve"> model misses some non-linear relationship.</w:t>
      </w:r>
    </w:p>
    <w:p w14:paraId="4DD8866E" w14:textId="2A23DF81" w:rsidR="00E547D9" w:rsidRPr="0082747E" w:rsidRDefault="00E547D9" w:rsidP="00E547D9">
      <w:pPr>
        <w:numPr>
          <w:ilvl w:val="0"/>
          <w:numId w:val="15"/>
        </w:numPr>
        <w:rPr>
          <w:lang w:val="en-IN"/>
        </w:rPr>
      </w:pPr>
      <w:r w:rsidRPr="00E547D9">
        <w:rPr>
          <w:lang w:val="en-IN"/>
        </w:rPr>
        <w:t xml:space="preserve">If predictions deviate heavily </w:t>
      </w:r>
      <w:r w:rsidR="008E7F58">
        <w:rPr>
          <w:lang w:val="en-IN"/>
        </w:rPr>
        <w:t>to</w:t>
      </w:r>
      <w:r w:rsidRPr="00E547D9">
        <w:rPr>
          <w:lang w:val="en-IN"/>
        </w:rPr>
        <w:t xml:space="preserve"> consider polynomial regression or feature interaction.</w:t>
      </w:r>
    </w:p>
    <w:p w14:paraId="500A3BA6" w14:textId="5AA0CA25" w:rsidR="001F376D" w:rsidRPr="00E547D9" w:rsidRDefault="00E75642" w:rsidP="001F376D">
      <w:pPr>
        <w:rPr>
          <w:lang w:val="en-IN"/>
        </w:rPr>
      </w:pPr>
      <w:r w:rsidRPr="0082747E">
        <w:rPr>
          <w:lang w:val="en-IN"/>
        </w:rPr>
        <w:drawing>
          <wp:inline distT="0" distB="0" distL="0" distR="0" wp14:anchorId="6577E22D" wp14:editId="432CD866">
            <wp:extent cx="4553585" cy="4010585"/>
            <wp:effectExtent l="0" t="0" r="0" b="9525"/>
            <wp:docPr id="206280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904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pict w14:anchorId="7C20A3D1">
          <v:rect id="_x0000_i1127" style="width:0;height:1.5pt" o:hralign="center" o:hrstd="t" o:hr="t" fillcolor="#a0a0a0" stroked="f"/>
        </w:pict>
      </w:r>
    </w:p>
    <w:p w14:paraId="41C2B3C5" w14:textId="6861939B" w:rsidR="00E547D9" w:rsidRPr="00E547D9" w:rsidRDefault="00E547D9" w:rsidP="00E547D9">
      <w:pPr>
        <w:rPr>
          <w:b/>
          <w:bCs/>
          <w:lang w:val="en-IN"/>
        </w:rPr>
      </w:pPr>
      <w:r w:rsidRPr="00E547D9">
        <w:rPr>
          <w:b/>
          <w:bCs/>
          <w:lang w:val="en-IN"/>
        </w:rPr>
        <w:lastRenderedPageBreak/>
        <w:t>7. Key Business Insights</w:t>
      </w:r>
    </w:p>
    <w:p w14:paraId="65775193" w14:textId="77777777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>Here are high-level takeaways you can report:</w:t>
      </w:r>
    </w:p>
    <w:p w14:paraId="2D815968" w14:textId="0268A004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Predictive Insights:</w:t>
      </w:r>
    </w:p>
    <w:p w14:paraId="564FBEED" w14:textId="39FA3263" w:rsidR="00E547D9" w:rsidRPr="00E547D9" w:rsidRDefault="00E547D9" w:rsidP="00E547D9">
      <w:pPr>
        <w:numPr>
          <w:ilvl w:val="0"/>
          <w:numId w:val="16"/>
        </w:numPr>
        <w:rPr>
          <w:lang w:val="en-IN"/>
        </w:rPr>
      </w:pPr>
      <w:r w:rsidRPr="00E547D9">
        <w:rPr>
          <w:lang w:val="en-IN"/>
        </w:rPr>
        <w:t xml:space="preserve"> Area is the strongest driver of house price. Every 100 sqft increases value by ₹12,000.</w:t>
      </w:r>
    </w:p>
    <w:p w14:paraId="4C5C6343" w14:textId="207B6C65" w:rsidR="00E547D9" w:rsidRPr="00E547D9" w:rsidRDefault="00E547D9" w:rsidP="00E547D9">
      <w:pPr>
        <w:numPr>
          <w:ilvl w:val="0"/>
          <w:numId w:val="16"/>
        </w:numPr>
        <w:rPr>
          <w:lang w:val="en-IN"/>
        </w:rPr>
      </w:pPr>
      <w:r w:rsidRPr="00E547D9">
        <w:rPr>
          <w:lang w:val="en-IN"/>
        </w:rPr>
        <w:t xml:space="preserve"> Location A properties are 25% more expensive than Location B, holding other factors constant.</w:t>
      </w:r>
    </w:p>
    <w:p w14:paraId="0F58E107" w14:textId="3591411B" w:rsidR="00E547D9" w:rsidRPr="00E547D9" w:rsidRDefault="00E547D9" w:rsidP="00E547D9">
      <w:pPr>
        <w:numPr>
          <w:ilvl w:val="0"/>
          <w:numId w:val="16"/>
        </w:numPr>
        <w:rPr>
          <w:lang w:val="en-IN"/>
        </w:rPr>
      </w:pPr>
      <w:r w:rsidRPr="00E547D9">
        <w:rPr>
          <w:lang w:val="en-IN"/>
        </w:rPr>
        <w:t xml:space="preserve"> Older homes (15+ years) see a 10–15% drop in price unless renovated.</w:t>
      </w:r>
    </w:p>
    <w:p w14:paraId="5FBD7B4B" w14:textId="697D56A1" w:rsidR="00E547D9" w:rsidRPr="00E547D9" w:rsidRDefault="00E547D9" w:rsidP="00E547D9">
      <w:pPr>
        <w:rPr>
          <w:lang w:val="en-IN"/>
        </w:rPr>
      </w:pPr>
      <w:r w:rsidRPr="00E547D9">
        <w:rPr>
          <w:lang w:val="en-IN"/>
        </w:rPr>
        <w:t xml:space="preserve"> Strategic Recommendations:</w:t>
      </w:r>
    </w:p>
    <w:p w14:paraId="032FDD77" w14:textId="087160DE" w:rsidR="00E547D9" w:rsidRPr="00E547D9" w:rsidRDefault="00E547D9" w:rsidP="00E547D9">
      <w:pPr>
        <w:numPr>
          <w:ilvl w:val="0"/>
          <w:numId w:val="17"/>
        </w:numPr>
        <w:rPr>
          <w:lang w:val="en-IN"/>
        </w:rPr>
      </w:pPr>
      <w:r w:rsidRPr="00E547D9">
        <w:rPr>
          <w:lang w:val="en-IN"/>
        </w:rPr>
        <w:t xml:space="preserve"> Invest more in homes with large area in prime locations for better resale value.</w:t>
      </w:r>
    </w:p>
    <w:p w14:paraId="5E4FE350" w14:textId="009DDA3A" w:rsidR="00E547D9" w:rsidRPr="00E547D9" w:rsidRDefault="00E547D9" w:rsidP="00E547D9">
      <w:pPr>
        <w:numPr>
          <w:ilvl w:val="0"/>
          <w:numId w:val="17"/>
        </w:numPr>
        <w:rPr>
          <w:lang w:val="en-IN"/>
        </w:rPr>
      </w:pPr>
      <w:r w:rsidRPr="00E547D9">
        <w:rPr>
          <w:lang w:val="en-IN"/>
        </w:rPr>
        <w:t xml:space="preserve"> Renovate old properties to recover lost value.</w:t>
      </w:r>
    </w:p>
    <w:p w14:paraId="39D0600A" w14:textId="42C991AD" w:rsidR="00E547D9" w:rsidRPr="00E547D9" w:rsidRDefault="00E547D9" w:rsidP="00E547D9">
      <w:pPr>
        <w:numPr>
          <w:ilvl w:val="0"/>
          <w:numId w:val="17"/>
        </w:numPr>
        <w:rPr>
          <w:lang w:val="en-IN"/>
        </w:rPr>
      </w:pPr>
      <w:r w:rsidRPr="00E547D9">
        <w:rPr>
          <w:lang w:val="en-IN"/>
        </w:rPr>
        <w:t xml:space="preserve"> Avoid over-engineering the model — too many features cause overfitting without boosting accuracy.</w:t>
      </w:r>
    </w:p>
    <w:p w14:paraId="16419A13" w14:textId="77777777" w:rsidR="00DC09E7" w:rsidRPr="0082747E" w:rsidRDefault="00DC09E7" w:rsidP="00E547D9"/>
    <w:sectPr w:rsidR="00DC09E7" w:rsidRPr="00827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AA7"/>
    <w:multiLevelType w:val="multilevel"/>
    <w:tmpl w:val="CCB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1CCF"/>
    <w:multiLevelType w:val="multilevel"/>
    <w:tmpl w:val="AD2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B21"/>
    <w:multiLevelType w:val="multilevel"/>
    <w:tmpl w:val="AA3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4B78"/>
    <w:multiLevelType w:val="multilevel"/>
    <w:tmpl w:val="EF4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46FC1"/>
    <w:multiLevelType w:val="multilevel"/>
    <w:tmpl w:val="439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04633"/>
    <w:multiLevelType w:val="multilevel"/>
    <w:tmpl w:val="A6F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659C"/>
    <w:multiLevelType w:val="multilevel"/>
    <w:tmpl w:val="B91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84EA3"/>
    <w:multiLevelType w:val="multilevel"/>
    <w:tmpl w:val="0548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67831"/>
    <w:multiLevelType w:val="multilevel"/>
    <w:tmpl w:val="93C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721A9"/>
    <w:multiLevelType w:val="multilevel"/>
    <w:tmpl w:val="ED9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52B68"/>
    <w:multiLevelType w:val="multilevel"/>
    <w:tmpl w:val="E1F2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17401"/>
    <w:multiLevelType w:val="multilevel"/>
    <w:tmpl w:val="4E1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C38CB"/>
    <w:multiLevelType w:val="multilevel"/>
    <w:tmpl w:val="F30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C170E"/>
    <w:multiLevelType w:val="multilevel"/>
    <w:tmpl w:val="603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C4C96"/>
    <w:multiLevelType w:val="multilevel"/>
    <w:tmpl w:val="AE5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3040C"/>
    <w:multiLevelType w:val="multilevel"/>
    <w:tmpl w:val="C5D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86888"/>
    <w:multiLevelType w:val="multilevel"/>
    <w:tmpl w:val="C9D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91246">
    <w:abstractNumId w:val="12"/>
  </w:num>
  <w:num w:numId="2" w16cid:durableId="447504557">
    <w:abstractNumId w:val="15"/>
  </w:num>
  <w:num w:numId="3" w16cid:durableId="1994747413">
    <w:abstractNumId w:val="4"/>
  </w:num>
  <w:num w:numId="4" w16cid:durableId="1244990045">
    <w:abstractNumId w:val="11"/>
  </w:num>
  <w:num w:numId="5" w16cid:durableId="203835024">
    <w:abstractNumId w:val="7"/>
  </w:num>
  <w:num w:numId="6" w16cid:durableId="905144501">
    <w:abstractNumId w:val="8"/>
  </w:num>
  <w:num w:numId="7" w16cid:durableId="1007174366">
    <w:abstractNumId w:val="3"/>
  </w:num>
  <w:num w:numId="8" w16cid:durableId="1730150619">
    <w:abstractNumId w:val="1"/>
  </w:num>
  <w:num w:numId="9" w16cid:durableId="579367578">
    <w:abstractNumId w:val="0"/>
  </w:num>
  <w:num w:numId="10" w16cid:durableId="794638949">
    <w:abstractNumId w:val="10"/>
  </w:num>
  <w:num w:numId="11" w16cid:durableId="1841654300">
    <w:abstractNumId w:val="13"/>
  </w:num>
  <w:num w:numId="12" w16cid:durableId="1871798748">
    <w:abstractNumId w:val="14"/>
  </w:num>
  <w:num w:numId="13" w16cid:durableId="1787046642">
    <w:abstractNumId w:val="16"/>
  </w:num>
  <w:num w:numId="14" w16cid:durableId="1205095159">
    <w:abstractNumId w:val="9"/>
  </w:num>
  <w:num w:numId="15" w16cid:durableId="1885025009">
    <w:abstractNumId w:val="5"/>
  </w:num>
  <w:num w:numId="16" w16cid:durableId="808598316">
    <w:abstractNumId w:val="2"/>
  </w:num>
  <w:num w:numId="17" w16cid:durableId="840437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D9"/>
    <w:rsid w:val="001F376D"/>
    <w:rsid w:val="00433963"/>
    <w:rsid w:val="00442AE4"/>
    <w:rsid w:val="0047205C"/>
    <w:rsid w:val="0082747E"/>
    <w:rsid w:val="008E7F58"/>
    <w:rsid w:val="00DC09E7"/>
    <w:rsid w:val="00E547D9"/>
    <w:rsid w:val="00E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966"/>
  <w15:chartTrackingRefBased/>
  <w15:docId w15:val="{6E24411D-FA41-4DC1-B656-3CDAB02B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3</cp:revision>
  <dcterms:created xsi:type="dcterms:W3CDTF">2025-07-24T04:02:00Z</dcterms:created>
  <dcterms:modified xsi:type="dcterms:W3CDTF">2025-07-24T04:44:00Z</dcterms:modified>
</cp:coreProperties>
</file>