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Deca" w:cs="Lexend Deca" w:eastAsia="Lexend Deca" w:hAnsi="Lexend Deca"/>
        </w:rPr>
      </w:pPr>
      <w:r w:rsidDel="00000000" w:rsidR="00000000" w:rsidRPr="00000000">
        <w:rPr>
          <w:rFonts w:ascii="Lexend Deca" w:cs="Lexend Deca" w:eastAsia="Lexend Deca" w:hAnsi="Lexend Deca"/>
        </w:rPr>
        <w:drawing>
          <wp:anchor allowOverlap="1" behindDoc="0" distB="114300" distT="114300" distL="114300" distR="114300" hidden="0" layoutInCell="1" locked="0" relativeHeight="0" simplePos="0">
            <wp:simplePos x="0" y="0"/>
            <wp:positionH relativeFrom="page">
              <wp:posOffset>933450</wp:posOffset>
            </wp:positionH>
            <wp:positionV relativeFrom="page">
              <wp:posOffset>1028700</wp:posOffset>
            </wp:positionV>
            <wp:extent cx="2512516" cy="985838"/>
            <wp:effectExtent b="0" l="0" r="0" t="0"/>
            <wp:wrapNone/>
            <wp:docPr id="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512516" cy="98583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3">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04">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5">
      <w:pPr>
        <w:ind w:right="-466.062992125984"/>
        <w:rPr>
          <w:rFonts w:ascii="Lexend Deca" w:cs="Lexend Deca" w:eastAsia="Lexend Deca" w:hAnsi="Lexend Deca"/>
          <w:color w:val="00f500"/>
          <w:sz w:val="26"/>
          <w:szCs w:val="26"/>
        </w:rPr>
      </w:pPr>
      <w:r w:rsidDel="00000000" w:rsidR="00000000" w:rsidRPr="00000000">
        <w:rPr>
          <w:rFonts w:ascii="Lexend Deca" w:cs="Lexend Deca" w:eastAsia="Lexend Deca" w:hAnsi="Lexend Deca"/>
          <w:b w:val="1"/>
          <w:color w:val="00f500"/>
          <w:sz w:val="38"/>
          <w:szCs w:val="38"/>
          <w:rtl w:val="0"/>
        </w:rPr>
        <w:tab/>
        <w:tab/>
        <w:tab/>
        <w:tab/>
        <w:tab/>
        <w:tab/>
        <w:tab/>
        <w:tab/>
        <w:tab/>
        <w:tab/>
      </w:r>
      <w:r w:rsidDel="00000000" w:rsidR="00000000" w:rsidRPr="00000000">
        <w:rPr>
          <w:rFonts w:ascii="Lexend Deca" w:cs="Lexend Deca" w:eastAsia="Lexend Deca" w:hAnsi="Lexend Deca"/>
          <w:color w:val="00f500"/>
          <w:sz w:val="26"/>
          <w:szCs w:val="26"/>
          <w:rtl w:val="0"/>
        </w:rPr>
        <w:t xml:space="preserve">Janeiro 2024</w:t>
      </w:r>
    </w:p>
    <w:p w:rsidR="00000000" w:rsidDel="00000000" w:rsidP="00000000" w:rsidRDefault="00000000" w:rsidRPr="00000000" w14:paraId="00000006">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7">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8">
      <w:pPr>
        <w:rPr>
          <w:rFonts w:ascii="Lexend Deca" w:cs="Lexend Deca" w:eastAsia="Lexend Deca" w:hAnsi="Lexend Deca"/>
          <w:b w:val="1"/>
          <w:color w:val="00f500"/>
          <w:sz w:val="38"/>
          <w:szCs w:val="38"/>
        </w:rPr>
      </w:pPr>
      <w:r w:rsidDel="00000000" w:rsidR="00000000" w:rsidRPr="00000000">
        <w:rPr>
          <w:rtl w:val="0"/>
        </w:rPr>
      </w:r>
    </w:p>
    <w:p w:rsidR="00000000" w:rsidDel="00000000" w:rsidP="00000000" w:rsidRDefault="00000000" w:rsidRPr="00000000" w14:paraId="00000009">
      <w:pPr>
        <w:rPr>
          <w:rFonts w:ascii="Lexend Deca" w:cs="Lexend Deca" w:eastAsia="Lexend Deca" w:hAnsi="Lexend Deca"/>
          <w:b w:val="1"/>
          <w:color w:val="002850"/>
          <w:sz w:val="38"/>
          <w:szCs w:val="38"/>
          <w:shd w:fill="00f500" w:val="clear"/>
        </w:rPr>
      </w:pPr>
      <w:r w:rsidDel="00000000" w:rsidR="00000000" w:rsidRPr="00000000">
        <w:rPr>
          <w:rFonts w:ascii="Lexend Deca" w:cs="Lexend Deca" w:eastAsia="Lexend Deca" w:hAnsi="Lexend Deca"/>
          <w:b w:val="1"/>
          <w:color w:val="00f500"/>
          <w:sz w:val="38"/>
          <w:szCs w:val="38"/>
          <w:rtl w:val="0"/>
        </w:rPr>
        <w:t xml:space="preserve">Conteúdo de Apoio</w:t>
      </w:r>
      <w:r w:rsidDel="00000000" w:rsidR="00000000" w:rsidRPr="00000000">
        <w:rPr>
          <w:rFonts w:ascii="Lexend Deca" w:cs="Lexend Deca" w:eastAsia="Lexend Deca" w:hAnsi="Lexend Deca"/>
          <w:color w:val="00f500"/>
          <w:sz w:val="38"/>
          <w:szCs w:val="38"/>
          <w:rtl w:val="0"/>
        </w:rPr>
        <w:t xml:space="preserve"> </w:t>
      </w:r>
      <w:r w:rsidDel="00000000" w:rsidR="00000000" w:rsidRPr="00000000">
        <w:rPr>
          <w:rFonts w:ascii="Lexend Deca" w:cs="Lexend Deca" w:eastAsia="Lexend Deca" w:hAnsi="Lexend Deca"/>
          <w:color w:val="00f500"/>
          <w:sz w:val="38"/>
          <w:szCs w:val="38"/>
          <w:shd w:fill="00f500" w:val="clear"/>
          <w:rtl w:val="0"/>
        </w:rPr>
        <w:t xml:space="preserve"> </w:t>
      </w:r>
      <w:r w:rsidDel="00000000" w:rsidR="00000000" w:rsidRPr="00000000">
        <w:rPr>
          <w:rFonts w:ascii="Lexend Deca" w:cs="Lexend Deca" w:eastAsia="Lexend Deca" w:hAnsi="Lexend Deca"/>
          <w:b w:val="1"/>
          <w:color w:val="002850"/>
          <w:sz w:val="38"/>
          <w:szCs w:val="38"/>
          <w:shd w:fill="00f500" w:val="clear"/>
          <w:rtl w:val="0"/>
        </w:rPr>
        <w:t xml:space="preserve">varejofacil </w:t>
      </w:r>
    </w:p>
    <w:p w:rsidR="00000000" w:rsidDel="00000000" w:rsidP="00000000" w:rsidRDefault="00000000" w:rsidRPr="00000000" w14:paraId="0000000A">
      <w:pPr>
        <w:spacing w:line="240" w:lineRule="auto"/>
        <w:ind w:right="2652.0472440944886"/>
        <w:rPr>
          <w:rFonts w:ascii="Lexend Deca" w:cs="Lexend Deca" w:eastAsia="Lexend Deca" w:hAnsi="Lexend Deca"/>
          <w:b w:val="1"/>
          <w:color w:val="002850"/>
          <w:sz w:val="80"/>
          <w:szCs w:val="80"/>
        </w:rPr>
      </w:pPr>
      <w:r w:rsidDel="00000000" w:rsidR="00000000" w:rsidRPr="00000000">
        <w:rPr>
          <w:rFonts w:ascii="Lexend Deca" w:cs="Lexend Deca" w:eastAsia="Lexend Deca" w:hAnsi="Lexend Deca"/>
          <w:b w:val="1"/>
          <w:color w:val="002850"/>
          <w:sz w:val="80"/>
          <w:szCs w:val="80"/>
          <w:rtl w:val="0"/>
        </w:rPr>
        <w:t xml:space="preserve">Assistente de compras</w:t>
      </w:r>
    </w:p>
    <w:p w:rsidR="00000000" w:rsidDel="00000000" w:rsidP="00000000" w:rsidRDefault="00000000" w:rsidRPr="00000000" w14:paraId="0000000B">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C">
      <w:pPr>
        <w:spacing w:line="240" w:lineRule="auto"/>
        <w:ind w:right="2935.5118110236226"/>
        <w:rPr>
          <w:rFonts w:ascii="Lexend Deca" w:cs="Lexend Deca" w:eastAsia="Lexend Deca" w:hAnsi="Lexend Deca"/>
          <w:b w:val="1"/>
          <w:color w:val="002850"/>
          <w:sz w:val="80"/>
          <w:szCs w:val="80"/>
        </w:rPr>
      </w:pPr>
      <w:r w:rsidDel="00000000" w:rsidR="00000000" w:rsidRPr="00000000">
        <w:rPr>
          <w:rtl w:val="0"/>
        </w:rPr>
      </w:r>
    </w:p>
    <w:p w:rsidR="00000000" w:rsidDel="00000000" w:rsidP="00000000" w:rsidRDefault="00000000" w:rsidRPr="00000000" w14:paraId="0000000D">
      <w:pPr>
        <w:rPr>
          <w:rFonts w:ascii="Lexend Deca" w:cs="Lexend Deca" w:eastAsia="Lexend Deca" w:hAnsi="Lexend Deca"/>
          <w:color w:val="00f500"/>
          <w:sz w:val="26"/>
          <w:szCs w:val="26"/>
        </w:rPr>
      </w:pPr>
      <w:r w:rsidDel="00000000" w:rsidR="00000000" w:rsidRPr="00000000">
        <w:rPr>
          <w:rtl w:val="0"/>
        </w:rPr>
      </w:r>
    </w:p>
    <w:p w:rsidR="00000000" w:rsidDel="00000000" w:rsidP="00000000" w:rsidRDefault="00000000" w:rsidRPr="00000000" w14:paraId="0000000E">
      <w:pPr>
        <w:rPr>
          <w:rFonts w:ascii="Lexend Deca" w:cs="Lexend Deca" w:eastAsia="Lexend Deca" w:hAnsi="Lexend Deca"/>
          <w:color w:val="00f500"/>
          <w:sz w:val="26"/>
          <w:szCs w:val="26"/>
        </w:rPr>
      </w:pPr>
      <w:r w:rsidDel="00000000" w:rsidR="00000000" w:rsidRPr="00000000">
        <w:rPr>
          <w:rtl w:val="0"/>
        </w:rPr>
      </w:r>
    </w:p>
    <w:p w:rsidR="00000000" w:rsidDel="00000000" w:rsidP="00000000" w:rsidRDefault="00000000" w:rsidRPr="00000000" w14:paraId="0000000F">
      <w:pPr>
        <w:rPr>
          <w:rFonts w:ascii="Lexend Deca" w:cs="Lexend Deca" w:eastAsia="Lexend Deca" w:hAnsi="Lexend Deca"/>
          <w:b w:val="1"/>
          <w:color w:val="002850"/>
          <w:sz w:val="98"/>
          <w:szCs w:val="98"/>
        </w:rPr>
      </w:pPr>
      <w:r w:rsidDel="00000000" w:rsidR="00000000" w:rsidRPr="00000000">
        <w:rPr>
          <w:rFonts w:ascii="Lexend Deca" w:cs="Lexend Deca" w:eastAsia="Lexend Deca" w:hAnsi="Lexend Deca"/>
          <w:color w:val="00f500"/>
          <w:sz w:val="26"/>
          <w:szCs w:val="26"/>
          <w:rtl w:val="0"/>
        </w:rPr>
        <w:t xml:space="preserve">v.2</w:t>
      </w:r>
      <w:r w:rsidDel="00000000" w:rsidR="00000000" w:rsidRPr="00000000">
        <w:rPr>
          <w:rtl w:val="0"/>
        </w:rPr>
      </w:r>
    </w:p>
    <w:p w:rsidR="00000000" w:rsidDel="00000000" w:rsidP="00000000" w:rsidRDefault="00000000" w:rsidRPr="00000000" w14:paraId="00000010">
      <w:pPr>
        <w:rPr>
          <w:rFonts w:ascii="Lexend Deca" w:cs="Lexend Deca" w:eastAsia="Lexend Deca" w:hAnsi="Lexend Deca"/>
          <w:color w:val="002850"/>
          <w:sz w:val="50"/>
          <w:szCs w:val="50"/>
        </w:rPr>
      </w:pPr>
      <w:r w:rsidDel="00000000" w:rsidR="00000000" w:rsidRPr="00000000">
        <w:rPr>
          <w:rtl w:val="0"/>
        </w:rPr>
      </w:r>
    </w:p>
    <w:p w:rsidR="00000000" w:rsidDel="00000000" w:rsidP="00000000" w:rsidRDefault="00000000" w:rsidRPr="00000000" w14:paraId="00000011">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2">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3">
      <w:pPr>
        <w:rPr>
          <w:rFonts w:ascii="Lexend Deca" w:cs="Lexend Deca" w:eastAsia="Lexend Deca" w:hAnsi="Lexend Deca"/>
        </w:rPr>
      </w:pPr>
      <w:r w:rsidDel="00000000" w:rsidR="00000000" w:rsidRPr="00000000">
        <w:rPr>
          <w:rFonts w:ascii="Lexend Deca" w:cs="Lexend Deca" w:eastAsia="Lexend Deca" w:hAnsi="Lexend Deca"/>
        </w:rPr>
        <mc:AlternateContent>
          <mc:Choice Requires="wpg">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
                <a:graphic>
                  <a:graphicData uri="http://schemas.microsoft.com/office/word/2010/wordprocessingGroup">
                    <wpg:wgp>
                      <wpg:cNvGrpSpPr/>
                      <wpg:grpSpPr>
                        <a:xfrm>
                          <a:off x="0" y="228600"/>
                          <a:ext cx="7577138" cy="4277926"/>
                          <a:chOff x="0" y="228600"/>
                          <a:chExt cx="9144000" cy="5143450"/>
                        </a:xfrm>
                      </wpg:grpSpPr>
                      <pic:pic>
                        <pic:nvPicPr>
                          <pic:cNvPr id="3" name="Shape 3"/>
                          <pic:cNvPicPr preferRelativeResize="0"/>
                        </pic:nvPicPr>
                        <pic:blipFill rotWithShape="1">
                          <a:blip r:embed="rId7">
                            <a:alphaModFix/>
                          </a:blip>
                          <a:srcRect b="0" l="0" r="0" t="0"/>
                          <a:stretch/>
                        </pic:blipFill>
                        <pic:spPr>
                          <a:xfrm>
                            <a:off x="0" y="228600"/>
                            <a:ext cx="9144000" cy="5143449"/>
                          </a:xfrm>
                          <a:prstGeom prst="rect">
                            <a:avLst/>
                          </a:prstGeom>
                          <a:noFill/>
                          <a:ln>
                            <a:noFill/>
                          </a:ln>
                        </pic:spPr>
                      </pic:pic>
                    </wpg:wgp>
                  </a:graphicData>
                </a:graphic>
              </wp:anchor>
            </w:drawing>
          </mc:Choice>
          <mc:Fallback>
            <w:drawing>
              <wp:anchor allowOverlap="1" behindDoc="1" distB="114300" distT="114300" distL="114300" distR="114300" hidden="0" layoutInCell="1" locked="0" relativeHeight="0" simplePos="0">
                <wp:simplePos x="0" y="0"/>
                <wp:positionH relativeFrom="page">
                  <wp:posOffset>-10949</wp:posOffset>
                </wp:positionH>
                <wp:positionV relativeFrom="page">
                  <wp:posOffset>6786750</wp:posOffset>
                </wp:positionV>
                <wp:extent cx="7577138" cy="4277926"/>
                <wp:effectExtent b="0" l="0" r="0" t="0"/>
                <wp:wrapNone/>
                <wp:docPr id="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7577138" cy="4277926"/>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4">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5">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6">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7">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8">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9">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A">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B">
      <w:pPr>
        <w:rPr>
          <w:rFonts w:ascii="Lexend Deca" w:cs="Lexend Deca" w:eastAsia="Lexend Deca" w:hAnsi="Lexend Deca"/>
        </w:rPr>
      </w:pPr>
      <w:r w:rsidDel="00000000" w:rsidR="00000000" w:rsidRPr="00000000">
        <w:rPr>
          <w:rtl w:val="0"/>
        </w:rPr>
      </w:r>
    </w:p>
    <w:p w:rsidR="00000000" w:rsidDel="00000000" w:rsidP="00000000" w:rsidRDefault="00000000" w:rsidRPr="00000000" w14:paraId="0000001C">
      <w:pPr>
        <w:rPr>
          <w:rFonts w:ascii="Lexend Deca" w:cs="Lexend Deca" w:eastAsia="Lexend Deca" w:hAnsi="Lexend Deca"/>
          <w:color w:val="ffffff"/>
          <w:sz w:val="28"/>
          <w:szCs w:val="28"/>
        </w:rPr>
      </w:pPr>
      <w:r w:rsidDel="00000000" w:rsidR="00000000" w:rsidRPr="00000000">
        <w:rPr>
          <w:rFonts w:ascii="Lexend Deca" w:cs="Lexend Deca" w:eastAsia="Lexend Deca" w:hAnsi="Lexend Deca"/>
        </w:rPr>
        <w:drawing>
          <wp:anchor allowOverlap="1" behindDoc="1" distB="114300" distT="114300" distL="114300" distR="114300" hidden="0" layoutInCell="1" locked="0" relativeHeight="0" simplePos="0">
            <wp:simplePos x="0" y="0"/>
            <wp:positionH relativeFrom="margin">
              <wp:posOffset>-925349</wp:posOffset>
            </wp:positionH>
            <wp:positionV relativeFrom="margin">
              <wp:posOffset>-900112</wp:posOffset>
            </wp:positionV>
            <wp:extent cx="7600950" cy="10696575"/>
            <wp:effectExtent b="0" l="0" r="0" t="0"/>
            <wp:wrapNone/>
            <wp:docPr id="1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7600950" cy="10696575"/>
                    </a:xfrm>
                    <a:prstGeom prst="rect"/>
                    <a:ln/>
                  </pic:spPr>
                </pic:pic>
              </a:graphicData>
            </a:graphic>
          </wp:anchor>
        </w:drawing>
      </w:r>
      <w:r w:rsidDel="00000000" w:rsidR="00000000" w:rsidRPr="00000000">
        <w:rPr>
          <w:rFonts w:ascii="Lexend Deca" w:cs="Lexend Deca" w:eastAsia="Lexend Deca" w:hAnsi="Lexend Deca"/>
          <w:b w:val="1"/>
          <w:color w:val="00f500"/>
          <w:sz w:val="70"/>
          <w:szCs w:val="70"/>
          <w:rtl w:val="0"/>
        </w:rPr>
        <w:t xml:space="preserve">Índice</w:t>
      </w:r>
      <w:r w:rsidDel="00000000" w:rsidR="00000000" w:rsidRPr="00000000">
        <w:rPr>
          <w:rtl w:val="0"/>
        </w:rPr>
      </w:r>
    </w:p>
    <w:p w:rsidR="00000000" w:rsidDel="00000000" w:rsidP="00000000" w:rsidRDefault="00000000" w:rsidRPr="00000000" w14:paraId="0000001D">
      <w:pPr>
        <w:rPr>
          <w:rFonts w:ascii="Lexend Deca" w:cs="Lexend Deca" w:eastAsia="Lexend Deca" w:hAnsi="Lexend Deca"/>
          <w:color w:val="ffffff"/>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numPr>
              <w:ilvl w:val="0"/>
              <w:numId w:val="1"/>
            </w:numPr>
            <w:spacing w:line="360" w:lineRule="auto"/>
            <w:ind w:firstLine="0"/>
            <w:rPr>
              <w:rFonts w:ascii="Lexend Deca" w:cs="Lexend Deca" w:eastAsia="Lexend Deca" w:hAnsi="Lexend Deca"/>
            </w:rPr>
          </w:pPr>
          <w:r w:rsidDel="00000000" w:rsidR="00000000" w:rsidRPr="00000000">
            <w:fldChar w:fldCharType="begin"/>
            <w:instrText xml:space="preserve"> TOC \h \u \z \t "Heading 1,1,Heading 2,2,Heading 3,3,Heading 4,4,Heading 5,5,Heading 6,6,"</w:instrText>
            <w:fldChar w:fldCharType="separate"/>
          </w:r>
          <w:hyperlink w:anchor="_8af2t8oevbmf">
            <w:r w:rsidDel="00000000" w:rsidR="00000000" w:rsidRPr="00000000">
              <w:rPr>
                <w:rFonts w:ascii="Lexend Deca" w:cs="Lexend Deca" w:eastAsia="Lexend Deca" w:hAnsi="Lexend Deca"/>
                <w:color w:val="ffffff"/>
                <w:sz w:val="28"/>
                <w:szCs w:val="28"/>
                <w:rtl w:val="0"/>
              </w:rPr>
              <w:t xml:space="preserve">Introdução</w:t>
              <w:tab/>
              <w:tab/>
              <w:tab/>
              <w:tab/>
              <w:tab/>
              <w:tab/>
              <w:tab/>
              <w:tab/>
              <w:tab/>
              <w:t xml:space="preserve">3</w:t>
            </w:r>
          </w:hyperlink>
          <w:r w:rsidDel="00000000" w:rsidR="00000000" w:rsidRPr="00000000">
            <w:rPr>
              <w:rtl w:val="0"/>
            </w:rPr>
          </w:r>
        </w:p>
        <w:p w:rsidR="00000000" w:rsidDel="00000000" w:rsidP="00000000" w:rsidRDefault="00000000" w:rsidRPr="00000000" w14:paraId="0000001F">
          <w:pPr>
            <w:numPr>
              <w:ilvl w:val="0"/>
              <w:numId w:val="1"/>
            </w:numPr>
            <w:spacing w:line="360" w:lineRule="auto"/>
            <w:ind w:firstLine="0"/>
            <w:rPr>
              <w:rFonts w:ascii="Lexend Deca" w:cs="Lexend Deca" w:eastAsia="Lexend Deca" w:hAnsi="Lexend Deca"/>
            </w:rPr>
          </w:pPr>
          <w:hyperlink w:anchor="_ptkkl3o5pqxy">
            <w:r w:rsidDel="00000000" w:rsidR="00000000" w:rsidRPr="00000000">
              <w:rPr>
                <w:rFonts w:ascii="Lexend Deca" w:cs="Lexend Deca" w:eastAsia="Lexend Deca" w:hAnsi="Lexend Deca"/>
                <w:color w:val="ffffff"/>
                <w:sz w:val="28"/>
                <w:szCs w:val="28"/>
                <w:rtl w:val="0"/>
              </w:rPr>
              <w:t xml:space="preserve">Pré-requisitos</w:t>
              <w:tab/>
              <w:tab/>
              <w:tab/>
              <w:tab/>
              <w:tab/>
              <w:tab/>
              <w:tab/>
              <w:tab/>
              <w:tab/>
              <w:t xml:space="preserve">3</w:t>
            </w:r>
          </w:hyperlink>
          <w:r w:rsidDel="00000000" w:rsidR="00000000" w:rsidRPr="00000000">
            <w:rPr>
              <w:rtl w:val="0"/>
            </w:rPr>
          </w:r>
        </w:p>
        <w:p w:rsidR="00000000" w:rsidDel="00000000" w:rsidP="00000000" w:rsidRDefault="00000000" w:rsidRPr="00000000" w14:paraId="00000020">
          <w:pPr>
            <w:numPr>
              <w:ilvl w:val="0"/>
              <w:numId w:val="1"/>
            </w:numPr>
            <w:spacing w:line="360" w:lineRule="auto"/>
            <w:ind w:firstLine="0"/>
            <w:rPr>
              <w:rFonts w:ascii="Lexend Deca" w:cs="Lexend Deca" w:eastAsia="Lexend Deca" w:hAnsi="Lexend Deca"/>
            </w:rPr>
          </w:pPr>
          <w:hyperlink w:anchor="_abjs3px3ggoy">
            <w:r w:rsidDel="00000000" w:rsidR="00000000" w:rsidRPr="00000000">
              <w:rPr>
                <w:rFonts w:ascii="Lexend Deca" w:cs="Lexend Deca" w:eastAsia="Lexend Deca" w:hAnsi="Lexend Deca"/>
                <w:color w:val="ffffff"/>
                <w:sz w:val="28"/>
                <w:szCs w:val="28"/>
                <w:rtl w:val="0"/>
              </w:rPr>
              <w:t xml:space="preserve">Assistente de Compras - Passo a passo</w:t>
              <w:tab/>
              <w:tab/>
              <w:tab/>
              <w:tab/>
              <w:t xml:space="preserve">4</w:t>
            </w:r>
          </w:hyperlink>
          <w:r w:rsidDel="00000000" w:rsidR="00000000" w:rsidRPr="00000000">
            <w:rPr>
              <w:rtl w:val="0"/>
            </w:rPr>
          </w:r>
        </w:p>
        <w:p w:rsidR="00000000" w:rsidDel="00000000" w:rsidP="00000000" w:rsidRDefault="00000000" w:rsidRPr="00000000" w14:paraId="00000021">
          <w:pPr>
            <w:numPr>
              <w:ilvl w:val="0"/>
              <w:numId w:val="1"/>
            </w:numPr>
            <w:spacing w:line="360" w:lineRule="auto"/>
            <w:ind w:firstLine="0"/>
            <w:rPr>
              <w:rFonts w:ascii="Lexend Deca" w:cs="Lexend Deca" w:eastAsia="Lexend Deca" w:hAnsi="Lexend Deca"/>
            </w:rPr>
          </w:pPr>
          <w:hyperlink w:anchor="_hp2rxrxrgmjv">
            <w:r w:rsidDel="00000000" w:rsidR="00000000" w:rsidRPr="00000000">
              <w:rPr>
                <w:rFonts w:ascii="Lexend Deca" w:cs="Lexend Deca" w:eastAsia="Lexend Deca" w:hAnsi="Lexend Deca"/>
                <w:color w:val="ffffff"/>
                <w:sz w:val="28"/>
                <w:szCs w:val="28"/>
                <w:rtl w:val="0"/>
              </w:rPr>
              <w:t xml:space="preserve">Assistente de Compras - Curiosidades</w:t>
              <w:tab/>
              <w:tab/>
              <w:tab/>
              <w:tab/>
              <w:t xml:space="preserve">13</w:t>
            </w:r>
          </w:hyperlink>
          <w:r w:rsidDel="00000000" w:rsidR="00000000" w:rsidRPr="00000000">
            <w:rPr>
              <w:rtl w:val="0"/>
            </w:rPr>
          </w:r>
        </w:p>
        <w:p w:rsidR="00000000" w:rsidDel="00000000" w:rsidP="00000000" w:rsidRDefault="00000000" w:rsidRPr="00000000" w14:paraId="00000022">
          <w:pPr>
            <w:numPr>
              <w:ilvl w:val="0"/>
              <w:numId w:val="1"/>
            </w:numPr>
            <w:spacing w:line="360" w:lineRule="auto"/>
            <w:ind w:firstLine="0"/>
            <w:rPr>
              <w:rFonts w:ascii="Lexend Deca" w:cs="Lexend Deca" w:eastAsia="Lexend Deca" w:hAnsi="Lexend Deca"/>
            </w:rPr>
          </w:pPr>
          <w:hyperlink w:anchor="_urw3a9rla81w">
            <w:r w:rsidDel="00000000" w:rsidR="00000000" w:rsidRPr="00000000">
              <w:rPr>
                <w:rFonts w:ascii="Lexend Deca" w:cs="Lexend Deca" w:eastAsia="Lexend Deca" w:hAnsi="Lexend Deca"/>
                <w:color w:val="ffffff"/>
                <w:sz w:val="28"/>
                <w:szCs w:val="28"/>
                <w:rtl w:val="0"/>
              </w:rPr>
              <w:t xml:space="preserve">Conclusão</w:t>
              <w:tab/>
              <w:tab/>
              <w:tab/>
              <w:tab/>
              <w:tab/>
              <w:tab/>
              <w:tab/>
              <w:tab/>
              <w:tab/>
              <w:tab/>
              <w:t xml:space="preserve">14</w:t>
            </w:r>
          </w:hyperlink>
          <w:r w:rsidDel="00000000" w:rsidR="00000000" w:rsidRPr="00000000">
            <w:rPr>
              <w:rtl w:val="0"/>
            </w:rPr>
          </w:r>
        </w:p>
        <w:p w:rsidR="00000000" w:rsidDel="00000000" w:rsidP="00000000" w:rsidRDefault="00000000" w:rsidRPr="00000000" w14:paraId="00000023">
          <w:pPr>
            <w:numPr>
              <w:ilvl w:val="0"/>
              <w:numId w:val="1"/>
            </w:numPr>
            <w:spacing w:line="360" w:lineRule="auto"/>
            <w:ind w:firstLine="0"/>
            <w:rPr>
              <w:rFonts w:ascii="Lexend Deca" w:cs="Lexend Deca" w:eastAsia="Lexend Deca" w:hAnsi="Lexend Deca"/>
            </w:rPr>
          </w:pPr>
          <w:hyperlink w:anchor="_xex8bj6zucp1">
            <w:r w:rsidDel="00000000" w:rsidR="00000000" w:rsidRPr="00000000">
              <w:rPr>
                <w:rFonts w:ascii="Lexend Deca" w:cs="Lexend Deca" w:eastAsia="Lexend Deca" w:hAnsi="Lexend Deca"/>
                <w:color w:val="ffffff"/>
                <w:sz w:val="28"/>
                <w:szCs w:val="28"/>
                <w:rtl w:val="0"/>
              </w:rPr>
              <w:t xml:space="preserve">Saiba Mais</w:t>
              <w:tab/>
              <w:tab/>
              <w:tab/>
              <w:tab/>
              <w:tab/>
              <w:tab/>
              <w:tab/>
              <w:tab/>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spacing w:line="360" w:lineRule="auto"/>
        <w:rPr>
          <w:rFonts w:ascii="Lexend Deca" w:cs="Lexend Deca" w:eastAsia="Lexend Deca" w:hAnsi="Lexend Deca"/>
          <w:color w:val="ffffff"/>
          <w:sz w:val="28"/>
          <w:szCs w:val="28"/>
        </w:rPr>
      </w:pPr>
      <w:r w:rsidDel="00000000" w:rsidR="00000000" w:rsidRPr="00000000">
        <w:rPr>
          <w:rtl w:val="0"/>
        </w:rPr>
      </w:r>
    </w:p>
    <w:p w:rsidR="00000000" w:rsidDel="00000000" w:rsidP="00000000" w:rsidRDefault="00000000" w:rsidRPr="00000000" w14:paraId="00000025">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6">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7">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8">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9">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A">
      <w:pPr>
        <w:spacing w:line="360" w:lineRule="auto"/>
        <w:rPr>
          <w:rFonts w:ascii="Lexend Deca" w:cs="Lexend Deca" w:eastAsia="Lexend Deca" w:hAnsi="Lexend Deca"/>
          <w:color w:val="434343"/>
          <w:sz w:val="28"/>
          <w:szCs w:val="28"/>
        </w:rPr>
      </w:pPr>
      <w:r w:rsidDel="00000000" w:rsidR="00000000" w:rsidRPr="00000000">
        <w:rPr>
          <w:rtl w:val="0"/>
        </w:rPr>
      </w:r>
    </w:p>
    <w:p w:rsidR="00000000" w:rsidDel="00000000" w:rsidP="00000000" w:rsidRDefault="00000000" w:rsidRPr="00000000" w14:paraId="0000002B">
      <w:pPr>
        <w:spacing w:line="360" w:lineRule="auto"/>
        <w:rPr>
          <w:rFonts w:ascii="Lexend Deca" w:cs="Lexend Deca" w:eastAsia="Lexend Deca" w:hAnsi="Lexend Deca"/>
          <w:b w:val="1"/>
          <w:color w:val="00f500"/>
          <w:sz w:val="42"/>
          <w:szCs w:val="42"/>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
                <a:graphic>
                  <a:graphicData uri="http://schemas.microsoft.com/office/word/2010/wordprocessingGroup">
                    <wpg:wgp>
                      <wpg:cNvGrpSpPr/>
                      <wpg:grpSpPr>
                        <a:xfrm>
                          <a:off x="1045250" y="1241375"/>
                          <a:ext cx="2599348" cy="2330450"/>
                          <a:chOff x="1045250" y="1241375"/>
                          <a:chExt cx="3597000" cy="3227700"/>
                        </a:xfrm>
                      </wpg:grpSpPr>
                      <pic:pic>
                        <pic:nvPicPr>
                          <pic:cNvPr descr="retrato-de-mulher-no-trabalho-com-videochamada.jpg" id="2" name="Shape 2"/>
                          <pic:cNvPicPr preferRelativeResize="0"/>
                        </pic:nvPicPr>
                        <pic:blipFill rotWithShape="1">
                          <a:blip r:embed="rId10">
                            <a:alphaModFix/>
                          </a:blip>
                          <a:srcRect b="0" l="18613" r="0" t="0"/>
                          <a:stretch/>
                        </pic:blipFill>
                        <pic:spPr>
                          <a:xfrm>
                            <a:off x="1045250" y="1241375"/>
                            <a:ext cx="3597000" cy="3227700"/>
                          </a:xfrm>
                          <a:prstGeom prst="roundRect">
                            <a:avLst>
                              <a:gd fmla="val 5743" name="adj"/>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409575</wp:posOffset>
                </wp:positionV>
                <wp:extent cx="2599348" cy="2330450"/>
                <wp:effectExtent b="0" l="0" r="0" t="0"/>
                <wp:wrapNone/>
                <wp:docPr id="1"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2599348" cy="2330450"/>
                        </a:xfrm>
                        <a:prstGeom prst="rect"/>
                        <a:ln/>
                      </pic:spPr>
                    </pic:pic>
                  </a:graphicData>
                </a:graphic>
              </wp:anchor>
            </w:drawing>
          </mc:Fallback>
        </mc:AlternateContent>
      </w:r>
    </w:p>
    <w:p w:rsidR="00000000" w:rsidDel="00000000" w:rsidP="00000000" w:rsidRDefault="00000000" w:rsidRPr="00000000" w14:paraId="0000002C">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146530</wp:posOffset>
            </wp:positionV>
            <wp:extent cx="604838" cy="232089"/>
            <wp:effectExtent b="0" l="0" r="0" t="0"/>
            <wp:wrapNone/>
            <wp:docPr id="21"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604838" cy="232089"/>
                    </a:xfrm>
                    <a:prstGeom prst="rect"/>
                    <a:ln/>
                  </pic:spPr>
                </pic:pic>
              </a:graphicData>
            </a:graphic>
          </wp:anchor>
        </w:drawing>
      </w:r>
    </w:p>
    <w:p w:rsidR="00000000" w:rsidDel="00000000" w:rsidP="00000000" w:rsidRDefault="00000000" w:rsidRPr="00000000" w14:paraId="0000002D">
      <w:pPr>
        <w:ind w:left="3401.5748031496064" w:firstLine="992.125984251968"/>
        <w:rPr>
          <w:rFonts w:ascii="Lexend Deca" w:cs="Lexend Deca" w:eastAsia="Lexend Deca" w:hAnsi="Lexend Deca"/>
          <w:b w:val="1"/>
          <w:color w:val="00f500"/>
          <w:sz w:val="42"/>
          <w:szCs w:val="42"/>
        </w:rPr>
      </w:pPr>
      <w:r w:rsidDel="00000000" w:rsidR="00000000" w:rsidRPr="00000000">
        <w:rPr>
          <w:rtl w:val="0"/>
        </w:rPr>
      </w:r>
    </w:p>
    <w:p w:rsidR="00000000" w:rsidDel="00000000" w:rsidP="00000000" w:rsidRDefault="00000000" w:rsidRPr="00000000" w14:paraId="0000002E">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Para acessar</w:t>
      </w:r>
    </w:p>
    <w:p w:rsidR="00000000" w:rsidDel="00000000" w:rsidP="00000000" w:rsidRDefault="00000000" w:rsidRPr="00000000" w14:paraId="0000002F">
      <w:pPr>
        <w:ind w:left="3401.5748031496064" w:firstLine="992.125984251968"/>
        <w:rPr>
          <w:rFonts w:ascii="Lexend Deca" w:cs="Lexend Deca" w:eastAsia="Lexend Deca" w:hAnsi="Lexend Deca"/>
          <w:b w:val="1"/>
          <w:color w:val="ffffff"/>
          <w:sz w:val="28"/>
          <w:szCs w:val="28"/>
        </w:rPr>
      </w:pPr>
      <w:r w:rsidDel="00000000" w:rsidR="00000000" w:rsidRPr="00000000">
        <w:rPr>
          <w:rFonts w:ascii="Lexend Deca" w:cs="Lexend Deca" w:eastAsia="Lexend Deca" w:hAnsi="Lexend Deca"/>
          <w:b w:val="1"/>
          <w:color w:val="ffffff"/>
          <w:sz w:val="28"/>
          <w:szCs w:val="28"/>
          <w:rtl w:val="0"/>
        </w:rPr>
        <w:t xml:space="preserve">outros conteúdos,</w:t>
      </w:r>
    </w:p>
    <w:p w:rsidR="00000000" w:rsidDel="00000000" w:rsidP="00000000" w:rsidRDefault="00000000" w:rsidRPr="00000000" w14:paraId="00000030">
      <w:pPr>
        <w:ind w:left="3401.5748031496064" w:firstLine="992.125984251968"/>
        <w:rPr>
          <w:rFonts w:ascii="Lexend Deca" w:cs="Lexend Deca" w:eastAsia="Lexend Deca" w:hAnsi="Lexend Deca"/>
          <w:b w:val="1"/>
          <w:color w:val="00f500"/>
          <w:sz w:val="40"/>
          <w:szCs w:val="40"/>
          <w:u w:val="single"/>
        </w:rPr>
      </w:pPr>
      <w:r w:rsidDel="00000000" w:rsidR="00000000" w:rsidRPr="00000000">
        <w:rPr>
          <w:rFonts w:ascii="Lexend Deca" w:cs="Lexend Deca" w:eastAsia="Lexend Deca" w:hAnsi="Lexend Deca"/>
          <w:b w:val="1"/>
          <w:color w:val="ffffff"/>
          <w:sz w:val="28"/>
          <w:szCs w:val="28"/>
          <w:rtl w:val="0"/>
        </w:rPr>
        <w:t xml:space="preserve">confira a </w:t>
      </w:r>
      <w:hyperlink r:id="rId13">
        <w:r w:rsidDel="00000000" w:rsidR="00000000" w:rsidRPr="00000000">
          <w:rPr>
            <w:rFonts w:ascii="Lexend Deca" w:cs="Lexend Deca" w:eastAsia="Lexend Deca" w:hAnsi="Lexend Deca"/>
            <w:b w:val="1"/>
            <w:color w:val="00ff00"/>
            <w:sz w:val="28"/>
            <w:szCs w:val="28"/>
            <w:u w:val="single"/>
            <w:rtl w:val="0"/>
          </w:rPr>
          <w:t xml:space="preserve">Central de Ajuda</w:t>
        </w:r>
      </w:hyperlink>
      <w:r w:rsidDel="00000000" w:rsidR="00000000" w:rsidRPr="00000000">
        <w:rPr>
          <w:rFonts w:ascii="Lexend Deca" w:cs="Lexend Deca" w:eastAsia="Lexend Deca" w:hAnsi="Lexend Deca"/>
          <w:b w:val="1"/>
          <w:color w:val="00f500"/>
          <w:sz w:val="28"/>
          <w:szCs w:val="28"/>
          <w:rtl w:val="0"/>
        </w:rPr>
        <w:t xml:space="preserve">!</w:t>
      </w:r>
      <w:r w:rsidDel="00000000" w:rsidR="00000000" w:rsidRPr="00000000">
        <w:rPr>
          <w:rFonts w:ascii="Lexend Deca" w:cs="Lexend Deca" w:eastAsia="Lexend Deca" w:hAnsi="Lexend Deca"/>
          <w:b w:val="1"/>
          <w:color w:val="00f500"/>
          <w:sz w:val="40"/>
          <w:szCs w:val="40"/>
          <w:u w:val="single"/>
          <w:rtl w:val="0"/>
        </w:rPr>
        <w:br w:type="textWrapping"/>
      </w:r>
    </w:p>
    <w:p w:rsidR="00000000" w:rsidDel="00000000" w:rsidP="00000000" w:rsidRDefault="00000000" w:rsidRPr="00000000" w14:paraId="00000031">
      <w:pPr>
        <w:rPr>
          <w:rFonts w:ascii="Lexend Deca" w:cs="Lexend Deca" w:eastAsia="Lexend Deca" w:hAnsi="Lexend Deca"/>
          <w:color w:val="002850"/>
        </w:rPr>
      </w:pPr>
      <w:r w:rsidDel="00000000" w:rsidR="00000000" w:rsidRPr="00000000">
        <w:rPr>
          <w:rtl w:val="0"/>
        </w:rPr>
      </w:r>
    </w:p>
    <w:p w:rsidR="00000000" w:rsidDel="00000000" w:rsidP="00000000" w:rsidRDefault="00000000" w:rsidRPr="00000000" w14:paraId="00000032">
      <w:pPr>
        <w:pStyle w:val="Heading1"/>
        <w:rPr/>
      </w:pPr>
      <w:bookmarkStart w:colFirst="0" w:colLast="0" w:name="_8af2t8oevbmf" w:id="0"/>
      <w:bookmarkEnd w:id="0"/>
      <w:r w:rsidDel="00000000" w:rsidR="00000000" w:rsidRPr="00000000">
        <w:rPr>
          <w:rtl w:val="0"/>
        </w:rPr>
        <w:t xml:space="preserve">Introdução</w:t>
      </w:r>
    </w:p>
    <w:p w:rsidR="00000000" w:rsidDel="00000000" w:rsidP="00000000" w:rsidRDefault="00000000" w:rsidRPr="00000000" w14:paraId="00000033">
      <w:pPr>
        <w:spacing w:line="276" w:lineRule="auto"/>
        <w:jc w:val="both"/>
        <w:rPr>
          <w:rFonts w:ascii="Lexend" w:cs="Lexend" w:eastAsia="Lexend" w:hAnsi="Lexend"/>
          <w:color w:val="002850"/>
          <w:sz w:val="26"/>
          <w:szCs w:val="26"/>
          <w:highlight w:val="white"/>
        </w:rPr>
      </w:pPr>
      <w:r w:rsidDel="00000000" w:rsidR="00000000" w:rsidRPr="00000000">
        <w:rPr>
          <w:rFonts w:ascii="Lexend" w:cs="Lexend" w:eastAsia="Lexend" w:hAnsi="Lexend"/>
          <w:color w:val="002850"/>
          <w:sz w:val="26"/>
          <w:szCs w:val="26"/>
          <w:highlight w:val="white"/>
          <w:rtl w:val="0"/>
        </w:rPr>
        <w:t xml:space="preserve">O Assistente de Compras é uma rotina criada para te  auxiliar no gerenciamento das aquisições de compras realizadas em sua empresa.  Por meio dele, você poderá tomar decisões mais assertivas na hora de realizar as compras de mercadorias para seu estoque, pois terá informações mais apuradas e poderá avaliar com mais nitidez o comportamento das vendas de cada produto, definir o tamanho ideal do estoque, levar em consideração o prazo de entrega dos fornecedores e definir um estoque de segurança. </w:t>
      </w:r>
    </w:p>
    <w:p w:rsidR="00000000" w:rsidDel="00000000" w:rsidP="00000000" w:rsidRDefault="00000000" w:rsidRPr="00000000" w14:paraId="00000034">
      <w:pPr>
        <w:pStyle w:val="Title"/>
        <w:spacing w:line="276" w:lineRule="auto"/>
        <w:jc w:val="both"/>
        <w:rPr/>
      </w:pPr>
      <w:bookmarkStart w:colFirst="0" w:colLast="0" w:name="_l5u3npu5m4fu" w:id="1"/>
      <w:bookmarkEnd w:id="1"/>
      <w:r w:rsidDel="00000000" w:rsidR="00000000" w:rsidRPr="00000000">
        <w:rPr>
          <w:rtl w:val="0"/>
        </w:rPr>
      </w:r>
    </w:p>
    <w:p w:rsidR="00000000" w:rsidDel="00000000" w:rsidP="00000000" w:rsidRDefault="00000000" w:rsidRPr="00000000" w14:paraId="00000035">
      <w:pPr>
        <w:pStyle w:val="Heading1"/>
        <w:spacing w:after="200" w:lineRule="auto"/>
        <w:jc w:val="both"/>
        <w:rPr/>
      </w:pPr>
      <w:bookmarkStart w:colFirst="0" w:colLast="0" w:name="_ptkkl3o5pqxy" w:id="2"/>
      <w:bookmarkEnd w:id="2"/>
      <w:r w:rsidDel="00000000" w:rsidR="00000000" w:rsidRPr="00000000">
        <w:rPr>
          <w:rtl w:val="0"/>
        </w:rPr>
        <w:t xml:space="preserve">Pré-Requisitos</w:t>
      </w:r>
    </w:p>
    <w:p w:rsidR="00000000" w:rsidDel="00000000" w:rsidP="00000000" w:rsidRDefault="00000000" w:rsidRPr="00000000" w14:paraId="00000036">
      <w:pPr>
        <w:numPr>
          <w:ilvl w:val="0"/>
          <w:numId w:val="3"/>
        </w:numPr>
        <w:spacing w:line="276" w:lineRule="auto"/>
        <w:ind w:left="720" w:hanging="360"/>
        <w:jc w:val="both"/>
        <w:rPr>
          <w:rFonts w:ascii="Lexend" w:cs="Lexend" w:eastAsia="Lexend" w:hAnsi="Lexend"/>
          <w:color w:val="002850"/>
          <w:sz w:val="26"/>
          <w:szCs w:val="26"/>
          <w:highlight w:val="white"/>
          <w:u w:val="none"/>
        </w:rPr>
      </w:pPr>
      <w:r w:rsidDel="00000000" w:rsidR="00000000" w:rsidRPr="00000000">
        <w:rPr>
          <w:rFonts w:ascii="Lexend" w:cs="Lexend" w:eastAsia="Lexend" w:hAnsi="Lexend"/>
          <w:color w:val="002850"/>
          <w:sz w:val="26"/>
          <w:szCs w:val="26"/>
          <w:highlight w:val="white"/>
          <w:rtl w:val="0"/>
        </w:rPr>
        <w:t xml:space="preserve">Cadastro de produto</w:t>
      </w:r>
    </w:p>
    <w:p w:rsidR="00000000" w:rsidDel="00000000" w:rsidP="00000000" w:rsidRDefault="00000000" w:rsidRPr="00000000" w14:paraId="00000037">
      <w:pPr>
        <w:numPr>
          <w:ilvl w:val="0"/>
          <w:numId w:val="3"/>
        </w:numPr>
        <w:spacing w:line="276" w:lineRule="auto"/>
        <w:ind w:left="720" w:hanging="360"/>
        <w:jc w:val="both"/>
        <w:rPr>
          <w:rFonts w:ascii="Lexend" w:cs="Lexend" w:eastAsia="Lexend" w:hAnsi="Lexend"/>
          <w:color w:val="002850"/>
          <w:sz w:val="26"/>
          <w:szCs w:val="26"/>
          <w:highlight w:val="white"/>
          <w:u w:val="none"/>
        </w:rPr>
      </w:pPr>
      <w:r w:rsidDel="00000000" w:rsidR="00000000" w:rsidRPr="00000000">
        <w:rPr>
          <w:rFonts w:ascii="Lexend" w:cs="Lexend" w:eastAsia="Lexend" w:hAnsi="Lexend"/>
          <w:color w:val="002850"/>
          <w:sz w:val="26"/>
          <w:szCs w:val="26"/>
          <w:highlight w:val="white"/>
          <w:rtl w:val="0"/>
        </w:rPr>
        <w:t xml:space="preserve">Cadastro de fornecedor</w:t>
      </w:r>
    </w:p>
    <w:p w:rsidR="00000000" w:rsidDel="00000000" w:rsidP="00000000" w:rsidRDefault="00000000" w:rsidRPr="00000000" w14:paraId="00000038">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9">
      <w:pPr>
        <w:spacing w:line="276" w:lineRule="auto"/>
        <w:jc w:val="both"/>
        <w:rPr>
          <w:rFonts w:ascii="Lexend" w:cs="Lexend" w:eastAsia="Lexend" w:hAnsi="Lexend"/>
          <w:color w:val="002850"/>
          <w:sz w:val="26"/>
          <w:szCs w:val="26"/>
          <w:highlight w:val="white"/>
        </w:rPr>
      </w:pPr>
      <w:r w:rsidDel="00000000" w:rsidR="00000000" w:rsidRPr="00000000">
        <w:rPr>
          <w:rFonts w:ascii="Lexend" w:cs="Lexend" w:eastAsia="Lexend" w:hAnsi="Lexend"/>
          <w:color w:val="00ff00"/>
          <w:sz w:val="26"/>
          <w:szCs w:val="26"/>
          <w:highlight w:val="white"/>
          <w:rtl w:val="0"/>
        </w:rPr>
        <w:t xml:space="preserve">Atenção! </w:t>
      </w:r>
      <w:r w:rsidDel="00000000" w:rsidR="00000000" w:rsidRPr="00000000">
        <w:rPr>
          <w:rFonts w:ascii="Lexend" w:cs="Lexend" w:eastAsia="Lexend" w:hAnsi="Lexend"/>
          <w:color w:val="002850"/>
          <w:sz w:val="26"/>
          <w:szCs w:val="26"/>
          <w:highlight w:val="white"/>
          <w:rtl w:val="0"/>
        </w:rPr>
        <w:t xml:space="preserve">No cadastro do produto &gt; aba fornecedor, devem estar definidos os fornecedores no qual você compra essa mercadoria.</w:t>
      </w:r>
      <w:r w:rsidDel="00000000" w:rsidR="00000000" w:rsidRPr="00000000">
        <w:rPr>
          <w:rtl w:val="0"/>
        </w:rPr>
      </w:r>
    </w:p>
    <w:p w:rsidR="00000000" w:rsidDel="00000000" w:rsidP="00000000" w:rsidRDefault="00000000" w:rsidRPr="00000000" w14:paraId="0000003A">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B">
      <w:pPr>
        <w:spacing w:line="276" w:lineRule="auto"/>
        <w:jc w:val="both"/>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3C">
      <w:pPr>
        <w:spacing w:line="276" w:lineRule="auto"/>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3D">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3E">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3F">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0">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1">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2">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3">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4">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5">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6">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7">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8">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9">
      <w:pPr>
        <w:spacing w:line="276" w:lineRule="auto"/>
        <w:jc w:val="both"/>
        <w:rPr>
          <w:rFonts w:ascii="Raleway" w:cs="Raleway" w:eastAsia="Raleway" w:hAnsi="Raleway"/>
          <w:color w:val="666666"/>
          <w:sz w:val="20"/>
          <w:szCs w:val="20"/>
        </w:rPr>
      </w:pPr>
      <w:r w:rsidDel="00000000" w:rsidR="00000000" w:rsidRPr="00000000">
        <w:rPr>
          <w:rtl w:val="0"/>
        </w:rPr>
      </w:r>
    </w:p>
    <w:p w:rsidR="00000000" w:rsidDel="00000000" w:rsidP="00000000" w:rsidRDefault="00000000" w:rsidRPr="00000000" w14:paraId="0000004A">
      <w:pPr>
        <w:pStyle w:val="Heading1"/>
        <w:widowControl w:val="0"/>
        <w:jc w:val="both"/>
        <w:rPr/>
      </w:pPr>
      <w:bookmarkStart w:colFirst="0" w:colLast="0" w:name="_abjs3px3ggoy" w:id="3"/>
      <w:bookmarkEnd w:id="3"/>
      <w:r w:rsidDel="00000000" w:rsidR="00000000" w:rsidRPr="00000000">
        <w:rPr>
          <w:rtl w:val="0"/>
        </w:rPr>
        <w:t xml:space="preserve">Assistente de Compras - Passo a passo</w:t>
      </w:r>
    </w:p>
    <w:p w:rsidR="00000000" w:rsidDel="00000000" w:rsidP="00000000" w:rsidRDefault="00000000" w:rsidRPr="00000000" w14:paraId="0000004B">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Acesse  o módulo </w:t>
      </w:r>
      <w:r w:rsidDel="00000000" w:rsidR="00000000" w:rsidRPr="00000000">
        <w:rPr>
          <w:rFonts w:ascii="Lexend Deca" w:cs="Lexend Deca" w:eastAsia="Lexend Deca" w:hAnsi="Lexend Deca"/>
          <w:b w:val="1"/>
          <w:color w:val="002850"/>
          <w:sz w:val="26"/>
          <w:szCs w:val="26"/>
          <w:rtl w:val="0"/>
        </w:rPr>
        <w:t xml:space="preserve">Compra &gt; Processo de compra &gt; Assistente de Compra.</w:t>
      </w:r>
      <w:r w:rsidDel="00000000" w:rsidR="00000000" w:rsidRPr="00000000">
        <w:rPr>
          <w:rFonts w:ascii="Lexend Deca" w:cs="Lexend Deca" w:eastAsia="Lexend Deca" w:hAnsi="Lexend Deca"/>
          <w:color w:val="002850"/>
          <w:sz w:val="26"/>
          <w:szCs w:val="26"/>
          <w:rtl w:val="0"/>
        </w:rPr>
        <w:t xml:space="preserve"> </w:t>
      </w:r>
    </w:p>
    <w:p w:rsidR="00000000" w:rsidDel="00000000" w:rsidP="00000000" w:rsidRDefault="00000000" w:rsidRPr="00000000" w14:paraId="0000004C">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4D">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959100"/>
            <wp:effectExtent b="12700" l="12700" r="12700" t="1270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731200" cy="29591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4F">
      <w:pPr>
        <w:spacing w:line="240" w:lineRule="auto"/>
        <w:jc w:val="both"/>
        <w:rPr>
          <w:rFonts w:ascii="Lexend Deca" w:cs="Lexend Deca" w:eastAsia="Lexend Deca" w:hAnsi="Lexend Deca"/>
          <w:b w:val="1"/>
          <w:color w:val="002850"/>
          <w:sz w:val="26"/>
          <w:szCs w:val="26"/>
        </w:rPr>
      </w:pPr>
      <w:r w:rsidDel="00000000" w:rsidR="00000000" w:rsidRPr="00000000">
        <w:rPr>
          <w:rFonts w:ascii="Lexend Deca" w:cs="Lexend Deca" w:eastAsia="Lexend Deca" w:hAnsi="Lexend Deca"/>
          <w:b w:val="1"/>
          <w:color w:val="002850"/>
          <w:sz w:val="26"/>
          <w:szCs w:val="26"/>
          <w:rtl w:val="0"/>
        </w:rPr>
        <w:t xml:space="preserve">Tela inicial da rotina</w:t>
      </w:r>
    </w:p>
    <w:p w:rsidR="00000000" w:rsidDel="00000000" w:rsidP="00000000" w:rsidRDefault="00000000" w:rsidRPr="00000000" w14:paraId="00000050">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1">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1638300"/>
            <wp:effectExtent b="12700" l="12700" r="12700" t="12700"/>
            <wp:docPr id="1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1638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3">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Nesta tela é possível pesquisar pedidos de compra já cadastrados, utilizando os filtros de nome do esboço, fornecedor, período ou status. Também é possível utilizar o botão Lista de compras para visualizar listas de compras que foram criadas pelo app Sizi.</w:t>
      </w:r>
    </w:p>
    <w:p w:rsidR="00000000" w:rsidDel="00000000" w:rsidP="00000000" w:rsidRDefault="00000000" w:rsidRPr="00000000" w14:paraId="00000054">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5">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Para cadastrar um novo pedido, clique em </w:t>
      </w:r>
      <w:r w:rsidDel="00000000" w:rsidR="00000000" w:rsidRPr="00000000">
        <w:rPr>
          <w:rFonts w:ascii="Lexend Deca" w:cs="Lexend Deca" w:eastAsia="Lexend Deca" w:hAnsi="Lexend Deca"/>
          <w:b w:val="1"/>
          <w:color w:val="002850"/>
          <w:sz w:val="26"/>
          <w:szCs w:val="26"/>
          <w:rtl w:val="0"/>
        </w:rPr>
        <w:t xml:space="preserve">Incluir</w:t>
      </w:r>
      <w:r w:rsidDel="00000000" w:rsidR="00000000" w:rsidRPr="00000000">
        <w:rPr>
          <w:rFonts w:ascii="Lexend Deca" w:cs="Lexend Deca" w:eastAsia="Lexend Deca" w:hAnsi="Lexend Deca"/>
          <w:color w:val="002850"/>
          <w:sz w:val="26"/>
          <w:szCs w:val="26"/>
          <w:rtl w:val="0"/>
        </w:rPr>
        <w:t xml:space="preserve">.</w:t>
      </w:r>
    </w:p>
    <w:p w:rsidR="00000000" w:rsidDel="00000000" w:rsidP="00000000" w:rsidRDefault="00000000" w:rsidRPr="00000000" w14:paraId="00000056">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7">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1549400"/>
            <wp:effectExtent b="12700" l="12700" r="12700" t="12700"/>
            <wp:docPr id="8"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5494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9">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Na tela seguinte, confira o que significa cada um dos parâmetros de controle da rotina.</w:t>
      </w:r>
    </w:p>
    <w:p w:rsidR="00000000" w:rsidDel="00000000" w:rsidP="00000000" w:rsidRDefault="00000000" w:rsidRPr="00000000" w14:paraId="0000005A">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B">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209800"/>
            <wp:effectExtent b="12700" l="12700" r="12700" t="1270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1200" cy="22098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5D">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Fornecedor:</w:t>
      </w:r>
      <w:r w:rsidDel="00000000" w:rsidR="00000000" w:rsidRPr="00000000">
        <w:rPr>
          <w:rFonts w:ascii="Lexend Deca" w:cs="Lexend Deca" w:eastAsia="Lexend Deca" w:hAnsi="Lexend Deca"/>
          <w:color w:val="002850"/>
          <w:sz w:val="26"/>
          <w:szCs w:val="26"/>
          <w:rtl w:val="0"/>
        </w:rPr>
        <w:t xml:space="preserve"> é um campo obrigatório, a partir do fornecedor é que serão selecionados os produtos que serão comprados.</w:t>
      </w:r>
    </w:p>
    <w:p w:rsidR="00000000" w:rsidDel="00000000" w:rsidP="00000000" w:rsidRDefault="00000000" w:rsidRPr="00000000" w14:paraId="0000005E">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Nome do esboço:</w:t>
      </w:r>
      <w:r w:rsidDel="00000000" w:rsidR="00000000" w:rsidRPr="00000000">
        <w:rPr>
          <w:rFonts w:ascii="Lexend Deca" w:cs="Lexend Deca" w:eastAsia="Lexend Deca" w:hAnsi="Lexend Deca"/>
          <w:color w:val="002850"/>
          <w:sz w:val="26"/>
          <w:szCs w:val="26"/>
          <w:rtl w:val="0"/>
        </w:rPr>
        <w:t xml:space="preserve"> esse campo é preenchido automaticamente após você preencher o fornecedor, mas ele pode ser editado.</w:t>
      </w:r>
    </w:p>
    <w:p w:rsidR="00000000" w:rsidDel="00000000" w:rsidP="00000000" w:rsidRDefault="00000000" w:rsidRPr="00000000" w14:paraId="0000005F">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Produtos:</w:t>
      </w:r>
      <w:r w:rsidDel="00000000" w:rsidR="00000000" w:rsidRPr="00000000">
        <w:rPr>
          <w:rFonts w:ascii="Lexend Deca" w:cs="Lexend Deca" w:eastAsia="Lexend Deca" w:hAnsi="Lexend Deca"/>
          <w:color w:val="002850"/>
          <w:sz w:val="26"/>
          <w:szCs w:val="26"/>
          <w:rtl w:val="0"/>
        </w:rPr>
        <w:t xml:space="preserve"> </w:t>
      </w:r>
    </w:p>
    <w:p w:rsidR="00000000" w:rsidDel="00000000" w:rsidP="00000000" w:rsidRDefault="00000000" w:rsidRPr="00000000" w14:paraId="00000060">
      <w:pPr>
        <w:numPr>
          <w:ilvl w:val="0"/>
          <w:numId w:val="7"/>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Todos:  retorna todos os produtos cadastrados</w:t>
      </w:r>
    </w:p>
    <w:p w:rsidR="00000000" w:rsidDel="00000000" w:rsidP="00000000" w:rsidRDefault="00000000" w:rsidRPr="00000000" w14:paraId="00000061">
      <w:pPr>
        <w:numPr>
          <w:ilvl w:val="0"/>
          <w:numId w:val="7"/>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Em linha - retorna apenas produtos ainda ativos</w:t>
      </w:r>
    </w:p>
    <w:p w:rsidR="00000000" w:rsidDel="00000000" w:rsidP="00000000" w:rsidRDefault="00000000" w:rsidRPr="00000000" w14:paraId="00000062">
      <w:pPr>
        <w:numPr>
          <w:ilvl w:val="0"/>
          <w:numId w:val="7"/>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Fora de Linha - retorna somente os produtos que não estão  mais sendo comercializados </w:t>
      </w:r>
    </w:p>
    <w:p w:rsidR="00000000" w:rsidDel="00000000" w:rsidP="00000000" w:rsidRDefault="00000000" w:rsidRPr="00000000" w14:paraId="00000063">
      <w:pPr>
        <w:numPr>
          <w:ilvl w:val="0"/>
          <w:numId w:val="6"/>
        </w:numPr>
        <w:spacing w:line="240" w:lineRule="auto"/>
        <w:ind w:left="720" w:hanging="360"/>
        <w:jc w:val="both"/>
        <w:rPr>
          <w:rFonts w:ascii="Lexend Deca" w:cs="Lexend Deca" w:eastAsia="Lexend Deca" w:hAnsi="Lexend Deca"/>
          <w:b w:val="1"/>
          <w:color w:val="002850"/>
          <w:sz w:val="26"/>
          <w:szCs w:val="26"/>
        </w:rPr>
      </w:pPr>
      <w:r w:rsidDel="00000000" w:rsidR="00000000" w:rsidRPr="00000000">
        <w:rPr>
          <w:rFonts w:ascii="Lexend Deca" w:cs="Lexend Deca" w:eastAsia="Lexend Deca" w:hAnsi="Lexend Deca"/>
          <w:b w:val="1"/>
          <w:color w:val="002850"/>
          <w:sz w:val="26"/>
          <w:szCs w:val="26"/>
          <w:rtl w:val="0"/>
        </w:rPr>
        <w:t xml:space="preserve">Saldo de estoque: </w:t>
      </w:r>
    </w:p>
    <w:p w:rsidR="00000000" w:rsidDel="00000000" w:rsidP="00000000" w:rsidRDefault="00000000" w:rsidRPr="00000000" w14:paraId="00000064">
      <w:pPr>
        <w:numPr>
          <w:ilvl w:val="0"/>
          <w:numId w:val="5"/>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Atual: terá como base o estoque registrado no sistema, levando em conta toda movimentação do produto desde seu cadastro.</w:t>
      </w:r>
    </w:p>
    <w:p w:rsidR="00000000" w:rsidDel="00000000" w:rsidP="00000000" w:rsidRDefault="00000000" w:rsidRPr="00000000" w14:paraId="00000065">
      <w:pPr>
        <w:numPr>
          <w:ilvl w:val="0"/>
          <w:numId w:val="5"/>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Compra - Venda: terá como base a entrada de notas e as vendas efetivadas dos produtos em um período determinado pelo usuário. Ao definir essa opção o método de sugestão por performance muda de um período fixo de quatro meses para um intervalo de datas, que deve ser informado pelo usuário.</w:t>
      </w:r>
    </w:p>
    <w:p w:rsidR="00000000" w:rsidDel="00000000" w:rsidP="00000000" w:rsidRDefault="00000000" w:rsidRPr="00000000" w14:paraId="00000066">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67">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Método de sugestão:</w:t>
      </w:r>
      <w:r w:rsidDel="00000000" w:rsidR="00000000" w:rsidRPr="00000000">
        <w:rPr>
          <w:rFonts w:ascii="Lexend Deca" w:cs="Lexend Deca" w:eastAsia="Lexend Deca" w:hAnsi="Lexend Deca"/>
          <w:color w:val="002850"/>
          <w:sz w:val="26"/>
          <w:szCs w:val="26"/>
          <w:rtl w:val="0"/>
        </w:rPr>
        <w:t xml:space="preserve"> </w:t>
      </w:r>
    </w:p>
    <w:p w:rsidR="00000000" w:rsidDel="00000000" w:rsidP="00000000" w:rsidRDefault="00000000" w:rsidRPr="00000000" w14:paraId="00000068">
      <w:pPr>
        <w:numPr>
          <w:ilvl w:val="0"/>
          <w:numId w:val="8"/>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Performance -  tem como base a média de venda do produto em período. São  somadas todas as vendas e divididas pelos dias úteis dentro desse período.</w:t>
      </w:r>
    </w:p>
    <w:p w:rsidR="00000000" w:rsidDel="00000000" w:rsidP="00000000" w:rsidRDefault="00000000" w:rsidRPr="00000000" w14:paraId="00000069">
      <w:pPr>
        <w:numPr>
          <w:ilvl w:val="0"/>
          <w:numId w:val="8"/>
        </w:numPr>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Estoque Máximo/Mínimo -  é  verificado o estoque atual e sugerido a compra para atingir o estoque máximo. </w:t>
      </w:r>
    </w:p>
    <w:p w:rsidR="00000000" w:rsidDel="00000000" w:rsidP="00000000" w:rsidRDefault="00000000" w:rsidRPr="00000000" w14:paraId="0000006A">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Arredondar sugestão:</w:t>
      </w:r>
      <w:r w:rsidDel="00000000" w:rsidR="00000000" w:rsidRPr="00000000">
        <w:rPr>
          <w:rFonts w:ascii="Lexend Deca" w:cs="Lexend Deca" w:eastAsia="Lexend Deca" w:hAnsi="Lexend Deca"/>
          <w:color w:val="002850"/>
          <w:sz w:val="26"/>
          <w:szCs w:val="26"/>
          <w:rtl w:val="0"/>
        </w:rPr>
        <w:t xml:space="preserve"> leva em conta a unidade de compra cadastrada no produto e associada ao fornecedor.  Ex.  Se o fornecedor vende o produto na Caixa com 30 unidades e a sugestão de compra for menor que 25 unidades, o sistema  arredonda para a unidade de compra fechada.</w:t>
      </w:r>
    </w:p>
    <w:p w:rsidR="00000000" w:rsidDel="00000000" w:rsidP="00000000" w:rsidRDefault="00000000" w:rsidRPr="00000000" w14:paraId="0000006B">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Meses de performance:</w:t>
      </w:r>
      <w:r w:rsidDel="00000000" w:rsidR="00000000" w:rsidRPr="00000000">
        <w:rPr>
          <w:rFonts w:ascii="Lexend Deca" w:cs="Lexend Deca" w:eastAsia="Lexend Deca" w:hAnsi="Lexend Deca"/>
          <w:color w:val="002850"/>
          <w:sz w:val="26"/>
          <w:szCs w:val="26"/>
          <w:rtl w:val="0"/>
        </w:rPr>
        <w:t xml:space="preserve"> esse campo fica disponível se o método de sugestão selecionado for Performance, caso contrário o campo muda para período inicial e final.</w:t>
      </w:r>
    </w:p>
    <w:p w:rsidR="00000000" w:rsidDel="00000000" w:rsidP="00000000" w:rsidRDefault="00000000" w:rsidRPr="00000000" w14:paraId="0000006C">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Sugestão para quantos dias:</w:t>
      </w:r>
      <w:r w:rsidDel="00000000" w:rsidR="00000000" w:rsidRPr="00000000">
        <w:rPr>
          <w:rFonts w:ascii="Lexend Deca" w:cs="Lexend Deca" w:eastAsia="Lexend Deca" w:hAnsi="Lexend Deca"/>
          <w:color w:val="002850"/>
          <w:sz w:val="26"/>
          <w:szCs w:val="26"/>
          <w:rtl w:val="0"/>
        </w:rPr>
        <w:t xml:space="preserve"> informe a quantidade de dias que você deseja que o estoque das mercadorias compradas seja coberto.</w:t>
      </w:r>
    </w:p>
    <w:p w:rsidR="00000000" w:rsidDel="00000000" w:rsidP="00000000" w:rsidRDefault="00000000" w:rsidRPr="00000000" w14:paraId="0000006D">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Filtros:</w:t>
      </w:r>
      <w:r w:rsidDel="00000000" w:rsidR="00000000" w:rsidRPr="00000000">
        <w:rPr>
          <w:rFonts w:ascii="Lexend Deca" w:cs="Lexend Deca" w:eastAsia="Lexend Deca" w:hAnsi="Lexend Deca"/>
          <w:color w:val="002850"/>
          <w:sz w:val="26"/>
          <w:szCs w:val="26"/>
          <w:rtl w:val="0"/>
        </w:rPr>
        <w:t xml:space="preserve"> você também pode utilizar os filtros de loja, secção, marca e linha para filtrar produtos específicos para sua lista de compras.</w:t>
      </w:r>
    </w:p>
    <w:p w:rsidR="00000000" w:rsidDel="00000000" w:rsidP="00000000" w:rsidRDefault="00000000" w:rsidRPr="00000000" w14:paraId="0000006E">
      <w:pPr>
        <w:numPr>
          <w:ilvl w:val="0"/>
          <w:numId w:val="6"/>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Gerar:</w:t>
      </w:r>
      <w:r w:rsidDel="00000000" w:rsidR="00000000" w:rsidRPr="00000000">
        <w:rPr>
          <w:rFonts w:ascii="Lexend Deca" w:cs="Lexend Deca" w:eastAsia="Lexend Deca" w:hAnsi="Lexend Deca"/>
          <w:color w:val="002850"/>
          <w:sz w:val="26"/>
          <w:szCs w:val="26"/>
          <w:rtl w:val="0"/>
        </w:rPr>
        <w:t xml:space="preserve"> botão utilizado para incluir a lista de compras (pedido).</w:t>
      </w:r>
    </w:p>
    <w:p w:rsidR="00000000" w:rsidDel="00000000" w:rsidP="00000000" w:rsidRDefault="00000000" w:rsidRPr="00000000" w14:paraId="0000006F">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70">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Confira agora um exemplo prático da criação de uma lista de compras.</w:t>
      </w:r>
    </w:p>
    <w:p w:rsidR="00000000" w:rsidDel="00000000" w:rsidP="00000000" w:rsidRDefault="00000000" w:rsidRPr="00000000" w14:paraId="00000071">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72">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1866900"/>
            <wp:effectExtent b="12700" l="12700" r="12700" t="1270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31200" cy="18669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3">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74">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Na tela seguinte, é exibida uma grid contendo os produtos vinculados ao fornecedor, de acordo com os filtros escolhidos na tela anterior. </w:t>
      </w:r>
    </w:p>
    <w:p w:rsidR="00000000" w:rsidDel="00000000" w:rsidP="00000000" w:rsidRDefault="00000000" w:rsidRPr="00000000" w14:paraId="00000075">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692400"/>
            <wp:effectExtent b="12700" l="12700" r="12700" t="12700"/>
            <wp:docPr id="2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26924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77">
      <w:pPr>
        <w:numPr>
          <w:ilvl w:val="0"/>
          <w:numId w:val="4"/>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Filtros:</w:t>
      </w:r>
      <w:r w:rsidDel="00000000" w:rsidR="00000000" w:rsidRPr="00000000">
        <w:rPr>
          <w:rFonts w:ascii="Lexend Deca" w:cs="Lexend Deca" w:eastAsia="Lexend Deca" w:hAnsi="Lexend Deca"/>
          <w:color w:val="002850"/>
          <w:sz w:val="26"/>
          <w:szCs w:val="26"/>
          <w:rtl w:val="0"/>
        </w:rPr>
        <w:t xml:space="preserve"> aqui é possível utilizar 3 filtros importantes que irão influenciar diretamente na sua lista de compras. </w:t>
      </w:r>
    </w:p>
    <w:p w:rsidR="00000000" w:rsidDel="00000000" w:rsidP="00000000" w:rsidRDefault="00000000" w:rsidRPr="00000000" w14:paraId="00000078">
      <w:pPr>
        <w:numPr>
          <w:ilvl w:val="0"/>
          <w:numId w:val="2"/>
        </w:numPr>
        <w:spacing w:line="240" w:lineRule="auto"/>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Sugestões: você pode selecionar apenas produtos com sugestões de compra “acima de zero”, “abaixo de zero” ou “igual a zero”.</w:t>
      </w:r>
    </w:p>
    <w:p w:rsidR="00000000" w:rsidDel="00000000" w:rsidP="00000000" w:rsidRDefault="00000000" w:rsidRPr="00000000" w14:paraId="00000079">
      <w:pPr>
        <w:numPr>
          <w:ilvl w:val="0"/>
          <w:numId w:val="2"/>
        </w:numPr>
        <w:spacing w:line="240" w:lineRule="auto"/>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Pedidos:  você pode selecionar apenas produtos que já tenham pedidos pendentes “acima de zero”, “igual a zero” ou “todos”.</w:t>
      </w:r>
    </w:p>
    <w:p w:rsidR="00000000" w:rsidDel="00000000" w:rsidP="00000000" w:rsidRDefault="00000000" w:rsidRPr="00000000" w14:paraId="0000007A">
      <w:pPr>
        <w:numPr>
          <w:ilvl w:val="0"/>
          <w:numId w:val="2"/>
        </w:numPr>
        <w:spacing w:line="240" w:lineRule="auto"/>
        <w:ind w:left="720" w:hanging="36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Estoque: você pode selecionar produtos com “estoque minimo”, “estoque máximo" ou “todos”.</w:t>
      </w:r>
    </w:p>
    <w:p w:rsidR="00000000" w:rsidDel="00000000" w:rsidP="00000000" w:rsidRDefault="00000000" w:rsidRPr="00000000" w14:paraId="0000007B">
      <w:pPr>
        <w:numPr>
          <w:ilvl w:val="0"/>
          <w:numId w:val="4"/>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Importar:</w:t>
      </w:r>
      <w:r w:rsidDel="00000000" w:rsidR="00000000" w:rsidRPr="00000000">
        <w:rPr>
          <w:rFonts w:ascii="Lexend Deca" w:cs="Lexend Deca" w:eastAsia="Lexend Deca" w:hAnsi="Lexend Deca"/>
          <w:color w:val="002850"/>
          <w:sz w:val="26"/>
          <w:szCs w:val="26"/>
          <w:rtl w:val="0"/>
        </w:rPr>
        <w:t xml:space="preserve"> aqui é possível importar listas criadas no app Sizi.</w:t>
      </w:r>
    </w:p>
    <w:p w:rsidR="00000000" w:rsidDel="00000000" w:rsidP="00000000" w:rsidRDefault="00000000" w:rsidRPr="00000000" w14:paraId="0000007C">
      <w:pPr>
        <w:numPr>
          <w:ilvl w:val="0"/>
          <w:numId w:val="4"/>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Adicionar:</w:t>
      </w:r>
      <w:r w:rsidDel="00000000" w:rsidR="00000000" w:rsidRPr="00000000">
        <w:rPr>
          <w:rFonts w:ascii="Lexend Deca" w:cs="Lexend Deca" w:eastAsia="Lexend Deca" w:hAnsi="Lexend Deca"/>
          <w:color w:val="002850"/>
          <w:sz w:val="26"/>
          <w:szCs w:val="26"/>
          <w:rtl w:val="0"/>
        </w:rPr>
        <w:t xml:space="preserve"> este botão permite adicionar novos produtos à sua lista de compras.</w:t>
      </w:r>
    </w:p>
    <w:p w:rsidR="00000000" w:rsidDel="00000000" w:rsidP="00000000" w:rsidRDefault="00000000" w:rsidRPr="00000000" w14:paraId="0000007D">
      <w:pPr>
        <w:numPr>
          <w:ilvl w:val="0"/>
          <w:numId w:val="4"/>
        </w:numPr>
        <w:spacing w:line="240" w:lineRule="auto"/>
        <w:ind w:left="720" w:hanging="360"/>
        <w:jc w:val="both"/>
        <w:rPr>
          <w:rFonts w:ascii="Open Sans" w:cs="Open Sans" w:eastAsia="Open Sans" w:hAnsi="Open Sans"/>
          <w:color w:val="002850"/>
          <w:sz w:val="26"/>
          <w:szCs w:val="26"/>
        </w:rPr>
      </w:pPr>
      <w:r w:rsidDel="00000000" w:rsidR="00000000" w:rsidRPr="00000000">
        <w:rPr>
          <w:rFonts w:ascii="Lexend Deca" w:cs="Lexend Deca" w:eastAsia="Lexend Deca" w:hAnsi="Lexend Deca"/>
          <w:b w:val="1"/>
          <w:color w:val="002850"/>
          <w:sz w:val="26"/>
          <w:szCs w:val="26"/>
          <w:rtl w:val="0"/>
        </w:rPr>
        <w:t xml:space="preserve">Acatar sugestão:</w:t>
      </w:r>
      <w:r w:rsidDel="00000000" w:rsidR="00000000" w:rsidRPr="00000000">
        <w:rPr>
          <w:rFonts w:ascii="Lexend Deca" w:cs="Lexend Deca" w:eastAsia="Lexend Deca" w:hAnsi="Lexend Deca"/>
          <w:color w:val="002850"/>
          <w:sz w:val="26"/>
          <w:szCs w:val="26"/>
          <w:rtl w:val="0"/>
        </w:rPr>
        <w:t xml:space="preserve"> permite acatar todas as sugestões que foram sugeridas pelo sistema.</w:t>
      </w:r>
    </w:p>
    <w:p w:rsidR="00000000" w:rsidDel="00000000" w:rsidP="00000000" w:rsidRDefault="00000000" w:rsidRPr="00000000" w14:paraId="0000007E">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7F">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Confira agora como a tela se comporta quando você seleciona um produto.</w:t>
      </w:r>
    </w:p>
    <w:p w:rsidR="00000000" w:rsidDel="00000000" w:rsidP="00000000" w:rsidRDefault="00000000" w:rsidRPr="00000000" w14:paraId="00000080">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1">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374900"/>
            <wp:effectExtent b="12700" l="12700" r="12700" t="12700"/>
            <wp:docPr id="1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23749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Na coluna “sugestão” você confere a sugestão de compras sugerida pelo varejofacil para cada uma das suas lojas e na coluna “pedir” você pode preencher a quantidade que você deseja pedir. </w:t>
      </w:r>
    </w:p>
    <w:p w:rsidR="00000000" w:rsidDel="00000000" w:rsidP="00000000" w:rsidRDefault="00000000" w:rsidRPr="00000000" w14:paraId="00000083">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4">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32f032"/>
          <w:sz w:val="26"/>
          <w:szCs w:val="26"/>
          <w:rtl w:val="0"/>
        </w:rPr>
        <w:t xml:space="preserve">Atenção: </w:t>
      </w:r>
      <w:r w:rsidDel="00000000" w:rsidR="00000000" w:rsidRPr="00000000">
        <w:rPr>
          <w:rFonts w:ascii="Lexend Deca" w:cs="Lexend Deca" w:eastAsia="Lexend Deca" w:hAnsi="Lexend Deca"/>
          <w:color w:val="002850"/>
          <w:sz w:val="26"/>
          <w:szCs w:val="26"/>
          <w:rtl w:val="0"/>
        </w:rPr>
        <w:t xml:space="preserve">É crucial ter ciência de que o campo 'Valor Emb.' exibirá o valor bruto do produto, conforme a última compra, sem levar em consideração o método de sugestão de preço por margem de contribuição ou markup.</w:t>
      </w:r>
    </w:p>
    <w:p w:rsidR="00000000" w:rsidDel="00000000" w:rsidP="00000000" w:rsidRDefault="00000000" w:rsidRPr="00000000" w14:paraId="00000085">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463800"/>
            <wp:effectExtent b="0" l="0" r="0" t="0"/>
            <wp:docPr id="2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Neste exemplo utilizado o varejofacil sugeriu a compra de 137 unidades, porém o usuário decidiu que pedirá 140 unidades.</w:t>
      </w:r>
    </w:p>
    <w:p w:rsidR="00000000" w:rsidDel="00000000" w:rsidP="00000000" w:rsidRDefault="00000000" w:rsidRPr="00000000" w14:paraId="00000087">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8">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1981200"/>
            <wp:effectExtent b="12700" l="12700" r="12700" t="12700"/>
            <wp:docPr id="7"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19812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A">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O procedimento é este, conferir cada um dos produtos listados e definir a quantidade que será pedida, mas caso queira acatar todas as quantidades sugeridas pelo sistema, basta clicar apenas no botão acatar sugestão.</w:t>
      </w:r>
    </w:p>
    <w:p w:rsidR="00000000" w:rsidDel="00000000" w:rsidP="00000000" w:rsidRDefault="00000000" w:rsidRPr="00000000" w14:paraId="0000008B">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C">
      <w:pPr>
        <w:spacing w:line="240" w:lineRule="auto"/>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3124200"/>
            <wp:effectExtent b="12700" l="12700" r="12700" t="12700"/>
            <wp:docPr id="22"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1242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8E">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Para cada produto, o varejofacil te proporciona algumas abas de informações, que apesar de não serem obrigatórias te ajudam na tomada de decisão. Por exemplo:  </w:t>
      </w:r>
    </w:p>
    <w:p w:rsidR="00000000" w:rsidDel="00000000" w:rsidP="00000000" w:rsidRDefault="00000000" w:rsidRPr="00000000" w14:paraId="0000008F">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b w:val="1"/>
          <w:color w:val="002850"/>
          <w:sz w:val="26"/>
          <w:szCs w:val="26"/>
          <w:rtl w:val="0"/>
        </w:rPr>
        <w:t xml:space="preserve">Compras -</w:t>
      </w:r>
      <w:r w:rsidDel="00000000" w:rsidR="00000000" w:rsidRPr="00000000">
        <w:rPr>
          <w:rFonts w:ascii="Lexend Deca" w:cs="Lexend Deca" w:eastAsia="Lexend Deca" w:hAnsi="Lexend Deca"/>
          <w:color w:val="002850"/>
          <w:sz w:val="26"/>
          <w:szCs w:val="26"/>
          <w:rtl w:val="0"/>
        </w:rPr>
        <w:t xml:space="preserve"> Indica as últimas compras dos produtos listados</w:t>
      </w:r>
    </w:p>
    <w:p w:rsidR="00000000" w:rsidDel="00000000" w:rsidP="00000000" w:rsidRDefault="00000000" w:rsidRPr="00000000" w14:paraId="00000090">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b w:val="1"/>
          <w:color w:val="002850"/>
          <w:sz w:val="26"/>
          <w:szCs w:val="26"/>
          <w:rtl w:val="0"/>
        </w:rPr>
        <w:t xml:space="preserve">Venda -</w:t>
      </w:r>
      <w:r w:rsidDel="00000000" w:rsidR="00000000" w:rsidRPr="00000000">
        <w:rPr>
          <w:rFonts w:ascii="Lexend Deca" w:cs="Lexend Deca" w:eastAsia="Lexend Deca" w:hAnsi="Lexend Deca"/>
          <w:color w:val="002850"/>
          <w:sz w:val="26"/>
          <w:szCs w:val="26"/>
          <w:rtl w:val="0"/>
        </w:rPr>
        <w:t xml:space="preserve"> Indica as últimas vendas dos produtos listados</w:t>
      </w:r>
    </w:p>
    <w:p w:rsidR="00000000" w:rsidDel="00000000" w:rsidP="00000000" w:rsidRDefault="00000000" w:rsidRPr="00000000" w14:paraId="00000091">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b w:val="1"/>
          <w:color w:val="002850"/>
          <w:sz w:val="26"/>
          <w:szCs w:val="26"/>
          <w:rtl w:val="0"/>
        </w:rPr>
        <w:t xml:space="preserve">Estoque -</w:t>
      </w:r>
      <w:r w:rsidDel="00000000" w:rsidR="00000000" w:rsidRPr="00000000">
        <w:rPr>
          <w:rFonts w:ascii="Lexend Deca" w:cs="Lexend Deca" w:eastAsia="Lexend Deca" w:hAnsi="Lexend Deca"/>
          <w:color w:val="002850"/>
          <w:sz w:val="26"/>
          <w:szCs w:val="26"/>
          <w:rtl w:val="0"/>
        </w:rPr>
        <w:t xml:space="preserve"> Apresenta o estoque atual desses produtos</w:t>
      </w:r>
    </w:p>
    <w:p w:rsidR="00000000" w:rsidDel="00000000" w:rsidP="00000000" w:rsidRDefault="00000000" w:rsidRPr="00000000" w14:paraId="00000092">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Assim como outras, </w:t>
      </w:r>
      <w:r w:rsidDel="00000000" w:rsidR="00000000" w:rsidRPr="00000000">
        <w:rPr>
          <w:rFonts w:ascii="Lexend Deca" w:cs="Lexend Deca" w:eastAsia="Lexend Deca" w:hAnsi="Lexend Deca"/>
          <w:b w:val="1"/>
          <w:color w:val="002850"/>
          <w:sz w:val="26"/>
          <w:szCs w:val="26"/>
          <w:rtl w:val="0"/>
        </w:rPr>
        <w:t xml:space="preserve">Avarias, Custo, Preço, A Receber </w:t>
      </w:r>
      <w:r w:rsidDel="00000000" w:rsidR="00000000" w:rsidRPr="00000000">
        <w:rPr>
          <w:rFonts w:ascii="Lexend Deca" w:cs="Lexend Deca" w:eastAsia="Lexend Deca" w:hAnsi="Lexend Deca"/>
          <w:color w:val="002850"/>
          <w:sz w:val="26"/>
          <w:szCs w:val="26"/>
          <w:rtl w:val="0"/>
        </w:rPr>
        <w:t xml:space="preserve">e </w:t>
      </w:r>
      <w:r w:rsidDel="00000000" w:rsidR="00000000" w:rsidRPr="00000000">
        <w:rPr>
          <w:rFonts w:ascii="Lexend Deca" w:cs="Lexend Deca" w:eastAsia="Lexend Deca" w:hAnsi="Lexend Deca"/>
          <w:b w:val="1"/>
          <w:color w:val="002850"/>
          <w:sz w:val="26"/>
          <w:szCs w:val="26"/>
          <w:rtl w:val="0"/>
        </w:rPr>
        <w:t xml:space="preserve">A pagar.</w:t>
      </w:r>
      <w:r w:rsidDel="00000000" w:rsidR="00000000" w:rsidRPr="00000000">
        <w:rPr>
          <w:rFonts w:ascii="Lexend Deca" w:cs="Lexend Deca" w:eastAsia="Lexend Deca" w:hAnsi="Lexend Deca"/>
          <w:color w:val="002850"/>
          <w:sz w:val="26"/>
          <w:szCs w:val="26"/>
          <w:rtl w:val="0"/>
        </w:rPr>
        <w:t xml:space="preserve"> </w:t>
      </w:r>
    </w:p>
    <w:p w:rsidR="00000000" w:rsidDel="00000000" w:rsidP="00000000" w:rsidRDefault="00000000" w:rsidRPr="00000000" w14:paraId="00000093">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4">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184400"/>
            <wp:effectExtent b="12700" l="12700" r="12700" t="12700"/>
            <wp:docPr id="13"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1844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6">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Na lateral direita da tela, você tem informações importantes como dados da </w:t>
      </w:r>
      <w:r w:rsidDel="00000000" w:rsidR="00000000" w:rsidRPr="00000000">
        <w:rPr>
          <w:rFonts w:ascii="Lexend Deca" w:cs="Lexend Deca" w:eastAsia="Lexend Deca" w:hAnsi="Lexend Deca"/>
          <w:b w:val="1"/>
          <w:color w:val="002850"/>
          <w:sz w:val="26"/>
          <w:szCs w:val="26"/>
          <w:rtl w:val="0"/>
        </w:rPr>
        <w:t xml:space="preserve">última compra, saldo de estoque </w:t>
      </w:r>
      <w:r w:rsidDel="00000000" w:rsidR="00000000" w:rsidRPr="00000000">
        <w:rPr>
          <w:rFonts w:ascii="Lexend Deca" w:cs="Lexend Deca" w:eastAsia="Lexend Deca" w:hAnsi="Lexend Deca"/>
          <w:color w:val="002850"/>
          <w:sz w:val="26"/>
          <w:szCs w:val="26"/>
          <w:rtl w:val="0"/>
        </w:rPr>
        <w:t xml:space="preserve">e</w:t>
      </w:r>
      <w:r w:rsidDel="00000000" w:rsidR="00000000" w:rsidRPr="00000000">
        <w:rPr>
          <w:rFonts w:ascii="Lexend Deca" w:cs="Lexend Deca" w:eastAsia="Lexend Deca" w:hAnsi="Lexend Deca"/>
          <w:b w:val="1"/>
          <w:color w:val="002850"/>
          <w:sz w:val="26"/>
          <w:szCs w:val="26"/>
          <w:rtl w:val="0"/>
        </w:rPr>
        <w:t xml:space="preserve"> performance de venda</w:t>
      </w:r>
      <w:r w:rsidDel="00000000" w:rsidR="00000000" w:rsidRPr="00000000">
        <w:rPr>
          <w:rFonts w:ascii="Lexend Deca" w:cs="Lexend Deca" w:eastAsia="Lexend Deca" w:hAnsi="Lexend Deca"/>
          <w:color w:val="002850"/>
          <w:sz w:val="26"/>
          <w:szCs w:val="26"/>
          <w:rtl w:val="0"/>
        </w:rPr>
        <w:t xml:space="preserve"> do produto selecionado.</w:t>
      </w:r>
    </w:p>
    <w:p w:rsidR="00000000" w:rsidDel="00000000" w:rsidP="00000000" w:rsidRDefault="00000000" w:rsidRPr="00000000" w14:paraId="00000097">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8">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1747838" cy="4282781"/>
            <wp:effectExtent b="0" l="0" r="0" t="0"/>
            <wp:docPr id="1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1747838" cy="4282781"/>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rFonts w:ascii="Lexend Deca" w:cs="Lexend Deca" w:eastAsia="Lexend Deca" w:hAnsi="Lexend Deca"/>
          <w:b w:val="1"/>
          <w:color w:val="002850"/>
          <w:sz w:val="26"/>
          <w:szCs w:val="26"/>
        </w:rPr>
      </w:pPr>
      <w:r w:rsidDel="00000000" w:rsidR="00000000" w:rsidRPr="00000000">
        <w:rPr>
          <w:rFonts w:ascii="Lexend Deca" w:cs="Lexend Deca" w:eastAsia="Lexend Deca" w:hAnsi="Lexend Deca"/>
          <w:color w:val="002850"/>
          <w:sz w:val="26"/>
          <w:szCs w:val="26"/>
          <w:rtl w:val="0"/>
        </w:rPr>
        <w:t xml:space="preserve">Após todos os campos serem devidamente preenchidos e revisados clique em </w:t>
      </w:r>
      <w:r w:rsidDel="00000000" w:rsidR="00000000" w:rsidRPr="00000000">
        <w:rPr>
          <w:rFonts w:ascii="Lexend Deca" w:cs="Lexend Deca" w:eastAsia="Lexend Deca" w:hAnsi="Lexend Deca"/>
          <w:b w:val="1"/>
          <w:color w:val="002850"/>
          <w:sz w:val="26"/>
          <w:szCs w:val="26"/>
          <w:rtl w:val="0"/>
        </w:rPr>
        <w:t xml:space="preserve">Gerar pedido.</w:t>
      </w:r>
    </w:p>
    <w:p w:rsidR="00000000" w:rsidDel="00000000" w:rsidP="00000000" w:rsidRDefault="00000000" w:rsidRPr="00000000" w14:paraId="0000009A">
      <w:pPr>
        <w:jc w:val="both"/>
        <w:rPr>
          <w:rFonts w:ascii="Lexend Deca" w:cs="Lexend Deca" w:eastAsia="Lexend Deca" w:hAnsi="Lexend Deca"/>
          <w:b w:val="1"/>
          <w:color w:val="002850"/>
          <w:sz w:val="26"/>
          <w:szCs w:val="26"/>
        </w:rPr>
      </w:pPr>
      <w:r w:rsidDel="00000000" w:rsidR="00000000" w:rsidRPr="00000000">
        <w:rPr>
          <w:rtl w:val="0"/>
        </w:rPr>
      </w:r>
    </w:p>
    <w:p w:rsidR="00000000" w:rsidDel="00000000" w:rsidP="00000000" w:rsidRDefault="00000000" w:rsidRPr="00000000" w14:paraId="0000009B">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641600"/>
            <wp:effectExtent b="12700" l="12700" r="12700" t="12700"/>
            <wp:docPr id="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26416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D">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Em seguida, insira os dados solicitados, </w:t>
      </w:r>
      <w:r w:rsidDel="00000000" w:rsidR="00000000" w:rsidRPr="00000000">
        <w:rPr>
          <w:rFonts w:ascii="Lexend Deca" w:cs="Lexend Deca" w:eastAsia="Lexend Deca" w:hAnsi="Lexend Deca"/>
          <w:b w:val="1"/>
          <w:color w:val="002850"/>
          <w:sz w:val="26"/>
          <w:szCs w:val="26"/>
          <w:rtl w:val="0"/>
        </w:rPr>
        <w:t xml:space="preserve">Operação, Frete, Prazo de Entrega, Entrega </w:t>
      </w:r>
      <w:r w:rsidDel="00000000" w:rsidR="00000000" w:rsidRPr="00000000">
        <w:rPr>
          <w:rFonts w:ascii="Lexend Deca" w:cs="Lexend Deca" w:eastAsia="Lexend Deca" w:hAnsi="Lexend Deca"/>
          <w:color w:val="002850"/>
          <w:sz w:val="26"/>
          <w:szCs w:val="26"/>
          <w:rtl w:val="0"/>
        </w:rPr>
        <w:t xml:space="preserve">e</w:t>
      </w:r>
      <w:r w:rsidDel="00000000" w:rsidR="00000000" w:rsidRPr="00000000">
        <w:rPr>
          <w:rFonts w:ascii="Lexend Deca" w:cs="Lexend Deca" w:eastAsia="Lexend Deca" w:hAnsi="Lexend Deca"/>
          <w:b w:val="1"/>
          <w:color w:val="002850"/>
          <w:sz w:val="26"/>
          <w:szCs w:val="26"/>
          <w:rtl w:val="0"/>
        </w:rPr>
        <w:t xml:space="preserve"> Comprador.</w:t>
      </w:r>
      <w:r w:rsidDel="00000000" w:rsidR="00000000" w:rsidRPr="00000000">
        <w:rPr>
          <w:rFonts w:ascii="Lexend Deca" w:cs="Lexend Deca" w:eastAsia="Lexend Deca" w:hAnsi="Lexend Deca"/>
          <w:color w:val="002850"/>
          <w:sz w:val="26"/>
          <w:szCs w:val="26"/>
          <w:rtl w:val="0"/>
        </w:rPr>
        <w:t xml:space="preserve">   O campo de observação não é de preenchimento obrigatório.</w:t>
      </w:r>
    </w:p>
    <w:p w:rsidR="00000000" w:rsidDel="00000000" w:rsidP="00000000" w:rsidRDefault="00000000" w:rsidRPr="00000000" w14:paraId="0000009E">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9F">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195086" cy="3801282"/>
            <wp:effectExtent b="12700" l="12700" r="12700" t="1270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195086" cy="3801282"/>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A1">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Clique em  </w:t>
      </w:r>
      <w:r w:rsidDel="00000000" w:rsidR="00000000" w:rsidRPr="00000000">
        <w:rPr>
          <w:rFonts w:ascii="Lexend Deca" w:cs="Lexend Deca" w:eastAsia="Lexend Deca" w:hAnsi="Lexend Deca"/>
          <w:b w:val="1"/>
          <w:color w:val="002850"/>
          <w:sz w:val="26"/>
          <w:szCs w:val="26"/>
          <w:rtl w:val="0"/>
        </w:rPr>
        <w:t xml:space="preserve">Gravar</w:t>
      </w:r>
      <w:r w:rsidDel="00000000" w:rsidR="00000000" w:rsidRPr="00000000">
        <w:rPr>
          <w:rFonts w:ascii="Lexend Deca" w:cs="Lexend Deca" w:eastAsia="Lexend Deca" w:hAnsi="Lexend Deca"/>
          <w:color w:val="002850"/>
          <w:sz w:val="26"/>
          <w:szCs w:val="26"/>
          <w:rtl w:val="0"/>
        </w:rPr>
        <w:t xml:space="preserve"> para finalizar o pedido.</w:t>
      </w:r>
    </w:p>
    <w:p w:rsidR="00000000" w:rsidDel="00000000" w:rsidP="00000000" w:rsidRDefault="00000000" w:rsidRPr="00000000" w14:paraId="000000A2">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A3">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4114800" cy="1752600"/>
            <wp:effectExtent b="12700" l="12700" r="12700" t="12700"/>
            <wp:docPr id="15"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114800" cy="17526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A5">
      <w:pPr>
        <w:jc w:val="both"/>
        <w:rPr>
          <w:rFonts w:ascii="Lexend Deca" w:cs="Lexend Deca" w:eastAsia="Lexend Deca" w:hAnsi="Lexend Deca"/>
          <w:b w:val="1"/>
          <w:color w:val="002850"/>
          <w:sz w:val="26"/>
          <w:szCs w:val="26"/>
        </w:rPr>
      </w:pPr>
      <w:r w:rsidDel="00000000" w:rsidR="00000000" w:rsidRPr="00000000">
        <w:rPr>
          <w:rFonts w:ascii="Lexend Deca" w:cs="Lexend Deca" w:eastAsia="Lexend Deca" w:hAnsi="Lexend Deca"/>
          <w:color w:val="002850"/>
          <w:sz w:val="26"/>
          <w:szCs w:val="26"/>
          <w:rtl w:val="0"/>
        </w:rPr>
        <w:t xml:space="preserve">Note que o sistema volta  para tela anterior onde são apresentados os esboços</w:t>
      </w:r>
      <w:r w:rsidDel="00000000" w:rsidR="00000000" w:rsidRPr="00000000">
        <w:rPr>
          <w:rFonts w:ascii="Lexend Deca" w:cs="Lexend Deca" w:eastAsia="Lexend Deca" w:hAnsi="Lexend Deca"/>
          <w:b w:val="1"/>
          <w:color w:val="002850"/>
          <w:sz w:val="26"/>
          <w:szCs w:val="26"/>
          <w:rtl w:val="0"/>
        </w:rPr>
        <w:t xml:space="preserve"> Pendentes </w:t>
      </w:r>
      <w:r w:rsidDel="00000000" w:rsidR="00000000" w:rsidRPr="00000000">
        <w:rPr>
          <w:rFonts w:ascii="Lexend Deca" w:cs="Lexend Deca" w:eastAsia="Lexend Deca" w:hAnsi="Lexend Deca"/>
          <w:color w:val="002850"/>
          <w:sz w:val="26"/>
          <w:szCs w:val="26"/>
          <w:rtl w:val="0"/>
        </w:rPr>
        <w:t xml:space="preserve">e</w:t>
      </w:r>
      <w:r w:rsidDel="00000000" w:rsidR="00000000" w:rsidRPr="00000000">
        <w:rPr>
          <w:rFonts w:ascii="Lexend Deca" w:cs="Lexend Deca" w:eastAsia="Lexend Deca" w:hAnsi="Lexend Deca"/>
          <w:b w:val="1"/>
          <w:color w:val="002850"/>
          <w:sz w:val="26"/>
          <w:szCs w:val="26"/>
          <w:rtl w:val="0"/>
        </w:rPr>
        <w:t xml:space="preserve"> Efetivados. </w:t>
      </w:r>
    </w:p>
    <w:p w:rsidR="00000000" w:rsidDel="00000000" w:rsidP="00000000" w:rsidRDefault="00000000" w:rsidRPr="00000000" w14:paraId="000000A6">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1981200"/>
            <wp:effectExtent b="12700" l="12700" r="12700" t="12700"/>
            <wp:docPr id="1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19812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A8">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b w:val="1"/>
          <w:color w:val="002850"/>
          <w:sz w:val="26"/>
          <w:szCs w:val="26"/>
          <w:rtl w:val="0"/>
        </w:rPr>
        <w:t xml:space="preserve">Esboços Pendentes -</w:t>
      </w:r>
      <w:r w:rsidDel="00000000" w:rsidR="00000000" w:rsidRPr="00000000">
        <w:rPr>
          <w:rFonts w:ascii="Lexend Deca" w:cs="Lexend Deca" w:eastAsia="Lexend Deca" w:hAnsi="Lexend Deca"/>
          <w:color w:val="002850"/>
          <w:sz w:val="26"/>
          <w:szCs w:val="26"/>
          <w:rtl w:val="0"/>
        </w:rPr>
        <w:t xml:space="preserve"> São os pedidos de compra que ainda estão sendo realizados, ou seja, não foram finalizados.  O que permite realizar  alterações.  </w:t>
      </w:r>
    </w:p>
    <w:p w:rsidR="00000000" w:rsidDel="00000000" w:rsidP="00000000" w:rsidRDefault="00000000" w:rsidRPr="00000000" w14:paraId="000000A9">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b w:val="1"/>
          <w:color w:val="002850"/>
          <w:sz w:val="26"/>
          <w:szCs w:val="26"/>
          <w:rtl w:val="0"/>
        </w:rPr>
        <w:t xml:space="preserve">Esboços Efetivados - </w:t>
      </w:r>
      <w:r w:rsidDel="00000000" w:rsidR="00000000" w:rsidRPr="00000000">
        <w:rPr>
          <w:rFonts w:ascii="Lexend Deca" w:cs="Lexend Deca" w:eastAsia="Lexend Deca" w:hAnsi="Lexend Deca"/>
          <w:color w:val="002850"/>
          <w:sz w:val="26"/>
          <w:szCs w:val="26"/>
          <w:rtl w:val="0"/>
        </w:rPr>
        <w:t xml:space="preserve">Já foram convertidos em pedidos de compra.</w:t>
      </w:r>
    </w:p>
    <w:p w:rsidR="00000000" w:rsidDel="00000000" w:rsidP="00000000" w:rsidRDefault="00000000" w:rsidRPr="00000000" w14:paraId="000000AA">
      <w:pPr>
        <w:jc w:val="both"/>
        <w:rPr>
          <w:rFonts w:ascii="Lexend Deca" w:cs="Lexend Deca" w:eastAsia="Lexend Deca" w:hAnsi="Lexend Deca"/>
          <w:color w:val="00285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hp2rxrxrgmjv" w:id="4"/>
      <w:bookmarkEnd w:id="4"/>
      <w:r w:rsidDel="00000000" w:rsidR="00000000" w:rsidRPr="00000000">
        <w:rPr>
          <w:rtl w:val="0"/>
        </w:rPr>
        <w:t xml:space="preserve">Assistente de Compras - Curiosidades</w:t>
      </w:r>
    </w:p>
    <w:p w:rsidR="00000000" w:rsidDel="00000000" w:rsidP="00000000" w:rsidRDefault="00000000" w:rsidRPr="00000000" w14:paraId="000000AC">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AD">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Ao analisar produtos no assistente de compras que fazem parte de agrupamentos no cadastro de similares, surge um novo recurso na tela, onde é possível visualizar informações importantes que auxiliam na tomada de decisão. </w:t>
      </w:r>
    </w:p>
    <w:p w:rsidR="00000000" w:rsidDel="00000000" w:rsidP="00000000" w:rsidRDefault="00000000" w:rsidRPr="00000000" w14:paraId="000000AE">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Veja a seguir:</w:t>
      </w:r>
    </w:p>
    <w:p w:rsidR="00000000" w:rsidDel="00000000" w:rsidP="00000000" w:rsidRDefault="00000000" w:rsidRPr="00000000" w14:paraId="000000AF">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B0">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146300"/>
            <wp:effectExtent b="12700" l="12700" r="12700" t="12700"/>
            <wp:docPr id="10"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21463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B2">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Ao clicar neste ícone, são retornados todos os produtos similares a este item. Confira!</w:t>
      </w:r>
    </w:p>
    <w:p w:rsidR="00000000" w:rsidDel="00000000" w:rsidP="00000000" w:rsidRDefault="00000000" w:rsidRPr="00000000" w14:paraId="000000B3">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B4">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Pr>
        <w:drawing>
          <wp:inline distB="114300" distT="114300" distL="114300" distR="114300">
            <wp:extent cx="5731200" cy="2197100"/>
            <wp:effectExtent b="12700" l="12700" r="12700" t="12700"/>
            <wp:docPr id="23"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31200" cy="2197100"/>
                    </a:xfrm>
                    <a:prstGeom prst="rect"/>
                    <a:ln w="12700">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B6">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O varejofacil retorna informações importantes como: saldo de estoque, cobertura de estoque em dias, valores de custo, preço de venda, data da última compra e pedidos de compra em aberto.</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Title"/>
        <w:jc w:val="both"/>
        <w:rPr/>
      </w:pPr>
      <w:bookmarkStart w:colFirst="0" w:colLast="0" w:name="_ehxv4a9rk6uu" w:id="5"/>
      <w:bookmarkEnd w:id="5"/>
      <w:r w:rsidDel="00000000" w:rsidR="00000000" w:rsidRPr="00000000">
        <w:rPr>
          <w:rtl w:val="0"/>
        </w:rPr>
      </w:r>
    </w:p>
    <w:p w:rsidR="00000000" w:rsidDel="00000000" w:rsidP="00000000" w:rsidRDefault="00000000" w:rsidRPr="00000000" w14:paraId="000000B9">
      <w:pPr>
        <w:pStyle w:val="Heading1"/>
        <w:jc w:val="both"/>
        <w:rPr/>
      </w:pPr>
      <w:bookmarkStart w:colFirst="0" w:colLast="0" w:name="_urw3a9rla81w" w:id="6"/>
      <w:bookmarkEnd w:id="6"/>
      <w:r w:rsidDel="00000000" w:rsidR="00000000" w:rsidRPr="00000000">
        <w:rPr>
          <w:rtl w:val="0"/>
        </w:rPr>
        <w:t xml:space="preserve">Conclusão</w:t>
      </w:r>
    </w:p>
    <w:p w:rsidR="00000000" w:rsidDel="00000000" w:rsidP="00000000" w:rsidRDefault="00000000" w:rsidRPr="00000000" w14:paraId="000000BA">
      <w:pPr>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Em resumo, o Assistente de Compras é uma ferramenta valiosa que otimiza o gerenciamento de aquisições, permitindo decisões mais precisas no processo de compra. Ao utilizar o módulo de Compra e seguir o passo a passo do Assistente de Compras, é possível integrar informações detalhadas sobre fornecedores, produtos e estoque, resultando em sugestões fundamentadas em parâmetros como desempenho de vendas, estoque máximo/mínimo e meses de performance. Essa abordagem sistemática facilita a tomada de decisão, contribuindo para um processo de compras eficiente e melhorando o desempenho global da empresa. Além disso, o Assistente de Compras oferece recursos como a visualização de produtos similares, enriquecendo a tomada de decisão. Sua adoção pode aprimorar significativamente a eficiência operacional e a competitividade da empresa no mercado.</w:t>
      </w:r>
    </w:p>
    <w:p w:rsidR="00000000" w:rsidDel="00000000" w:rsidP="00000000" w:rsidRDefault="00000000" w:rsidRPr="00000000" w14:paraId="000000BB">
      <w:pPr>
        <w:jc w:val="both"/>
        <w:rPr>
          <w:rFonts w:ascii="Lexend Deca" w:cs="Lexend Deca" w:eastAsia="Lexend Deca" w:hAnsi="Lexend Deca"/>
          <w:color w:val="002850"/>
          <w:sz w:val="26"/>
          <w:szCs w:val="26"/>
        </w:rPr>
      </w:pPr>
      <w:r w:rsidDel="00000000" w:rsidR="00000000" w:rsidRPr="00000000">
        <w:rPr>
          <w:rtl w:val="0"/>
        </w:rPr>
      </w:r>
    </w:p>
    <w:p w:rsidR="00000000" w:rsidDel="00000000" w:rsidP="00000000" w:rsidRDefault="00000000" w:rsidRPr="00000000" w14:paraId="000000BC">
      <w:pPr>
        <w:pStyle w:val="Heading1"/>
        <w:jc w:val="both"/>
        <w:rPr/>
      </w:pPr>
      <w:bookmarkStart w:colFirst="0" w:colLast="0" w:name="_xex8bj6zucp1" w:id="7"/>
      <w:bookmarkEnd w:id="7"/>
      <w:r w:rsidDel="00000000" w:rsidR="00000000" w:rsidRPr="00000000">
        <w:rPr>
          <w:rtl w:val="0"/>
        </w:rPr>
        <w:t xml:space="preserve">Saiba Mais</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Lexend Deca" w:cs="Lexend Deca" w:eastAsia="Lexend Deca" w:hAnsi="Lexend Deca"/>
          <w:color w:val="002850"/>
          <w:sz w:val="26"/>
          <w:szCs w:val="26"/>
        </w:rPr>
      </w:pPr>
      <w:r w:rsidDel="00000000" w:rsidR="00000000" w:rsidRPr="00000000">
        <w:rPr>
          <w:rFonts w:ascii="Lexend Deca" w:cs="Lexend Deca" w:eastAsia="Lexend Deca" w:hAnsi="Lexend Deca"/>
          <w:color w:val="002850"/>
          <w:sz w:val="26"/>
          <w:szCs w:val="26"/>
          <w:rtl w:val="0"/>
        </w:rPr>
        <w:t xml:space="preserve">Para aprofundar seus conhecimentos, acesse a </w:t>
      </w:r>
      <w:hyperlink r:id="rId32">
        <w:r w:rsidDel="00000000" w:rsidR="00000000" w:rsidRPr="00000000">
          <w:rPr>
            <w:rFonts w:ascii="Lexend Deca" w:cs="Lexend Deca" w:eastAsia="Lexend Deca" w:hAnsi="Lexend Deca"/>
            <w:color w:val="1155cc"/>
            <w:sz w:val="26"/>
            <w:szCs w:val="26"/>
            <w:u w:val="single"/>
            <w:rtl w:val="0"/>
          </w:rPr>
          <w:t xml:space="preserve">Academia CM</w:t>
        </w:r>
      </w:hyperlink>
      <w:r w:rsidDel="00000000" w:rsidR="00000000" w:rsidRPr="00000000">
        <w:rPr>
          <w:rFonts w:ascii="Lexend Deca" w:cs="Lexend Deca" w:eastAsia="Lexend Deca" w:hAnsi="Lexend Deca"/>
          <w:color w:val="002850"/>
          <w:sz w:val="26"/>
          <w:szCs w:val="26"/>
          <w:rtl w:val="0"/>
        </w:rPr>
        <w:t xml:space="preserve"> (ACM). Lá, você encontrará informações detalhadas sobre esses procedimentos e poderá aprimorar suas habilidades.</w:t>
      </w:r>
      <w:r w:rsidDel="00000000" w:rsidR="00000000" w:rsidRPr="00000000">
        <w:rPr>
          <w:rtl w:val="0"/>
        </w:rPr>
      </w:r>
    </w:p>
    <w:p w:rsidR="00000000" w:rsidDel="00000000" w:rsidP="00000000" w:rsidRDefault="00000000" w:rsidRPr="00000000" w14:paraId="000000BE">
      <w:pPr>
        <w:spacing w:line="276" w:lineRule="auto"/>
        <w:jc w:val="center"/>
        <w:rPr>
          <w:rFonts w:ascii="Lexend" w:cs="Lexend" w:eastAsia="Lexend" w:hAnsi="Lexend"/>
          <w:color w:val="002850"/>
          <w:sz w:val="26"/>
          <w:szCs w:val="26"/>
          <w:highlight w:val="white"/>
        </w:rPr>
      </w:pPr>
      <w:r w:rsidDel="00000000" w:rsidR="00000000" w:rsidRPr="00000000">
        <w:rPr>
          <w:rtl w:val="0"/>
        </w:rPr>
      </w:r>
    </w:p>
    <w:p w:rsidR="00000000" w:rsidDel="00000000" w:rsidP="00000000" w:rsidRDefault="00000000" w:rsidRPr="00000000" w14:paraId="000000BF">
      <w:pPr>
        <w:spacing w:line="276" w:lineRule="auto"/>
        <w:jc w:val="center"/>
        <w:rPr>
          <w:rFonts w:ascii="Lexend" w:cs="Lexend" w:eastAsia="Lexend" w:hAnsi="Lexend"/>
          <w:color w:val="002850"/>
          <w:sz w:val="26"/>
          <w:szCs w:val="26"/>
          <w:highlight w:val="white"/>
        </w:rPr>
      </w:pPr>
      <w:r w:rsidDel="00000000" w:rsidR="00000000" w:rsidRPr="00000000">
        <w:rPr>
          <w:rtl w:val="0"/>
        </w:rPr>
      </w:r>
    </w:p>
    <w:sectPr>
      <w:headerReference r:id="rId33" w:type="default"/>
      <w:headerReference r:id="rId34" w:type="first"/>
      <w:footerReference r:id="rId35" w:type="default"/>
      <w:footerReference r:id="rId3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aloo 2">
    <w:embedRegular w:fontKey="{00000000-0000-0000-0000-000000000000}" r:id="rId5" w:subsetted="0"/>
    <w:embedBold w:fontKey="{00000000-0000-0000-0000-000000000000}" r:id="rId6" w:subsetted="0"/>
  </w:font>
  <w:font w:name="Lexend">
    <w:embedRegular w:fontKey="{00000000-0000-0000-0000-000000000000}" r:id="rId7" w:subsetted="0"/>
    <w:embedBold w:fontKey="{00000000-0000-0000-0000-000000000000}" r:id="rId8" w:subsetted="0"/>
  </w:font>
  <w:font w:name="Lexend Deca">
    <w:embedRegular w:fontKey="{00000000-0000-0000-0000-000000000000}" r:id="rId9" w:subsetted="0"/>
    <w:embedBold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jc w:val="center"/>
      <w:rPr>
        <w:rFonts w:ascii="Lexend Deca" w:cs="Lexend Deca" w:eastAsia="Lexend Deca" w:hAnsi="Lexend Deca"/>
        <w:b w:val="1"/>
        <w:color w:val="32f032"/>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jc w:val="center"/>
      <w:rPr>
        <w:rFonts w:ascii="Lexend Deca" w:cs="Lexend Deca" w:eastAsia="Lexend Deca" w:hAnsi="Lexend Deca"/>
        <w:b w:val="1"/>
        <w:color w:val="32f032"/>
        <w:sz w:val="26"/>
        <w:szCs w:val="26"/>
      </w:rPr>
    </w:pPr>
    <w:r w:rsidDel="00000000" w:rsidR="00000000" w:rsidRPr="00000000">
      <w:rPr>
        <w:rFonts w:ascii="Lexend Deca" w:cs="Lexend Deca" w:eastAsia="Lexend Deca" w:hAnsi="Lexend Deca"/>
        <w:b w:val="1"/>
        <w:color w:val="32f032"/>
        <w:sz w:val="26"/>
        <w:szCs w:val="2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rPr>
        <w:rFonts w:ascii="Lexend Deca" w:cs="Lexend Deca" w:eastAsia="Lexend Deca" w:hAnsi="Lexend Deca"/>
        <w:b w:val="1"/>
        <w:color w:val="999999"/>
        <w:sz w:val="28"/>
        <w:szCs w:val="28"/>
      </w:rPr>
    </w:pPr>
    <w:r w:rsidDel="00000000" w:rsidR="00000000" w:rsidRPr="00000000">
      <w:rPr>
        <w:rFonts w:ascii="Lexend Deca" w:cs="Lexend Deca" w:eastAsia="Lexend Deca" w:hAnsi="Lexend Deca"/>
        <w:b w:val="1"/>
        <w:color w:val="999999"/>
        <w:sz w:val="28"/>
        <w:szCs w:val="28"/>
      </w:rPr>
      <w:drawing>
        <wp:anchor allowOverlap="1" behindDoc="0" distB="114300" distT="114300" distL="114300" distR="114300" hidden="0" layoutInCell="1" locked="0" relativeHeight="0" simplePos="0">
          <wp:simplePos x="0" y="0"/>
          <wp:positionH relativeFrom="page">
            <wp:posOffset>5426400</wp:posOffset>
          </wp:positionH>
          <wp:positionV relativeFrom="page">
            <wp:posOffset>338325</wp:posOffset>
          </wp:positionV>
          <wp:extent cx="1214438" cy="377242"/>
          <wp:effectExtent b="0" l="0" r="0" t="0"/>
          <wp:wrapNone/>
          <wp:docPr id="11"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214438" cy="377242"/>
                  </a:xfrm>
                  <a:prstGeom prst="rect"/>
                  <a:ln/>
                </pic:spPr>
              </pic:pic>
            </a:graphicData>
          </a:graphic>
        </wp:anchor>
      </w:drawing>
    </w:r>
    <w:r w:rsidDel="00000000" w:rsidR="00000000" w:rsidRPr="00000000">
      <w:rPr>
        <w:rFonts w:ascii="Lexend Deca" w:cs="Lexend Deca" w:eastAsia="Lexend Deca" w:hAnsi="Lexend Deca"/>
        <w:b w:val="1"/>
        <w:color w:val="999999"/>
        <w:sz w:val="28"/>
        <w:szCs w:val="28"/>
        <w:rtl w:val="0"/>
      </w:rPr>
      <w:t xml:space="preserve">Assistente de compras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rFonts w:ascii="Baloo 2" w:cs="Baloo 2" w:eastAsia="Baloo 2" w:hAnsi="Baloo 2"/>
        <w:b w:val="1"/>
        <w:color w:val="00f500"/>
        <w:sz w:val="38"/>
        <w:szCs w:val="3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line="276" w:lineRule="auto"/>
      <w:jc w:val="both"/>
    </w:pPr>
    <w:rPr>
      <w:rFonts w:ascii="Lexend Deca" w:cs="Lexend Deca" w:eastAsia="Lexend Deca" w:hAnsi="Lexend Deca"/>
      <w:b w:val="1"/>
      <w:color w:val="32f032"/>
      <w:sz w:val="48"/>
      <w:szCs w:val="48"/>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Lexend Deca" w:cs="Lexend Deca" w:eastAsia="Lexend Deca" w:hAnsi="Lexend Deca"/>
      <w:b w:val="1"/>
      <w:color w:val="32f032"/>
      <w:sz w:val="48"/>
      <w:szCs w:val="48"/>
    </w:rPr>
  </w:style>
  <w:style w:type="paragraph" w:styleId="Subtitle">
    <w:name w:val="Subtitle"/>
    <w:basedOn w:val="Normal"/>
    <w:next w:val="Normal"/>
    <w:pPr>
      <w:keepNext w:val="1"/>
      <w:keepLines w:val="1"/>
    </w:pPr>
    <w:rPr>
      <w:rFonts w:ascii="Lexend Deca" w:cs="Lexend Deca" w:eastAsia="Lexend Deca" w:hAnsi="Lexend Deca"/>
      <w:b w:val="1"/>
      <w:color w:val="002850"/>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4.png"/><Relationship Id="rId24" Type="http://schemas.openxmlformats.org/officeDocument/2006/relationships/image" Target="media/image1.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10.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1.png"/><Relationship Id="rId7" Type="http://schemas.openxmlformats.org/officeDocument/2006/relationships/image" Target="media/image25.png"/><Relationship Id="rId8" Type="http://schemas.openxmlformats.org/officeDocument/2006/relationships/image" Target="media/image24.png"/><Relationship Id="rId31" Type="http://schemas.openxmlformats.org/officeDocument/2006/relationships/image" Target="media/image21.png"/><Relationship Id="rId30" Type="http://schemas.openxmlformats.org/officeDocument/2006/relationships/image" Target="media/image6.png"/><Relationship Id="rId11" Type="http://schemas.openxmlformats.org/officeDocument/2006/relationships/image" Target="media/image23.png"/><Relationship Id="rId33" Type="http://schemas.openxmlformats.org/officeDocument/2006/relationships/header" Target="header1.xml"/><Relationship Id="rId10" Type="http://schemas.openxmlformats.org/officeDocument/2006/relationships/image" Target="media/image26.jpg"/><Relationship Id="rId32" Type="http://schemas.openxmlformats.org/officeDocument/2006/relationships/hyperlink" Target="https://cursos.casamagalhaes.com.br/" TargetMode="External"/><Relationship Id="rId13" Type="http://schemas.openxmlformats.org/officeDocument/2006/relationships/hyperlink" Target="https://grupocasamagalhaes.movidesk.com/kb" TargetMode="External"/><Relationship Id="rId35" Type="http://schemas.openxmlformats.org/officeDocument/2006/relationships/footer" Target="footer1.xml"/><Relationship Id="rId12" Type="http://schemas.openxmlformats.org/officeDocument/2006/relationships/image" Target="media/image20.png"/><Relationship Id="rId34" Type="http://schemas.openxmlformats.org/officeDocument/2006/relationships/header" Target="header2.xml"/><Relationship Id="rId15" Type="http://schemas.openxmlformats.org/officeDocument/2006/relationships/image" Target="media/image8.png"/><Relationship Id="rId14" Type="http://schemas.openxmlformats.org/officeDocument/2006/relationships/image" Target="media/image18.png"/><Relationship Id="rId36" Type="http://schemas.openxmlformats.org/officeDocument/2006/relationships/footer" Target="footer2.xml"/><Relationship Id="rId17" Type="http://schemas.openxmlformats.org/officeDocument/2006/relationships/image" Target="media/image22.png"/><Relationship Id="rId16"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LexendDeca-bold.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exendDeca-regular.ttf"/><Relationship Id="rId14" Type="http://schemas.openxmlformats.org/officeDocument/2006/relationships/font" Target="fonts/OpenSans-boldItalic.ttf"/><Relationship Id="rId5" Type="http://schemas.openxmlformats.org/officeDocument/2006/relationships/font" Target="fonts/Baloo2-regular.ttf"/><Relationship Id="rId6" Type="http://schemas.openxmlformats.org/officeDocument/2006/relationships/font" Target="fonts/Baloo2-bold.ttf"/><Relationship Id="rId7" Type="http://schemas.openxmlformats.org/officeDocument/2006/relationships/font" Target="fonts/Lexend-regular.ttf"/><Relationship Id="rId8" Type="http://schemas.openxmlformats.org/officeDocument/2006/relationships/font" Target="fonts/Lexend-bol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